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9372E">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b w:val="0"/>
          <w:bCs w:val="0"/>
          <w:sz w:val="34"/>
          <w:szCs w:val="34"/>
          <w:highlight w:val="none"/>
          <w:lang w:eastAsia="zh-CN"/>
        </w:rPr>
      </w:pPr>
      <w:r>
        <w:rPr>
          <w:rFonts w:hint="eastAsia" w:ascii="方正小标宋简体" w:hAnsi="方正小标宋简体" w:eastAsia="方正小标宋简体" w:cs="方正小标宋简体"/>
          <w:b w:val="0"/>
          <w:bCs w:val="0"/>
          <w:sz w:val="34"/>
          <w:szCs w:val="34"/>
          <w:highlight w:val="none"/>
          <w:lang w:eastAsia="zh-CN"/>
        </w:rPr>
        <w:t>河北省文化和旅游厅</w:t>
      </w:r>
    </w:p>
    <w:p w14:paraId="62C4F0C2">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b w:val="0"/>
          <w:bCs w:val="0"/>
          <w:sz w:val="34"/>
          <w:szCs w:val="34"/>
          <w:highlight w:val="none"/>
          <w:lang w:eastAsia="zh-CN"/>
        </w:rPr>
      </w:pPr>
      <w:r>
        <w:rPr>
          <w:rFonts w:hint="eastAsia" w:ascii="方正小标宋简体" w:hAnsi="方正小标宋简体" w:eastAsia="方正小标宋简体" w:cs="方正小标宋简体"/>
          <w:b w:val="0"/>
          <w:bCs w:val="0"/>
          <w:sz w:val="34"/>
          <w:szCs w:val="34"/>
          <w:highlight w:val="none"/>
          <w:lang w:eastAsia="zh-CN"/>
        </w:rPr>
        <w:t>关于印发《河北省文化和旅游系统行政裁量权基准》的通知</w:t>
      </w:r>
    </w:p>
    <w:p w14:paraId="76D5975E">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sz w:val="23"/>
          <w:szCs w:val="23"/>
          <w:highlight w:val="none"/>
          <w:lang w:eastAsia="zh-CN"/>
        </w:rPr>
      </w:pPr>
      <w:r>
        <w:rPr>
          <w:rFonts w:hint="eastAsia" w:ascii="宋体" w:hAnsi="宋体" w:eastAsia="宋体" w:cs="宋体"/>
          <w:b w:val="0"/>
          <w:bCs w:val="0"/>
          <w:sz w:val="23"/>
          <w:szCs w:val="23"/>
          <w:highlight w:val="none"/>
          <w:lang w:eastAsia="zh-CN"/>
        </w:rPr>
        <w:t>冀文旅字[2023]7号</w:t>
      </w:r>
    </w:p>
    <w:p w14:paraId="1C32235B">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3"/>
          <w:szCs w:val="23"/>
          <w:highlight w:val="none"/>
          <w:lang w:eastAsia="zh-CN"/>
        </w:rPr>
      </w:pPr>
    </w:p>
    <w:p w14:paraId="563F4E3C">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3"/>
          <w:szCs w:val="23"/>
          <w:highlight w:val="none"/>
          <w:lang w:eastAsia="zh-CN"/>
        </w:rPr>
      </w:pPr>
      <w:r>
        <w:rPr>
          <w:rFonts w:hint="eastAsia" w:ascii="宋体" w:hAnsi="宋体" w:eastAsia="宋体" w:cs="宋体"/>
          <w:b w:val="0"/>
          <w:bCs w:val="0"/>
          <w:sz w:val="23"/>
          <w:szCs w:val="23"/>
          <w:highlight w:val="none"/>
          <w:lang w:eastAsia="zh-CN"/>
        </w:rPr>
        <w:t>省文物局，各市（含定州、辛集市）文化和旅游部门，雄安新区宣传网信局，厅直各单位，厅机关各处（室、局）：</w:t>
      </w:r>
    </w:p>
    <w:p w14:paraId="5B7F458F">
      <w:pPr>
        <w:pStyle w:val="2"/>
        <w:keepNext w:val="0"/>
        <w:keepLines w:val="0"/>
        <w:pageBreakBefore w:val="0"/>
        <w:widowControl w:val="0"/>
        <w:kinsoku/>
        <w:wordWrap/>
        <w:overflowPunct/>
        <w:topLinePunct w:val="0"/>
        <w:autoSpaceDE/>
        <w:autoSpaceDN/>
        <w:bidi w:val="0"/>
        <w:adjustRightInd/>
        <w:snapToGrid/>
        <w:spacing w:line="440" w:lineRule="exact"/>
        <w:ind w:firstLine="460" w:firstLineChars="200"/>
        <w:textAlignment w:val="auto"/>
        <w:rPr>
          <w:rFonts w:hint="eastAsia" w:ascii="宋体" w:hAnsi="宋体" w:eastAsia="宋体" w:cs="宋体"/>
          <w:b w:val="0"/>
          <w:bCs w:val="0"/>
          <w:sz w:val="23"/>
          <w:szCs w:val="23"/>
          <w:highlight w:val="none"/>
          <w:lang w:eastAsia="zh-CN"/>
        </w:rPr>
      </w:pPr>
      <w:r>
        <w:rPr>
          <w:rFonts w:hint="eastAsia" w:ascii="宋体" w:hAnsi="宋体" w:eastAsia="宋体" w:cs="宋体"/>
          <w:b w:val="0"/>
          <w:bCs w:val="0"/>
          <w:sz w:val="23"/>
          <w:szCs w:val="23"/>
          <w:highlight w:val="none"/>
          <w:lang w:eastAsia="zh-CN"/>
        </w:rPr>
        <w:t>现将《河北省文化和旅游系统行政裁量权基准》印发给你们，请严格遵照执行。</w:t>
      </w:r>
    </w:p>
    <w:p w14:paraId="78495628">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3"/>
          <w:szCs w:val="23"/>
          <w:highlight w:val="none"/>
          <w:lang w:eastAsia="zh-CN"/>
        </w:rPr>
      </w:pPr>
    </w:p>
    <w:p w14:paraId="13787C18">
      <w:pPr>
        <w:pStyle w:val="2"/>
        <w:keepNext w:val="0"/>
        <w:keepLines w:val="0"/>
        <w:pageBreakBefore w:val="0"/>
        <w:widowControl w:val="0"/>
        <w:kinsoku/>
        <w:wordWrap/>
        <w:overflowPunct/>
        <w:topLinePunct w:val="0"/>
        <w:autoSpaceDE/>
        <w:autoSpaceDN/>
        <w:bidi w:val="0"/>
        <w:adjustRightInd/>
        <w:snapToGrid/>
        <w:spacing w:line="440" w:lineRule="exact"/>
        <w:ind w:firstLine="460" w:firstLineChars="200"/>
        <w:textAlignment w:val="auto"/>
        <w:rPr>
          <w:rFonts w:hint="eastAsia" w:ascii="宋体" w:hAnsi="宋体" w:eastAsia="宋体" w:cs="宋体"/>
          <w:b w:val="0"/>
          <w:bCs w:val="0"/>
          <w:sz w:val="23"/>
          <w:szCs w:val="23"/>
          <w:highlight w:val="none"/>
          <w:lang w:eastAsia="zh-CN"/>
        </w:rPr>
      </w:pPr>
      <w:r>
        <w:rPr>
          <w:rFonts w:hint="eastAsia" w:ascii="宋体" w:hAnsi="宋体" w:eastAsia="宋体" w:cs="宋体"/>
          <w:b w:val="0"/>
          <w:bCs w:val="0"/>
          <w:sz w:val="23"/>
          <w:szCs w:val="23"/>
          <w:highlight w:val="none"/>
          <w:lang w:eastAsia="zh-CN"/>
        </w:rPr>
        <w:t>附件：</w:t>
      </w:r>
    </w:p>
    <w:p w14:paraId="59EAB9EF">
      <w:pPr>
        <w:pStyle w:val="2"/>
        <w:keepNext w:val="0"/>
        <w:keepLines w:val="0"/>
        <w:pageBreakBefore w:val="0"/>
        <w:widowControl w:val="0"/>
        <w:kinsoku/>
        <w:wordWrap/>
        <w:overflowPunct/>
        <w:topLinePunct w:val="0"/>
        <w:autoSpaceDE/>
        <w:autoSpaceDN/>
        <w:bidi w:val="0"/>
        <w:adjustRightInd/>
        <w:snapToGrid/>
        <w:spacing w:line="440" w:lineRule="exact"/>
        <w:ind w:firstLine="460" w:firstLineChars="200"/>
        <w:textAlignment w:val="auto"/>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lang w:val="en-US" w:eastAsia="zh-CN"/>
        </w:rPr>
        <w:t>1.河北省文化市场行政处罚裁量权基准表</w:t>
      </w:r>
    </w:p>
    <w:p w14:paraId="0BD933FC">
      <w:pPr>
        <w:pStyle w:val="2"/>
        <w:keepNext w:val="0"/>
        <w:keepLines w:val="0"/>
        <w:pageBreakBefore w:val="0"/>
        <w:widowControl w:val="0"/>
        <w:kinsoku/>
        <w:wordWrap/>
        <w:overflowPunct/>
        <w:topLinePunct w:val="0"/>
        <w:autoSpaceDE/>
        <w:autoSpaceDN/>
        <w:bidi w:val="0"/>
        <w:adjustRightInd/>
        <w:snapToGrid/>
        <w:spacing w:line="440" w:lineRule="exact"/>
        <w:ind w:firstLine="460" w:firstLineChars="200"/>
        <w:textAlignment w:val="auto"/>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lang w:val="en-US" w:eastAsia="zh-CN"/>
        </w:rPr>
        <w:t>2.河北省文化和旅游系统行政许可裁量权基准表</w:t>
      </w:r>
    </w:p>
    <w:p w14:paraId="79409FC5">
      <w:pPr>
        <w:pStyle w:val="2"/>
        <w:keepNext w:val="0"/>
        <w:keepLines w:val="0"/>
        <w:pageBreakBefore w:val="0"/>
        <w:widowControl w:val="0"/>
        <w:kinsoku/>
        <w:wordWrap/>
        <w:overflowPunct/>
        <w:topLinePunct w:val="0"/>
        <w:autoSpaceDE/>
        <w:autoSpaceDN/>
        <w:bidi w:val="0"/>
        <w:adjustRightInd/>
        <w:snapToGrid/>
        <w:spacing w:line="440" w:lineRule="exact"/>
        <w:ind w:firstLine="460" w:firstLineChars="200"/>
        <w:textAlignment w:val="auto"/>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lang w:val="en-US" w:eastAsia="zh-CN"/>
        </w:rPr>
        <w:t>3.河北省文化和旅游系统行政确认裁量权基准表</w:t>
      </w:r>
    </w:p>
    <w:p w14:paraId="6C2F5EAA">
      <w:pPr>
        <w:pStyle w:val="2"/>
        <w:keepNext w:val="0"/>
        <w:keepLines w:val="0"/>
        <w:pageBreakBefore w:val="0"/>
        <w:widowControl w:val="0"/>
        <w:kinsoku/>
        <w:wordWrap/>
        <w:overflowPunct/>
        <w:topLinePunct w:val="0"/>
        <w:autoSpaceDE/>
        <w:autoSpaceDN/>
        <w:bidi w:val="0"/>
        <w:adjustRightInd/>
        <w:snapToGrid/>
        <w:spacing w:line="440" w:lineRule="exact"/>
        <w:ind w:firstLine="460" w:firstLineChars="200"/>
        <w:textAlignment w:val="auto"/>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lang w:val="en-US" w:eastAsia="zh-CN"/>
        </w:rPr>
        <w:t>4.河北省文化和旅游系统行政检查裁量权基准表</w:t>
      </w:r>
    </w:p>
    <w:p w14:paraId="33288B9E">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3"/>
          <w:szCs w:val="23"/>
          <w:highlight w:val="none"/>
          <w:lang w:eastAsia="zh-CN"/>
        </w:rPr>
      </w:pPr>
    </w:p>
    <w:p w14:paraId="6A50B2F5">
      <w:pPr>
        <w:pStyle w:val="2"/>
        <w:keepNext w:val="0"/>
        <w:keepLines w:val="0"/>
        <w:pageBreakBefore w:val="0"/>
        <w:widowControl w:val="0"/>
        <w:kinsoku/>
        <w:wordWrap/>
        <w:overflowPunct/>
        <w:topLinePunct w:val="0"/>
        <w:autoSpaceDE/>
        <w:autoSpaceDN/>
        <w:bidi w:val="0"/>
        <w:adjustRightInd/>
        <w:snapToGrid/>
        <w:spacing w:line="440" w:lineRule="exact"/>
        <w:ind w:firstLine="4370" w:firstLineChars="1900"/>
        <w:textAlignment w:val="auto"/>
        <w:rPr>
          <w:rFonts w:hint="eastAsia" w:ascii="宋体" w:hAnsi="宋体" w:eastAsia="宋体" w:cs="宋体"/>
          <w:b w:val="0"/>
          <w:bCs w:val="0"/>
          <w:sz w:val="23"/>
          <w:szCs w:val="23"/>
          <w:highlight w:val="none"/>
          <w:lang w:eastAsia="zh-CN"/>
        </w:rPr>
      </w:pPr>
    </w:p>
    <w:p w14:paraId="569433C5">
      <w:pPr>
        <w:pStyle w:val="2"/>
        <w:keepNext w:val="0"/>
        <w:keepLines w:val="0"/>
        <w:pageBreakBefore w:val="0"/>
        <w:widowControl w:val="0"/>
        <w:kinsoku/>
        <w:wordWrap/>
        <w:overflowPunct/>
        <w:topLinePunct w:val="0"/>
        <w:autoSpaceDE/>
        <w:autoSpaceDN/>
        <w:bidi w:val="0"/>
        <w:adjustRightInd/>
        <w:snapToGrid/>
        <w:spacing w:line="440" w:lineRule="exact"/>
        <w:ind w:firstLine="4600" w:firstLineChars="2000"/>
        <w:textAlignment w:val="auto"/>
        <w:rPr>
          <w:rFonts w:hint="eastAsia" w:ascii="宋体" w:hAnsi="宋体" w:eastAsia="宋体" w:cs="宋体"/>
          <w:b w:val="0"/>
          <w:bCs w:val="0"/>
          <w:sz w:val="23"/>
          <w:szCs w:val="23"/>
          <w:highlight w:val="none"/>
          <w:lang w:eastAsia="zh-CN"/>
        </w:rPr>
      </w:pPr>
      <w:r>
        <w:rPr>
          <w:rFonts w:hint="eastAsia" w:ascii="宋体" w:hAnsi="宋体" w:eastAsia="宋体" w:cs="宋体"/>
          <w:b w:val="0"/>
          <w:bCs w:val="0"/>
          <w:sz w:val="23"/>
          <w:szCs w:val="23"/>
          <w:highlight w:val="none"/>
          <w:lang w:eastAsia="zh-CN"/>
        </w:rPr>
        <w:t>河北省文化和旅游厅</w:t>
      </w:r>
    </w:p>
    <w:p w14:paraId="29360AEA">
      <w:pPr>
        <w:pStyle w:val="2"/>
        <w:keepNext w:val="0"/>
        <w:keepLines w:val="0"/>
        <w:pageBreakBefore w:val="0"/>
        <w:widowControl w:val="0"/>
        <w:kinsoku/>
        <w:wordWrap/>
        <w:overflowPunct/>
        <w:topLinePunct w:val="0"/>
        <w:autoSpaceDE/>
        <w:autoSpaceDN/>
        <w:bidi w:val="0"/>
        <w:adjustRightInd/>
        <w:snapToGrid/>
        <w:spacing w:line="440" w:lineRule="exact"/>
        <w:ind w:firstLine="4830" w:firstLineChars="2100"/>
        <w:textAlignment w:val="auto"/>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lang w:val="en-US" w:eastAsia="zh-CN"/>
        </w:rPr>
        <w:t>2023年8月31日</w:t>
      </w:r>
    </w:p>
    <w:p w14:paraId="66A00C16">
      <w:pPr>
        <w:pStyle w:val="2"/>
        <w:rPr>
          <w:rFonts w:hint="eastAsia" w:ascii="宋体" w:hAnsi="宋体" w:eastAsia="宋体" w:cs="仿宋_GB2312"/>
          <w:b w:val="0"/>
          <w:bCs w:val="0"/>
          <w:sz w:val="23"/>
          <w:szCs w:val="23"/>
          <w:highlight w:val="none"/>
          <w:lang w:eastAsia="zh-CN"/>
        </w:rPr>
      </w:pPr>
    </w:p>
    <w:p w14:paraId="0BA1DCEA">
      <w:pPr>
        <w:pStyle w:val="2"/>
        <w:rPr>
          <w:rFonts w:hint="eastAsia" w:ascii="宋体" w:hAnsi="宋体" w:eastAsia="宋体" w:cs="仿宋_GB2312"/>
          <w:b w:val="0"/>
          <w:bCs w:val="0"/>
          <w:sz w:val="23"/>
          <w:szCs w:val="23"/>
          <w:highlight w:val="none"/>
          <w:lang w:eastAsia="zh-CN"/>
        </w:rPr>
      </w:pPr>
    </w:p>
    <w:p w14:paraId="764EDC7E">
      <w:pPr>
        <w:pStyle w:val="2"/>
        <w:rPr>
          <w:rFonts w:hint="eastAsia" w:ascii="宋体" w:hAnsi="宋体" w:eastAsia="宋体" w:cs="仿宋_GB2312"/>
          <w:b w:val="0"/>
          <w:bCs w:val="0"/>
          <w:sz w:val="23"/>
          <w:szCs w:val="23"/>
          <w:highlight w:val="none"/>
          <w:lang w:eastAsia="zh-CN"/>
        </w:rPr>
      </w:pPr>
    </w:p>
    <w:p w14:paraId="545C3C64">
      <w:pPr>
        <w:pStyle w:val="2"/>
        <w:rPr>
          <w:rFonts w:hint="eastAsia" w:ascii="宋体" w:hAnsi="宋体" w:eastAsia="宋体" w:cs="仿宋_GB2312"/>
          <w:b w:val="0"/>
          <w:bCs w:val="0"/>
          <w:sz w:val="23"/>
          <w:szCs w:val="23"/>
          <w:highlight w:val="none"/>
          <w:lang w:eastAsia="zh-CN"/>
        </w:rPr>
      </w:pPr>
    </w:p>
    <w:p w14:paraId="6A7EF0C9">
      <w:pPr>
        <w:pStyle w:val="2"/>
        <w:rPr>
          <w:rFonts w:hint="eastAsia" w:ascii="宋体" w:hAnsi="宋体" w:eastAsia="宋体" w:cs="仿宋_GB2312"/>
          <w:b w:val="0"/>
          <w:bCs w:val="0"/>
          <w:sz w:val="23"/>
          <w:szCs w:val="23"/>
          <w:highlight w:val="none"/>
          <w:lang w:eastAsia="zh-CN"/>
        </w:rPr>
      </w:pPr>
    </w:p>
    <w:p w14:paraId="2AB1142A">
      <w:pPr>
        <w:pStyle w:val="2"/>
        <w:rPr>
          <w:rFonts w:hint="eastAsia" w:ascii="宋体" w:hAnsi="宋体" w:eastAsia="宋体" w:cs="仿宋_GB2312"/>
          <w:b w:val="0"/>
          <w:bCs w:val="0"/>
          <w:sz w:val="23"/>
          <w:szCs w:val="23"/>
          <w:highlight w:val="none"/>
          <w:lang w:eastAsia="zh-CN"/>
        </w:rPr>
      </w:pPr>
    </w:p>
    <w:p w14:paraId="2AFEC350">
      <w:pPr>
        <w:pStyle w:val="2"/>
        <w:rPr>
          <w:rFonts w:hint="eastAsia" w:ascii="宋体" w:hAnsi="宋体" w:eastAsia="宋体" w:cs="仿宋_GB2312"/>
          <w:b w:val="0"/>
          <w:bCs w:val="0"/>
          <w:sz w:val="23"/>
          <w:szCs w:val="23"/>
          <w:highlight w:val="none"/>
          <w:lang w:eastAsia="zh-CN"/>
        </w:rPr>
      </w:pPr>
    </w:p>
    <w:p w14:paraId="5B537475">
      <w:pPr>
        <w:pStyle w:val="2"/>
        <w:rPr>
          <w:rFonts w:hint="eastAsia" w:ascii="宋体" w:hAnsi="宋体" w:eastAsia="宋体" w:cs="仿宋_GB2312"/>
          <w:b w:val="0"/>
          <w:bCs w:val="0"/>
          <w:sz w:val="23"/>
          <w:szCs w:val="23"/>
          <w:highlight w:val="none"/>
          <w:lang w:eastAsia="zh-CN"/>
        </w:rPr>
      </w:pPr>
    </w:p>
    <w:p w14:paraId="507E4482">
      <w:pPr>
        <w:pStyle w:val="2"/>
        <w:rPr>
          <w:rFonts w:hint="eastAsia" w:ascii="宋体" w:hAnsi="宋体" w:eastAsia="宋体" w:cs="仿宋_GB2312"/>
          <w:b w:val="0"/>
          <w:bCs w:val="0"/>
          <w:sz w:val="23"/>
          <w:szCs w:val="23"/>
          <w:highlight w:val="none"/>
          <w:lang w:eastAsia="zh-CN"/>
        </w:rPr>
      </w:pPr>
    </w:p>
    <w:p w14:paraId="4F3F25AC">
      <w:pPr>
        <w:pStyle w:val="2"/>
        <w:rPr>
          <w:rFonts w:hint="eastAsia" w:ascii="宋体" w:hAnsi="宋体" w:eastAsia="宋体" w:cs="仿宋_GB2312"/>
          <w:b w:val="0"/>
          <w:bCs w:val="0"/>
          <w:sz w:val="23"/>
          <w:szCs w:val="23"/>
          <w:highlight w:val="none"/>
          <w:lang w:eastAsia="zh-CN"/>
        </w:rPr>
      </w:pPr>
    </w:p>
    <w:p w14:paraId="4B56E07F">
      <w:pPr>
        <w:pStyle w:val="2"/>
        <w:rPr>
          <w:rFonts w:hint="eastAsia" w:ascii="宋体" w:hAnsi="宋体" w:eastAsia="宋体" w:cs="仿宋_GB2312"/>
          <w:b w:val="0"/>
          <w:bCs w:val="0"/>
          <w:sz w:val="23"/>
          <w:szCs w:val="23"/>
          <w:highlight w:val="none"/>
          <w:lang w:eastAsia="zh-CN"/>
        </w:rPr>
      </w:pPr>
    </w:p>
    <w:p w14:paraId="7BF341D2">
      <w:pPr>
        <w:jc w:val="both"/>
        <w:rPr>
          <w:rFonts w:hint="eastAsia" w:ascii="宋体" w:hAnsi="宋体" w:eastAsia="宋体" w:cs="宋体"/>
          <w:color w:val="auto"/>
          <w:sz w:val="23"/>
          <w:szCs w:val="23"/>
          <w:lang w:val="en-US" w:eastAsia="zh-CN"/>
        </w:rPr>
      </w:pPr>
      <w:r>
        <w:rPr>
          <w:rFonts w:hint="eastAsia" w:ascii="宋体" w:hAnsi="宋体" w:eastAsia="宋体" w:cs="宋体"/>
          <w:color w:val="auto"/>
          <w:sz w:val="23"/>
          <w:szCs w:val="23"/>
          <w:lang w:eastAsia="zh-CN"/>
        </w:rPr>
        <w:t>附件</w:t>
      </w:r>
      <w:r>
        <w:rPr>
          <w:rFonts w:hint="eastAsia" w:ascii="宋体" w:hAnsi="宋体" w:eastAsia="宋体" w:cs="宋体"/>
          <w:color w:val="auto"/>
          <w:sz w:val="23"/>
          <w:szCs w:val="23"/>
          <w:lang w:val="en-US" w:eastAsia="zh-CN"/>
        </w:rPr>
        <w:t>1</w:t>
      </w:r>
    </w:p>
    <w:p w14:paraId="537E8971">
      <w:pPr>
        <w:jc w:val="center"/>
        <w:rPr>
          <w:rFonts w:hint="default" w:ascii="方正小标宋简体" w:hAnsi="方正小标宋简体" w:eastAsia="方正小标宋简体" w:cs="方正小标宋简体"/>
          <w:color w:val="auto"/>
          <w:sz w:val="44"/>
          <w:szCs w:val="44"/>
          <w:lang w:val="en" w:eastAsia="zh-CN"/>
        </w:rPr>
      </w:pPr>
      <w:r>
        <w:rPr>
          <w:rFonts w:hint="eastAsia" w:ascii="方正小标宋简体" w:hAnsi="方正小标宋简体" w:eastAsia="方正小标宋简体" w:cs="方正小标宋简体"/>
          <w:color w:val="auto"/>
          <w:sz w:val="44"/>
          <w:szCs w:val="44"/>
          <w:lang w:eastAsia="zh-CN"/>
        </w:rPr>
        <w:t>河北省文化市场行政处罚裁量权基准表</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429"/>
        <w:gridCol w:w="1193"/>
        <w:gridCol w:w="2334"/>
        <w:gridCol w:w="1238"/>
        <w:gridCol w:w="1638"/>
        <w:gridCol w:w="1435"/>
      </w:tblGrid>
      <w:tr w14:paraId="012F0F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24287F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18"/>
                <w:szCs w:val="18"/>
                <w:u w:val="none"/>
              </w:rPr>
            </w:pPr>
            <w:r>
              <w:rPr>
                <w:rFonts w:hint="eastAsia" w:ascii="黑体" w:hAnsi="黑体" w:eastAsia="黑体" w:cs="黑体"/>
                <w:i w:val="0"/>
                <w:color w:val="auto"/>
                <w:kern w:val="0"/>
                <w:sz w:val="18"/>
                <w:szCs w:val="18"/>
                <w:u w:val="none"/>
                <w:lang w:val="en-US" w:eastAsia="zh-CN" w:bidi="ar"/>
              </w:rPr>
              <w:t>序号</w:t>
            </w:r>
          </w:p>
        </w:tc>
        <w:tc>
          <w:tcPr>
            <w:tcW w:w="1488" w:type="dxa"/>
            <w:tcBorders>
              <w:tl2br w:val="nil"/>
              <w:tr2bl w:val="nil"/>
            </w:tcBorders>
            <w:noWrap w:val="0"/>
            <w:vAlign w:val="center"/>
          </w:tcPr>
          <w:p w14:paraId="4E4245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kern w:val="0"/>
                <w:sz w:val="18"/>
                <w:szCs w:val="18"/>
                <w:u w:val="none"/>
                <w:lang w:val="en-US" w:eastAsia="zh-CN" w:bidi="ar"/>
              </w:rPr>
            </w:pPr>
            <w:r>
              <w:rPr>
                <w:rFonts w:hint="eastAsia" w:ascii="黑体" w:hAnsi="黑体" w:eastAsia="黑体" w:cs="黑体"/>
                <w:i w:val="0"/>
                <w:color w:val="auto"/>
                <w:kern w:val="0"/>
                <w:sz w:val="18"/>
                <w:szCs w:val="18"/>
                <w:u w:val="none"/>
                <w:lang w:val="en-US" w:eastAsia="zh-CN" w:bidi="ar"/>
              </w:rPr>
              <w:t>行政处罚</w:t>
            </w:r>
          </w:p>
          <w:p w14:paraId="2AEC10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18"/>
                <w:szCs w:val="18"/>
                <w:u w:val="none"/>
              </w:rPr>
            </w:pPr>
            <w:r>
              <w:rPr>
                <w:rFonts w:hint="eastAsia" w:ascii="黑体" w:hAnsi="黑体" w:eastAsia="黑体" w:cs="黑体"/>
                <w:i w:val="0"/>
                <w:color w:val="auto"/>
                <w:kern w:val="0"/>
                <w:sz w:val="18"/>
                <w:szCs w:val="18"/>
                <w:u w:val="none"/>
                <w:lang w:val="en-US" w:eastAsia="zh-CN" w:bidi="ar"/>
              </w:rPr>
              <w:t>事项</w:t>
            </w:r>
          </w:p>
        </w:tc>
        <w:tc>
          <w:tcPr>
            <w:tcW w:w="4652" w:type="dxa"/>
            <w:tcBorders>
              <w:tl2br w:val="nil"/>
              <w:tr2bl w:val="nil"/>
            </w:tcBorders>
            <w:noWrap w:val="0"/>
            <w:vAlign w:val="center"/>
          </w:tcPr>
          <w:p w14:paraId="6049EA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18"/>
                <w:szCs w:val="18"/>
                <w:u w:val="none"/>
              </w:rPr>
            </w:pPr>
            <w:r>
              <w:rPr>
                <w:rFonts w:hint="eastAsia" w:ascii="黑体" w:hAnsi="黑体" w:eastAsia="黑体" w:cs="黑体"/>
                <w:i w:val="0"/>
                <w:color w:val="auto"/>
                <w:kern w:val="0"/>
                <w:sz w:val="18"/>
                <w:szCs w:val="18"/>
                <w:u w:val="none"/>
                <w:lang w:val="en-US" w:eastAsia="zh-CN" w:bidi="ar"/>
              </w:rPr>
              <w:t>处罚依据</w:t>
            </w:r>
          </w:p>
        </w:tc>
        <w:tc>
          <w:tcPr>
            <w:tcW w:w="2093" w:type="dxa"/>
            <w:tcBorders>
              <w:tl2br w:val="nil"/>
              <w:tr2bl w:val="nil"/>
            </w:tcBorders>
            <w:noWrap w:val="0"/>
            <w:vAlign w:val="center"/>
          </w:tcPr>
          <w:p w14:paraId="72EA6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18"/>
                <w:szCs w:val="18"/>
                <w:u w:val="none"/>
              </w:rPr>
            </w:pPr>
            <w:r>
              <w:rPr>
                <w:rFonts w:hint="eastAsia" w:ascii="黑体" w:hAnsi="黑体" w:eastAsia="黑体" w:cs="黑体"/>
                <w:i w:val="0"/>
                <w:color w:val="auto"/>
                <w:kern w:val="0"/>
                <w:sz w:val="18"/>
                <w:szCs w:val="18"/>
                <w:u w:val="none"/>
                <w:lang w:val="en-US" w:eastAsia="zh-CN" w:bidi="ar"/>
              </w:rPr>
              <w:t>细分类别</w:t>
            </w:r>
          </w:p>
        </w:tc>
        <w:tc>
          <w:tcPr>
            <w:tcW w:w="2722" w:type="dxa"/>
            <w:tcBorders>
              <w:tl2br w:val="nil"/>
              <w:tr2bl w:val="nil"/>
            </w:tcBorders>
            <w:noWrap w:val="0"/>
            <w:vAlign w:val="center"/>
          </w:tcPr>
          <w:p w14:paraId="092389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18"/>
                <w:szCs w:val="18"/>
                <w:u w:val="none"/>
              </w:rPr>
            </w:pPr>
            <w:r>
              <w:rPr>
                <w:rFonts w:hint="eastAsia" w:ascii="黑体" w:hAnsi="黑体" w:eastAsia="黑体" w:cs="黑体"/>
                <w:i w:val="0"/>
                <w:color w:val="auto"/>
                <w:kern w:val="0"/>
                <w:sz w:val="18"/>
                <w:szCs w:val="18"/>
                <w:u w:val="none"/>
                <w:lang w:val="en-US" w:eastAsia="zh-CN" w:bidi="ar"/>
              </w:rPr>
              <w:t>违法情节</w:t>
            </w:r>
          </w:p>
        </w:tc>
        <w:tc>
          <w:tcPr>
            <w:tcW w:w="2640" w:type="dxa"/>
            <w:tcBorders>
              <w:tl2br w:val="nil"/>
              <w:tr2bl w:val="nil"/>
            </w:tcBorders>
            <w:noWrap w:val="0"/>
            <w:vAlign w:val="center"/>
          </w:tcPr>
          <w:p w14:paraId="380363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color w:val="auto"/>
                <w:sz w:val="18"/>
                <w:szCs w:val="18"/>
                <w:u w:val="none"/>
              </w:rPr>
            </w:pPr>
            <w:r>
              <w:rPr>
                <w:rFonts w:hint="eastAsia" w:ascii="黑体" w:hAnsi="黑体" w:eastAsia="黑体" w:cs="黑体"/>
                <w:i w:val="0"/>
                <w:color w:val="auto"/>
                <w:kern w:val="0"/>
                <w:sz w:val="18"/>
                <w:szCs w:val="18"/>
                <w:u w:val="none"/>
                <w:lang w:val="en-US" w:eastAsia="zh-CN" w:bidi="ar"/>
              </w:rPr>
              <w:t>裁量基准</w:t>
            </w:r>
          </w:p>
        </w:tc>
      </w:tr>
      <w:tr w14:paraId="02F110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C878F03">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exact"/>
              <w:ind w:left="425" w:leftChars="0" w:hanging="425" w:firstLineChars="0"/>
              <w:jc w:val="center"/>
              <w:textAlignment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51384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对擅自从事互联网上网服务经营活动的行政处罚</w:t>
            </w:r>
          </w:p>
        </w:tc>
        <w:tc>
          <w:tcPr>
            <w:tcW w:w="4652" w:type="dxa"/>
            <w:vMerge w:val="restart"/>
            <w:tcBorders>
              <w:tl2br w:val="nil"/>
              <w:tr2bl w:val="nil"/>
            </w:tcBorders>
            <w:noWrap w:val="0"/>
            <w:vAlign w:val="center"/>
          </w:tcPr>
          <w:p w14:paraId="25F39E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上网服务营业场所管理条例》第二十七条：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1万元以上的，并处违法经营额5倍以上10倍以下的罚款；违法经营额不足1万元的，并处1万元以上5万元以下的罚款。</w:t>
            </w:r>
          </w:p>
        </w:tc>
        <w:tc>
          <w:tcPr>
            <w:tcW w:w="2093" w:type="dxa"/>
            <w:vMerge w:val="restart"/>
            <w:tcBorders>
              <w:tl2br w:val="nil"/>
              <w:tr2bl w:val="nil"/>
            </w:tcBorders>
            <w:noWrap w:val="0"/>
            <w:vAlign w:val="center"/>
          </w:tcPr>
          <w:p w14:paraId="28550D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0F587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5D70E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没收违法所得及其从事违法经营活动的专用工具、设备，并处1万元以上2万元以下罚款</w:t>
            </w:r>
          </w:p>
        </w:tc>
      </w:tr>
      <w:tr w14:paraId="1CBF94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8F81EB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DC85B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0D768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9ACFB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0532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4DE0F9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没收违法所得及其从事违法经营活动的专用工具、设备，并处2万元以上5万元以下罚款</w:t>
            </w:r>
          </w:p>
        </w:tc>
      </w:tr>
      <w:tr w14:paraId="5C8BF2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56968F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B49B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0AE61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F126E7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6BFA6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7F6CD3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没收违法所得及其从事违法经营活动的专用工具、设备，并处5倍以上7倍以下罚款</w:t>
            </w:r>
          </w:p>
        </w:tc>
      </w:tr>
      <w:tr w14:paraId="3607B9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091AA9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09FA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310B6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540E4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D357D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3A5141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没收违法所得及其从事违法经营活动的专用工具、设备，并处7倍以上10倍以下罚款</w:t>
            </w:r>
          </w:p>
        </w:tc>
      </w:tr>
      <w:tr w14:paraId="254D7B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98D8806">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exact"/>
              <w:ind w:left="425" w:leftChars="0" w:hanging="425" w:firstLineChars="0"/>
              <w:jc w:val="center"/>
              <w:textAlignment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2998F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对互联网上网服务营业场所经营单位涂改、出租、出借或者以其他方式转让《网络文化经营许可证》，尚不够刑事处罚的行政处罚</w:t>
            </w:r>
          </w:p>
        </w:tc>
        <w:tc>
          <w:tcPr>
            <w:tcW w:w="4652" w:type="dxa"/>
            <w:vMerge w:val="restart"/>
            <w:tcBorders>
              <w:tl2br w:val="nil"/>
              <w:tr2bl w:val="nil"/>
            </w:tcBorders>
            <w:noWrap w:val="0"/>
            <w:vAlign w:val="center"/>
          </w:tcPr>
          <w:p w14:paraId="66E91C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上网服务营业场所管理条例》第二十九条：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tc>
        <w:tc>
          <w:tcPr>
            <w:tcW w:w="2093" w:type="dxa"/>
            <w:vMerge w:val="restart"/>
            <w:tcBorders>
              <w:tl2br w:val="nil"/>
              <w:tr2bl w:val="nil"/>
            </w:tcBorders>
            <w:noWrap w:val="0"/>
            <w:vAlign w:val="center"/>
          </w:tcPr>
          <w:p w14:paraId="5A30DA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8CB2D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48D356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没收违法所得，并处5000元以上1万元以下罚款，吊销《网络文化经营许可证》</w:t>
            </w:r>
          </w:p>
        </w:tc>
      </w:tr>
      <w:tr w14:paraId="358A2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15C3E5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7C0E6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0E561C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A017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4A880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违法经营额5000元（含）以上2万元以下的</w:t>
            </w:r>
          </w:p>
        </w:tc>
        <w:tc>
          <w:tcPr>
            <w:tcW w:w="2640" w:type="dxa"/>
            <w:tcBorders>
              <w:tl2br w:val="nil"/>
              <w:tr2bl w:val="nil"/>
            </w:tcBorders>
            <w:noWrap w:val="0"/>
            <w:vAlign w:val="center"/>
          </w:tcPr>
          <w:p w14:paraId="1B064F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没收违法所得，并处违法经营额2倍以上3倍以下罚款，吊销《网络文化经营许可证》</w:t>
            </w:r>
          </w:p>
        </w:tc>
      </w:tr>
      <w:tr w14:paraId="494626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77012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F8CDC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84EA0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53039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433C6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违法经营额2万元（含）以上的</w:t>
            </w:r>
          </w:p>
        </w:tc>
        <w:tc>
          <w:tcPr>
            <w:tcW w:w="2640" w:type="dxa"/>
            <w:tcBorders>
              <w:tl2br w:val="nil"/>
              <w:tr2bl w:val="nil"/>
            </w:tcBorders>
            <w:noWrap w:val="0"/>
            <w:vAlign w:val="center"/>
          </w:tcPr>
          <w:p w14:paraId="705A6C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没收违法所得，并处违法经营额3倍以上5倍以下罚款，吊销《网络文化经营许可证》</w:t>
            </w:r>
          </w:p>
        </w:tc>
      </w:tr>
      <w:tr w14:paraId="291639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082B0673">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exact"/>
              <w:ind w:left="425" w:leftChars="0" w:hanging="425" w:firstLineChars="0"/>
              <w:jc w:val="center"/>
              <w:textAlignment w:val="center"/>
              <w:rPr>
                <w:rFonts w:hint="eastAsia" w:ascii="仿宋_GB2312" w:hAnsi="仿宋_GB2312" w:eastAsia="仿宋_GB2312" w:cs="仿宋_GB2312"/>
                <w:i w:val="0"/>
                <w:color w:val="auto"/>
                <w:sz w:val="18"/>
                <w:szCs w:val="18"/>
                <w:u w:val="none"/>
              </w:rPr>
            </w:pPr>
          </w:p>
        </w:tc>
        <w:tc>
          <w:tcPr>
            <w:tcW w:w="1488" w:type="dxa"/>
            <w:tcBorders>
              <w:tl2br w:val="nil"/>
              <w:tr2bl w:val="nil"/>
            </w:tcBorders>
            <w:noWrap w:val="0"/>
            <w:vAlign w:val="center"/>
          </w:tcPr>
          <w:p w14:paraId="61303A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对互联网上网服务营业场所经营单位利用营业场所制作、下载、复制、查阅、发布、传播或者以其他方式使用含有《互联网上网服务营业场所管理条例》第十四条规定禁止含有的内容的信息，情节严重的行政处罚</w:t>
            </w:r>
          </w:p>
        </w:tc>
        <w:tc>
          <w:tcPr>
            <w:tcW w:w="4652" w:type="dxa"/>
            <w:tcBorders>
              <w:tl2br w:val="nil"/>
              <w:tr2bl w:val="nil"/>
            </w:tcBorders>
            <w:noWrap w:val="0"/>
            <w:vAlign w:val="center"/>
          </w:tcPr>
          <w:p w14:paraId="5AEA43C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上网服务营业场所管理条例》第三十条第一款：互联网上网服务营业场所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1万元以上的，并处违法经营额2倍以上5倍以下的罚款；违法经营额不足1万元的，并处1万元以上2万元以下的罚款；情节严重的，责令停业整顿，直至由文化行政部门吊销《网络文化经营许可证》。</w:t>
            </w:r>
          </w:p>
        </w:tc>
        <w:tc>
          <w:tcPr>
            <w:tcW w:w="2093" w:type="dxa"/>
            <w:tcBorders>
              <w:tl2br w:val="nil"/>
              <w:tr2bl w:val="nil"/>
            </w:tcBorders>
            <w:noWrap w:val="0"/>
            <w:vAlign w:val="center"/>
          </w:tcPr>
          <w:p w14:paraId="0BC0EBA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73E02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经公安机关处以2次以上停业整顿或者同时违反2项以上规定的</w:t>
            </w:r>
          </w:p>
        </w:tc>
        <w:tc>
          <w:tcPr>
            <w:tcW w:w="2640" w:type="dxa"/>
            <w:tcBorders>
              <w:tl2br w:val="nil"/>
              <w:tr2bl w:val="nil"/>
            </w:tcBorders>
            <w:noWrap w:val="0"/>
            <w:vAlign w:val="center"/>
          </w:tcPr>
          <w:p w14:paraId="2C3DA3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吊销《网络文化经营许可证》</w:t>
            </w:r>
          </w:p>
        </w:tc>
      </w:tr>
      <w:tr w14:paraId="1E6F87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595205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4E685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对互联网上网服务营业场所经营单位接纳未成年人进入营业场所等行为的行政处罚</w:t>
            </w:r>
          </w:p>
        </w:tc>
        <w:tc>
          <w:tcPr>
            <w:tcW w:w="4652" w:type="dxa"/>
            <w:vMerge w:val="restart"/>
            <w:tcBorders>
              <w:tl2br w:val="nil"/>
              <w:tr2bl w:val="nil"/>
            </w:tcBorders>
            <w:noWrap w:val="0"/>
            <w:vAlign w:val="center"/>
          </w:tcPr>
          <w:p w14:paraId="07EC5A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上网服务营业场所管理条例》第三十一条：互联网上网服务营业场所经营单位违反本条例的规定，有下列行为之一的，由文化行政部门给予警告，可以并处15000元以下的罚款；情节严重的，责令停业整顿，直至吊销《网络文化经营许可证》：（一）在规定的营业时间以外营业的；（二）接纳未成年人进入营业场所的；（三）经营非网络游戏的；（四）擅自停止实施经营管理技术措施的；（五）未悬挂《网络文化经营许可证》或者未成年人禁入标志的。</w:t>
            </w:r>
          </w:p>
        </w:tc>
        <w:tc>
          <w:tcPr>
            <w:tcW w:w="2093" w:type="dxa"/>
            <w:vMerge w:val="restart"/>
            <w:tcBorders>
              <w:tl2br w:val="nil"/>
              <w:tr2bl w:val="nil"/>
            </w:tcBorders>
            <w:noWrap w:val="0"/>
            <w:vAlign w:val="center"/>
          </w:tcPr>
          <w:p w14:paraId="64462A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 xml:space="preserve"> （一）在规定的营业时间以外营业的；</w:t>
            </w:r>
          </w:p>
        </w:tc>
        <w:tc>
          <w:tcPr>
            <w:tcW w:w="2722" w:type="dxa"/>
            <w:tcBorders>
              <w:tl2br w:val="nil"/>
              <w:tr2bl w:val="nil"/>
            </w:tcBorders>
            <w:noWrap w:val="0"/>
            <w:vAlign w:val="center"/>
          </w:tcPr>
          <w:p w14:paraId="0C9F4D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1年内发生1次，并且营业时间内未发生安全生产事故、刑事案件等或恶劣社会影响事件的</w:t>
            </w:r>
          </w:p>
        </w:tc>
        <w:tc>
          <w:tcPr>
            <w:tcW w:w="2640" w:type="dxa"/>
            <w:tcBorders>
              <w:tl2br w:val="nil"/>
              <w:tr2bl w:val="nil"/>
            </w:tcBorders>
            <w:noWrap w:val="0"/>
            <w:vAlign w:val="center"/>
          </w:tcPr>
          <w:p w14:paraId="27E1DE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警告，可并处5000元以下罚款</w:t>
            </w:r>
          </w:p>
        </w:tc>
      </w:tr>
      <w:tr w14:paraId="52151F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994B93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C7A5F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B17A2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E505CA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E702A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1年内发生2次，并且营业时间内未发生安全生产事故、刑事案件等或恶劣社会影响事件的</w:t>
            </w:r>
          </w:p>
        </w:tc>
        <w:tc>
          <w:tcPr>
            <w:tcW w:w="2640" w:type="dxa"/>
            <w:tcBorders>
              <w:tl2br w:val="nil"/>
              <w:tr2bl w:val="nil"/>
            </w:tcBorders>
            <w:noWrap w:val="0"/>
            <w:vAlign w:val="center"/>
          </w:tcPr>
          <w:p w14:paraId="45F6DB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警告，可并处5000元以上1万元以下罚款</w:t>
            </w:r>
          </w:p>
        </w:tc>
      </w:tr>
      <w:tr w14:paraId="524B3E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84BA37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D778E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48380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5F2A9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F48D9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1年内发生3次，并且营业时间内未发生安全生产事故、刑事案件等或恶劣社会影响事件的</w:t>
            </w:r>
          </w:p>
        </w:tc>
        <w:tc>
          <w:tcPr>
            <w:tcW w:w="2640" w:type="dxa"/>
            <w:tcBorders>
              <w:tl2br w:val="nil"/>
              <w:tr2bl w:val="nil"/>
            </w:tcBorders>
            <w:noWrap w:val="0"/>
            <w:vAlign w:val="center"/>
          </w:tcPr>
          <w:p w14:paraId="38FE07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警告，可并处1万元以上15000元以下罚款</w:t>
            </w:r>
          </w:p>
        </w:tc>
      </w:tr>
      <w:tr w14:paraId="5E5178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38C74D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8DF15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E9867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4281F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07CF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1年内发生3次以上或者营业时间内发生安全生产事故、刑事案件等或恶劣社会影响事件的</w:t>
            </w:r>
          </w:p>
        </w:tc>
        <w:tc>
          <w:tcPr>
            <w:tcW w:w="2640" w:type="dxa"/>
            <w:tcBorders>
              <w:tl2br w:val="nil"/>
              <w:tr2bl w:val="nil"/>
            </w:tcBorders>
            <w:noWrap w:val="0"/>
            <w:vAlign w:val="center"/>
          </w:tcPr>
          <w:p w14:paraId="42A755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责令停业整顿，直至吊销《网络文化经营许可证》</w:t>
            </w:r>
          </w:p>
        </w:tc>
      </w:tr>
      <w:tr w14:paraId="2C6442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6F2F21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3652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8DE0C8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DEC58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（二）接纳未成年人进入营业场所的；</w:t>
            </w:r>
          </w:p>
        </w:tc>
        <w:tc>
          <w:tcPr>
            <w:tcW w:w="2722" w:type="dxa"/>
            <w:tcBorders>
              <w:tl2br w:val="nil"/>
              <w:tr2bl w:val="nil"/>
            </w:tcBorders>
            <w:noWrap w:val="0"/>
            <w:vAlign w:val="center"/>
          </w:tcPr>
          <w:p w14:paraId="662652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一次接纳2名（含）以下未成年人的</w:t>
            </w:r>
          </w:p>
        </w:tc>
        <w:tc>
          <w:tcPr>
            <w:tcW w:w="2640" w:type="dxa"/>
            <w:tcBorders>
              <w:tl2br w:val="nil"/>
              <w:tr2bl w:val="nil"/>
            </w:tcBorders>
            <w:noWrap w:val="0"/>
            <w:vAlign w:val="center"/>
          </w:tcPr>
          <w:p w14:paraId="350E8F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警告，可并处15000元以下罚款</w:t>
            </w:r>
          </w:p>
        </w:tc>
      </w:tr>
      <w:tr w14:paraId="3CA022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FD4E7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8E298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18BA4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60A5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0FDD4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1年内2次接纳2名（含）以下未成年人的</w:t>
            </w:r>
          </w:p>
        </w:tc>
        <w:tc>
          <w:tcPr>
            <w:tcW w:w="2640" w:type="dxa"/>
            <w:tcBorders>
              <w:tl2br w:val="nil"/>
              <w:tr2bl w:val="nil"/>
            </w:tcBorders>
            <w:noWrap w:val="0"/>
            <w:vAlign w:val="center"/>
          </w:tcPr>
          <w:p w14:paraId="3DF7DA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警告，可并处15000元以下罚款，责令停业整顿30日</w:t>
            </w:r>
          </w:p>
        </w:tc>
      </w:tr>
      <w:tr w14:paraId="1D5372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230EDD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FE82B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2EE2D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3A8D2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84A79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一次接纳3名（含）以上未成年人，或由于接纳未成年人引发重大恶性案件，或1年内3次接纳2名以下未成年人的</w:t>
            </w:r>
          </w:p>
        </w:tc>
        <w:tc>
          <w:tcPr>
            <w:tcW w:w="2640" w:type="dxa"/>
            <w:tcBorders>
              <w:tl2br w:val="nil"/>
              <w:tr2bl w:val="nil"/>
            </w:tcBorders>
            <w:noWrap w:val="0"/>
            <w:vAlign w:val="center"/>
          </w:tcPr>
          <w:p w14:paraId="7E6CFC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吊销《网络文化经营许可证》</w:t>
            </w:r>
          </w:p>
        </w:tc>
      </w:tr>
      <w:tr w14:paraId="43673E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E640DF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C8B9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CA9DA5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79750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（三）经营非网络游戏的；</w:t>
            </w:r>
          </w:p>
        </w:tc>
        <w:tc>
          <w:tcPr>
            <w:tcW w:w="2722" w:type="dxa"/>
            <w:tcBorders>
              <w:tl2br w:val="nil"/>
              <w:tr2bl w:val="nil"/>
            </w:tcBorders>
            <w:noWrap w:val="0"/>
            <w:vAlign w:val="center"/>
          </w:tcPr>
          <w:p w14:paraId="1FFF61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经营非网络游戏2款（含）以下的</w:t>
            </w:r>
          </w:p>
        </w:tc>
        <w:tc>
          <w:tcPr>
            <w:tcW w:w="2640" w:type="dxa"/>
            <w:tcBorders>
              <w:tl2br w:val="nil"/>
              <w:tr2bl w:val="nil"/>
            </w:tcBorders>
            <w:noWrap w:val="0"/>
            <w:vAlign w:val="center"/>
          </w:tcPr>
          <w:p w14:paraId="27735E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警告，可并处5000元以下罚款</w:t>
            </w:r>
          </w:p>
        </w:tc>
      </w:tr>
      <w:tr w14:paraId="5CAEB7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8AC1DC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9298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C39D7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EC830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E6CA5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经营非网络游戏2-5款（含）的</w:t>
            </w:r>
          </w:p>
        </w:tc>
        <w:tc>
          <w:tcPr>
            <w:tcW w:w="2640" w:type="dxa"/>
            <w:tcBorders>
              <w:tl2br w:val="nil"/>
              <w:tr2bl w:val="nil"/>
            </w:tcBorders>
            <w:noWrap w:val="0"/>
            <w:vAlign w:val="center"/>
          </w:tcPr>
          <w:p w14:paraId="558B10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警告，可并处5000元以上1万元以下罚款</w:t>
            </w:r>
          </w:p>
        </w:tc>
      </w:tr>
      <w:tr w14:paraId="33AA10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A4559E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E5E9F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94E98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D56BD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4E977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经营非网络游戏5-10款（含）的</w:t>
            </w:r>
          </w:p>
        </w:tc>
        <w:tc>
          <w:tcPr>
            <w:tcW w:w="2640" w:type="dxa"/>
            <w:tcBorders>
              <w:tl2br w:val="nil"/>
              <w:tr2bl w:val="nil"/>
            </w:tcBorders>
            <w:noWrap w:val="0"/>
            <w:vAlign w:val="center"/>
          </w:tcPr>
          <w:p w14:paraId="5BF613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警告，可并处1万元以上15000元以下罚款</w:t>
            </w:r>
          </w:p>
        </w:tc>
      </w:tr>
      <w:tr w14:paraId="4380B6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D49522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1F82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37C3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2B80A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228A0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经营非网络游戏10款以上的</w:t>
            </w:r>
          </w:p>
        </w:tc>
        <w:tc>
          <w:tcPr>
            <w:tcW w:w="2640" w:type="dxa"/>
            <w:tcBorders>
              <w:tl2br w:val="nil"/>
              <w:tr2bl w:val="nil"/>
            </w:tcBorders>
            <w:noWrap w:val="0"/>
            <w:vAlign w:val="center"/>
          </w:tcPr>
          <w:p w14:paraId="0E5001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责令停业整顿，直至吊销《网络文化经营许可证》</w:t>
            </w:r>
          </w:p>
        </w:tc>
      </w:tr>
      <w:tr w14:paraId="471E66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9F07A3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6C6B5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B441F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DD7E8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（四）擅自停止实施经营管理技术措施的；</w:t>
            </w:r>
          </w:p>
        </w:tc>
        <w:tc>
          <w:tcPr>
            <w:tcW w:w="2722" w:type="dxa"/>
            <w:tcBorders>
              <w:tl2br w:val="nil"/>
              <w:tr2bl w:val="nil"/>
            </w:tcBorders>
            <w:noWrap w:val="0"/>
            <w:vAlign w:val="center"/>
          </w:tcPr>
          <w:p w14:paraId="6BF79F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1年内首次发现以及停止实施经营管理技术措施期间未发生安全生产事故、刑事案件等或恶劣社会影响事件的</w:t>
            </w:r>
          </w:p>
        </w:tc>
        <w:tc>
          <w:tcPr>
            <w:tcW w:w="2640" w:type="dxa"/>
            <w:tcBorders>
              <w:tl2br w:val="nil"/>
              <w:tr2bl w:val="nil"/>
            </w:tcBorders>
            <w:noWrap w:val="0"/>
            <w:vAlign w:val="center"/>
          </w:tcPr>
          <w:p w14:paraId="2B8F45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警告，可并处5000元以下罚款</w:t>
            </w:r>
          </w:p>
        </w:tc>
      </w:tr>
      <w:tr w14:paraId="7C8C78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2834CE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586A1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AD676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0BB14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BBCF8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1年内2次发现以及停止实施经营管理技术措施期间未发生安全生产事故、刑事案件等或恶劣社会影响事件的</w:t>
            </w:r>
          </w:p>
        </w:tc>
        <w:tc>
          <w:tcPr>
            <w:tcW w:w="2640" w:type="dxa"/>
            <w:tcBorders>
              <w:tl2br w:val="nil"/>
              <w:tr2bl w:val="nil"/>
            </w:tcBorders>
            <w:noWrap w:val="0"/>
            <w:vAlign w:val="center"/>
          </w:tcPr>
          <w:p w14:paraId="15AF70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警告，可并处5000元以上1万元以下罚款</w:t>
            </w:r>
          </w:p>
        </w:tc>
      </w:tr>
      <w:tr w14:paraId="66D120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7ACD9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89A5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18EB8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E1AC4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5B616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1年内2次发现以及停止实施经营管理技术措施期间虽未发生安全生产事故、刑事案件等，但产生恶劣社会影响事件的</w:t>
            </w:r>
          </w:p>
        </w:tc>
        <w:tc>
          <w:tcPr>
            <w:tcW w:w="2640" w:type="dxa"/>
            <w:tcBorders>
              <w:tl2br w:val="nil"/>
              <w:tr2bl w:val="nil"/>
            </w:tcBorders>
            <w:noWrap w:val="0"/>
            <w:vAlign w:val="center"/>
          </w:tcPr>
          <w:p w14:paraId="7A0DA1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警告，可并处1万元以上15000元以下罚款，责令停业整顿</w:t>
            </w:r>
          </w:p>
        </w:tc>
      </w:tr>
      <w:tr w14:paraId="68C601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908995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9B1C2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F7D5B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006CF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87304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1年内发生3次以上或者停止实施经营管理技术措施期间发生安全生产事故、刑事案件、违反政府禁令等或恶劣社会影响事件的</w:t>
            </w:r>
          </w:p>
        </w:tc>
        <w:tc>
          <w:tcPr>
            <w:tcW w:w="2640" w:type="dxa"/>
            <w:tcBorders>
              <w:tl2br w:val="nil"/>
              <w:tr2bl w:val="nil"/>
            </w:tcBorders>
            <w:noWrap w:val="0"/>
            <w:vAlign w:val="center"/>
          </w:tcPr>
          <w:p w14:paraId="31BFC0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吊销《网络文化经营许可证》</w:t>
            </w:r>
          </w:p>
        </w:tc>
      </w:tr>
      <w:tr w14:paraId="1CCC55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684DB5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141DA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FD60E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43F3B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（五）未悬挂《网络文化经营许可证》或者未成年人禁入标志的。</w:t>
            </w:r>
          </w:p>
        </w:tc>
        <w:tc>
          <w:tcPr>
            <w:tcW w:w="2722" w:type="dxa"/>
            <w:tcBorders>
              <w:tl2br w:val="nil"/>
              <w:tr2bl w:val="nil"/>
            </w:tcBorders>
            <w:noWrap w:val="0"/>
            <w:vAlign w:val="center"/>
          </w:tcPr>
          <w:p w14:paraId="6A1F75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1年内发生1次的</w:t>
            </w:r>
          </w:p>
        </w:tc>
        <w:tc>
          <w:tcPr>
            <w:tcW w:w="2640" w:type="dxa"/>
            <w:tcBorders>
              <w:tl2br w:val="nil"/>
              <w:tr2bl w:val="nil"/>
            </w:tcBorders>
            <w:noWrap w:val="0"/>
            <w:vAlign w:val="center"/>
          </w:tcPr>
          <w:p w14:paraId="0E8024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警告，可并处5000元以下罚款</w:t>
            </w:r>
          </w:p>
        </w:tc>
      </w:tr>
      <w:tr w14:paraId="4EE1C8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930FFC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BF00C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3EB0E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53DC3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4859C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1年内发生2次的</w:t>
            </w:r>
          </w:p>
        </w:tc>
        <w:tc>
          <w:tcPr>
            <w:tcW w:w="2640" w:type="dxa"/>
            <w:tcBorders>
              <w:tl2br w:val="nil"/>
              <w:tr2bl w:val="nil"/>
            </w:tcBorders>
            <w:noWrap w:val="0"/>
            <w:vAlign w:val="center"/>
          </w:tcPr>
          <w:p w14:paraId="018675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警告，可并处5000元以上1万元以下罚款</w:t>
            </w:r>
          </w:p>
        </w:tc>
      </w:tr>
      <w:tr w14:paraId="5525DB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4E0A92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B06CC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B38B2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7D4209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54E96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1年内发生3次的</w:t>
            </w:r>
          </w:p>
        </w:tc>
        <w:tc>
          <w:tcPr>
            <w:tcW w:w="2640" w:type="dxa"/>
            <w:tcBorders>
              <w:tl2br w:val="nil"/>
              <w:tr2bl w:val="nil"/>
            </w:tcBorders>
            <w:noWrap w:val="0"/>
            <w:vAlign w:val="center"/>
          </w:tcPr>
          <w:p w14:paraId="5AFAA0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警告，可并处1万元以上15000元以下罚款</w:t>
            </w:r>
          </w:p>
        </w:tc>
      </w:tr>
      <w:tr w14:paraId="63557D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AAD140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9A8B5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31F105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A9296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1F78A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1年内发生3次以上的</w:t>
            </w:r>
          </w:p>
        </w:tc>
        <w:tc>
          <w:tcPr>
            <w:tcW w:w="2640" w:type="dxa"/>
            <w:tcBorders>
              <w:tl2br w:val="nil"/>
              <w:tr2bl w:val="nil"/>
            </w:tcBorders>
            <w:noWrap w:val="0"/>
            <w:vAlign w:val="center"/>
          </w:tcPr>
          <w:p w14:paraId="632D52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责令停业整顿，直至吊销《网络文化经营许可证》</w:t>
            </w:r>
          </w:p>
        </w:tc>
      </w:tr>
      <w:tr w14:paraId="4EC55A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8C3AA9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7675D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对互联网上网服务营业场所经营单位未按规定核对、登记上网消费者的有效身份证件或者记录有关上网信息等行为的行政处罚</w:t>
            </w:r>
          </w:p>
        </w:tc>
        <w:tc>
          <w:tcPr>
            <w:tcW w:w="4652" w:type="dxa"/>
            <w:vMerge w:val="restart"/>
            <w:tcBorders>
              <w:tl2br w:val="nil"/>
              <w:tr2bl w:val="nil"/>
            </w:tcBorders>
            <w:noWrap w:val="0"/>
            <w:vAlign w:val="center"/>
          </w:tcPr>
          <w:p w14:paraId="04DEFF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上网服务营业场所管理条例》第三十三条：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一）向上网消费者提供的计算机未通过局域网的方式接入互联网的；（二）未建立场内巡查制度，或者发现上网消费者的违法行为未予制止并向文化行政部门、公安机关举报的；（三）未按规定核对、登记上网消费者的有效身份证件或者记录有关上网信息的；（四）未按规定时间保存登记内容、记录备份，或者在保存期内修改、删除登记内容、记录备份的；（五）变更名称、住所、法定代表人或者主要负责人、注册资本、网络地址或者终止经营活动，未向文化行政部门、公安机关办理有关手续或者备案的。</w:t>
            </w:r>
          </w:p>
        </w:tc>
        <w:tc>
          <w:tcPr>
            <w:tcW w:w="2093" w:type="dxa"/>
            <w:vMerge w:val="restart"/>
            <w:tcBorders>
              <w:tl2br w:val="nil"/>
              <w:tr2bl w:val="nil"/>
            </w:tcBorders>
            <w:noWrap w:val="0"/>
            <w:vAlign w:val="center"/>
          </w:tcPr>
          <w:p w14:paraId="4D538D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（一）向上网消费者提供的计算机未通过局域网的方式接入互联网的；</w:t>
            </w:r>
          </w:p>
        </w:tc>
        <w:tc>
          <w:tcPr>
            <w:tcW w:w="2722" w:type="dxa"/>
            <w:tcBorders>
              <w:tl2br w:val="nil"/>
              <w:tr2bl w:val="nil"/>
            </w:tcBorders>
            <w:noWrap w:val="0"/>
            <w:vAlign w:val="center"/>
          </w:tcPr>
          <w:p w14:paraId="270E0C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存在直接接入互联网的计算机的</w:t>
            </w:r>
          </w:p>
        </w:tc>
        <w:tc>
          <w:tcPr>
            <w:tcW w:w="2640" w:type="dxa"/>
            <w:tcBorders>
              <w:tl2br w:val="nil"/>
              <w:tr2bl w:val="nil"/>
            </w:tcBorders>
            <w:noWrap w:val="0"/>
            <w:vAlign w:val="center"/>
          </w:tcPr>
          <w:p w14:paraId="166C86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警告，可并处5000元以下罚款</w:t>
            </w:r>
          </w:p>
        </w:tc>
      </w:tr>
      <w:tr w14:paraId="578ABF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64320C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565EB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A7131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CDD4C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07BE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直接接入互联网的计算机数量不超过场所营业计算机数量的3%</w:t>
            </w:r>
          </w:p>
        </w:tc>
        <w:tc>
          <w:tcPr>
            <w:tcW w:w="2640" w:type="dxa"/>
            <w:tcBorders>
              <w:tl2br w:val="nil"/>
              <w:tr2bl w:val="nil"/>
            </w:tcBorders>
            <w:noWrap w:val="0"/>
            <w:vAlign w:val="center"/>
          </w:tcPr>
          <w:p w14:paraId="3D57A0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警告，可并处5000元以上1万元以下罚款</w:t>
            </w:r>
          </w:p>
        </w:tc>
      </w:tr>
      <w:tr w14:paraId="7E72DF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EE0A0F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8947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96C2E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12DF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EC474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直接接入互联网的计算机数量不超过场所营业计算机数量的5%</w:t>
            </w:r>
          </w:p>
        </w:tc>
        <w:tc>
          <w:tcPr>
            <w:tcW w:w="2640" w:type="dxa"/>
            <w:tcBorders>
              <w:tl2br w:val="nil"/>
              <w:tr2bl w:val="nil"/>
            </w:tcBorders>
            <w:noWrap w:val="0"/>
            <w:vAlign w:val="center"/>
          </w:tcPr>
          <w:p w14:paraId="31D46A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警告，可并处1万元以上15000元以下罚款</w:t>
            </w:r>
          </w:p>
        </w:tc>
      </w:tr>
      <w:tr w14:paraId="3C35D4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C4D76A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1D9A0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FF4F0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EE5A5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C19CD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直接接入互联网的计算机数量超过场所营业计算机数量的5%</w:t>
            </w:r>
          </w:p>
        </w:tc>
        <w:tc>
          <w:tcPr>
            <w:tcW w:w="2640" w:type="dxa"/>
            <w:tcBorders>
              <w:tl2br w:val="nil"/>
              <w:tr2bl w:val="nil"/>
            </w:tcBorders>
            <w:noWrap w:val="0"/>
            <w:vAlign w:val="center"/>
          </w:tcPr>
          <w:p w14:paraId="164CE3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责令停业整顿，直至吊销《网络文化经营许可证》</w:t>
            </w:r>
          </w:p>
        </w:tc>
      </w:tr>
      <w:tr w14:paraId="0BECF0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93E5CF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84890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FB6DA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F5D19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（二）未建立场内巡查制度，或者发现上网消费者的违法行为未予制止并向文化行政部门、公安机关举报的；</w:t>
            </w:r>
          </w:p>
        </w:tc>
        <w:tc>
          <w:tcPr>
            <w:tcW w:w="2722" w:type="dxa"/>
            <w:tcBorders>
              <w:tl2br w:val="nil"/>
              <w:tr2bl w:val="nil"/>
            </w:tcBorders>
            <w:noWrap w:val="0"/>
            <w:vAlign w:val="center"/>
          </w:tcPr>
          <w:p w14:paraId="4EE551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建立了场内巡查制度，但没有按照制度进行巡查并做好巡查记录并且未发生上网消费者有本条例第十四条、第十五条、第十八条所列行为或者有其他违法行为的</w:t>
            </w:r>
          </w:p>
        </w:tc>
        <w:tc>
          <w:tcPr>
            <w:tcW w:w="2640" w:type="dxa"/>
            <w:tcBorders>
              <w:tl2br w:val="nil"/>
              <w:tr2bl w:val="nil"/>
            </w:tcBorders>
            <w:noWrap w:val="0"/>
            <w:vAlign w:val="center"/>
          </w:tcPr>
          <w:p w14:paraId="331545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警告，可并处5000元以下罚款</w:t>
            </w:r>
          </w:p>
        </w:tc>
      </w:tr>
      <w:tr w14:paraId="10CA6F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BA8AC5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9FFE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9B429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F9E6E0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90CD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未建立场内巡查制度的并且未发生上网消费者有本条例第十四条、第十五条、第十八条所列行为或者有其他违法行为的</w:t>
            </w:r>
          </w:p>
        </w:tc>
        <w:tc>
          <w:tcPr>
            <w:tcW w:w="2640" w:type="dxa"/>
            <w:tcBorders>
              <w:tl2br w:val="nil"/>
              <w:tr2bl w:val="nil"/>
            </w:tcBorders>
            <w:noWrap w:val="0"/>
            <w:vAlign w:val="center"/>
          </w:tcPr>
          <w:p w14:paraId="26D193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警告，可并处5000元以上15000元以下罚款</w:t>
            </w:r>
          </w:p>
        </w:tc>
      </w:tr>
      <w:tr w14:paraId="717146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203B0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4D1E2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CA5E2B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AD5F7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D7468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因未建立场内巡查制度或未按制度执行，导致发生上网消费者有本条例第十四条、第十五条、第十八条所列行为或者有其他违法行为的</w:t>
            </w:r>
          </w:p>
        </w:tc>
        <w:tc>
          <w:tcPr>
            <w:tcW w:w="2640" w:type="dxa"/>
            <w:tcBorders>
              <w:tl2br w:val="nil"/>
              <w:tr2bl w:val="nil"/>
            </w:tcBorders>
            <w:noWrap w:val="0"/>
            <w:vAlign w:val="center"/>
          </w:tcPr>
          <w:p w14:paraId="2411A8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责令停业整顿，直至吊销《网络文化经营许可证》</w:t>
            </w:r>
          </w:p>
        </w:tc>
      </w:tr>
      <w:tr w14:paraId="69E6B1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E805D4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337F80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820F4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F087D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（三）未按规定核对、登记上网消费者的有效身份证件或者记录有关上网信息的；</w:t>
            </w:r>
          </w:p>
        </w:tc>
        <w:tc>
          <w:tcPr>
            <w:tcW w:w="2722" w:type="dxa"/>
            <w:tcBorders>
              <w:tl2br w:val="nil"/>
              <w:tr2bl w:val="nil"/>
            </w:tcBorders>
            <w:noWrap w:val="0"/>
            <w:vAlign w:val="center"/>
          </w:tcPr>
          <w:p w14:paraId="534C99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1年内首次违反本规定，或者单次未核对、登记人员在10人及以下的</w:t>
            </w:r>
          </w:p>
        </w:tc>
        <w:tc>
          <w:tcPr>
            <w:tcW w:w="2640" w:type="dxa"/>
            <w:tcBorders>
              <w:tl2br w:val="nil"/>
              <w:tr2bl w:val="nil"/>
            </w:tcBorders>
            <w:noWrap w:val="0"/>
            <w:vAlign w:val="center"/>
          </w:tcPr>
          <w:p w14:paraId="4C9F67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警告，可并处5000元以下罚款</w:t>
            </w:r>
          </w:p>
        </w:tc>
      </w:tr>
      <w:tr w14:paraId="769FFE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DAD382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91056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100B9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2CACBF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CEEBD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1年内累计3次（含3次）以下违反本规定，或者单次未核对、登记人员在10人以上的</w:t>
            </w:r>
          </w:p>
        </w:tc>
        <w:tc>
          <w:tcPr>
            <w:tcW w:w="2640" w:type="dxa"/>
            <w:tcBorders>
              <w:tl2br w:val="nil"/>
              <w:tr2bl w:val="nil"/>
            </w:tcBorders>
            <w:noWrap w:val="0"/>
            <w:vAlign w:val="center"/>
          </w:tcPr>
          <w:p w14:paraId="4D8E8A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警告，处5000元以上15000元以下罚款</w:t>
            </w:r>
          </w:p>
        </w:tc>
      </w:tr>
      <w:tr w14:paraId="5D4D20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7366AF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37FB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643360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9A9E1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78E53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1年内累计4次（含4次）以上违反本规定的</w:t>
            </w:r>
          </w:p>
        </w:tc>
        <w:tc>
          <w:tcPr>
            <w:tcW w:w="2640" w:type="dxa"/>
            <w:tcBorders>
              <w:tl2br w:val="nil"/>
              <w:tr2bl w:val="nil"/>
            </w:tcBorders>
            <w:noWrap w:val="0"/>
            <w:vAlign w:val="center"/>
          </w:tcPr>
          <w:p w14:paraId="275D19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责令停业整顿30日</w:t>
            </w:r>
          </w:p>
        </w:tc>
      </w:tr>
      <w:tr w14:paraId="09BA1A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DF698A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D33D6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9D207E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BC3E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C98E5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因违反本规定被停业整顿后又接纳未成年人的</w:t>
            </w:r>
          </w:p>
        </w:tc>
        <w:tc>
          <w:tcPr>
            <w:tcW w:w="2640" w:type="dxa"/>
            <w:tcBorders>
              <w:tl2br w:val="nil"/>
              <w:tr2bl w:val="nil"/>
            </w:tcBorders>
            <w:noWrap w:val="0"/>
            <w:vAlign w:val="center"/>
          </w:tcPr>
          <w:p w14:paraId="5B9447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吊销《网络文化经营许可证》</w:t>
            </w:r>
          </w:p>
        </w:tc>
      </w:tr>
      <w:tr w14:paraId="7462C5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52EF6F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E84255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3BCB9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AE4C5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（四）未按规定时间保存登记内容、记录备份，或者在保存期内修改、删除登记内容、记录备份的；</w:t>
            </w:r>
          </w:p>
        </w:tc>
        <w:tc>
          <w:tcPr>
            <w:tcW w:w="2722" w:type="dxa"/>
            <w:tcBorders>
              <w:tl2br w:val="nil"/>
              <w:tr2bl w:val="nil"/>
            </w:tcBorders>
            <w:noWrap w:val="0"/>
            <w:vAlign w:val="center"/>
          </w:tcPr>
          <w:p w14:paraId="3D0BAA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1年内发生1次未按规定时间保存登记内容、记录备份，或者在保存期内修改、删除登记内容、记录备份的，同时未发现接纳未成年人进入营业场所或场所发生安全生产事故、刑事案件等的或恶劣社会影响事件的</w:t>
            </w:r>
          </w:p>
        </w:tc>
        <w:tc>
          <w:tcPr>
            <w:tcW w:w="2640" w:type="dxa"/>
            <w:tcBorders>
              <w:tl2br w:val="nil"/>
              <w:tr2bl w:val="nil"/>
            </w:tcBorders>
            <w:noWrap w:val="0"/>
            <w:vAlign w:val="center"/>
          </w:tcPr>
          <w:p w14:paraId="20BF25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警告，可并处5000元以下罚款</w:t>
            </w:r>
          </w:p>
        </w:tc>
      </w:tr>
      <w:tr w14:paraId="22E26D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B26F08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8EF75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740CD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78476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45FC7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2次以内未按规定时间保存登记内容、记录备份，或者在保存期内修改、删除登记内容、记录备份的，同时未发现接纳未成年人进入营业场所或场所发生安全生产事故、刑事案件等的或恶劣社会影响事件的</w:t>
            </w:r>
          </w:p>
        </w:tc>
        <w:tc>
          <w:tcPr>
            <w:tcW w:w="2640" w:type="dxa"/>
            <w:tcBorders>
              <w:tl2br w:val="nil"/>
              <w:tr2bl w:val="nil"/>
            </w:tcBorders>
            <w:noWrap w:val="0"/>
            <w:vAlign w:val="center"/>
          </w:tcPr>
          <w:p w14:paraId="0325AF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警告，可并处5000元以上1万元以下罚款</w:t>
            </w:r>
          </w:p>
        </w:tc>
      </w:tr>
      <w:tr w14:paraId="127C5B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26BCDB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E82CD5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9B6CA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959E8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B2F8B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内未按规定时间保存登记内容、记录备份，或者在保存期内修改、删除登记内容、记录备份的，同时未发现接纳未成年人进入营业场所或场所发生安全生产事故、刑事案件等的或恶劣社会影响事件的</w:t>
            </w:r>
          </w:p>
        </w:tc>
        <w:tc>
          <w:tcPr>
            <w:tcW w:w="2640" w:type="dxa"/>
            <w:tcBorders>
              <w:tl2br w:val="nil"/>
              <w:tr2bl w:val="nil"/>
            </w:tcBorders>
            <w:noWrap w:val="0"/>
            <w:vAlign w:val="center"/>
          </w:tcPr>
          <w:p w14:paraId="7594E1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警告，可并处1万元以上15000元以下罚款</w:t>
            </w:r>
          </w:p>
        </w:tc>
      </w:tr>
      <w:tr w14:paraId="2360F2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1C5A69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42432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CE1E0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59A50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101DE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上的未按规定时间保存登记内容、记录备份，或者在保存期内修改、删除登记内容、记录备份的或同时发现接纳未成年人进入营业场所或场所发生安全生产事故、刑事案件等的或恶劣社会影响事件的</w:t>
            </w:r>
          </w:p>
        </w:tc>
        <w:tc>
          <w:tcPr>
            <w:tcW w:w="2640" w:type="dxa"/>
            <w:tcBorders>
              <w:tl2br w:val="nil"/>
              <w:tr2bl w:val="nil"/>
            </w:tcBorders>
            <w:noWrap w:val="0"/>
            <w:vAlign w:val="center"/>
          </w:tcPr>
          <w:p w14:paraId="7E9484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责令停业整顿，直至吊销《网络文化经营许可证》</w:t>
            </w:r>
          </w:p>
        </w:tc>
      </w:tr>
      <w:tr w14:paraId="742172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1E43D3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264D3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F5574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19676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（五）变更名称、住所、法定代表人或者主要负责人、注册资本、网络地址或者终止经营活动，未向文化行政部门、公安机关办理有关手续或者备案的。</w:t>
            </w:r>
          </w:p>
        </w:tc>
        <w:tc>
          <w:tcPr>
            <w:tcW w:w="2722" w:type="dxa"/>
            <w:tcBorders>
              <w:tl2br w:val="nil"/>
              <w:tr2bl w:val="nil"/>
            </w:tcBorders>
            <w:noWrap w:val="0"/>
            <w:vAlign w:val="center"/>
          </w:tcPr>
          <w:p w14:paraId="061E2C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首次发现，并且期间内未发生安全生产事故、刑事案件等的或恶劣社会影响事件的</w:t>
            </w:r>
          </w:p>
        </w:tc>
        <w:tc>
          <w:tcPr>
            <w:tcW w:w="2640" w:type="dxa"/>
            <w:tcBorders>
              <w:tl2br w:val="nil"/>
              <w:tr2bl w:val="nil"/>
            </w:tcBorders>
            <w:noWrap w:val="0"/>
            <w:vAlign w:val="center"/>
          </w:tcPr>
          <w:p w14:paraId="455D10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警告，可并处5000元以下罚款</w:t>
            </w:r>
          </w:p>
        </w:tc>
      </w:tr>
      <w:tr w14:paraId="0FCE65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9E6B4F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8ECFB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BDAF67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778D2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62239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首次发现经警告后1月内仍未办理变更手续或备案，并且期间内未发生安全生产事故、刑事案件等的或恶劣社会影响事件的</w:t>
            </w:r>
          </w:p>
        </w:tc>
        <w:tc>
          <w:tcPr>
            <w:tcW w:w="2640" w:type="dxa"/>
            <w:tcBorders>
              <w:tl2br w:val="nil"/>
              <w:tr2bl w:val="nil"/>
            </w:tcBorders>
            <w:noWrap w:val="0"/>
            <w:vAlign w:val="center"/>
          </w:tcPr>
          <w:p w14:paraId="721620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警告，可并处5000元以上1万元以下罚款</w:t>
            </w:r>
          </w:p>
        </w:tc>
      </w:tr>
      <w:tr w14:paraId="608DE3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8BB9CB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DF03B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F9374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924651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2C600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首次发现经警告后2月内仍未办理变更手续或备案，并且期间内未发生安全生产事故、刑事案件等的或恶劣社会影响事件的</w:t>
            </w:r>
          </w:p>
        </w:tc>
        <w:tc>
          <w:tcPr>
            <w:tcW w:w="2640" w:type="dxa"/>
            <w:tcBorders>
              <w:tl2br w:val="nil"/>
              <w:tr2bl w:val="nil"/>
            </w:tcBorders>
            <w:noWrap w:val="0"/>
            <w:vAlign w:val="center"/>
          </w:tcPr>
          <w:p w14:paraId="1C36EB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警告，可并处1万元以上15000元以下罚款</w:t>
            </w:r>
          </w:p>
        </w:tc>
      </w:tr>
      <w:tr w14:paraId="047FFC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9F2442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21185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FD43D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47436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323EB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首次发现经警告后3月内仍未办理变更手续或备案，或者此期间内营业时间发生安全生产事故、刑事案件等或恶劣社会影响事件的</w:t>
            </w:r>
          </w:p>
        </w:tc>
        <w:tc>
          <w:tcPr>
            <w:tcW w:w="2640" w:type="dxa"/>
            <w:tcBorders>
              <w:tl2br w:val="nil"/>
              <w:tr2bl w:val="nil"/>
            </w:tcBorders>
            <w:noWrap w:val="0"/>
            <w:vAlign w:val="center"/>
          </w:tcPr>
          <w:p w14:paraId="68A414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责令停业整顿，直至吊销《网络文化经营许可证》</w:t>
            </w:r>
          </w:p>
        </w:tc>
      </w:tr>
      <w:tr w14:paraId="1AB6AE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3C29487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tcBorders>
              <w:tl2br w:val="nil"/>
              <w:tr2bl w:val="nil"/>
            </w:tcBorders>
            <w:noWrap w:val="0"/>
            <w:vAlign w:val="center"/>
          </w:tcPr>
          <w:p w14:paraId="5F5997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对互联网上网服务营业场所经营单位利用明火照明或者发现吸烟不予制止，或者未悬挂禁止吸烟标志等行为，情节严重的行政处罚</w:t>
            </w:r>
          </w:p>
        </w:tc>
        <w:tc>
          <w:tcPr>
            <w:tcW w:w="4652" w:type="dxa"/>
            <w:tcBorders>
              <w:tl2br w:val="nil"/>
              <w:tr2bl w:val="nil"/>
            </w:tcBorders>
            <w:noWrap w:val="0"/>
            <w:vAlign w:val="center"/>
          </w:tcPr>
          <w:p w14:paraId="23F625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上网服务营业场所管理条例》第三十四条：互联网上网服务营业场所经营单位违反本条例的规定，有下列行为之一的，由公安机关给予警告，可以并处15000元以下的罚款；情节严重的，责令停业整顿，直至由文化行政部门吊销《网络文化经营许可证》：（一）利用明火照明或者发现吸烟不予制止，或者未悬挂禁止吸烟标志的；（二）允许带入或者存放易燃、易爆物品的；（三）在营业场所安装固定的封闭门窗栅栏的；（四）营业期间封堵或者锁闭门窗、安全疏散通道或者安全出口的；（五）擅自停止实施安全技术措施的。</w:t>
            </w:r>
          </w:p>
        </w:tc>
        <w:tc>
          <w:tcPr>
            <w:tcW w:w="2093" w:type="dxa"/>
            <w:tcBorders>
              <w:tl2br w:val="nil"/>
              <w:tr2bl w:val="nil"/>
            </w:tcBorders>
            <w:noWrap w:val="0"/>
            <w:vAlign w:val="center"/>
          </w:tcPr>
          <w:p w14:paraId="731633B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32ABB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经公安机关处以2次以上停业整顿或者同时违反2项以上规定的</w:t>
            </w:r>
          </w:p>
        </w:tc>
        <w:tc>
          <w:tcPr>
            <w:tcW w:w="2640" w:type="dxa"/>
            <w:tcBorders>
              <w:tl2br w:val="nil"/>
              <w:tr2bl w:val="nil"/>
            </w:tcBorders>
            <w:noWrap w:val="0"/>
            <w:vAlign w:val="center"/>
          </w:tcPr>
          <w:p w14:paraId="2731E9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吊销《网络文化经营许可证》</w:t>
            </w:r>
          </w:p>
        </w:tc>
      </w:tr>
      <w:tr w14:paraId="12687D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0D1C8DD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tcBorders>
              <w:tl2br w:val="nil"/>
              <w:tr2bl w:val="nil"/>
            </w:tcBorders>
            <w:noWrap w:val="0"/>
            <w:vAlign w:val="center"/>
          </w:tcPr>
          <w:p w14:paraId="72CE40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对娱乐场所实施《娱乐场所管理条例》第十四条禁止行为，情节严重的行政处罚</w:t>
            </w:r>
          </w:p>
        </w:tc>
        <w:tc>
          <w:tcPr>
            <w:tcW w:w="4652" w:type="dxa"/>
            <w:tcBorders>
              <w:tl2br w:val="nil"/>
              <w:tr2bl w:val="nil"/>
            </w:tcBorders>
            <w:noWrap w:val="0"/>
            <w:vAlign w:val="center"/>
          </w:tcPr>
          <w:p w14:paraId="1606DC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管理条例》第四十三条：娱乐场所实施本条例第十四条禁止行为的，由县级公安部门没收违法所得和非法财物，责令停业整顿3个月至6个月；情节严重的，由原发证机关吊销娱乐经营许可证，对直接负责的主管人员和其他直接责任人员处1万元以上2万元以下的罚款。</w:t>
            </w:r>
          </w:p>
        </w:tc>
        <w:tc>
          <w:tcPr>
            <w:tcW w:w="2093" w:type="dxa"/>
            <w:tcBorders>
              <w:tl2br w:val="nil"/>
              <w:tr2bl w:val="nil"/>
            </w:tcBorders>
            <w:noWrap w:val="0"/>
            <w:vAlign w:val="center"/>
          </w:tcPr>
          <w:p w14:paraId="6A2C86E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2166D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经公安机关处以2次以上停业整顿或者造成严重社会影响的</w:t>
            </w:r>
          </w:p>
        </w:tc>
        <w:tc>
          <w:tcPr>
            <w:tcW w:w="2640" w:type="dxa"/>
            <w:tcBorders>
              <w:tl2br w:val="nil"/>
              <w:tr2bl w:val="nil"/>
            </w:tcBorders>
            <w:noWrap w:val="0"/>
            <w:vAlign w:val="center"/>
          </w:tcPr>
          <w:p w14:paraId="07EB49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吊销娱乐经营许可证，对直接负责的主管人员和其他直接责任人员处1万元以上2万元以下的罚款。</w:t>
            </w:r>
          </w:p>
        </w:tc>
      </w:tr>
      <w:tr w14:paraId="2C392A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7DF095C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tcBorders>
              <w:tl2br w:val="nil"/>
              <w:tr2bl w:val="nil"/>
            </w:tcBorders>
            <w:noWrap w:val="0"/>
            <w:vAlign w:val="center"/>
          </w:tcPr>
          <w:p w14:paraId="286EDD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对娱乐场所指使、纵容从业人员侵害消费者人身权利的，造成严重后果的行政处罚</w:t>
            </w:r>
          </w:p>
        </w:tc>
        <w:tc>
          <w:tcPr>
            <w:tcW w:w="4652" w:type="dxa"/>
            <w:tcBorders>
              <w:tl2br w:val="nil"/>
              <w:tr2bl w:val="nil"/>
            </w:tcBorders>
            <w:noWrap w:val="0"/>
            <w:vAlign w:val="center"/>
          </w:tcPr>
          <w:p w14:paraId="401F31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管理条例》第四十六条：娱乐场所指使、纵容从业人员侵害消费者人身权利的，应当依法承担民事责任，并由县级公安部门责令停业整顿1个月至3个月；造成严重后果的，由原发证机关吊销娱乐经营许可证。</w:t>
            </w:r>
          </w:p>
        </w:tc>
        <w:tc>
          <w:tcPr>
            <w:tcW w:w="2093" w:type="dxa"/>
            <w:tcBorders>
              <w:tl2br w:val="nil"/>
              <w:tr2bl w:val="nil"/>
            </w:tcBorders>
            <w:noWrap w:val="0"/>
            <w:vAlign w:val="center"/>
          </w:tcPr>
          <w:p w14:paraId="78F47CF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380BA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经公安机关处以2次以上停业整顿或者造成严重社会影响的</w:t>
            </w:r>
          </w:p>
        </w:tc>
        <w:tc>
          <w:tcPr>
            <w:tcW w:w="2640" w:type="dxa"/>
            <w:tcBorders>
              <w:tl2br w:val="nil"/>
              <w:tr2bl w:val="nil"/>
            </w:tcBorders>
            <w:noWrap w:val="0"/>
            <w:vAlign w:val="center"/>
          </w:tcPr>
          <w:p w14:paraId="10EDED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吊销娱乐经营许可证</w:t>
            </w:r>
          </w:p>
        </w:tc>
      </w:tr>
      <w:tr w14:paraId="1798B6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E562FC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94008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对歌舞娱乐场所的歌曲点播系统与境外的曲库联接等行为的行政处罚</w:t>
            </w:r>
          </w:p>
        </w:tc>
        <w:tc>
          <w:tcPr>
            <w:tcW w:w="4652" w:type="dxa"/>
            <w:vMerge w:val="restart"/>
            <w:tcBorders>
              <w:tl2br w:val="nil"/>
              <w:tr2bl w:val="nil"/>
            </w:tcBorders>
            <w:noWrap w:val="0"/>
            <w:vAlign w:val="center"/>
          </w:tcPr>
          <w:p w14:paraId="029D6C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管理条例》第四十八条：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一）歌舞娱乐场所的歌曲点播系统与境外的曲库联接的；（二）歌舞娱乐场所播放的曲目、屏幕画面或者游艺娱乐场所电子游戏机内的游戏项目含有本条例第十三条禁止内容的；（三）歌舞娱乐场所接纳未成年人的；（四）游艺娱乐场所设置的电子游戏机在国家法定节假日外向未成年人提供的；（五）娱乐场所容纳的消费者超过核定人数的。第十三条：国家倡导弘扬民族优秀文化，禁止娱乐场所内的娱乐活动含有下列内容：（一）违反宪法确定的基本原则的；（二）危害国家统一、主权或者领土完整的；（三）危害国家安全，或者损害国家荣誉、利益的；（四）煽动民族仇恨、民族歧视，伤害民族感情或者侵害民族风俗、习惯，破坏民族团结的；（五）违反国家宗教政策，宣扬邪教、迷信的；（六）宣扬淫秽、赌博、暴力以及与毒品有关的违法犯罪活动，或者教唆犯罪的；（七）违背社会公德或者民族优秀文化传统的；（八）侮辱、诽谤他人，侵害他人合法权益的；（九）法律、行政法规禁止的其他内容。</w:t>
            </w:r>
          </w:p>
        </w:tc>
        <w:tc>
          <w:tcPr>
            <w:tcW w:w="2093" w:type="dxa"/>
            <w:vMerge w:val="restart"/>
            <w:tcBorders>
              <w:tl2br w:val="nil"/>
              <w:tr2bl w:val="nil"/>
            </w:tcBorders>
            <w:noWrap w:val="0"/>
            <w:vAlign w:val="center"/>
          </w:tcPr>
          <w:p w14:paraId="7FCF9E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（一）歌舞娱乐场所的歌曲点播系统与境外的曲库联接的；</w:t>
            </w:r>
          </w:p>
        </w:tc>
        <w:tc>
          <w:tcPr>
            <w:tcW w:w="2722" w:type="dxa"/>
            <w:tcBorders>
              <w:tl2br w:val="nil"/>
              <w:tr2bl w:val="nil"/>
            </w:tcBorders>
            <w:noWrap w:val="0"/>
            <w:vAlign w:val="center"/>
          </w:tcPr>
          <w:p w14:paraId="1190F5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没有违法所得或者违法所得不足5000元的</w:t>
            </w:r>
          </w:p>
        </w:tc>
        <w:tc>
          <w:tcPr>
            <w:tcW w:w="2640" w:type="dxa"/>
            <w:tcBorders>
              <w:tl2br w:val="nil"/>
              <w:tr2bl w:val="nil"/>
            </w:tcBorders>
            <w:noWrap w:val="0"/>
            <w:vAlign w:val="center"/>
          </w:tcPr>
          <w:p w14:paraId="1BCD41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没收违法所得和非法财物，并处1万元以上2万元以下罚款</w:t>
            </w:r>
          </w:p>
        </w:tc>
      </w:tr>
      <w:tr w14:paraId="4E3B74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2987CD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5B0EE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EB348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7D225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965A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违法所得5000元（含）以上，不足1万元的</w:t>
            </w:r>
          </w:p>
        </w:tc>
        <w:tc>
          <w:tcPr>
            <w:tcW w:w="2640" w:type="dxa"/>
            <w:tcBorders>
              <w:tl2br w:val="nil"/>
              <w:tr2bl w:val="nil"/>
            </w:tcBorders>
            <w:noWrap w:val="0"/>
            <w:vAlign w:val="center"/>
          </w:tcPr>
          <w:p w14:paraId="0DB1A7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没收违法所得和非法财物，并处2万元以上3万元以下罚款</w:t>
            </w:r>
          </w:p>
        </w:tc>
      </w:tr>
      <w:tr w14:paraId="25A9BF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2501F5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A07C9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F74F5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E207D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1B92BC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28D98A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没收违法所得和非法财物，并处违法所得1倍以上3倍以下罚款</w:t>
            </w:r>
          </w:p>
        </w:tc>
      </w:tr>
      <w:tr w14:paraId="29BBE4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F64898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C6E7A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E2DB5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A4F23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8209F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造成恶劣社会影响事件的</w:t>
            </w:r>
          </w:p>
        </w:tc>
        <w:tc>
          <w:tcPr>
            <w:tcW w:w="2640" w:type="dxa"/>
            <w:tcBorders>
              <w:tl2br w:val="nil"/>
              <w:tr2bl w:val="nil"/>
            </w:tcBorders>
            <w:noWrap w:val="0"/>
            <w:vAlign w:val="center"/>
          </w:tcPr>
          <w:p w14:paraId="566320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没收违法所得和非法财物，并处相应档次罚款，同时责令停业整顿1个月至6个月</w:t>
            </w:r>
          </w:p>
        </w:tc>
      </w:tr>
      <w:tr w14:paraId="062D37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6B457C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12C95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BB5B0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99D7A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（二）歌舞娱乐场所播放的曲目、屏幕画面或者游艺娱乐场所电子游戏机内的游戏项目含有本条例第十三条禁止内容的；</w:t>
            </w:r>
          </w:p>
        </w:tc>
        <w:tc>
          <w:tcPr>
            <w:tcW w:w="2722" w:type="dxa"/>
            <w:tcBorders>
              <w:tl2br w:val="nil"/>
              <w:tr2bl w:val="nil"/>
            </w:tcBorders>
            <w:noWrap w:val="0"/>
            <w:vAlign w:val="center"/>
          </w:tcPr>
          <w:p w14:paraId="458493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没有违法所得或者违法所得不足5000元的</w:t>
            </w:r>
          </w:p>
        </w:tc>
        <w:tc>
          <w:tcPr>
            <w:tcW w:w="2640" w:type="dxa"/>
            <w:tcBorders>
              <w:tl2br w:val="nil"/>
              <w:tr2bl w:val="nil"/>
            </w:tcBorders>
            <w:noWrap w:val="0"/>
            <w:vAlign w:val="center"/>
          </w:tcPr>
          <w:p w14:paraId="0D3E3D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没收违法所得和非法财物，并处1万元以上2万元以下罚款</w:t>
            </w:r>
          </w:p>
        </w:tc>
      </w:tr>
      <w:tr w14:paraId="5EBED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BE6C23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ACF52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AF696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997E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96027D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违法所得5000元（含）以上，不足1万元的</w:t>
            </w:r>
          </w:p>
        </w:tc>
        <w:tc>
          <w:tcPr>
            <w:tcW w:w="2640" w:type="dxa"/>
            <w:tcBorders>
              <w:tl2br w:val="nil"/>
              <w:tr2bl w:val="nil"/>
            </w:tcBorders>
            <w:noWrap w:val="0"/>
            <w:vAlign w:val="center"/>
          </w:tcPr>
          <w:p w14:paraId="552E9B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没收违法所得和非法财物，并处2万元以上3万元以下罚款</w:t>
            </w:r>
          </w:p>
        </w:tc>
      </w:tr>
      <w:tr w14:paraId="45BE30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ADDC6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410D7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BC5351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9CB794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8ED67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2828BD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没收违法所得和非法财物，并处违法所得1倍以上3倍以下罚款</w:t>
            </w:r>
          </w:p>
        </w:tc>
      </w:tr>
      <w:tr w14:paraId="38D69F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967D6F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D95510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2EB10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E26283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2113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造成恶劣社会影响事件的</w:t>
            </w:r>
          </w:p>
        </w:tc>
        <w:tc>
          <w:tcPr>
            <w:tcW w:w="2640" w:type="dxa"/>
            <w:tcBorders>
              <w:tl2br w:val="nil"/>
              <w:tr2bl w:val="nil"/>
            </w:tcBorders>
            <w:noWrap w:val="0"/>
            <w:vAlign w:val="center"/>
          </w:tcPr>
          <w:p w14:paraId="7535A6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没收违法所得和非法财物，并处相应档次罚款，同时责令停业整顿1个月至6个月</w:t>
            </w:r>
          </w:p>
        </w:tc>
      </w:tr>
      <w:tr w14:paraId="20DF5C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171F7A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54F57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1E5A55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BC2D3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（三）歌舞娱乐场所接纳未成年人的；</w:t>
            </w:r>
          </w:p>
        </w:tc>
        <w:tc>
          <w:tcPr>
            <w:tcW w:w="2722" w:type="dxa"/>
            <w:tcBorders>
              <w:tl2br w:val="nil"/>
              <w:tr2bl w:val="nil"/>
            </w:tcBorders>
            <w:noWrap w:val="0"/>
            <w:vAlign w:val="center"/>
          </w:tcPr>
          <w:p w14:paraId="1049CF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没有违法所得或者违法所得不足5000元的</w:t>
            </w:r>
          </w:p>
        </w:tc>
        <w:tc>
          <w:tcPr>
            <w:tcW w:w="2640" w:type="dxa"/>
            <w:tcBorders>
              <w:tl2br w:val="nil"/>
              <w:tr2bl w:val="nil"/>
            </w:tcBorders>
            <w:noWrap w:val="0"/>
            <w:vAlign w:val="center"/>
          </w:tcPr>
          <w:p w14:paraId="0C4D92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没收违法所得和非法财物，并处1万元以上2万元以下罚款</w:t>
            </w:r>
          </w:p>
        </w:tc>
      </w:tr>
      <w:tr w14:paraId="7080C1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7022AC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FC0C1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2CC20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AE41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10214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违法所得5000元（含）以上，不足1万元的</w:t>
            </w:r>
          </w:p>
        </w:tc>
        <w:tc>
          <w:tcPr>
            <w:tcW w:w="2640" w:type="dxa"/>
            <w:tcBorders>
              <w:tl2br w:val="nil"/>
              <w:tr2bl w:val="nil"/>
            </w:tcBorders>
            <w:noWrap w:val="0"/>
            <w:vAlign w:val="center"/>
          </w:tcPr>
          <w:p w14:paraId="4C819D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没收违法所得和非法财物，并处2万元以上3万元以下罚款</w:t>
            </w:r>
          </w:p>
        </w:tc>
      </w:tr>
      <w:tr w14:paraId="145492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223796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DA7B9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14CE7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79C31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C0118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3F852A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没收违法所得和非法财物，并处违法所得1倍以上3倍以下罚款</w:t>
            </w:r>
          </w:p>
        </w:tc>
      </w:tr>
      <w:tr w14:paraId="4F590E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CB9849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59685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A244C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E1CE4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1FE5A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发生安全生产事故或刑事案件或造成恶劣社会影响事件的</w:t>
            </w:r>
          </w:p>
        </w:tc>
        <w:tc>
          <w:tcPr>
            <w:tcW w:w="2640" w:type="dxa"/>
            <w:tcBorders>
              <w:tl2br w:val="nil"/>
              <w:tr2bl w:val="nil"/>
            </w:tcBorders>
            <w:noWrap w:val="0"/>
            <w:vAlign w:val="center"/>
          </w:tcPr>
          <w:p w14:paraId="601B94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没收违法所得和非法财物，并处相应档次罚款，同时责令停业整顿1个月至6个月</w:t>
            </w:r>
          </w:p>
        </w:tc>
      </w:tr>
      <w:tr w14:paraId="2BB0DC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090350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F4083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AC529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3B607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（四）游艺娱乐场所设置的电子游戏机在国家法定节假日外向未成年人提供的；</w:t>
            </w:r>
          </w:p>
        </w:tc>
        <w:tc>
          <w:tcPr>
            <w:tcW w:w="2722" w:type="dxa"/>
            <w:tcBorders>
              <w:tl2br w:val="nil"/>
              <w:tr2bl w:val="nil"/>
            </w:tcBorders>
            <w:noWrap w:val="0"/>
            <w:vAlign w:val="center"/>
          </w:tcPr>
          <w:p w14:paraId="729521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没有违法所得或者违法所得不足5000元的</w:t>
            </w:r>
          </w:p>
        </w:tc>
        <w:tc>
          <w:tcPr>
            <w:tcW w:w="2640" w:type="dxa"/>
            <w:tcBorders>
              <w:tl2br w:val="nil"/>
              <w:tr2bl w:val="nil"/>
            </w:tcBorders>
            <w:noWrap w:val="0"/>
            <w:vAlign w:val="center"/>
          </w:tcPr>
          <w:p w14:paraId="6B6087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没收违法所得和非法财物，并处1万元以上2万元以下罚款</w:t>
            </w:r>
          </w:p>
        </w:tc>
      </w:tr>
      <w:tr w14:paraId="38284D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330340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4CC9F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832628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2EB814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7255D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违法所得5000元（含）以上，不足1万元的</w:t>
            </w:r>
          </w:p>
        </w:tc>
        <w:tc>
          <w:tcPr>
            <w:tcW w:w="2640" w:type="dxa"/>
            <w:tcBorders>
              <w:tl2br w:val="nil"/>
              <w:tr2bl w:val="nil"/>
            </w:tcBorders>
            <w:noWrap w:val="0"/>
            <w:vAlign w:val="center"/>
          </w:tcPr>
          <w:p w14:paraId="5999C9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没收违法所得和非法财物，并处2万元以上3万元以下罚款</w:t>
            </w:r>
          </w:p>
        </w:tc>
      </w:tr>
      <w:tr w14:paraId="3A10D4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60F9D5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0451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DF4CCA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F6EF9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282E8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3FE1C6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没收违法所得和非法财物，并处违法所得1倍以上3倍以下罚款</w:t>
            </w:r>
          </w:p>
        </w:tc>
      </w:tr>
      <w:tr w14:paraId="27E391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756994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55BD1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37A54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63787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11F7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发生安全生产事故或刑事案件或造成恶劣社会影响事件的</w:t>
            </w:r>
          </w:p>
        </w:tc>
        <w:tc>
          <w:tcPr>
            <w:tcW w:w="2640" w:type="dxa"/>
            <w:tcBorders>
              <w:tl2br w:val="nil"/>
              <w:tr2bl w:val="nil"/>
            </w:tcBorders>
            <w:noWrap w:val="0"/>
            <w:vAlign w:val="center"/>
          </w:tcPr>
          <w:p w14:paraId="1B664C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没收违法所得和非法财物，并处相应档次罚款，同时责令停业整顿1个月至6个月</w:t>
            </w:r>
          </w:p>
        </w:tc>
      </w:tr>
      <w:tr w14:paraId="4F35AE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7726D9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D10E1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5B909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F8136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（五）娱乐场所容纳的消费者超过核定人数的。</w:t>
            </w:r>
          </w:p>
        </w:tc>
        <w:tc>
          <w:tcPr>
            <w:tcW w:w="2722" w:type="dxa"/>
            <w:tcBorders>
              <w:tl2br w:val="nil"/>
              <w:tr2bl w:val="nil"/>
            </w:tcBorders>
            <w:noWrap w:val="0"/>
            <w:vAlign w:val="center"/>
          </w:tcPr>
          <w:p w14:paraId="49EBDA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没有违法所得或者违法所得不足5000元的</w:t>
            </w:r>
          </w:p>
        </w:tc>
        <w:tc>
          <w:tcPr>
            <w:tcW w:w="2640" w:type="dxa"/>
            <w:tcBorders>
              <w:tl2br w:val="nil"/>
              <w:tr2bl w:val="nil"/>
            </w:tcBorders>
            <w:noWrap w:val="0"/>
            <w:vAlign w:val="center"/>
          </w:tcPr>
          <w:p w14:paraId="57A8A6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没收违法所得和非法财物，并处1万元以上2万元以下罚款</w:t>
            </w:r>
          </w:p>
        </w:tc>
      </w:tr>
      <w:tr w14:paraId="680B23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21D048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A7EA0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A1192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E248F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DFDD3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违法所得5000元（含）以上，不足1万元的</w:t>
            </w:r>
          </w:p>
        </w:tc>
        <w:tc>
          <w:tcPr>
            <w:tcW w:w="2640" w:type="dxa"/>
            <w:tcBorders>
              <w:tl2br w:val="nil"/>
              <w:tr2bl w:val="nil"/>
            </w:tcBorders>
            <w:noWrap w:val="0"/>
            <w:vAlign w:val="center"/>
          </w:tcPr>
          <w:p w14:paraId="73C3FB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没收违法所得和非法财物，并处2万元以上3万元以下罚款</w:t>
            </w:r>
          </w:p>
        </w:tc>
      </w:tr>
      <w:tr w14:paraId="5DC3E9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B3F8A5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637CC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42CF54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56082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1F7FF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1A9159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没收违法所得和非法财物，并处违法所得1倍以上3倍以下罚款</w:t>
            </w:r>
          </w:p>
        </w:tc>
      </w:tr>
      <w:tr w14:paraId="0E865C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E1FF7F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3CAE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D71B6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F234F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6A9FC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发生安全生产事故或刑事案件或造成恶劣社会影响事件的</w:t>
            </w:r>
          </w:p>
        </w:tc>
        <w:tc>
          <w:tcPr>
            <w:tcW w:w="2640" w:type="dxa"/>
            <w:tcBorders>
              <w:tl2br w:val="nil"/>
              <w:tr2bl w:val="nil"/>
            </w:tcBorders>
            <w:noWrap w:val="0"/>
            <w:vAlign w:val="center"/>
          </w:tcPr>
          <w:p w14:paraId="7BD56B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没收违法所得和非法财物，并处相应档次罚款，同时责令停业整顿1个月至6个月</w:t>
            </w:r>
          </w:p>
        </w:tc>
      </w:tr>
      <w:tr w14:paraId="73A3A9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692C12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CE2C6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对娱乐场所变更有关事项，未按照《娱乐场所管理条例》规定申请重新核发娱乐经营许可证等行为的行政处罚</w:t>
            </w:r>
          </w:p>
        </w:tc>
        <w:tc>
          <w:tcPr>
            <w:tcW w:w="4652" w:type="dxa"/>
            <w:vMerge w:val="restart"/>
            <w:tcBorders>
              <w:tl2br w:val="nil"/>
              <w:tr2bl w:val="nil"/>
            </w:tcBorders>
            <w:noWrap w:val="0"/>
            <w:vAlign w:val="center"/>
          </w:tcPr>
          <w:p w14:paraId="3032F8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管理条例》第四十九条：娱乐场所违反本条例规定，有下列情形之一的，由县级人民政府文化主管部门责令改正，给予警告；情节严重的，责令停业整顿1个月至3个月：（一）变更有关事项，未按照本条例规定申请重新核发娱乐经营许可证的；（二）在本条例规定的禁止营业时间内营业的；（三）从业人员在营业期间未统一着装并佩带工作标志的。</w:t>
            </w:r>
          </w:p>
        </w:tc>
        <w:tc>
          <w:tcPr>
            <w:tcW w:w="2093" w:type="dxa"/>
            <w:vMerge w:val="restart"/>
            <w:tcBorders>
              <w:tl2br w:val="nil"/>
              <w:tr2bl w:val="nil"/>
            </w:tcBorders>
            <w:noWrap w:val="0"/>
            <w:vAlign w:val="center"/>
          </w:tcPr>
          <w:p w14:paraId="3DF625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（一）变更有关事项，未按照本条例规定申请重新核发娱乐经营许可证的；</w:t>
            </w:r>
          </w:p>
        </w:tc>
        <w:tc>
          <w:tcPr>
            <w:tcW w:w="2722" w:type="dxa"/>
            <w:tcBorders>
              <w:tl2br w:val="nil"/>
              <w:tr2bl w:val="nil"/>
            </w:tcBorders>
            <w:noWrap w:val="0"/>
            <w:vAlign w:val="center"/>
          </w:tcPr>
          <w:p w14:paraId="458EFD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变更事项后不到3个月，未向原发证机关申请重新核发娱乐经营许可证的</w:t>
            </w:r>
          </w:p>
        </w:tc>
        <w:tc>
          <w:tcPr>
            <w:tcW w:w="2640" w:type="dxa"/>
            <w:tcBorders>
              <w:tl2br w:val="nil"/>
              <w:tr2bl w:val="nil"/>
            </w:tcBorders>
            <w:noWrap w:val="0"/>
            <w:vAlign w:val="center"/>
          </w:tcPr>
          <w:p w14:paraId="20E705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5D2555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C7907D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C1687E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0909A0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C16C2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5109B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变更事项后超过3个月仍未向原发证机关申请重新核发娱乐经营许可证，或者首次经执法部门警告后1个月内尚未改正的</w:t>
            </w:r>
          </w:p>
        </w:tc>
        <w:tc>
          <w:tcPr>
            <w:tcW w:w="2640" w:type="dxa"/>
            <w:tcBorders>
              <w:tl2br w:val="nil"/>
              <w:tr2bl w:val="nil"/>
            </w:tcBorders>
            <w:noWrap w:val="0"/>
            <w:vAlign w:val="center"/>
          </w:tcPr>
          <w:p w14:paraId="56B7D4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w:t>
            </w:r>
          </w:p>
        </w:tc>
      </w:tr>
      <w:tr w14:paraId="322284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6DD0CE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8D3C4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2ECA0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FCE2A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（二）在本条例规定的禁止营业时间内营业的；</w:t>
            </w:r>
          </w:p>
        </w:tc>
        <w:tc>
          <w:tcPr>
            <w:tcW w:w="2722" w:type="dxa"/>
            <w:tcBorders>
              <w:tl2br w:val="nil"/>
              <w:tr2bl w:val="nil"/>
            </w:tcBorders>
            <w:noWrap w:val="0"/>
            <w:vAlign w:val="center"/>
          </w:tcPr>
          <w:p w14:paraId="774423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1年内发生3次以内，并且营业时间内未发生安全生产事故、刑事案件等</w:t>
            </w:r>
          </w:p>
        </w:tc>
        <w:tc>
          <w:tcPr>
            <w:tcW w:w="2640" w:type="dxa"/>
            <w:tcBorders>
              <w:tl2br w:val="nil"/>
              <w:tr2bl w:val="nil"/>
            </w:tcBorders>
            <w:noWrap w:val="0"/>
            <w:vAlign w:val="center"/>
          </w:tcPr>
          <w:p w14:paraId="5ADFCE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695BF4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AF149C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1E648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14241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86E1D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92D64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1年内发生3次以上或者营业时间内发生安全生产事故、刑事案件等</w:t>
            </w:r>
          </w:p>
        </w:tc>
        <w:tc>
          <w:tcPr>
            <w:tcW w:w="2640" w:type="dxa"/>
            <w:tcBorders>
              <w:tl2br w:val="nil"/>
              <w:tr2bl w:val="nil"/>
            </w:tcBorders>
            <w:noWrap w:val="0"/>
            <w:vAlign w:val="center"/>
          </w:tcPr>
          <w:p w14:paraId="5BC322D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w:t>
            </w:r>
          </w:p>
        </w:tc>
      </w:tr>
      <w:tr w14:paraId="414F5F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141373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0EC7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40D91E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F2F98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（三）从业人员在营业期间未统一着装并佩带工作标志的。</w:t>
            </w:r>
          </w:p>
        </w:tc>
        <w:tc>
          <w:tcPr>
            <w:tcW w:w="2722" w:type="dxa"/>
            <w:tcBorders>
              <w:tl2br w:val="nil"/>
              <w:tr2bl w:val="nil"/>
            </w:tcBorders>
            <w:noWrap w:val="0"/>
            <w:vAlign w:val="center"/>
          </w:tcPr>
          <w:p w14:paraId="5744D5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1年内发生3次以内，并且未造成恶劣社会影响事件的</w:t>
            </w:r>
          </w:p>
        </w:tc>
        <w:tc>
          <w:tcPr>
            <w:tcW w:w="2640" w:type="dxa"/>
            <w:tcBorders>
              <w:tl2br w:val="nil"/>
              <w:tr2bl w:val="nil"/>
            </w:tcBorders>
            <w:noWrap w:val="0"/>
            <w:vAlign w:val="center"/>
          </w:tcPr>
          <w:p w14:paraId="1F99BD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036301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63C017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E4C9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629E30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5A445E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0E4E6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1年内发生3次以上或者造成恶劣社会影响事件的</w:t>
            </w:r>
          </w:p>
        </w:tc>
        <w:tc>
          <w:tcPr>
            <w:tcW w:w="2640" w:type="dxa"/>
            <w:tcBorders>
              <w:tl2br w:val="nil"/>
              <w:tr2bl w:val="nil"/>
            </w:tcBorders>
            <w:noWrap w:val="0"/>
            <w:vAlign w:val="center"/>
          </w:tcPr>
          <w:p w14:paraId="489DF7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w:t>
            </w:r>
          </w:p>
        </w:tc>
      </w:tr>
      <w:tr w14:paraId="707AE9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22F471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DE4B6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对娱乐场所未按照《娱乐场所管理条例》规定建立从业人员名簿、营业日志，或者发现违法犯罪行为未按照《娱乐场所管理条例》规定报告的行政处罚</w:t>
            </w:r>
          </w:p>
        </w:tc>
        <w:tc>
          <w:tcPr>
            <w:tcW w:w="4652" w:type="dxa"/>
            <w:vMerge w:val="restart"/>
            <w:tcBorders>
              <w:tl2br w:val="nil"/>
              <w:tr2bl w:val="nil"/>
            </w:tcBorders>
            <w:noWrap w:val="0"/>
            <w:vAlign w:val="center"/>
          </w:tcPr>
          <w:p w14:paraId="36CB7A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管理条例》第五十条：娱乐场所未按照本条例规定建立从业人员名簿、营业日志，或者发现违法犯罪行为未按照本条例规定报告的，由县级人民政府文化主管部门、县级公安部门依据法定职权责令改正，给予警告；情节严重的，责令停业整顿1个月至3个月。</w:t>
            </w:r>
          </w:p>
        </w:tc>
        <w:tc>
          <w:tcPr>
            <w:tcW w:w="2093" w:type="dxa"/>
            <w:vMerge w:val="restart"/>
            <w:tcBorders>
              <w:tl2br w:val="nil"/>
              <w:tr2bl w:val="nil"/>
            </w:tcBorders>
            <w:noWrap w:val="0"/>
            <w:vAlign w:val="center"/>
          </w:tcPr>
          <w:p w14:paraId="444610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娱乐场所未按照《娱乐场所管理条例》规定建立从业人员名簿</w:t>
            </w:r>
          </w:p>
        </w:tc>
        <w:tc>
          <w:tcPr>
            <w:tcW w:w="2722" w:type="dxa"/>
            <w:tcBorders>
              <w:tl2br w:val="nil"/>
              <w:tr2bl w:val="nil"/>
            </w:tcBorders>
            <w:noWrap w:val="0"/>
            <w:vAlign w:val="center"/>
          </w:tcPr>
          <w:p w14:paraId="4ECE54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1年内发生3次以内，并且营业时间内未发生刑事案件、未造成恶劣社会影响事件的</w:t>
            </w:r>
          </w:p>
        </w:tc>
        <w:tc>
          <w:tcPr>
            <w:tcW w:w="2640" w:type="dxa"/>
            <w:tcBorders>
              <w:tl2br w:val="nil"/>
              <w:tr2bl w:val="nil"/>
            </w:tcBorders>
            <w:noWrap w:val="0"/>
            <w:vAlign w:val="center"/>
          </w:tcPr>
          <w:p w14:paraId="1DC0A6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7AA682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8DCD89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129BB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651E0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FBF03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62378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1年内发生3次以上或营业时间内发生刑事案件等或造成恶劣社会影响事件的</w:t>
            </w:r>
          </w:p>
        </w:tc>
        <w:tc>
          <w:tcPr>
            <w:tcW w:w="2640" w:type="dxa"/>
            <w:tcBorders>
              <w:tl2br w:val="nil"/>
              <w:tr2bl w:val="nil"/>
            </w:tcBorders>
            <w:noWrap w:val="0"/>
            <w:vAlign w:val="center"/>
          </w:tcPr>
          <w:p w14:paraId="398C4E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w:t>
            </w:r>
          </w:p>
        </w:tc>
      </w:tr>
      <w:tr w14:paraId="207AF3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CEE9CF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60AE7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3751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207C1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娱乐场所未按照《娱乐场所管理条例》规定建立营业日志</w:t>
            </w:r>
          </w:p>
        </w:tc>
        <w:tc>
          <w:tcPr>
            <w:tcW w:w="2722" w:type="dxa"/>
            <w:tcBorders>
              <w:tl2br w:val="nil"/>
              <w:tr2bl w:val="nil"/>
            </w:tcBorders>
            <w:noWrap w:val="0"/>
            <w:vAlign w:val="center"/>
          </w:tcPr>
          <w:p w14:paraId="0C194D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未按照本条例规定建立从业人员名簿、营业日志，或相关记录记录不全或留存时间不足的并且营业时间内未发生刑事案件、未造成恶劣社会影响事件的</w:t>
            </w:r>
          </w:p>
        </w:tc>
        <w:tc>
          <w:tcPr>
            <w:tcW w:w="2640" w:type="dxa"/>
            <w:tcBorders>
              <w:tl2br w:val="nil"/>
              <w:tr2bl w:val="nil"/>
            </w:tcBorders>
            <w:noWrap w:val="0"/>
            <w:vAlign w:val="center"/>
          </w:tcPr>
          <w:p w14:paraId="451249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66CFF2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8550D8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9CF7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E68BA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F60DC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9A544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未建立从业人员名簿、营业日志，或相关记录记录不全期间发生刑事案件等或造成恶劣社会影响事件的</w:t>
            </w:r>
          </w:p>
        </w:tc>
        <w:tc>
          <w:tcPr>
            <w:tcW w:w="2640" w:type="dxa"/>
            <w:tcBorders>
              <w:tl2br w:val="nil"/>
              <w:tr2bl w:val="nil"/>
            </w:tcBorders>
            <w:noWrap w:val="0"/>
            <w:vAlign w:val="center"/>
          </w:tcPr>
          <w:p w14:paraId="75EBE2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w:t>
            </w:r>
          </w:p>
        </w:tc>
      </w:tr>
      <w:tr w14:paraId="5C6CF0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CA8D07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6F13F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BE0514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066BF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发现违法犯罪行为未按照《娱乐场所管理条例》规定报告</w:t>
            </w:r>
          </w:p>
        </w:tc>
        <w:tc>
          <w:tcPr>
            <w:tcW w:w="2722" w:type="dxa"/>
            <w:tcBorders>
              <w:tl2br w:val="nil"/>
              <w:tr2bl w:val="nil"/>
            </w:tcBorders>
            <w:noWrap w:val="0"/>
            <w:vAlign w:val="center"/>
          </w:tcPr>
          <w:p w14:paraId="207D1C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未造成严重后果的</w:t>
            </w:r>
          </w:p>
        </w:tc>
        <w:tc>
          <w:tcPr>
            <w:tcW w:w="2640" w:type="dxa"/>
            <w:tcBorders>
              <w:tl2br w:val="nil"/>
              <w:tr2bl w:val="nil"/>
            </w:tcBorders>
            <w:noWrap w:val="0"/>
            <w:vAlign w:val="center"/>
          </w:tcPr>
          <w:p w14:paraId="720D77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011C8E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03D50D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AB844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36687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74659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DA61B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造成严重后果的</w:t>
            </w:r>
          </w:p>
        </w:tc>
        <w:tc>
          <w:tcPr>
            <w:tcW w:w="2640" w:type="dxa"/>
            <w:tcBorders>
              <w:tl2br w:val="nil"/>
              <w:tr2bl w:val="nil"/>
            </w:tcBorders>
            <w:noWrap w:val="0"/>
            <w:vAlign w:val="center"/>
          </w:tcPr>
          <w:p w14:paraId="026189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w:t>
            </w:r>
          </w:p>
        </w:tc>
      </w:tr>
      <w:tr w14:paraId="73FA02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3C78FB9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tcBorders>
              <w:tl2br w:val="nil"/>
              <w:tr2bl w:val="nil"/>
            </w:tcBorders>
            <w:noWrap w:val="0"/>
            <w:vAlign w:val="center"/>
          </w:tcPr>
          <w:p w14:paraId="5084A3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对娱乐场所未按《娱乐场所管理条例》规定悬挂警示标志、未成年人禁入或者限入标志的行政处罚</w:t>
            </w:r>
          </w:p>
        </w:tc>
        <w:tc>
          <w:tcPr>
            <w:tcW w:w="4652" w:type="dxa"/>
            <w:tcBorders>
              <w:tl2br w:val="nil"/>
              <w:tr2bl w:val="nil"/>
            </w:tcBorders>
            <w:noWrap w:val="0"/>
            <w:vAlign w:val="center"/>
          </w:tcPr>
          <w:p w14:paraId="4C5A24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《娱乐场所管理条例》第五十一条：娱乐场所未按照本条例规定悬挂警示标志、未成年人禁入或者限入标志的，由县级人民政府文化主管部门、县级公安部门依据法定职权责令改正，给予警告。</w:t>
            </w:r>
          </w:p>
        </w:tc>
        <w:tc>
          <w:tcPr>
            <w:tcW w:w="2093" w:type="dxa"/>
            <w:tcBorders>
              <w:tl2br w:val="nil"/>
              <w:tr2bl w:val="nil"/>
            </w:tcBorders>
            <w:noWrap w:val="0"/>
            <w:vAlign w:val="center"/>
          </w:tcPr>
          <w:p w14:paraId="2CC6E3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E2912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575D13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79BDE3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F0FCD6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C0751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对娱乐场所因违反《娱乐场所管理条例》规定，2年内被处以3次警告或者罚款、被2次责令停业整顿又有违反《娱乐场所管理条例》的行为应受行政处罚的行政处罚</w:t>
            </w:r>
          </w:p>
        </w:tc>
        <w:tc>
          <w:tcPr>
            <w:tcW w:w="4652" w:type="dxa"/>
            <w:vMerge w:val="restart"/>
            <w:tcBorders>
              <w:tl2br w:val="nil"/>
              <w:tr2bl w:val="nil"/>
            </w:tcBorders>
            <w:noWrap w:val="0"/>
            <w:vAlign w:val="center"/>
          </w:tcPr>
          <w:p w14:paraId="7B7A35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管理条例》第五十三条第三款：娱乐场所因违反本条例规定，2年内被处以3次警告或者罚款又有违反本条例的行为应受行政处罚的，由县级人民政府文化主管部门、县级公安部门依据法定职权责令停业整顿3个月至6个月；2年内被2次责令停业整顿又有违反本条例的行为应受行政处罚的，由原发证机关吊销娱乐经营许可证。</w:t>
            </w:r>
          </w:p>
        </w:tc>
        <w:tc>
          <w:tcPr>
            <w:tcW w:w="2093" w:type="dxa"/>
            <w:vMerge w:val="restart"/>
            <w:tcBorders>
              <w:tl2br w:val="nil"/>
              <w:tr2bl w:val="nil"/>
            </w:tcBorders>
            <w:noWrap w:val="0"/>
            <w:vAlign w:val="center"/>
          </w:tcPr>
          <w:p w14:paraId="677C7A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B70A2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娱乐场所2年内被处以3次警告或者罚款又有违反《娱乐场所管理条例》的行为应受行政处罚</w:t>
            </w:r>
          </w:p>
        </w:tc>
        <w:tc>
          <w:tcPr>
            <w:tcW w:w="2640" w:type="dxa"/>
            <w:tcBorders>
              <w:tl2br w:val="nil"/>
              <w:tr2bl w:val="nil"/>
            </w:tcBorders>
            <w:noWrap w:val="0"/>
            <w:vAlign w:val="center"/>
          </w:tcPr>
          <w:p w14:paraId="087221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责令停业整顿3个月至6个月</w:t>
            </w:r>
          </w:p>
        </w:tc>
      </w:tr>
      <w:tr w14:paraId="0E1456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304174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B83CB5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E6E48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6D86E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6BC2F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娱乐场所2年内被2次责令停业整顿又有违反《娱乐场所管理条例》的行为应受行政处罚</w:t>
            </w:r>
          </w:p>
        </w:tc>
        <w:tc>
          <w:tcPr>
            <w:tcW w:w="2640" w:type="dxa"/>
            <w:tcBorders>
              <w:tl2br w:val="nil"/>
              <w:tr2bl w:val="nil"/>
            </w:tcBorders>
            <w:noWrap w:val="0"/>
            <w:vAlign w:val="center"/>
          </w:tcPr>
          <w:p w14:paraId="5F4176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吊销娱乐经营许可证</w:t>
            </w:r>
          </w:p>
        </w:tc>
      </w:tr>
      <w:tr w14:paraId="007AB4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3E5D2A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A529E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对游艺娱乐场所设置未经文化主管部门内容核查的游戏游艺设备等行为的行政处罚</w:t>
            </w:r>
          </w:p>
        </w:tc>
        <w:tc>
          <w:tcPr>
            <w:tcW w:w="4652" w:type="dxa"/>
            <w:vMerge w:val="restart"/>
            <w:tcBorders>
              <w:tl2br w:val="nil"/>
              <w:tr2bl w:val="nil"/>
            </w:tcBorders>
            <w:noWrap w:val="0"/>
            <w:vAlign w:val="center"/>
          </w:tcPr>
          <w:p w14:paraId="146B15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娱乐场所管理办法》第三十条：游艺娱乐场所违反本办法第二十一条第（一）项、第（二）项规定的，由县级以上人民政府文化主管部门责令改正，并处5000元以上1万元以下的罚款；违反本办法第二十一条第（三）项规定的，由县级以上人民政府文化主管部门依照《条例》第四十八条予以处罚。第二十一条：游艺娱乐场所经营应当符合以下规定：（一）不得设置未经文化主管部门内容核查的游戏游艺设备；（二）进行有奖经营活动的，奖品目录应当报所在地县级文化主管部门备案；（三）除国家法定节假日外，设置的电子游戏机不得向未成年人提供。</w:t>
            </w:r>
          </w:p>
          <w:p w14:paraId="27792A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娱乐场所管理条例》第四十八条：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一）歌舞娱乐场所的歌曲点播系统与境外的曲库联接的；（二）歌舞娱乐场所播放的曲目、屏幕画面或者游艺娱乐场所电子游戏机内的游戏项目含有本条例第十三条禁止内容的；（三）歌舞娱乐场所接纳未成年人的；（四）游艺娱乐场所设置的电子游戏机在国家法定节假日外向未成年人提供的；（五）娱乐场所容纳的消费者超过核定人数的。</w:t>
            </w:r>
          </w:p>
        </w:tc>
        <w:tc>
          <w:tcPr>
            <w:tcW w:w="2093" w:type="dxa"/>
            <w:vMerge w:val="restart"/>
            <w:tcBorders>
              <w:tl2br w:val="nil"/>
              <w:tr2bl w:val="nil"/>
            </w:tcBorders>
            <w:noWrap w:val="0"/>
            <w:vAlign w:val="center"/>
          </w:tcPr>
          <w:p w14:paraId="5AEF36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设置未经文化主管部门内容核查的游戏游艺设备</w:t>
            </w:r>
          </w:p>
        </w:tc>
        <w:tc>
          <w:tcPr>
            <w:tcW w:w="2722" w:type="dxa"/>
            <w:tcBorders>
              <w:tl2br w:val="nil"/>
              <w:tr2bl w:val="nil"/>
            </w:tcBorders>
            <w:noWrap w:val="0"/>
            <w:vAlign w:val="center"/>
          </w:tcPr>
          <w:p w14:paraId="28421B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w:t>
            </w:r>
          </w:p>
        </w:tc>
        <w:tc>
          <w:tcPr>
            <w:tcW w:w="2640" w:type="dxa"/>
            <w:tcBorders>
              <w:tl2br w:val="nil"/>
              <w:tr2bl w:val="nil"/>
            </w:tcBorders>
            <w:noWrap w:val="0"/>
            <w:vAlign w:val="center"/>
          </w:tcPr>
          <w:p w14:paraId="521316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处5000元以上7000元以下的罚款</w:t>
            </w:r>
          </w:p>
        </w:tc>
      </w:tr>
      <w:tr w14:paraId="4704EC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7D8635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88A21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957FE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29AD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654DF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1年内发现2次的</w:t>
            </w:r>
          </w:p>
        </w:tc>
        <w:tc>
          <w:tcPr>
            <w:tcW w:w="2640" w:type="dxa"/>
            <w:tcBorders>
              <w:tl2br w:val="nil"/>
              <w:tr2bl w:val="nil"/>
            </w:tcBorders>
            <w:noWrap w:val="0"/>
            <w:vAlign w:val="center"/>
          </w:tcPr>
          <w:p w14:paraId="27DD72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处7000元以上9000元以下的罚款</w:t>
            </w:r>
          </w:p>
        </w:tc>
      </w:tr>
      <w:tr w14:paraId="11CF04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2A6190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24E52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047E97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184050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20A41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1年内发现3次（含）以上的</w:t>
            </w:r>
          </w:p>
        </w:tc>
        <w:tc>
          <w:tcPr>
            <w:tcW w:w="2640" w:type="dxa"/>
            <w:tcBorders>
              <w:tl2br w:val="nil"/>
              <w:tr2bl w:val="nil"/>
            </w:tcBorders>
            <w:noWrap w:val="0"/>
            <w:vAlign w:val="center"/>
          </w:tcPr>
          <w:p w14:paraId="3C6F63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处9000元以上1万元以下的罚款</w:t>
            </w:r>
          </w:p>
        </w:tc>
      </w:tr>
      <w:tr w14:paraId="46240B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51418D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B3680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F68BEA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D8C29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进行有奖经营活动的，奖品目录未报所在地县级文化主管部门备案</w:t>
            </w:r>
          </w:p>
        </w:tc>
        <w:tc>
          <w:tcPr>
            <w:tcW w:w="2722" w:type="dxa"/>
            <w:tcBorders>
              <w:tl2br w:val="nil"/>
              <w:tr2bl w:val="nil"/>
            </w:tcBorders>
            <w:noWrap w:val="0"/>
            <w:vAlign w:val="center"/>
          </w:tcPr>
          <w:p w14:paraId="513191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w:t>
            </w:r>
          </w:p>
        </w:tc>
        <w:tc>
          <w:tcPr>
            <w:tcW w:w="2640" w:type="dxa"/>
            <w:tcBorders>
              <w:tl2br w:val="nil"/>
              <w:tr2bl w:val="nil"/>
            </w:tcBorders>
            <w:noWrap w:val="0"/>
            <w:vAlign w:val="center"/>
          </w:tcPr>
          <w:p w14:paraId="1FAD1E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处5000元以上7000元以下的罚款</w:t>
            </w:r>
          </w:p>
        </w:tc>
      </w:tr>
      <w:tr w14:paraId="5E5368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BE4993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44D0A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DFAAF8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7FADAB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685A3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1年内发现2次的</w:t>
            </w:r>
          </w:p>
        </w:tc>
        <w:tc>
          <w:tcPr>
            <w:tcW w:w="2640" w:type="dxa"/>
            <w:tcBorders>
              <w:tl2br w:val="nil"/>
              <w:tr2bl w:val="nil"/>
            </w:tcBorders>
            <w:noWrap w:val="0"/>
            <w:vAlign w:val="center"/>
          </w:tcPr>
          <w:p w14:paraId="199BAB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处7000元以上9000元以下的罚款</w:t>
            </w:r>
          </w:p>
        </w:tc>
      </w:tr>
      <w:tr w14:paraId="58F8EC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8848DB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1D51E3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B4F352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07EED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6FE5A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1年内发现3次（含）以上的</w:t>
            </w:r>
          </w:p>
        </w:tc>
        <w:tc>
          <w:tcPr>
            <w:tcW w:w="2640" w:type="dxa"/>
            <w:tcBorders>
              <w:tl2br w:val="nil"/>
              <w:tr2bl w:val="nil"/>
            </w:tcBorders>
            <w:noWrap w:val="0"/>
            <w:vAlign w:val="center"/>
          </w:tcPr>
          <w:p w14:paraId="616D8D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处9000元以上1万元以下的罚款</w:t>
            </w:r>
          </w:p>
        </w:tc>
      </w:tr>
      <w:tr w14:paraId="55657E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F0FDA1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B59E2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对娱乐场所为未经文化主管部门批准的营业性演出活动提供场地的行政处罚</w:t>
            </w:r>
          </w:p>
        </w:tc>
        <w:tc>
          <w:tcPr>
            <w:tcW w:w="4652" w:type="dxa"/>
            <w:vMerge w:val="restart"/>
            <w:tcBorders>
              <w:tl2br w:val="nil"/>
              <w:tr2bl w:val="nil"/>
            </w:tcBorders>
            <w:noWrap w:val="0"/>
            <w:vAlign w:val="center"/>
          </w:tcPr>
          <w:p w14:paraId="3F3A97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管理办法》第三十一条：娱乐场所违反本办法第二十二条第一款规定的，由县级以上人民政府文化主管部门责令改正，并处5000元以上1万元以下罚款。第二十二条：娱乐场所不得为未经文化主管部门批准的营业性演出活动提供场地。娱乐场所招用外国人从事演出活动的，应当符合《营业性演出管理条例》及《营业性演出管理条例实施细则》的规定。</w:t>
            </w:r>
          </w:p>
        </w:tc>
        <w:tc>
          <w:tcPr>
            <w:tcW w:w="2093" w:type="dxa"/>
            <w:vMerge w:val="restart"/>
            <w:tcBorders>
              <w:tl2br w:val="nil"/>
              <w:tr2bl w:val="nil"/>
            </w:tcBorders>
            <w:noWrap w:val="0"/>
            <w:vAlign w:val="center"/>
          </w:tcPr>
          <w:p w14:paraId="3A48E0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812A3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w:t>
            </w:r>
          </w:p>
        </w:tc>
        <w:tc>
          <w:tcPr>
            <w:tcW w:w="2640" w:type="dxa"/>
            <w:tcBorders>
              <w:tl2br w:val="nil"/>
              <w:tr2bl w:val="nil"/>
            </w:tcBorders>
            <w:noWrap w:val="0"/>
            <w:vAlign w:val="center"/>
          </w:tcPr>
          <w:p w14:paraId="23A69E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处5000元以上7000元以下的罚款</w:t>
            </w:r>
          </w:p>
        </w:tc>
      </w:tr>
      <w:tr w14:paraId="493BBB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A852B5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F322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DE25D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D3C5A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875A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1年内发现2次的</w:t>
            </w:r>
          </w:p>
        </w:tc>
        <w:tc>
          <w:tcPr>
            <w:tcW w:w="2640" w:type="dxa"/>
            <w:tcBorders>
              <w:tl2br w:val="nil"/>
              <w:tr2bl w:val="nil"/>
            </w:tcBorders>
            <w:noWrap w:val="0"/>
            <w:vAlign w:val="center"/>
          </w:tcPr>
          <w:p w14:paraId="58FAA2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处7000元以上9000元以下的罚款</w:t>
            </w:r>
          </w:p>
        </w:tc>
      </w:tr>
      <w:tr w14:paraId="7BC86B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A6528B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96B2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3291C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A67BC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1CFC7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1年内发现3次（含）以上的</w:t>
            </w:r>
          </w:p>
        </w:tc>
        <w:tc>
          <w:tcPr>
            <w:tcW w:w="2640" w:type="dxa"/>
            <w:tcBorders>
              <w:tl2br w:val="nil"/>
              <w:tr2bl w:val="nil"/>
            </w:tcBorders>
            <w:noWrap w:val="0"/>
            <w:vAlign w:val="center"/>
          </w:tcPr>
          <w:p w14:paraId="3F494F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处9000元以上1万元以下的罚款</w:t>
            </w:r>
          </w:p>
        </w:tc>
      </w:tr>
      <w:tr w14:paraId="5040E3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0A33D9F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tcBorders>
              <w:tl2br w:val="nil"/>
              <w:tr2bl w:val="nil"/>
            </w:tcBorders>
            <w:noWrap w:val="0"/>
            <w:vAlign w:val="center"/>
          </w:tcPr>
          <w:p w14:paraId="78BB70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对娱乐场所未在显著位置悬挂娱乐经营许可证、未成年人禁入或者限入标志，标志未注明“12318”文化市场举报电话的行政处罚</w:t>
            </w:r>
          </w:p>
        </w:tc>
        <w:tc>
          <w:tcPr>
            <w:tcW w:w="4652" w:type="dxa"/>
            <w:tcBorders>
              <w:tl2br w:val="nil"/>
              <w:tr2bl w:val="nil"/>
            </w:tcBorders>
            <w:noWrap w:val="0"/>
            <w:vAlign w:val="center"/>
          </w:tcPr>
          <w:p w14:paraId="2476F1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管理办法》第三十三条：娱乐场所违反本办法第二十四条规定的，由县级以上人民政府文化主管部门责令改正，予以警告。第二十四条：娱乐场所应当在显著位置悬挂娱乐经营许可证、未成年人禁入或者限入标志，标志应当注明“12318”文化市场举报电话。</w:t>
            </w:r>
          </w:p>
        </w:tc>
        <w:tc>
          <w:tcPr>
            <w:tcW w:w="2093" w:type="dxa"/>
            <w:tcBorders>
              <w:tl2br w:val="nil"/>
              <w:tr2bl w:val="nil"/>
            </w:tcBorders>
            <w:noWrap w:val="0"/>
            <w:vAlign w:val="center"/>
          </w:tcPr>
          <w:p w14:paraId="082D9CB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88790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娱乐场所未在显著位置悬挂娱乐经营许可证、未成年人禁入或者限入标志，或者标志未注明“12318”文化市场举报电话</w:t>
            </w:r>
          </w:p>
        </w:tc>
        <w:tc>
          <w:tcPr>
            <w:tcW w:w="2640" w:type="dxa"/>
            <w:tcBorders>
              <w:tl2br w:val="nil"/>
              <w:tr2bl w:val="nil"/>
            </w:tcBorders>
            <w:noWrap w:val="0"/>
            <w:vAlign w:val="center"/>
          </w:tcPr>
          <w:p w14:paraId="2563CD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2B4A3F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FC0C68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3CCCB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对娱乐场所不配合文化主管部门的日常检查和技术监管措施的行政处罚</w:t>
            </w:r>
          </w:p>
        </w:tc>
        <w:tc>
          <w:tcPr>
            <w:tcW w:w="4652" w:type="dxa"/>
            <w:vMerge w:val="restart"/>
            <w:tcBorders>
              <w:tl2br w:val="nil"/>
              <w:tr2bl w:val="nil"/>
            </w:tcBorders>
            <w:noWrap w:val="0"/>
            <w:vAlign w:val="center"/>
          </w:tcPr>
          <w:p w14:paraId="37DF3C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娱乐场所管理办法》第三十四条：娱乐场所违反本办法第二十五条规定的，由县级以上人民政府文化主管部门予以警告，并处5000元以上1万元以下罚款。第二十五条：娱乐场所应当配合文化主管部门的日常检查和技术监管措施。</w:t>
            </w:r>
          </w:p>
        </w:tc>
        <w:tc>
          <w:tcPr>
            <w:tcW w:w="2093" w:type="dxa"/>
            <w:vMerge w:val="restart"/>
            <w:tcBorders>
              <w:tl2br w:val="nil"/>
              <w:tr2bl w:val="nil"/>
            </w:tcBorders>
            <w:noWrap w:val="0"/>
            <w:vAlign w:val="center"/>
          </w:tcPr>
          <w:p w14:paraId="61B3928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C9C56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首次发生</w:t>
            </w:r>
          </w:p>
        </w:tc>
        <w:tc>
          <w:tcPr>
            <w:tcW w:w="2640" w:type="dxa"/>
            <w:tcBorders>
              <w:tl2br w:val="nil"/>
              <w:tr2bl w:val="nil"/>
            </w:tcBorders>
            <w:noWrap w:val="0"/>
            <w:vAlign w:val="center"/>
          </w:tcPr>
          <w:p w14:paraId="2DA645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处5000元以上7000元以下的罚款</w:t>
            </w:r>
          </w:p>
        </w:tc>
      </w:tr>
      <w:tr w14:paraId="011F22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4FA4CF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8A81E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ECF59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DB430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8629E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1年内发生2次的</w:t>
            </w:r>
          </w:p>
        </w:tc>
        <w:tc>
          <w:tcPr>
            <w:tcW w:w="2640" w:type="dxa"/>
            <w:tcBorders>
              <w:tl2br w:val="nil"/>
              <w:tr2bl w:val="nil"/>
            </w:tcBorders>
            <w:noWrap w:val="0"/>
            <w:vAlign w:val="center"/>
          </w:tcPr>
          <w:p w14:paraId="6DFAE7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处7000元以上9000元以下的罚款</w:t>
            </w:r>
          </w:p>
        </w:tc>
      </w:tr>
      <w:tr w14:paraId="7C93DA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5DF259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439D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9B3E4E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702358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A98FF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1年内发生3次（含）以上的</w:t>
            </w:r>
          </w:p>
        </w:tc>
        <w:tc>
          <w:tcPr>
            <w:tcW w:w="2640" w:type="dxa"/>
            <w:tcBorders>
              <w:tl2br w:val="nil"/>
              <w:tr2bl w:val="nil"/>
            </w:tcBorders>
            <w:noWrap w:val="0"/>
            <w:vAlign w:val="center"/>
          </w:tcPr>
          <w:p w14:paraId="688C4E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处9000元以上1万元以下的罚款</w:t>
            </w:r>
          </w:p>
        </w:tc>
      </w:tr>
      <w:tr w14:paraId="16C41C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88B665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A4817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对擅自从事营业性演出经营活动等行为的行政处罚</w:t>
            </w:r>
          </w:p>
        </w:tc>
        <w:tc>
          <w:tcPr>
            <w:tcW w:w="4652" w:type="dxa"/>
            <w:vMerge w:val="restart"/>
            <w:tcBorders>
              <w:tl2br w:val="nil"/>
              <w:tr2bl w:val="nil"/>
            </w:tcBorders>
            <w:noWrap w:val="0"/>
            <w:vAlign w:val="center"/>
          </w:tcPr>
          <w:p w14:paraId="2C431A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四十三条第一款：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2093" w:type="dxa"/>
            <w:vMerge w:val="restart"/>
            <w:tcBorders>
              <w:tl2br w:val="nil"/>
              <w:tr2bl w:val="nil"/>
            </w:tcBorders>
            <w:noWrap w:val="0"/>
            <w:vAlign w:val="center"/>
          </w:tcPr>
          <w:p w14:paraId="7898CF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（一）违反本条例第六条、第十条、第十一条规定，擅自从事营业性演出经营活动的；</w:t>
            </w:r>
          </w:p>
        </w:tc>
        <w:tc>
          <w:tcPr>
            <w:tcW w:w="2722" w:type="dxa"/>
            <w:tcBorders>
              <w:tl2br w:val="nil"/>
              <w:tr2bl w:val="nil"/>
            </w:tcBorders>
            <w:noWrap w:val="0"/>
            <w:vAlign w:val="center"/>
          </w:tcPr>
          <w:p w14:paraId="51CA25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4A4430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没收演出器材，并处5万元以上7万元以下罚款</w:t>
            </w:r>
          </w:p>
        </w:tc>
      </w:tr>
      <w:tr w14:paraId="550259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E3D5C6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7BE278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54DAE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5374B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3A8F3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793637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没收演出器材和违法所得，并处7万元以上10万元以下罚款</w:t>
            </w:r>
          </w:p>
        </w:tc>
      </w:tr>
      <w:tr w14:paraId="3E58EE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29BE2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4F86BD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F21F32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75799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61D1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6FDE3F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没收演出器材和违法所得，并处违法所得8倍以上10倍以下罚款</w:t>
            </w:r>
          </w:p>
        </w:tc>
      </w:tr>
      <w:tr w14:paraId="1F41FD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017301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B014D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1150C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C72AD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（二）违反本条例第十二条、第十四条规定，超范围从事营业性演出经营活动的；</w:t>
            </w:r>
          </w:p>
        </w:tc>
        <w:tc>
          <w:tcPr>
            <w:tcW w:w="2722" w:type="dxa"/>
            <w:tcBorders>
              <w:tl2br w:val="nil"/>
              <w:tr2bl w:val="nil"/>
            </w:tcBorders>
            <w:noWrap w:val="0"/>
            <w:vAlign w:val="center"/>
          </w:tcPr>
          <w:p w14:paraId="169519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4338AE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没收演出器材，并处5万元以上7万元以下罚款</w:t>
            </w:r>
          </w:p>
        </w:tc>
      </w:tr>
      <w:tr w14:paraId="1DCB82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4A767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00962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E106A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BC263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DFE14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57B09B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没收演出器材和违法所得，并处7万元以上10万元以下罚款</w:t>
            </w:r>
          </w:p>
        </w:tc>
      </w:tr>
      <w:tr w14:paraId="64CE97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BA4FDC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45F02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378507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D42F1F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6E741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708B68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没收演出器材和违法所得，并处违法所得8倍以上10倍以下罚款</w:t>
            </w:r>
          </w:p>
        </w:tc>
      </w:tr>
      <w:tr w14:paraId="2FE3F1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CF6945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BF51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2F255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F06ED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（三）违反本条例第八条第一款规定，变更营业性演出经营项目未向原发证机关申请换发营业性演出许可证的。</w:t>
            </w:r>
          </w:p>
        </w:tc>
        <w:tc>
          <w:tcPr>
            <w:tcW w:w="2722" w:type="dxa"/>
            <w:tcBorders>
              <w:tl2br w:val="nil"/>
              <w:tr2bl w:val="nil"/>
            </w:tcBorders>
            <w:noWrap w:val="0"/>
            <w:vAlign w:val="center"/>
          </w:tcPr>
          <w:p w14:paraId="7CAF36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6008F3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没收演出器材，并处5万元以上7万元以下罚款</w:t>
            </w:r>
          </w:p>
        </w:tc>
      </w:tr>
      <w:tr w14:paraId="4FE69C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3F01EE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3C1DA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6A358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13DAC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80AA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572267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没收演出器材和违法所得，并处7万元以上10万元以下罚款</w:t>
            </w:r>
          </w:p>
        </w:tc>
      </w:tr>
      <w:tr w14:paraId="6C92EA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891967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020FE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4258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D38F5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C31F1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05A189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没收演出器材和违法所得，并处违法所得8倍以上10倍以下罚款</w:t>
            </w:r>
          </w:p>
        </w:tc>
      </w:tr>
      <w:tr w14:paraId="2AEA90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4E74A8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9D446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对未经批准举办营业性演出的行政处罚</w:t>
            </w:r>
          </w:p>
        </w:tc>
        <w:tc>
          <w:tcPr>
            <w:tcW w:w="4652" w:type="dxa"/>
            <w:vMerge w:val="restart"/>
            <w:tcBorders>
              <w:tl2br w:val="nil"/>
              <w:tr2bl w:val="nil"/>
            </w:tcBorders>
            <w:noWrap w:val="0"/>
            <w:vAlign w:val="center"/>
          </w:tcPr>
          <w:p w14:paraId="02CC7E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四十四条第一款：违反本条例第十三条、第十五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tc>
        <w:tc>
          <w:tcPr>
            <w:tcW w:w="2093" w:type="dxa"/>
            <w:vMerge w:val="restart"/>
            <w:tcBorders>
              <w:tl2br w:val="nil"/>
              <w:tr2bl w:val="nil"/>
            </w:tcBorders>
            <w:noWrap w:val="0"/>
            <w:vAlign w:val="center"/>
          </w:tcPr>
          <w:p w14:paraId="67A5D7B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F0FAE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532A3D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处5万元以上7万元以下罚款</w:t>
            </w:r>
          </w:p>
        </w:tc>
      </w:tr>
      <w:tr w14:paraId="2F1B58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32844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A60EF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97E6A5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0F7DB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A9DA7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02FE75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没收违法所得，并处7万元以上10万元以下罚款</w:t>
            </w:r>
          </w:p>
        </w:tc>
      </w:tr>
      <w:tr w14:paraId="5FB940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3C264E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E9F374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A2B04F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CD1D9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24D60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45FD34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没收违法所得，并处违法所得8倍以上10倍以下罚款</w:t>
            </w:r>
          </w:p>
        </w:tc>
      </w:tr>
      <w:tr w14:paraId="2816B8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A1657B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AAC71A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83314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43C1FF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FEBE5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演出造成恶劣社会影响的</w:t>
            </w:r>
          </w:p>
        </w:tc>
        <w:tc>
          <w:tcPr>
            <w:tcW w:w="2640" w:type="dxa"/>
            <w:tcBorders>
              <w:tl2br w:val="nil"/>
              <w:tr2bl w:val="nil"/>
            </w:tcBorders>
            <w:noWrap w:val="0"/>
            <w:vAlign w:val="center"/>
          </w:tcPr>
          <w:p w14:paraId="22C9B9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没收违法所得，并处相应档次罚款，同时吊销营业性演出许可证</w:t>
            </w:r>
          </w:p>
        </w:tc>
      </w:tr>
      <w:tr w14:paraId="0E773B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02BB7C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5655C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对变更演出的名称、时间、地点、场次未重新报批等行为的行政处罚</w:t>
            </w:r>
          </w:p>
        </w:tc>
        <w:tc>
          <w:tcPr>
            <w:tcW w:w="4652" w:type="dxa"/>
            <w:vMerge w:val="restart"/>
            <w:tcBorders>
              <w:tl2br w:val="nil"/>
              <w:tr2bl w:val="nil"/>
            </w:tcBorders>
            <w:noWrap w:val="0"/>
            <w:vAlign w:val="center"/>
          </w:tcPr>
          <w:p w14:paraId="6C55D6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四十四条第二款：违反本条例第十六条第三款规定，变更演出举办单位、参加演出的文艺表演团体、演员或者节目未重新报批的，依照前款规定处罚；变更演出的名称、时间、地点、场次未重新报批的，由县级人民政府文化主管部门责令改正，给予警告，可以并处3万元以下的罚款。</w:t>
            </w:r>
          </w:p>
        </w:tc>
        <w:tc>
          <w:tcPr>
            <w:tcW w:w="2093" w:type="dxa"/>
            <w:vMerge w:val="restart"/>
            <w:tcBorders>
              <w:tl2br w:val="nil"/>
              <w:tr2bl w:val="nil"/>
            </w:tcBorders>
            <w:noWrap w:val="0"/>
            <w:vAlign w:val="center"/>
          </w:tcPr>
          <w:p w14:paraId="4D922B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变更演出举办单位、参加演出的文艺表演团体、演员或者节目未重新报批</w:t>
            </w:r>
          </w:p>
        </w:tc>
        <w:tc>
          <w:tcPr>
            <w:tcW w:w="2722" w:type="dxa"/>
            <w:tcBorders>
              <w:tl2br w:val="nil"/>
              <w:tr2bl w:val="nil"/>
            </w:tcBorders>
            <w:noWrap w:val="0"/>
            <w:vAlign w:val="center"/>
          </w:tcPr>
          <w:p w14:paraId="57A08F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2E79F2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处5万元以上7万元以下罚款</w:t>
            </w:r>
          </w:p>
        </w:tc>
      </w:tr>
      <w:tr w14:paraId="4B503D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940397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261B41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F3D5ED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74248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AB01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0F92D9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没收违法所得，并处7万元以上10万元以下罚款</w:t>
            </w:r>
          </w:p>
        </w:tc>
      </w:tr>
      <w:tr w14:paraId="6BBB60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E7B556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4280C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7AE07C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F6146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A4CFD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67E606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没收违法所得，并处违法所得8倍以上10倍以下罚款</w:t>
            </w:r>
          </w:p>
        </w:tc>
      </w:tr>
      <w:tr w14:paraId="34C7AA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B971C5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31A355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08D34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6598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C4AD8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演出造成恶劣社会影响的</w:t>
            </w:r>
          </w:p>
        </w:tc>
        <w:tc>
          <w:tcPr>
            <w:tcW w:w="2640" w:type="dxa"/>
            <w:tcBorders>
              <w:tl2br w:val="nil"/>
              <w:tr2bl w:val="nil"/>
            </w:tcBorders>
            <w:noWrap w:val="0"/>
            <w:vAlign w:val="center"/>
          </w:tcPr>
          <w:p w14:paraId="387169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没收违法所得，并处相应档次罚款，同时吊销营业性演出许可证</w:t>
            </w:r>
          </w:p>
        </w:tc>
      </w:tr>
      <w:tr w14:paraId="7C5923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0FF5C8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A48AC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0A9D0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94FF8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变更演出的名称、时间、地点、场次未重新报批</w:t>
            </w:r>
          </w:p>
        </w:tc>
        <w:tc>
          <w:tcPr>
            <w:tcW w:w="2722" w:type="dxa"/>
            <w:tcBorders>
              <w:tl2br w:val="nil"/>
              <w:tr2bl w:val="nil"/>
            </w:tcBorders>
            <w:noWrap w:val="0"/>
            <w:vAlign w:val="center"/>
          </w:tcPr>
          <w:p w14:paraId="457A22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仅变更演出名称未重新报批的</w:t>
            </w:r>
          </w:p>
        </w:tc>
        <w:tc>
          <w:tcPr>
            <w:tcW w:w="2640" w:type="dxa"/>
            <w:tcBorders>
              <w:tl2br w:val="nil"/>
              <w:tr2bl w:val="nil"/>
            </w:tcBorders>
            <w:noWrap w:val="0"/>
            <w:vAlign w:val="center"/>
          </w:tcPr>
          <w:p w14:paraId="0FD098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059D0E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08FE24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1B186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45899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5F25A2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D504A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存在下列行为之一的：变更演出时间、地点或场次未重新报批的</w:t>
            </w:r>
          </w:p>
        </w:tc>
        <w:tc>
          <w:tcPr>
            <w:tcW w:w="2640" w:type="dxa"/>
            <w:tcBorders>
              <w:tl2br w:val="nil"/>
              <w:tr2bl w:val="nil"/>
            </w:tcBorders>
            <w:noWrap w:val="0"/>
            <w:vAlign w:val="center"/>
          </w:tcPr>
          <w:p w14:paraId="59407D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警告，并处1万元以上2万元以下罚款</w:t>
            </w:r>
          </w:p>
        </w:tc>
      </w:tr>
      <w:tr w14:paraId="623B87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373268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291189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5B619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23CC35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6668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同时存在下列2项以上行为的：变更演出名称、时间、地点及场次未重新报批的</w:t>
            </w:r>
          </w:p>
        </w:tc>
        <w:tc>
          <w:tcPr>
            <w:tcW w:w="2640" w:type="dxa"/>
            <w:tcBorders>
              <w:tl2br w:val="nil"/>
              <w:tr2bl w:val="nil"/>
            </w:tcBorders>
            <w:noWrap w:val="0"/>
            <w:vAlign w:val="center"/>
          </w:tcPr>
          <w:p w14:paraId="600B02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警告，并处2万元以上3万元以下罚款</w:t>
            </w:r>
          </w:p>
        </w:tc>
      </w:tr>
      <w:tr w14:paraId="3EB144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0D2976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5730B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对演出场所经营单位为未经批准的营业性演出提供场地的行政处罚</w:t>
            </w:r>
          </w:p>
        </w:tc>
        <w:tc>
          <w:tcPr>
            <w:tcW w:w="4652" w:type="dxa"/>
            <w:vMerge w:val="restart"/>
            <w:tcBorders>
              <w:tl2br w:val="nil"/>
              <w:tr2bl w:val="nil"/>
            </w:tcBorders>
            <w:noWrap w:val="0"/>
            <w:vAlign w:val="center"/>
          </w:tcPr>
          <w:p w14:paraId="08DD41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四十四条第三款：演出场所经营单位为未经批准的营业性演出提供场地的，由县级人民政府文化主管部门责令改正，没收违法所得，并处违法所得3倍以上5倍以下的罚款；没有违法所得或者违法所得不足1万元的，并处3万元以上5万元以下的罚款。</w:t>
            </w:r>
          </w:p>
        </w:tc>
        <w:tc>
          <w:tcPr>
            <w:tcW w:w="2093" w:type="dxa"/>
            <w:vMerge w:val="restart"/>
            <w:tcBorders>
              <w:tl2br w:val="nil"/>
              <w:tr2bl w:val="nil"/>
            </w:tcBorders>
            <w:noWrap w:val="0"/>
            <w:vAlign w:val="center"/>
          </w:tcPr>
          <w:p w14:paraId="092812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1E858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25DFA6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处3万元以上4万元以下罚款</w:t>
            </w:r>
          </w:p>
        </w:tc>
      </w:tr>
      <w:tr w14:paraId="0A0FF8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681AFF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332CC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3CDBF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B1C933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40DF3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6A4E13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没收违法所得，并处4万元以上5万元以下罚款</w:t>
            </w:r>
          </w:p>
        </w:tc>
      </w:tr>
      <w:tr w14:paraId="19F092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FE2442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F5426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F0A95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046C5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6D0BA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违法所得1万元（含）以上，且演出造成恶劣社会影响的</w:t>
            </w:r>
          </w:p>
        </w:tc>
        <w:tc>
          <w:tcPr>
            <w:tcW w:w="2640" w:type="dxa"/>
            <w:tcBorders>
              <w:tl2br w:val="nil"/>
              <w:tr2bl w:val="nil"/>
            </w:tcBorders>
            <w:noWrap w:val="0"/>
            <w:vAlign w:val="center"/>
          </w:tcPr>
          <w:p w14:paraId="4C1E5D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没收违法所得，并处违法所得3倍以上4倍以下罚款</w:t>
            </w:r>
          </w:p>
        </w:tc>
      </w:tr>
      <w:tr w14:paraId="6D649A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B3500B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9854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96E26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96BA9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41483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违法所得1万元（含）以上，且造成重大社会影响的</w:t>
            </w:r>
          </w:p>
        </w:tc>
        <w:tc>
          <w:tcPr>
            <w:tcW w:w="2640" w:type="dxa"/>
            <w:tcBorders>
              <w:tl2br w:val="nil"/>
              <w:tr2bl w:val="nil"/>
            </w:tcBorders>
            <w:noWrap w:val="0"/>
            <w:vAlign w:val="center"/>
          </w:tcPr>
          <w:p w14:paraId="16C893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没收违法所得，并处违法所得4倍以上5倍以下罚款</w:t>
            </w:r>
          </w:p>
        </w:tc>
      </w:tr>
      <w:tr w14:paraId="5EB065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3F500E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A1D73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对伪造、变造、出租、出借、买卖营业性演出许可证、批准文件，或者以非法手段取得营业性演出许可证、批准文件的行政处罚</w:t>
            </w:r>
          </w:p>
        </w:tc>
        <w:tc>
          <w:tcPr>
            <w:tcW w:w="4652" w:type="dxa"/>
            <w:vMerge w:val="restart"/>
            <w:tcBorders>
              <w:tl2br w:val="nil"/>
              <w:tr2bl w:val="nil"/>
            </w:tcBorders>
            <w:noWrap w:val="0"/>
            <w:vAlign w:val="center"/>
          </w:tcPr>
          <w:p w14:paraId="78DADC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四十五条：违反本条例第三十一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w:t>
            </w:r>
          </w:p>
        </w:tc>
        <w:tc>
          <w:tcPr>
            <w:tcW w:w="2093" w:type="dxa"/>
            <w:vMerge w:val="restart"/>
            <w:tcBorders>
              <w:tl2br w:val="nil"/>
              <w:tr2bl w:val="nil"/>
            </w:tcBorders>
            <w:noWrap w:val="0"/>
            <w:vAlign w:val="center"/>
          </w:tcPr>
          <w:p w14:paraId="1FC729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E2812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6193CF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处5万以上7万元以下罚款，同时吊销营业性演出许可证</w:t>
            </w:r>
          </w:p>
        </w:tc>
      </w:tr>
      <w:tr w14:paraId="5C2BB7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CC859A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632F1B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42D076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4AF4B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7EF7B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3BBE55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没收违法所得，并处7万元以上10万元以下罚款，同时吊销营业性演出许可证</w:t>
            </w:r>
          </w:p>
        </w:tc>
      </w:tr>
      <w:tr w14:paraId="68ED4F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60" w:hRule="atLeast"/>
          <w:jc w:val="center"/>
        </w:trPr>
        <w:tc>
          <w:tcPr>
            <w:tcW w:w="488" w:type="dxa"/>
            <w:vMerge w:val="continue"/>
            <w:tcBorders>
              <w:tl2br w:val="nil"/>
              <w:tr2bl w:val="nil"/>
            </w:tcBorders>
            <w:noWrap w:val="0"/>
            <w:vAlign w:val="center"/>
          </w:tcPr>
          <w:p w14:paraId="6AC6EF7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B9BB2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2B491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415FD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20BB1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4F2321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没收违法所得，并处违法所得8倍以上10倍以下罚款，同时吊销营业性演出许可证</w:t>
            </w:r>
          </w:p>
        </w:tc>
      </w:tr>
      <w:tr w14:paraId="157811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577EF7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2FDCF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对营业性演出有《营业性演出管理条例》第二十五条禁止情形的行政处罚</w:t>
            </w:r>
          </w:p>
        </w:tc>
        <w:tc>
          <w:tcPr>
            <w:tcW w:w="4652" w:type="dxa"/>
            <w:vMerge w:val="restart"/>
            <w:tcBorders>
              <w:tl2br w:val="nil"/>
              <w:tr2bl w:val="nil"/>
            </w:tcBorders>
            <w:noWrap w:val="0"/>
            <w:vAlign w:val="center"/>
          </w:tcPr>
          <w:p w14:paraId="112905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四十六条第一款：营业性演出有本条例第二十五条禁止情形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违反治安管理规定的，由公安部门依法予以处罚；构成犯罪的，依法追究刑事责任。</w:t>
            </w:r>
          </w:p>
        </w:tc>
        <w:tc>
          <w:tcPr>
            <w:tcW w:w="2093" w:type="dxa"/>
            <w:vMerge w:val="restart"/>
            <w:tcBorders>
              <w:tl2br w:val="nil"/>
              <w:tr2bl w:val="nil"/>
            </w:tcBorders>
            <w:noWrap w:val="0"/>
            <w:vAlign w:val="center"/>
          </w:tcPr>
          <w:p w14:paraId="0C9E24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DDB9B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0CFF53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处5万以上7万元以下罚款</w:t>
            </w:r>
          </w:p>
        </w:tc>
      </w:tr>
      <w:tr w14:paraId="7A3B10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77BB7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667597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4DB63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414F8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3B043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3043B4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没收违法所得，并处7万元以上10万元以下罚款</w:t>
            </w:r>
          </w:p>
        </w:tc>
      </w:tr>
      <w:tr w14:paraId="753D03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616E6C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1809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1D5D2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25D8B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99766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53FDBC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没收违法所得，并处违法所得8倍以上10倍以下罚款</w:t>
            </w:r>
          </w:p>
        </w:tc>
      </w:tr>
      <w:tr w14:paraId="72A7A8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083672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0C77D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CCA6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ACA1C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AE61A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演出造成恶劣社会影响的</w:t>
            </w:r>
          </w:p>
        </w:tc>
        <w:tc>
          <w:tcPr>
            <w:tcW w:w="2640" w:type="dxa"/>
            <w:tcBorders>
              <w:tl2br w:val="nil"/>
              <w:tr2bl w:val="nil"/>
            </w:tcBorders>
            <w:noWrap w:val="0"/>
            <w:vAlign w:val="center"/>
          </w:tcPr>
          <w:p w14:paraId="2EF505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没收违法所得，并处相应档次罚款，同时吊销营业性演出许可证</w:t>
            </w:r>
          </w:p>
        </w:tc>
      </w:tr>
      <w:tr w14:paraId="5A5F0D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D3648F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41841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对演出场所经营单位、演出举办单位发现营业性演出有《营业性演出管理条例》第二十五条禁止情形未采取措施予以制止或者未依照《营业性演出管理条例》第二十六条规定报告的行政处罚</w:t>
            </w:r>
          </w:p>
        </w:tc>
        <w:tc>
          <w:tcPr>
            <w:tcW w:w="4652" w:type="dxa"/>
            <w:vMerge w:val="restart"/>
            <w:tcBorders>
              <w:tl2br w:val="nil"/>
              <w:tr2bl w:val="nil"/>
            </w:tcBorders>
            <w:noWrap w:val="0"/>
            <w:vAlign w:val="center"/>
          </w:tcPr>
          <w:p w14:paraId="7F2484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四十六条第二款：演出场所经营单位、演出举办单位发现营业性演出有本条例第二十五条禁止情形未采取措施予以制止的，由县级人民政府文化主管部门、公安部门依据法定职权给予警告，并处5万元以上10万元以下的罚款；未依照本条例第二十六条规定报告的，由县级人民政府文化主管部门、公安部门依据法定职权给予警告，并处5000元以上1万元以下的罚款。</w:t>
            </w:r>
          </w:p>
        </w:tc>
        <w:tc>
          <w:tcPr>
            <w:tcW w:w="2093" w:type="dxa"/>
            <w:vMerge w:val="restart"/>
            <w:tcBorders>
              <w:tl2br w:val="nil"/>
              <w:tr2bl w:val="nil"/>
            </w:tcBorders>
            <w:noWrap w:val="0"/>
            <w:vAlign w:val="center"/>
          </w:tcPr>
          <w:p w14:paraId="40C605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演出场所经营单位、演出举办单位发现营业性演出有禁止情形未采取措施予以制止</w:t>
            </w:r>
          </w:p>
        </w:tc>
        <w:tc>
          <w:tcPr>
            <w:tcW w:w="2722" w:type="dxa"/>
            <w:tcBorders>
              <w:tl2br w:val="nil"/>
              <w:tr2bl w:val="nil"/>
            </w:tcBorders>
            <w:noWrap w:val="0"/>
            <w:vAlign w:val="center"/>
          </w:tcPr>
          <w:p w14:paraId="65BC97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发现营业性演出有禁止情形采取措施，但未有效制止的</w:t>
            </w:r>
          </w:p>
        </w:tc>
        <w:tc>
          <w:tcPr>
            <w:tcW w:w="2640" w:type="dxa"/>
            <w:tcBorders>
              <w:tl2br w:val="nil"/>
              <w:tr2bl w:val="nil"/>
            </w:tcBorders>
            <w:noWrap w:val="0"/>
            <w:vAlign w:val="center"/>
          </w:tcPr>
          <w:p w14:paraId="03B1F1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警告，并处5万元以上6万元以下罚款</w:t>
            </w:r>
          </w:p>
        </w:tc>
      </w:tr>
      <w:tr w14:paraId="610B6A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5212A2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39959C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21A46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C2294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9333F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发现营业性演出有禁止情形未采取措施予以制止的</w:t>
            </w:r>
          </w:p>
        </w:tc>
        <w:tc>
          <w:tcPr>
            <w:tcW w:w="2640" w:type="dxa"/>
            <w:tcBorders>
              <w:tl2br w:val="nil"/>
              <w:tr2bl w:val="nil"/>
            </w:tcBorders>
            <w:noWrap w:val="0"/>
            <w:vAlign w:val="center"/>
          </w:tcPr>
          <w:p w14:paraId="088A63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警告，并处6万元以上8万元以下罚款</w:t>
            </w:r>
          </w:p>
        </w:tc>
      </w:tr>
      <w:tr w14:paraId="26571B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B4F86C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EDAAC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93338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3A063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9F53B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2年内第3次受处罚的或演出造成恶劣社会影响、严重后果或有其他严重情节的</w:t>
            </w:r>
          </w:p>
        </w:tc>
        <w:tc>
          <w:tcPr>
            <w:tcW w:w="2640" w:type="dxa"/>
            <w:tcBorders>
              <w:tl2br w:val="nil"/>
              <w:tr2bl w:val="nil"/>
            </w:tcBorders>
            <w:noWrap w:val="0"/>
            <w:vAlign w:val="center"/>
          </w:tcPr>
          <w:p w14:paraId="24BAFA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警告，并处8万元以上10万元以下罚款</w:t>
            </w:r>
          </w:p>
        </w:tc>
      </w:tr>
      <w:tr w14:paraId="4B4676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DF7709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EA34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842B8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3C45F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演出场所经营单位、演出举办单位发现营业性演出有禁止情形未依照规定向文化主管部门、公安部门报告</w:t>
            </w:r>
          </w:p>
        </w:tc>
        <w:tc>
          <w:tcPr>
            <w:tcW w:w="2722" w:type="dxa"/>
            <w:tcBorders>
              <w:tl2br w:val="nil"/>
              <w:tr2bl w:val="nil"/>
            </w:tcBorders>
            <w:noWrap w:val="0"/>
            <w:vAlign w:val="center"/>
          </w:tcPr>
          <w:p w14:paraId="55798C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发现营业性演出有禁止情形未立即报告，但能在演出结束前报告的</w:t>
            </w:r>
          </w:p>
        </w:tc>
        <w:tc>
          <w:tcPr>
            <w:tcW w:w="2640" w:type="dxa"/>
            <w:tcBorders>
              <w:tl2br w:val="nil"/>
              <w:tr2bl w:val="nil"/>
            </w:tcBorders>
            <w:noWrap w:val="0"/>
            <w:vAlign w:val="center"/>
          </w:tcPr>
          <w:p w14:paraId="64E754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警告，并处5000元以上6000元以下罚款</w:t>
            </w:r>
          </w:p>
        </w:tc>
      </w:tr>
      <w:tr w14:paraId="7434DF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B9DA7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BAD57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746E9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62539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22332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发现营业性演出有禁止情形未报告的</w:t>
            </w:r>
          </w:p>
        </w:tc>
        <w:tc>
          <w:tcPr>
            <w:tcW w:w="2640" w:type="dxa"/>
            <w:tcBorders>
              <w:tl2br w:val="nil"/>
              <w:tr2bl w:val="nil"/>
            </w:tcBorders>
            <w:noWrap w:val="0"/>
            <w:vAlign w:val="center"/>
          </w:tcPr>
          <w:p w14:paraId="112208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警告，并处6000元以上8000元以下罚款</w:t>
            </w:r>
          </w:p>
        </w:tc>
      </w:tr>
      <w:tr w14:paraId="44278B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F5C0D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753ABD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28841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CC8D6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4A42D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2年内第3次受处罚的或演出造成恶劣社会影响、严重后果或有其他严重情节的</w:t>
            </w:r>
          </w:p>
        </w:tc>
        <w:tc>
          <w:tcPr>
            <w:tcW w:w="2640" w:type="dxa"/>
            <w:tcBorders>
              <w:tl2br w:val="nil"/>
              <w:tr2bl w:val="nil"/>
            </w:tcBorders>
            <w:noWrap w:val="0"/>
            <w:vAlign w:val="center"/>
          </w:tcPr>
          <w:p w14:paraId="6D68D1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警告，并处8000元以上1万元以下罚款</w:t>
            </w:r>
          </w:p>
        </w:tc>
      </w:tr>
      <w:tr w14:paraId="0830D2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BD5754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D59A1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对演出举办单位、文艺表演团体、演员非因不可抗力中止、停止或者退出演出等行为的行政处罚</w:t>
            </w:r>
          </w:p>
        </w:tc>
        <w:tc>
          <w:tcPr>
            <w:tcW w:w="4652" w:type="dxa"/>
            <w:vMerge w:val="restart"/>
            <w:tcBorders>
              <w:tl2br w:val="nil"/>
              <w:tr2bl w:val="nil"/>
            </w:tcBorders>
            <w:noWrap w:val="0"/>
            <w:vAlign w:val="center"/>
          </w:tcPr>
          <w:p w14:paraId="01D6F2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四十七条：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一）非因不可抗力中止、停止或者退出演出的；（二）文艺表演团体、主要演员或者主要节目内容等发生变更未及时告知观众的；（三）以假唱欺骗观众的；（四）为演员假唱提供条件的。 有前款第（一）项、第（二）项和第（三）项所列行为之一的，观众有权在退场后依照有关消费者权益保护的法律规定要求演出举办单位赔偿损失；演出举办单位可以依法向负有责任的文艺表演团体、演员追偿。有本条第一款第（一）项、第（二）项和第（三）项所列行为之一的，由县级人民政府文化主管部门处5万元以上10万元以下的罚款；有本条第一款第（四）项所列行为的，由县级人民政府文化主管部门处5000元以上1万元以下的罚款。</w:t>
            </w:r>
          </w:p>
        </w:tc>
        <w:tc>
          <w:tcPr>
            <w:tcW w:w="2093" w:type="dxa"/>
            <w:vMerge w:val="restart"/>
            <w:tcBorders>
              <w:tl2br w:val="nil"/>
              <w:tr2bl w:val="nil"/>
            </w:tcBorders>
            <w:noWrap w:val="0"/>
            <w:vAlign w:val="center"/>
          </w:tcPr>
          <w:p w14:paraId="1000D8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（一）非因不可抗力中止、停止或者退出演出的；</w:t>
            </w:r>
          </w:p>
        </w:tc>
        <w:tc>
          <w:tcPr>
            <w:tcW w:w="2722" w:type="dxa"/>
            <w:tcBorders>
              <w:tl2br w:val="nil"/>
              <w:tr2bl w:val="nil"/>
            </w:tcBorders>
            <w:noWrap w:val="0"/>
            <w:vAlign w:val="center"/>
          </w:tcPr>
          <w:p w14:paraId="6D1568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首次违反本规定的</w:t>
            </w:r>
          </w:p>
        </w:tc>
        <w:tc>
          <w:tcPr>
            <w:tcW w:w="2640" w:type="dxa"/>
            <w:tcBorders>
              <w:tl2br w:val="nil"/>
              <w:tr2bl w:val="nil"/>
            </w:tcBorders>
            <w:noWrap w:val="0"/>
            <w:vAlign w:val="center"/>
          </w:tcPr>
          <w:p w14:paraId="482704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给予5万元以上7万元以下罚款</w:t>
            </w:r>
          </w:p>
        </w:tc>
      </w:tr>
      <w:tr w14:paraId="388B7F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BD8F7F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52D90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40301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4FFAA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F832A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违反本规定，并造成恶劣社会影响的</w:t>
            </w:r>
          </w:p>
        </w:tc>
        <w:tc>
          <w:tcPr>
            <w:tcW w:w="2640" w:type="dxa"/>
            <w:tcBorders>
              <w:tl2br w:val="nil"/>
              <w:tr2bl w:val="nil"/>
            </w:tcBorders>
            <w:noWrap w:val="0"/>
            <w:vAlign w:val="center"/>
          </w:tcPr>
          <w:p w14:paraId="7D13C1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给予7万元以上10万元以下罚款</w:t>
            </w:r>
          </w:p>
        </w:tc>
      </w:tr>
      <w:tr w14:paraId="492180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319B38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D5C9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9DC85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AFF51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22592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演出举办单位、文艺表演团体因违反本规定被中央及省级文化主管部门向社会公布，2年内又因为违反本规定被再次公布的</w:t>
            </w:r>
          </w:p>
        </w:tc>
        <w:tc>
          <w:tcPr>
            <w:tcW w:w="2640" w:type="dxa"/>
            <w:tcBorders>
              <w:tl2br w:val="nil"/>
              <w:tr2bl w:val="nil"/>
            </w:tcBorders>
            <w:noWrap w:val="0"/>
            <w:vAlign w:val="center"/>
          </w:tcPr>
          <w:p w14:paraId="251AFC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吊销营业性演出许可证</w:t>
            </w:r>
          </w:p>
        </w:tc>
      </w:tr>
      <w:tr w14:paraId="28DB47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BFA5E4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B591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80C43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8D242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（二）文艺表演团体、主要演员或者主要节目内容等发生变更未及时告知观众的；</w:t>
            </w:r>
          </w:p>
        </w:tc>
        <w:tc>
          <w:tcPr>
            <w:tcW w:w="2722" w:type="dxa"/>
            <w:tcBorders>
              <w:tl2br w:val="nil"/>
              <w:tr2bl w:val="nil"/>
            </w:tcBorders>
            <w:noWrap w:val="0"/>
            <w:vAlign w:val="center"/>
          </w:tcPr>
          <w:p w14:paraId="79822C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首次违反本规定的</w:t>
            </w:r>
          </w:p>
        </w:tc>
        <w:tc>
          <w:tcPr>
            <w:tcW w:w="2640" w:type="dxa"/>
            <w:tcBorders>
              <w:tl2br w:val="nil"/>
              <w:tr2bl w:val="nil"/>
            </w:tcBorders>
            <w:noWrap w:val="0"/>
            <w:vAlign w:val="center"/>
          </w:tcPr>
          <w:p w14:paraId="17CB39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给予5万元以上7万元以下罚款</w:t>
            </w:r>
          </w:p>
        </w:tc>
      </w:tr>
      <w:tr w14:paraId="1904B6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E297D8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60D6C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090FE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9B389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02ABC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违反本规定，并造成恶劣社会影响的</w:t>
            </w:r>
          </w:p>
        </w:tc>
        <w:tc>
          <w:tcPr>
            <w:tcW w:w="2640" w:type="dxa"/>
            <w:tcBorders>
              <w:tl2br w:val="nil"/>
              <w:tr2bl w:val="nil"/>
            </w:tcBorders>
            <w:noWrap w:val="0"/>
            <w:vAlign w:val="center"/>
          </w:tcPr>
          <w:p w14:paraId="4837DB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给予7万元以上10万元以下罚款</w:t>
            </w:r>
          </w:p>
        </w:tc>
      </w:tr>
      <w:tr w14:paraId="7C08A7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2C2FCB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ECF51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8B645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7F888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6CB6C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文艺表演团体因违反本规定被中央及省级文化主管部门向社会公布，2年内又因为违反本规定被再次公布的</w:t>
            </w:r>
          </w:p>
        </w:tc>
        <w:tc>
          <w:tcPr>
            <w:tcW w:w="2640" w:type="dxa"/>
            <w:tcBorders>
              <w:tl2br w:val="nil"/>
              <w:tr2bl w:val="nil"/>
            </w:tcBorders>
            <w:noWrap w:val="0"/>
            <w:vAlign w:val="center"/>
          </w:tcPr>
          <w:p w14:paraId="3CCDA5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吊销营业性演出许可证</w:t>
            </w:r>
          </w:p>
        </w:tc>
      </w:tr>
      <w:tr w14:paraId="5C73D4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000E28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B28F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21003F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A1E13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（三）以假唱欺骗观众的；</w:t>
            </w:r>
          </w:p>
        </w:tc>
        <w:tc>
          <w:tcPr>
            <w:tcW w:w="2722" w:type="dxa"/>
            <w:tcBorders>
              <w:tl2br w:val="nil"/>
              <w:tr2bl w:val="nil"/>
            </w:tcBorders>
            <w:noWrap w:val="0"/>
            <w:vAlign w:val="center"/>
          </w:tcPr>
          <w:p w14:paraId="3D6F75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首次违反本规定的</w:t>
            </w:r>
          </w:p>
        </w:tc>
        <w:tc>
          <w:tcPr>
            <w:tcW w:w="2640" w:type="dxa"/>
            <w:tcBorders>
              <w:tl2br w:val="nil"/>
              <w:tr2bl w:val="nil"/>
            </w:tcBorders>
            <w:noWrap w:val="0"/>
            <w:vAlign w:val="center"/>
          </w:tcPr>
          <w:p w14:paraId="1833AB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给予5万元以上7万元以下罚款</w:t>
            </w:r>
          </w:p>
        </w:tc>
      </w:tr>
      <w:tr w14:paraId="26E5F2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104630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3DDAB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405F4D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495A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26439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违反本规定，并造成恶劣社会影响的</w:t>
            </w:r>
          </w:p>
        </w:tc>
        <w:tc>
          <w:tcPr>
            <w:tcW w:w="2640" w:type="dxa"/>
            <w:tcBorders>
              <w:tl2br w:val="nil"/>
              <w:tr2bl w:val="nil"/>
            </w:tcBorders>
            <w:noWrap w:val="0"/>
            <w:vAlign w:val="center"/>
          </w:tcPr>
          <w:p w14:paraId="42BEA8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给予7万元以上10万元以下罚款</w:t>
            </w:r>
          </w:p>
        </w:tc>
      </w:tr>
      <w:tr w14:paraId="790FDA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97FFB1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D5240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5A734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D581DC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2FEF4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因违反本规定被中央及省级文化主管部门向社会公布，2年内又因为违反本规定被再次公布的</w:t>
            </w:r>
          </w:p>
        </w:tc>
        <w:tc>
          <w:tcPr>
            <w:tcW w:w="2640" w:type="dxa"/>
            <w:tcBorders>
              <w:tl2br w:val="nil"/>
              <w:tr2bl w:val="nil"/>
            </w:tcBorders>
            <w:noWrap w:val="0"/>
            <w:vAlign w:val="center"/>
          </w:tcPr>
          <w:p w14:paraId="25938F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吊销营业性演出许可证</w:t>
            </w:r>
          </w:p>
        </w:tc>
      </w:tr>
      <w:tr w14:paraId="040378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7019F0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96324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FC250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E548A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（四）为演员假唱提供条件的；</w:t>
            </w:r>
          </w:p>
        </w:tc>
        <w:tc>
          <w:tcPr>
            <w:tcW w:w="2722" w:type="dxa"/>
            <w:tcBorders>
              <w:tl2br w:val="nil"/>
              <w:tr2bl w:val="nil"/>
            </w:tcBorders>
            <w:noWrap w:val="0"/>
            <w:vAlign w:val="center"/>
          </w:tcPr>
          <w:p w14:paraId="32C5B6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首次违反本规定的</w:t>
            </w:r>
          </w:p>
        </w:tc>
        <w:tc>
          <w:tcPr>
            <w:tcW w:w="2640" w:type="dxa"/>
            <w:tcBorders>
              <w:tl2br w:val="nil"/>
              <w:tr2bl w:val="nil"/>
            </w:tcBorders>
            <w:noWrap w:val="0"/>
            <w:vAlign w:val="center"/>
          </w:tcPr>
          <w:p w14:paraId="6E42B2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给予5000元以上7000元以下罚款</w:t>
            </w:r>
          </w:p>
        </w:tc>
      </w:tr>
      <w:tr w14:paraId="6EF44B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1487C8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B84DAB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4453D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084E5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921EB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违反本规定，并造成恶劣社会影响的</w:t>
            </w:r>
          </w:p>
        </w:tc>
        <w:tc>
          <w:tcPr>
            <w:tcW w:w="2640" w:type="dxa"/>
            <w:tcBorders>
              <w:tl2br w:val="nil"/>
              <w:tr2bl w:val="nil"/>
            </w:tcBorders>
            <w:noWrap w:val="0"/>
            <w:vAlign w:val="center"/>
          </w:tcPr>
          <w:p w14:paraId="0384F7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给予7000元以上1万元以下罚款</w:t>
            </w:r>
          </w:p>
        </w:tc>
      </w:tr>
      <w:tr w14:paraId="11D7FD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B6B814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4973F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6E09B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9C352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DA45E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因违反本规定被中央及省级文化主管部门向社会公布，2年内又因为违反本规定被再次公布的</w:t>
            </w:r>
          </w:p>
        </w:tc>
        <w:tc>
          <w:tcPr>
            <w:tcW w:w="2640" w:type="dxa"/>
            <w:tcBorders>
              <w:tl2br w:val="nil"/>
              <w:tr2bl w:val="nil"/>
            </w:tcBorders>
            <w:noWrap w:val="0"/>
            <w:vAlign w:val="center"/>
          </w:tcPr>
          <w:p w14:paraId="082F86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吊销营业性演出许可证</w:t>
            </w:r>
          </w:p>
        </w:tc>
      </w:tr>
      <w:tr w14:paraId="2E0099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B739BE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C2BDF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对以政府或者政府部门的名义举办营业性演出，或者营业性演出冠以“中国”、“中华”、“全国”、“国际”等字样的行政处罚</w:t>
            </w:r>
          </w:p>
        </w:tc>
        <w:tc>
          <w:tcPr>
            <w:tcW w:w="4652" w:type="dxa"/>
            <w:vMerge w:val="restart"/>
            <w:tcBorders>
              <w:tl2br w:val="nil"/>
              <w:tr2bl w:val="nil"/>
            </w:tcBorders>
            <w:noWrap w:val="0"/>
            <w:vAlign w:val="center"/>
          </w:tcPr>
          <w:p w14:paraId="0F3C1E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四十八条第一款：以政府或者政府部门的名义举办营业性演出，或者营业性演出冠以“中国”、“中华”、“全国”、“国际”等字样的，由县级人民政府文化主管部门责令改正，没收违法所得，并处违法所得3倍以上5倍以下的罚款；没有违法所得或者违法所得不足1万元的，并处3万元以上5万元以下的罚款；拒不改正或者造成严重后果的，由原发证机关吊销营业性演出许可证。</w:t>
            </w:r>
          </w:p>
        </w:tc>
        <w:tc>
          <w:tcPr>
            <w:tcW w:w="2093" w:type="dxa"/>
            <w:vMerge w:val="restart"/>
            <w:tcBorders>
              <w:tl2br w:val="nil"/>
              <w:tr2bl w:val="nil"/>
            </w:tcBorders>
            <w:noWrap w:val="0"/>
            <w:vAlign w:val="center"/>
          </w:tcPr>
          <w:p w14:paraId="233796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以政府或者政府部门的名义举办营业性演出</w:t>
            </w:r>
          </w:p>
        </w:tc>
        <w:tc>
          <w:tcPr>
            <w:tcW w:w="2722" w:type="dxa"/>
            <w:tcBorders>
              <w:tl2br w:val="nil"/>
              <w:tr2bl w:val="nil"/>
            </w:tcBorders>
            <w:noWrap w:val="0"/>
            <w:vAlign w:val="center"/>
          </w:tcPr>
          <w:p w14:paraId="34C9E1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224CEA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处3万以上4万元以下罚款</w:t>
            </w:r>
          </w:p>
        </w:tc>
      </w:tr>
      <w:tr w14:paraId="643CDB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7E2BAD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B704F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E48A4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F8CC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4D2F8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0183BC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没收违法所得，并处4万元以上5万元以下罚款</w:t>
            </w:r>
          </w:p>
        </w:tc>
      </w:tr>
      <w:tr w14:paraId="777CDA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217EF9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FA7C6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13FE9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2164DB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B6C2E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48787C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没收违法所得，并处违法所得3倍以上5倍以下罚款</w:t>
            </w:r>
          </w:p>
        </w:tc>
      </w:tr>
      <w:tr w14:paraId="77555B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6D3269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D4F21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0C420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970B7F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97099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拒不改正或造成恶劣社会影响的</w:t>
            </w:r>
          </w:p>
        </w:tc>
        <w:tc>
          <w:tcPr>
            <w:tcW w:w="2640" w:type="dxa"/>
            <w:tcBorders>
              <w:tl2br w:val="nil"/>
              <w:tr2bl w:val="nil"/>
            </w:tcBorders>
            <w:noWrap w:val="0"/>
            <w:vAlign w:val="center"/>
          </w:tcPr>
          <w:p w14:paraId="5DAA91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没收违法所得，并处相应档次罚款，同时吊销营业性演出许可证</w:t>
            </w:r>
          </w:p>
        </w:tc>
      </w:tr>
      <w:tr w14:paraId="63CB2D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7F72B8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B6325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BD10E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FECC3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营业性演出冠以“中国”、“中华”、“全国”、“国际”等字样</w:t>
            </w:r>
          </w:p>
        </w:tc>
        <w:tc>
          <w:tcPr>
            <w:tcW w:w="2722" w:type="dxa"/>
            <w:tcBorders>
              <w:tl2br w:val="nil"/>
              <w:tr2bl w:val="nil"/>
            </w:tcBorders>
            <w:noWrap w:val="0"/>
            <w:vAlign w:val="center"/>
          </w:tcPr>
          <w:p w14:paraId="20FAA9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4609CE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处3万以上4万元以下罚款</w:t>
            </w:r>
          </w:p>
        </w:tc>
      </w:tr>
      <w:tr w14:paraId="5ECF1E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01C8AD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A5F68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FAF27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63FB5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A6EBA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078960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没收违法所得，并处4万元以上5万元以下罚款</w:t>
            </w:r>
          </w:p>
        </w:tc>
      </w:tr>
      <w:tr w14:paraId="32D0D9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24872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5349A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0F63F7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5AED1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B93AF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72CE50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没收违法所得，并处违法所得3倍以上5倍以下罚款</w:t>
            </w:r>
          </w:p>
        </w:tc>
      </w:tr>
      <w:tr w14:paraId="347904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2D574C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B54B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0C3DB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8BED4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FF7BF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拒不改正或造成恶劣社会影响的</w:t>
            </w:r>
          </w:p>
        </w:tc>
        <w:tc>
          <w:tcPr>
            <w:tcW w:w="2640" w:type="dxa"/>
            <w:tcBorders>
              <w:tl2br w:val="nil"/>
              <w:tr2bl w:val="nil"/>
            </w:tcBorders>
            <w:noWrap w:val="0"/>
            <w:vAlign w:val="center"/>
          </w:tcPr>
          <w:p w14:paraId="669026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没收违法所得，并处相应档次罚款，同时吊销营业性演出许可证</w:t>
            </w:r>
          </w:p>
        </w:tc>
      </w:tr>
      <w:tr w14:paraId="28C5B2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E44CA8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A3DE8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对演出举办单位或者其法定代表人、主要负责人及其他直接责任人员在募捐义演中获取经济利益的行政处罚</w:t>
            </w:r>
          </w:p>
        </w:tc>
        <w:tc>
          <w:tcPr>
            <w:tcW w:w="4652" w:type="dxa"/>
            <w:vMerge w:val="restart"/>
            <w:tcBorders>
              <w:tl2br w:val="nil"/>
              <w:tr2bl w:val="nil"/>
            </w:tcBorders>
            <w:noWrap w:val="0"/>
            <w:vAlign w:val="center"/>
          </w:tcPr>
          <w:p w14:paraId="23FC51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四十九条第一款：演出举办单位或者其法定代表人、主要负责人及其他直接责任人员在募捐义演中获取经济利益的，由县级以上人民政府文化主管部门依据各自职权责令其退回并交付受捐单位；构成犯罪的，依法追究刑事责任；尚不构成犯罪的，由县级以上人民政府文化主管部门依据各自职权处违法所得3倍以上5倍以下的罚款，并由国务院文化主管部门或者省、自治区、直辖市人民政府文化主管部门向社会公布违法行为人的名称或者姓名，直至由原发证机关吊销演出举办单位的营业性演出许可证。</w:t>
            </w:r>
          </w:p>
        </w:tc>
        <w:tc>
          <w:tcPr>
            <w:tcW w:w="2093" w:type="dxa"/>
            <w:vMerge w:val="restart"/>
            <w:tcBorders>
              <w:tl2br w:val="nil"/>
              <w:tr2bl w:val="nil"/>
            </w:tcBorders>
            <w:noWrap w:val="0"/>
            <w:vAlign w:val="center"/>
          </w:tcPr>
          <w:p w14:paraId="45618D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0DF79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2A6B20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处违法所得3倍以上4倍以下的罚款</w:t>
            </w:r>
          </w:p>
        </w:tc>
      </w:tr>
      <w:tr w14:paraId="3E57D8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1F1DC6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DF32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F53A8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E03A0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10820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510376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处违法所得4倍以上5倍以下的罚款</w:t>
            </w:r>
          </w:p>
        </w:tc>
      </w:tr>
      <w:tr w14:paraId="037193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555480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CBBD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328FA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C10B0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7A43C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拒不改正或造成恶劣社会影响的</w:t>
            </w:r>
          </w:p>
        </w:tc>
        <w:tc>
          <w:tcPr>
            <w:tcW w:w="2640" w:type="dxa"/>
            <w:tcBorders>
              <w:tl2br w:val="nil"/>
              <w:tr2bl w:val="nil"/>
            </w:tcBorders>
            <w:noWrap w:val="0"/>
            <w:vAlign w:val="center"/>
          </w:tcPr>
          <w:p w14:paraId="2A954A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吊销演出举办单位的营业性演出许可证</w:t>
            </w:r>
          </w:p>
        </w:tc>
      </w:tr>
      <w:tr w14:paraId="03848F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527F0A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F3493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对文艺表演团体变更名称、住所、法定代表人或者主要负责人未向原发证机关申请换发营业性演出许可证的行政处罚</w:t>
            </w:r>
          </w:p>
        </w:tc>
        <w:tc>
          <w:tcPr>
            <w:tcW w:w="4652" w:type="dxa"/>
            <w:vMerge w:val="restart"/>
            <w:tcBorders>
              <w:tl2br w:val="nil"/>
              <w:tr2bl w:val="nil"/>
            </w:tcBorders>
            <w:noWrap w:val="0"/>
            <w:vAlign w:val="center"/>
          </w:tcPr>
          <w:p w14:paraId="2DC39A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五十条第一款：违反本条例第八条第一款规定，变更名称、住所、法定代表人或者主要负责人未向原发证机关申请换发营业性演出许可证的，由县级人民政府文化主管部门责令改正，给予警告，并处1万元以上3万元以下的罚款。第八条第一款：文艺表演团体变更名称、住所、法定代表人或者主要负责人、营业性演出经营项目，应当向原发证机关申请换发营业性演出许可证，并依法到工商行政管理部门办理变更登记。</w:t>
            </w:r>
          </w:p>
        </w:tc>
        <w:tc>
          <w:tcPr>
            <w:tcW w:w="2093" w:type="dxa"/>
            <w:vMerge w:val="restart"/>
            <w:tcBorders>
              <w:tl2br w:val="nil"/>
              <w:tr2bl w:val="nil"/>
            </w:tcBorders>
            <w:noWrap w:val="0"/>
            <w:vAlign w:val="center"/>
          </w:tcPr>
          <w:p w14:paraId="153E27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E628D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变更名称、住所、法定代表人或者主要负责人后超过15日、不到2个月，未向原发证机关申请换发营业性演出许可证的</w:t>
            </w:r>
          </w:p>
        </w:tc>
        <w:tc>
          <w:tcPr>
            <w:tcW w:w="2640" w:type="dxa"/>
            <w:tcBorders>
              <w:tl2br w:val="nil"/>
              <w:tr2bl w:val="nil"/>
            </w:tcBorders>
            <w:noWrap w:val="0"/>
            <w:vAlign w:val="center"/>
          </w:tcPr>
          <w:p w14:paraId="1715DF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警告，并处1万元以上15000元以下罚款</w:t>
            </w:r>
          </w:p>
        </w:tc>
      </w:tr>
      <w:tr w14:paraId="68D2A2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727B0C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C3291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70BA2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98952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BB31E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变更名称、住所、法定代表人或者主要负责人后超过15日、不到3个月，未向原发证机关申请换发营业性演出许可证的</w:t>
            </w:r>
          </w:p>
        </w:tc>
        <w:tc>
          <w:tcPr>
            <w:tcW w:w="2640" w:type="dxa"/>
            <w:tcBorders>
              <w:tl2br w:val="nil"/>
              <w:tr2bl w:val="nil"/>
            </w:tcBorders>
            <w:noWrap w:val="0"/>
            <w:vAlign w:val="center"/>
          </w:tcPr>
          <w:p w14:paraId="01C29B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警告，并处150000元以上2万元以下罚款</w:t>
            </w:r>
          </w:p>
        </w:tc>
      </w:tr>
      <w:tr w14:paraId="67C877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9AFD5D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CAA57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7BB36B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3281D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6831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变更名称、住所、法定代表人或者主要负责人后超过3个月仍未向原发证机关申请换发营业性演出许可证，或者首次经执法部门责令改正后1个月内尚未改正的</w:t>
            </w:r>
          </w:p>
        </w:tc>
        <w:tc>
          <w:tcPr>
            <w:tcW w:w="2640" w:type="dxa"/>
            <w:tcBorders>
              <w:tl2br w:val="nil"/>
              <w:tr2bl w:val="nil"/>
            </w:tcBorders>
            <w:noWrap w:val="0"/>
            <w:vAlign w:val="center"/>
          </w:tcPr>
          <w:p w14:paraId="5F479D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警告，并处2万元以上3万元以下罚款</w:t>
            </w:r>
          </w:p>
        </w:tc>
      </w:tr>
      <w:tr w14:paraId="318D2A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D33DE7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D8236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对违反《营业性演出管理条例》第七条第二款、第八条第二款、第九条第二款规定，未办理备案手续的行政处罚</w:t>
            </w:r>
          </w:p>
        </w:tc>
        <w:tc>
          <w:tcPr>
            <w:tcW w:w="4652" w:type="dxa"/>
            <w:vMerge w:val="restart"/>
            <w:tcBorders>
              <w:tl2br w:val="nil"/>
              <w:tr2bl w:val="nil"/>
            </w:tcBorders>
            <w:noWrap w:val="0"/>
            <w:vAlign w:val="center"/>
          </w:tcPr>
          <w:p w14:paraId="21C0A5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五十条第二款：违反本条例第七条第二款、第八条第二款、第九条第二款规定，未办理备案手续的，由县级人民政府文化主管部门责令改正，给予警告，并处5000元以上1万元以下的罚款。第七条第二款：演出场所经营单位应当自领取营业执照之日起20日内向所在地县级人民政府文化主管部门备案。</w:t>
            </w:r>
          </w:p>
        </w:tc>
        <w:tc>
          <w:tcPr>
            <w:tcW w:w="2093" w:type="dxa"/>
            <w:vMerge w:val="restart"/>
            <w:tcBorders>
              <w:tl2br w:val="nil"/>
              <w:tr2bl w:val="nil"/>
            </w:tcBorders>
            <w:noWrap w:val="0"/>
            <w:vAlign w:val="center"/>
          </w:tcPr>
          <w:p w14:paraId="35C04E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演出场所经营单位领取营业执照后未按规定备案</w:t>
            </w:r>
          </w:p>
        </w:tc>
        <w:tc>
          <w:tcPr>
            <w:tcW w:w="2722" w:type="dxa"/>
            <w:tcBorders>
              <w:tl2br w:val="nil"/>
              <w:tr2bl w:val="nil"/>
            </w:tcBorders>
            <w:noWrap w:val="0"/>
            <w:vAlign w:val="center"/>
          </w:tcPr>
          <w:p w14:paraId="6850D9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超过20日未办理备案的</w:t>
            </w:r>
          </w:p>
        </w:tc>
        <w:tc>
          <w:tcPr>
            <w:tcW w:w="2640" w:type="dxa"/>
            <w:tcBorders>
              <w:tl2br w:val="nil"/>
              <w:tr2bl w:val="nil"/>
            </w:tcBorders>
            <w:noWrap w:val="0"/>
            <w:vAlign w:val="center"/>
          </w:tcPr>
          <w:p w14:paraId="4E2FA6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警告，并处5000元以上1万元以下的罚款</w:t>
            </w:r>
          </w:p>
        </w:tc>
      </w:tr>
      <w:tr w14:paraId="18F665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6C1127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2031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DCD57E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049D9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ECDBD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超过30日未办理备案的</w:t>
            </w:r>
          </w:p>
        </w:tc>
        <w:tc>
          <w:tcPr>
            <w:tcW w:w="2640" w:type="dxa"/>
            <w:tcBorders>
              <w:tl2br w:val="nil"/>
              <w:tr2bl w:val="nil"/>
            </w:tcBorders>
            <w:noWrap w:val="0"/>
            <w:vAlign w:val="center"/>
          </w:tcPr>
          <w:p w14:paraId="3930F9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警告，并处5000元以上7500元以下的罚款</w:t>
            </w:r>
          </w:p>
        </w:tc>
      </w:tr>
      <w:tr w14:paraId="49E3B4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6FEF34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8F3ADE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52DDB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7D7EA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04D76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超过40日未办理备案的</w:t>
            </w:r>
          </w:p>
        </w:tc>
        <w:tc>
          <w:tcPr>
            <w:tcW w:w="2640" w:type="dxa"/>
            <w:tcBorders>
              <w:tl2br w:val="nil"/>
              <w:tr2bl w:val="nil"/>
            </w:tcBorders>
            <w:noWrap w:val="0"/>
            <w:vAlign w:val="center"/>
          </w:tcPr>
          <w:p w14:paraId="537BFD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警告，并处7500元以上1万元以下的罚款</w:t>
            </w:r>
          </w:p>
        </w:tc>
      </w:tr>
      <w:tr w14:paraId="01B505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4E7E3C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14E5C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AAF0C6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45671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演出场所经营单位变更名称、住所、法定代表人或者主要负责人未办理备案手续</w:t>
            </w:r>
          </w:p>
        </w:tc>
        <w:tc>
          <w:tcPr>
            <w:tcW w:w="2722" w:type="dxa"/>
            <w:tcBorders>
              <w:tl2br w:val="nil"/>
              <w:tr2bl w:val="nil"/>
            </w:tcBorders>
            <w:noWrap w:val="0"/>
            <w:vAlign w:val="center"/>
          </w:tcPr>
          <w:p w14:paraId="2C1075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超过20日未办理备案的</w:t>
            </w:r>
          </w:p>
        </w:tc>
        <w:tc>
          <w:tcPr>
            <w:tcW w:w="2640" w:type="dxa"/>
            <w:tcBorders>
              <w:tl2br w:val="nil"/>
              <w:tr2bl w:val="nil"/>
            </w:tcBorders>
            <w:noWrap w:val="0"/>
            <w:vAlign w:val="center"/>
          </w:tcPr>
          <w:p w14:paraId="076F8C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警告，并处5000元以上1万元以下的罚款</w:t>
            </w:r>
          </w:p>
        </w:tc>
      </w:tr>
      <w:tr w14:paraId="21501C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5ED30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E66F2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7B3EB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97EFDB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3043A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超过30日未办理备案的</w:t>
            </w:r>
          </w:p>
        </w:tc>
        <w:tc>
          <w:tcPr>
            <w:tcW w:w="2640" w:type="dxa"/>
            <w:tcBorders>
              <w:tl2br w:val="nil"/>
              <w:tr2bl w:val="nil"/>
            </w:tcBorders>
            <w:noWrap w:val="0"/>
            <w:vAlign w:val="center"/>
          </w:tcPr>
          <w:p w14:paraId="5709AE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警告，并处5000元以上7500元以下的罚款</w:t>
            </w:r>
          </w:p>
        </w:tc>
      </w:tr>
      <w:tr w14:paraId="2CA82F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0EFE2B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D5EFE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3099DC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B7A8B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A1D1F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超过40日未办理备案的</w:t>
            </w:r>
          </w:p>
        </w:tc>
        <w:tc>
          <w:tcPr>
            <w:tcW w:w="2640" w:type="dxa"/>
            <w:tcBorders>
              <w:tl2br w:val="nil"/>
              <w:tr2bl w:val="nil"/>
            </w:tcBorders>
            <w:noWrap w:val="0"/>
            <w:vAlign w:val="center"/>
          </w:tcPr>
          <w:p w14:paraId="7C57DC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警告，并处7500元以上1万元以下的罚款</w:t>
            </w:r>
          </w:p>
        </w:tc>
      </w:tr>
      <w:tr w14:paraId="2C575C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E954F7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72E2C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FDF4B5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1C921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个体演员、个体演出经纪人领取营业执照后未按规定备案</w:t>
            </w:r>
          </w:p>
        </w:tc>
        <w:tc>
          <w:tcPr>
            <w:tcW w:w="2722" w:type="dxa"/>
            <w:tcBorders>
              <w:tl2br w:val="nil"/>
              <w:tr2bl w:val="nil"/>
            </w:tcBorders>
            <w:noWrap w:val="0"/>
            <w:vAlign w:val="center"/>
          </w:tcPr>
          <w:p w14:paraId="565E03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超过20日未办理备案的</w:t>
            </w:r>
          </w:p>
        </w:tc>
        <w:tc>
          <w:tcPr>
            <w:tcW w:w="2640" w:type="dxa"/>
            <w:tcBorders>
              <w:tl2br w:val="nil"/>
              <w:tr2bl w:val="nil"/>
            </w:tcBorders>
            <w:noWrap w:val="0"/>
            <w:vAlign w:val="center"/>
          </w:tcPr>
          <w:p w14:paraId="2A3B3A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警告，并处5000元以上1万元以下的罚款</w:t>
            </w:r>
          </w:p>
        </w:tc>
      </w:tr>
      <w:tr w14:paraId="71E3FF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ACDE3B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C54F5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07E53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C9144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0EE25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超过30日未办理备案的</w:t>
            </w:r>
          </w:p>
        </w:tc>
        <w:tc>
          <w:tcPr>
            <w:tcW w:w="2640" w:type="dxa"/>
            <w:tcBorders>
              <w:tl2br w:val="nil"/>
              <w:tr2bl w:val="nil"/>
            </w:tcBorders>
            <w:noWrap w:val="0"/>
            <w:vAlign w:val="center"/>
          </w:tcPr>
          <w:p w14:paraId="18BCD9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警告，并处5000元以上7500元以下的罚款</w:t>
            </w:r>
          </w:p>
        </w:tc>
      </w:tr>
      <w:tr w14:paraId="431D5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E4CCB0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0922A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477D5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4D21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BE66C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超过40日未办理备案的</w:t>
            </w:r>
          </w:p>
        </w:tc>
        <w:tc>
          <w:tcPr>
            <w:tcW w:w="2640" w:type="dxa"/>
            <w:tcBorders>
              <w:tl2br w:val="nil"/>
              <w:tr2bl w:val="nil"/>
            </w:tcBorders>
            <w:noWrap w:val="0"/>
            <w:vAlign w:val="center"/>
          </w:tcPr>
          <w:p w14:paraId="27BE12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警告，并处7500元以上1万元以下的罚款</w:t>
            </w:r>
          </w:p>
        </w:tc>
      </w:tr>
      <w:tr w14:paraId="04B785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1BB7916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tcBorders>
              <w:tl2br w:val="nil"/>
              <w:tr2bl w:val="nil"/>
            </w:tcBorders>
            <w:noWrap w:val="0"/>
            <w:vAlign w:val="center"/>
          </w:tcPr>
          <w:p w14:paraId="3A8541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对演出举办单位印制、出售超过核准观众数量的或者观众区域以外的营业性演出门票，造成严重后果的行政处罚</w:t>
            </w:r>
          </w:p>
        </w:tc>
        <w:tc>
          <w:tcPr>
            <w:tcW w:w="4652" w:type="dxa"/>
            <w:tcBorders>
              <w:tl2br w:val="nil"/>
              <w:tr2bl w:val="nil"/>
            </w:tcBorders>
            <w:noWrap w:val="0"/>
            <w:vAlign w:val="center"/>
          </w:tcPr>
          <w:p w14:paraId="6A2CB5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第五十一条第二款：演出举办单位印制、出售超过核准观众数量的或者观众区域以外的营业性演出门票的，由县级以上人民政府公安部门依据各自职权责令改正，没收违法所得，并处违法所得3倍以上5倍以下的罚款；没有违法所得或者违法所得不足1万元的，并处3万元以上5万元以下的罚款；造成严重后果的，由原发证机关吊销营业性演出许可证；构成犯罪的，依法追究刑事责任。</w:t>
            </w:r>
          </w:p>
        </w:tc>
        <w:tc>
          <w:tcPr>
            <w:tcW w:w="2093" w:type="dxa"/>
            <w:tcBorders>
              <w:tl2br w:val="nil"/>
              <w:tr2bl w:val="nil"/>
            </w:tcBorders>
            <w:noWrap w:val="0"/>
            <w:vAlign w:val="center"/>
          </w:tcPr>
          <w:p w14:paraId="57A77A1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07D5E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造成恶劣社会影响的</w:t>
            </w:r>
          </w:p>
        </w:tc>
        <w:tc>
          <w:tcPr>
            <w:tcW w:w="2640" w:type="dxa"/>
            <w:tcBorders>
              <w:tl2br w:val="nil"/>
              <w:tr2bl w:val="nil"/>
            </w:tcBorders>
            <w:noWrap w:val="0"/>
            <w:vAlign w:val="center"/>
          </w:tcPr>
          <w:p w14:paraId="47CBF3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吊销营业性演出许可证</w:t>
            </w:r>
          </w:p>
        </w:tc>
      </w:tr>
      <w:tr w14:paraId="672982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75E6F4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213F7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对未在演出前向演出所在地县级文化主管部门提交《营业性演出管理条例》第二十条规定的演出场所合格证明而举办临时搭建舞台、看台营业性演出的行政处罚</w:t>
            </w:r>
          </w:p>
        </w:tc>
        <w:tc>
          <w:tcPr>
            <w:tcW w:w="4652" w:type="dxa"/>
            <w:vMerge w:val="restart"/>
            <w:tcBorders>
              <w:tl2br w:val="nil"/>
              <w:tr2bl w:val="nil"/>
            </w:tcBorders>
            <w:noWrap w:val="0"/>
            <w:vAlign w:val="center"/>
          </w:tcPr>
          <w:p w14:paraId="71DC77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营业性演出管理条例实施细则》第四十一条：违反本实施细则第十五条的规定，未在演出前向演出所在地县级人民政府文化和旅游主管部门提交《条例》第二十条规定的演出场所合格证明而举办临时搭建舞台、看台营业性演出的，由县级人民政府文化和旅游主管部门依照《条例》第四十四条第一款的规定给予处罚。</w:t>
            </w:r>
          </w:p>
          <w:p w14:paraId="7B65DF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营业性演出管理条例》第四十四条第一款：违反本条例第十三条、第十五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tc>
        <w:tc>
          <w:tcPr>
            <w:tcW w:w="2093" w:type="dxa"/>
            <w:vMerge w:val="restart"/>
            <w:tcBorders>
              <w:tl2br w:val="nil"/>
              <w:tr2bl w:val="nil"/>
            </w:tcBorders>
            <w:noWrap w:val="0"/>
            <w:vAlign w:val="center"/>
          </w:tcPr>
          <w:p w14:paraId="6BBD85F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4B596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22C847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处5万以上7万元以下罚款</w:t>
            </w:r>
          </w:p>
        </w:tc>
      </w:tr>
      <w:tr w14:paraId="0355F8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2D64C9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F6CB4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58DD2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90282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939A1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4479A7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没收违法所得，并处7万元以上10万元以下罚款</w:t>
            </w:r>
          </w:p>
        </w:tc>
      </w:tr>
      <w:tr w14:paraId="77164B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6B19D5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EF82F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07D387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9648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47B8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5DF257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没收违法所得，并处违法所得8倍以上10倍以下罚款</w:t>
            </w:r>
          </w:p>
        </w:tc>
      </w:tr>
      <w:tr w14:paraId="4986ED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D4E021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32D69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68FB7D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98F1A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B1FF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演出造成恶劣社会影响的</w:t>
            </w:r>
          </w:p>
        </w:tc>
        <w:tc>
          <w:tcPr>
            <w:tcW w:w="2640" w:type="dxa"/>
            <w:tcBorders>
              <w:tl2br w:val="nil"/>
              <w:tr2bl w:val="nil"/>
            </w:tcBorders>
            <w:noWrap w:val="0"/>
            <w:vAlign w:val="center"/>
          </w:tcPr>
          <w:p w14:paraId="4F792C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没收违法所得，并处相应档次罚款，同时吊销营业性演出许可证</w:t>
            </w:r>
          </w:p>
        </w:tc>
      </w:tr>
      <w:tr w14:paraId="7E04D7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6AC2BA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130CD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对举办营业性涉外或者涉港澳台演出，隐瞒近2年内违反《营业性演出管理条例》规定的记录，提交虚假书面声明的行政处罚</w:t>
            </w:r>
          </w:p>
        </w:tc>
        <w:tc>
          <w:tcPr>
            <w:tcW w:w="4652" w:type="dxa"/>
            <w:vMerge w:val="restart"/>
            <w:tcBorders>
              <w:tl2br w:val="nil"/>
              <w:tr2bl w:val="nil"/>
            </w:tcBorders>
            <w:noWrap w:val="0"/>
            <w:vAlign w:val="center"/>
          </w:tcPr>
          <w:p w14:paraId="20C2D4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《营业性演出管理条例实施细则》第四十二条：举办营业性涉外或者涉港澳台演出，隐瞒近2年内违反《条例》规定的记录，提交虚假书面声明的，由负责审批的文化和旅游主管部门处以3万元以下罚款。</w:t>
            </w:r>
          </w:p>
        </w:tc>
        <w:tc>
          <w:tcPr>
            <w:tcW w:w="2093" w:type="dxa"/>
            <w:vMerge w:val="restart"/>
            <w:tcBorders>
              <w:tl2br w:val="nil"/>
              <w:tr2bl w:val="nil"/>
            </w:tcBorders>
            <w:noWrap w:val="0"/>
            <w:vAlign w:val="center"/>
          </w:tcPr>
          <w:p w14:paraId="176D28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7159C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首次发现且演出未造成恶劣社会影响的</w:t>
            </w:r>
          </w:p>
        </w:tc>
        <w:tc>
          <w:tcPr>
            <w:tcW w:w="2640" w:type="dxa"/>
            <w:tcBorders>
              <w:tl2br w:val="nil"/>
              <w:tr2bl w:val="nil"/>
            </w:tcBorders>
            <w:noWrap w:val="0"/>
            <w:vAlign w:val="center"/>
          </w:tcPr>
          <w:p w14:paraId="4213F1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处1万元以下罚款</w:t>
            </w:r>
          </w:p>
        </w:tc>
      </w:tr>
      <w:tr w14:paraId="7A10E7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CF9303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D2D9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F5EA2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0E9E8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05DA8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1年内发现2次（含）以上且演出未造成恶劣社会影响的</w:t>
            </w:r>
          </w:p>
        </w:tc>
        <w:tc>
          <w:tcPr>
            <w:tcW w:w="2640" w:type="dxa"/>
            <w:tcBorders>
              <w:tl2br w:val="nil"/>
              <w:tr2bl w:val="nil"/>
            </w:tcBorders>
            <w:noWrap w:val="0"/>
            <w:vAlign w:val="center"/>
          </w:tcPr>
          <w:p w14:paraId="620451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处1万元以上2万元以下罚款</w:t>
            </w:r>
          </w:p>
        </w:tc>
      </w:tr>
      <w:tr w14:paraId="2835C3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3EDCFD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5F58C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752D5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8C86D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1D96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1年内发现3次（含）以上，或者演出造成恶劣社会影响的</w:t>
            </w:r>
          </w:p>
        </w:tc>
        <w:tc>
          <w:tcPr>
            <w:tcW w:w="2640" w:type="dxa"/>
            <w:tcBorders>
              <w:tl2br w:val="nil"/>
              <w:tr2bl w:val="nil"/>
            </w:tcBorders>
            <w:noWrap w:val="0"/>
            <w:vAlign w:val="center"/>
          </w:tcPr>
          <w:p w14:paraId="75A9CB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处2万元以上3万元以下罚款</w:t>
            </w:r>
          </w:p>
        </w:tc>
      </w:tr>
      <w:tr w14:paraId="2547B6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018B82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7736C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对经省级文化主管部门批准的涉外演出在批准的时间内增加演出地，未到演出所在地省级文化主管部门备案的行政处罚</w:t>
            </w:r>
          </w:p>
        </w:tc>
        <w:tc>
          <w:tcPr>
            <w:tcW w:w="4652" w:type="dxa"/>
            <w:vMerge w:val="restart"/>
            <w:tcBorders>
              <w:tl2br w:val="nil"/>
              <w:tr2bl w:val="nil"/>
            </w:tcBorders>
            <w:noWrap w:val="0"/>
            <w:vAlign w:val="center"/>
          </w:tcPr>
          <w:p w14:paraId="1970E9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 xml:space="preserve">《营业性演出管理条例实施细则》第四十三条：违反本实施细则第十七条规定，经省级人民政府文化和旅游主管部门批准的涉外演出在批准的时间内增加演出地，未到演出所在地省级人民政府文化和旅游主管部门备案的，由县级人民政府文化和旅游主管部门责令改正，给予警告，可以并处3万元以下罚款。                                </w:t>
            </w:r>
          </w:p>
        </w:tc>
        <w:tc>
          <w:tcPr>
            <w:tcW w:w="2093" w:type="dxa"/>
            <w:vMerge w:val="restart"/>
            <w:tcBorders>
              <w:tl2br w:val="nil"/>
              <w:tr2bl w:val="nil"/>
            </w:tcBorders>
            <w:noWrap w:val="0"/>
            <w:vAlign w:val="center"/>
          </w:tcPr>
          <w:p w14:paraId="736077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p>
        </w:tc>
        <w:tc>
          <w:tcPr>
            <w:tcW w:w="2722" w:type="dxa"/>
            <w:tcBorders>
              <w:tl2br w:val="nil"/>
              <w:tr2bl w:val="nil"/>
            </w:tcBorders>
            <w:noWrap w:val="0"/>
            <w:vAlign w:val="center"/>
          </w:tcPr>
          <w:p w14:paraId="516043A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4FA7E8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责令改正，给予警告</w:t>
            </w:r>
          </w:p>
        </w:tc>
      </w:tr>
      <w:tr w14:paraId="7D975B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E80DD0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84342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p>
        </w:tc>
        <w:tc>
          <w:tcPr>
            <w:tcW w:w="4652" w:type="dxa"/>
            <w:vMerge w:val="continue"/>
            <w:tcBorders>
              <w:tl2br w:val="nil"/>
              <w:tr2bl w:val="nil"/>
            </w:tcBorders>
            <w:noWrap w:val="0"/>
            <w:vAlign w:val="center"/>
          </w:tcPr>
          <w:p w14:paraId="28D9FE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p>
        </w:tc>
        <w:tc>
          <w:tcPr>
            <w:tcW w:w="2093" w:type="dxa"/>
            <w:vMerge w:val="continue"/>
            <w:tcBorders>
              <w:tl2br w:val="nil"/>
              <w:tr2bl w:val="nil"/>
            </w:tcBorders>
            <w:noWrap w:val="0"/>
            <w:vAlign w:val="center"/>
          </w:tcPr>
          <w:p w14:paraId="14D547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p>
        </w:tc>
        <w:tc>
          <w:tcPr>
            <w:tcW w:w="2722" w:type="dxa"/>
            <w:tcBorders>
              <w:tl2br w:val="nil"/>
              <w:tr2bl w:val="nil"/>
            </w:tcBorders>
            <w:noWrap w:val="0"/>
            <w:vAlign w:val="center"/>
          </w:tcPr>
          <w:p w14:paraId="66685F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133493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责令改正，给予警告，可并处1万元以下罚款</w:t>
            </w:r>
          </w:p>
        </w:tc>
      </w:tr>
      <w:tr w14:paraId="652BBA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80CC43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AA91C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p>
        </w:tc>
        <w:tc>
          <w:tcPr>
            <w:tcW w:w="4652" w:type="dxa"/>
            <w:vMerge w:val="continue"/>
            <w:tcBorders>
              <w:tl2br w:val="nil"/>
              <w:tr2bl w:val="nil"/>
            </w:tcBorders>
            <w:noWrap w:val="0"/>
            <w:vAlign w:val="center"/>
          </w:tcPr>
          <w:p w14:paraId="02602D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p>
        </w:tc>
        <w:tc>
          <w:tcPr>
            <w:tcW w:w="2093" w:type="dxa"/>
            <w:vMerge w:val="continue"/>
            <w:tcBorders>
              <w:tl2br w:val="nil"/>
              <w:tr2bl w:val="nil"/>
            </w:tcBorders>
            <w:noWrap w:val="0"/>
            <w:vAlign w:val="center"/>
          </w:tcPr>
          <w:p w14:paraId="064429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p>
        </w:tc>
        <w:tc>
          <w:tcPr>
            <w:tcW w:w="2722" w:type="dxa"/>
            <w:tcBorders>
              <w:tl2br w:val="nil"/>
              <w:tr2bl w:val="nil"/>
            </w:tcBorders>
            <w:noWrap w:val="0"/>
            <w:vAlign w:val="center"/>
          </w:tcPr>
          <w:p w14:paraId="5B06C6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0B6DFF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责令改正，给予警告，可并处1万元以上3万元以下罚款</w:t>
            </w:r>
          </w:p>
        </w:tc>
      </w:tr>
      <w:tr w14:paraId="3B58E5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E45C7C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D65C6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对经批准到艺术院校从事教学、研究工作的外国或者港澳台艺术人员擅自从事营业性演出的行政处罚</w:t>
            </w:r>
          </w:p>
        </w:tc>
        <w:tc>
          <w:tcPr>
            <w:tcW w:w="4652" w:type="dxa"/>
            <w:vMerge w:val="restart"/>
            <w:tcBorders>
              <w:tl2br w:val="nil"/>
              <w:tr2bl w:val="nil"/>
            </w:tcBorders>
            <w:noWrap w:val="0"/>
            <w:vAlign w:val="center"/>
          </w:tcPr>
          <w:p w14:paraId="43D1C5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营业性演出管理条例实施细则》第四十四条：违反本实施细则第十八条规定，经批准到艺术院校从事教学、研究工作的外国或者港澳台艺术人员擅自从事营业性演出的，由县级人民政府文化和旅游主管部门依照《条例》第四十三条规定给予处罚。</w:t>
            </w:r>
          </w:p>
          <w:p w14:paraId="772BD7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营业性演出管理条例》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 违反本条例第七条、第九条规定，擅自设立演出场所经营单位或者擅自从事营业性演出经营活动的，由工商行政管理部门依法予以取缔、处罚；构成犯罪的，依法追究刑事责任。</w:t>
            </w:r>
          </w:p>
        </w:tc>
        <w:tc>
          <w:tcPr>
            <w:tcW w:w="2093" w:type="dxa"/>
            <w:vMerge w:val="restart"/>
            <w:tcBorders>
              <w:tl2br w:val="nil"/>
              <w:tr2bl w:val="nil"/>
            </w:tcBorders>
            <w:noWrap w:val="0"/>
            <w:vAlign w:val="center"/>
          </w:tcPr>
          <w:p w14:paraId="274C3B7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E7EC2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7C4892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没收演出器材，并处5万元以上7万元以下罚款</w:t>
            </w:r>
          </w:p>
        </w:tc>
      </w:tr>
      <w:tr w14:paraId="7C1D37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610218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958B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444D3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BAA795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48E65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568C33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没收演出器材和违法所得，并处7万元以上10万元以下罚款</w:t>
            </w:r>
          </w:p>
        </w:tc>
      </w:tr>
      <w:tr w14:paraId="758895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8C8A71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5219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6252A9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1F348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FD658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w:t>
            </w:r>
            <w:r>
              <w:rPr>
                <w:rStyle w:val="6"/>
                <w:rFonts w:hint="eastAsia" w:ascii="仿宋_GB2312" w:hAnsi="仿宋_GB2312" w:eastAsia="仿宋_GB2312" w:cs="仿宋_GB2312"/>
                <w:color w:val="auto"/>
                <w:sz w:val="18"/>
                <w:szCs w:val="18"/>
                <w:lang w:val="en-US" w:eastAsia="zh-CN" w:bidi="ar"/>
              </w:rPr>
              <w:t>得1万元（含）以</w:t>
            </w:r>
            <w:r>
              <w:rPr>
                <w:rStyle w:val="7"/>
                <w:rFonts w:hint="eastAsia" w:ascii="仿宋_GB2312" w:hAnsi="仿宋_GB2312" w:eastAsia="仿宋_GB2312" w:cs="仿宋_GB2312"/>
                <w:color w:val="auto"/>
                <w:sz w:val="18"/>
                <w:szCs w:val="18"/>
                <w:lang w:val="en-US" w:eastAsia="zh-CN" w:bidi="ar"/>
              </w:rPr>
              <w:t>上的</w:t>
            </w:r>
          </w:p>
        </w:tc>
        <w:tc>
          <w:tcPr>
            <w:tcW w:w="2640" w:type="dxa"/>
            <w:tcBorders>
              <w:tl2br w:val="nil"/>
              <w:tr2bl w:val="nil"/>
            </w:tcBorders>
            <w:noWrap w:val="0"/>
            <w:vAlign w:val="center"/>
          </w:tcPr>
          <w:p w14:paraId="39C151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没收演出器材和违法所得，并处违法所得8倍以上10倍以下罚款</w:t>
            </w:r>
          </w:p>
        </w:tc>
      </w:tr>
      <w:tr w14:paraId="723377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1A2BD7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B2975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对非演出场所经营单位擅自举办演出的行政处罚</w:t>
            </w:r>
          </w:p>
        </w:tc>
        <w:tc>
          <w:tcPr>
            <w:tcW w:w="4652" w:type="dxa"/>
            <w:vMerge w:val="restart"/>
            <w:tcBorders>
              <w:tl2br w:val="nil"/>
              <w:tr2bl w:val="nil"/>
            </w:tcBorders>
            <w:noWrap w:val="0"/>
            <w:vAlign w:val="center"/>
          </w:tcPr>
          <w:p w14:paraId="773C6C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1.《营业性演出管理条例实施细则》第四十五条：违反本实施细则第十九条规定，非演出场所经营单位擅自举办演出的，由县级人民政府文化和旅游主管部门依照《条例》第四十三条规定给予处罚。</w:t>
            </w:r>
          </w:p>
          <w:p w14:paraId="5A2E86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营业性演出管理条例》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 违反本条例第七条、第九条规定，擅自设立演出场所经营单位或者擅自从事营业性演出经营活动的，由工商行政管理部门依法予以取缔、处罚；构成犯罪的，依法追究刑事责任。</w:t>
            </w:r>
          </w:p>
        </w:tc>
        <w:tc>
          <w:tcPr>
            <w:tcW w:w="2093" w:type="dxa"/>
            <w:vMerge w:val="restart"/>
            <w:tcBorders>
              <w:tl2br w:val="nil"/>
              <w:tr2bl w:val="nil"/>
            </w:tcBorders>
            <w:noWrap w:val="0"/>
            <w:vAlign w:val="center"/>
          </w:tcPr>
          <w:p w14:paraId="00D384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45C80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0E290E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没收演出器材，并处5万元以上7万元以下罚款</w:t>
            </w:r>
          </w:p>
        </w:tc>
      </w:tr>
      <w:tr w14:paraId="27A6C3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C31D1E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C885E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D103E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893530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D661F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6DD725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没收演出器材和违法所得，并处7万元以上10万元以下罚款</w:t>
            </w:r>
          </w:p>
        </w:tc>
      </w:tr>
      <w:tr w14:paraId="2809BD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765C3B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220F5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0C643E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42270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3185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5A53B6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没收演出器材和违法所得，并处违法所得8倍以上10倍以下罚款</w:t>
            </w:r>
          </w:p>
        </w:tc>
      </w:tr>
      <w:tr w14:paraId="44C71A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4FCE9B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6DE26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对在演播厅外从事符合《营业性演出管理条例实施细则》第二条规定条件的电视文艺节目的现场录制，未办理审批手续的行政处罚</w:t>
            </w:r>
          </w:p>
        </w:tc>
        <w:tc>
          <w:tcPr>
            <w:tcW w:w="4652" w:type="dxa"/>
            <w:vMerge w:val="restart"/>
            <w:tcBorders>
              <w:tl2br w:val="nil"/>
              <w:tr2bl w:val="nil"/>
            </w:tcBorders>
            <w:noWrap w:val="0"/>
            <w:vAlign w:val="center"/>
          </w:tcPr>
          <w:p w14:paraId="1555344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营业性演出管理条例实施细则》第四十七条：违反本实施细则第二十一条规定，在演播厅外从事符合本实施细则第二条规定条件的电视文艺节目的现场录制，未办理审批手续的，由县级人民政府文化和旅游主管部门依照《条例》第四十三条规定给予处罚。2.《营业性演出管理条例》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 违反本条例第七条、第九条规定，擅自设立演出场所经营单位或者擅自从事营业性演出经营活动的，由工商行政管理部门依法予以取缔、处罚；构成犯罪的，依法追究刑事责任。</w:t>
            </w:r>
          </w:p>
        </w:tc>
        <w:tc>
          <w:tcPr>
            <w:tcW w:w="2093" w:type="dxa"/>
            <w:vMerge w:val="restart"/>
            <w:tcBorders>
              <w:tl2br w:val="nil"/>
              <w:tr2bl w:val="nil"/>
            </w:tcBorders>
            <w:noWrap w:val="0"/>
            <w:vAlign w:val="center"/>
          </w:tcPr>
          <w:p w14:paraId="550433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028A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55FA90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没收演出器材，并处5万元以上7万元以下罚款</w:t>
            </w:r>
          </w:p>
        </w:tc>
      </w:tr>
      <w:tr w14:paraId="49D665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0CBD26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CC5B5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61FFB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2BC4E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0F2D9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6C2C2D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没收演出器材和违法所得，并处7万元以上10万元以下罚款</w:t>
            </w:r>
          </w:p>
        </w:tc>
      </w:tr>
      <w:tr w14:paraId="04FF3A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D12EE6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350F15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E1D2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C03E9F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EAE2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540A75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没收演出器材和违法所得，并处违法所得8倍以上10倍以下罚款</w:t>
            </w:r>
          </w:p>
        </w:tc>
      </w:tr>
      <w:tr w14:paraId="4B444F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BCEB8E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F0187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对擅自举办募捐义演或者其他公益性演出的行政处罚</w:t>
            </w:r>
          </w:p>
        </w:tc>
        <w:tc>
          <w:tcPr>
            <w:tcW w:w="4652" w:type="dxa"/>
            <w:vMerge w:val="restart"/>
            <w:tcBorders>
              <w:tl2br w:val="nil"/>
              <w:tr2bl w:val="nil"/>
            </w:tcBorders>
            <w:noWrap w:val="0"/>
            <w:vAlign w:val="center"/>
          </w:tcPr>
          <w:p w14:paraId="232D54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1.《营业性演出管理条例实施细则》第四十八条：违反本实施细则第二十二条规定，擅自举办募捐义演或者其他公益性演出的，由县级以上人民政府文化和旅游主管部门依照《条例》第四十三条规定给予处罚。</w:t>
            </w:r>
          </w:p>
          <w:p w14:paraId="01B548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营业性演出管理条例》第四十三条第一款：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2093" w:type="dxa"/>
            <w:vMerge w:val="restart"/>
            <w:tcBorders>
              <w:tl2br w:val="nil"/>
              <w:tr2bl w:val="nil"/>
            </w:tcBorders>
            <w:noWrap w:val="0"/>
            <w:vAlign w:val="center"/>
          </w:tcPr>
          <w:p w14:paraId="09CD8D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EF581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55B073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没收演出器材，并处5万元以上7万元以下罚款</w:t>
            </w:r>
          </w:p>
        </w:tc>
      </w:tr>
      <w:tr w14:paraId="7E10CB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33B9B6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5FE91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1FBA2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C1F2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9F9C6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0222F8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没收演出器材和违法所得，并处7万元以上10万元以下罚款</w:t>
            </w:r>
          </w:p>
        </w:tc>
      </w:tr>
      <w:tr w14:paraId="2C2261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2F8FEB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7A827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4D2BDC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9C7F3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9F9F8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6FE33A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没收演出器材和违法所得，并处违法所得8倍以上10倍以下罚款</w:t>
            </w:r>
          </w:p>
        </w:tc>
      </w:tr>
      <w:tr w14:paraId="38FDE7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0" w:hRule="atLeast"/>
          <w:jc w:val="center"/>
        </w:trPr>
        <w:tc>
          <w:tcPr>
            <w:tcW w:w="488" w:type="dxa"/>
            <w:vMerge w:val="restart"/>
            <w:tcBorders>
              <w:tl2br w:val="nil"/>
              <w:tr2bl w:val="nil"/>
            </w:tcBorders>
            <w:noWrap w:val="0"/>
            <w:vAlign w:val="center"/>
          </w:tcPr>
          <w:p w14:paraId="347D455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76779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对在演出经营活动中，不履行应尽义务，倒卖、转让演出活动经营权的行政处罚</w:t>
            </w:r>
          </w:p>
        </w:tc>
        <w:tc>
          <w:tcPr>
            <w:tcW w:w="4652" w:type="dxa"/>
            <w:vMerge w:val="restart"/>
            <w:tcBorders>
              <w:tl2br w:val="nil"/>
              <w:tr2bl w:val="nil"/>
            </w:tcBorders>
            <w:noWrap w:val="0"/>
            <w:vAlign w:val="center"/>
          </w:tcPr>
          <w:p w14:paraId="5BB851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营业性演出管理条例实施细则》第四十九条：违反本实施细则第二十三条、第二十四条规定，在演出经营活动中，不履行应尽义务，倒卖、转让演出活动经营权的，由县级人民政府文化和旅游主管部门依照《条例》第四十五条规定给予处罚。</w:t>
            </w:r>
          </w:p>
          <w:p w14:paraId="430164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营业性演出管理条例》第四十五条：违反本条例第三十一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w:t>
            </w:r>
          </w:p>
        </w:tc>
        <w:tc>
          <w:tcPr>
            <w:tcW w:w="2093" w:type="dxa"/>
            <w:vMerge w:val="restart"/>
            <w:tcBorders>
              <w:tl2br w:val="nil"/>
              <w:tr2bl w:val="nil"/>
            </w:tcBorders>
            <w:noWrap w:val="0"/>
            <w:vAlign w:val="center"/>
          </w:tcPr>
          <w:p w14:paraId="52EEEF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62F5F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无违法所得的</w:t>
            </w:r>
          </w:p>
        </w:tc>
        <w:tc>
          <w:tcPr>
            <w:tcW w:w="2640" w:type="dxa"/>
            <w:tcBorders>
              <w:tl2br w:val="nil"/>
              <w:tr2bl w:val="nil"/>
            </w:tcBorders>
            <w:noWrap w:val="0"/>
            <w:vAlign w:val="center"/>
          </w:tcPr>
          <w:p w14:paraId="075376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处5万以上7万元以下罚款，同时吊销营业性演出许可证</w:t>
            </w:r>
          </w:p>
        </w:tc>
      </w:tr>
      <w:tr w14:paraId="26280A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279CD6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096275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77FE3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65C50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FD41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违法所得不足1万元的</w:t>
            </w:r>
          </w:p>
        </w:tc>
        <w:tc>
          <w:tcPr>
            <w:tcW w:w="2640" w:type="dxa"/>
            <w:tcBorders>
              <w:tl2br w:val="nil"/>
              <w:tr2bl w:val="nil"/>
            </w:tcBorders>
            <w:noWrap w:val="0"/>
            <w:vAlign w:val="center"/>
          </w:tcPr>
          <w:p w14:paraId="247E49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没收违法所得，并处7万元以上10万元以下罚款，同时吊销营业性演出许可证</w:t>
            </w:r>
          </w:p>
        </w:tc>
      </w:tr>
      <w:tr w14:paraId="6C6AA6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0" w:hRule="atLeast"/>
          <w:jc w:val="center"/>
        </w:trPr>
        <w:tc>
          <w:tcPr>
            <w:tcW w:w="488" w:type="dxa"/>
            <w:vMerge w:val="continue"/>
            <w:tcBorders>
              <w:tl2br w:val="nil"/>
              <w:tr2bl w:val="nil"/>
            </w:tcBorders>
            <w:noWrap w:val="0"/>
            <w:vAlign w:val="center"/>
          </w:tcPr>
          <w:p w14:paraId="51A87BE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5D903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0F7A41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E556A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CDA3A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1710D1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没收违法所得，并处违法所得8倍以上10倍以下罚款，同时吊销营业性演出许可证</w:t>
            </w:r>
          </w:p>
        </w:tc>
      </w:tr>
      <w:tr w14:paraId="333158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6BB31E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8FE96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对未经批准，擅自出售演出门票的行政处罚</w:t>
            </w:r>
          </w:p>
        </w:tc>
        <w:tc>
          <w:tcPr>
            <w:tcW w:w="4652" w:type="dxa"/>
            <w:vMerge w:val="restart"/>
            <w:tcBorders>
              <w:tl2br w:val="nil"/>
              <w:tr2bl w:val="nil"/>
            </w:tcBorders>
            <w:noWrap w:val="0"/>
            <w:vAlign w:val="center"/>
          </w:tcPr>
          <w:p w14:paraId="6BAF67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《营业性演出管理条例实施细则》第五十条：违反本实施细则第二十五条规定，未经批准，擅自出售演出门票的，由县级人民政府文化和旅游主管部门责令停止违法活动，并处3万元以下罚款。</w:t>
            </w:r>
          </w:p>
        </w:tc>
        <w:tc>
          <w:tcPr>
            <w:tcW w:w="2093" w:type="dxa"/>
            <w:vMerge w:val="restart"/>
            <w:tcBorders>
              <w:tl2br w:val="nil"/>
              <w:tr2bl w:val="nil"/>
            </w:tcBorders>
            <w:noWrap w:val="0"/>
            <w:vAlign w:val="center"/>
          </w:tcPr>
          <w:p w14:paraId="262B53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1D8E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出售演唱会门票10张以内的</w:t>
            </w:r>
          </w:p>
        </w:tc>
        <w:tc>
          <w:tcPr>
            <w:tcW w:w="2640" w:type="dxa"/>
            <w:tcBorders>
              <w:tl2br w:val="nil"/>
              <w:tr2bl w:val="nil"/>
            </w:tcBorders>
            <w:noWrap w:val="0"/>
            <w:vAlign w:val="center"/>
          </w:tcPr>
          <w:p w14:paraId="1678D5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处1万元以下罚款</w:t>
            </w:r>
          </w:p>
        </w:tc>
      </w:tr>
      <w:tr w14:paraId="09A6AC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31B810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EB42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3987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8788E8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3D87D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出售演唱会门票10张（含）以上50张以内的</w:t>
            </w:r>
          </w:p>
        </w:tc>
        <w:tc>
          <w:tcPr>
            <w:tcW w:w="2640" w:type="dxa"/>
            <w:tcBorders>
              <w:tl2br w:val="nil"/>
              <w:tr2bl w:val="nil"/>
            </w:tcBorders>
            <w:noWrap w:val="0"/>
            <w:vAlign w:val="center"/>
          </w:tcPr>
          <w:p w14:paraId="2920E8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处1万元以上2万元以下罚款</w:t>
            </w:r>
          </w:p>
        </w:tc>
      </w:tr>
      <w:tr w14:paraId="6998AD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915FC7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29873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61372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7A652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50AA4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出售演唱会门票50张（含）以上的</w:t>
            </w:r>
          </w:p>
        </w:tc>
        <w:tc>
          <w:tcPr>
            <w:tcW w:w="2640" w:type="dxa"/>
            <w:tcBorders>
              <w:tl2br w:val="nil"/>
              <w:tr2bl w:val="nil"/>
            </w:tcBorders>
            <w:noWrap w:val="0"/>
            <w:vAlign w:val="center"/>
          </w:tcPr>
          <w:p w14:paraId="5ABA1F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处2万元以上3万元以下罚款</w:t>
            </w:r>
          </w:p>
        </w:tc>
      </w:tr>
      <w:tr w14:paraId="59A002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805FE9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51E6E0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对以假演奏等手段欺骗观众的行政处罚</w:t>
            </w:r>
          </w:p>
        </w:tc>
        <w:tc>
          <w:tcPr>
            <w:tcW w:w="4652" w:type="dxa"/>
            <w:vMerge w:val="restart"/>
            <w:tcBorders>
              <w:tl2br w:val="nil"/>
              <w:tr2bl w:val="nil"/>
            </w:tcBorders>
            <w:noWrap w:val="0"/>
            <w:vAlign w:val="center"/>
          </w:tcPr>
          <w:p w14:paraId="4CAB8E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1.《营业性演出管理条例实施细则》第五十一条第二款：以假演奏等手段欺骗观众的，由县级人民政府文化和旅游主管部门依照《条例》第四十七条的规定给予处罚。</w:t>
            </w:r>
          </w:p>
          <w:p w14:paraId="78ECFD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营业性演出管理条例》第四十七条：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一）非因不可抗力中止、停止或者退出演出的；（二）文艺表演团体、主要演员或者主要节目内容等发生变更未及时告知观众的；（三）以假唱欺骗观众的；（四）为演员假唱提供条件的。 有前款第（一）项、第（二）项和第（三）项所列行为之一的，观众有权在退场后依照有关消费者权益保护的法律规定要求演出举办单位赔偿损失；演出举办单位可以依法向负有责任的文艺表演团体、演员追偿。</w:t>
            </w:r>
          </w:p>
          <w:p w14:paraId="22FBB6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tc>
        <w:tc>
          <w:tcPr>
            <w:tcW w:w="2093" w:type="dxa"/>
            <w:vMerge w:val="restart"/>
            <w:tcBorders>
              <w:tl2br w:val="nil"/>
              <w:tr2bl w:val="nil"/>
            </w:tcBorders>
            <w:noWrap w:val="0"/>
            <w:vAlign w:val="center"/>
          </w:tcPr>
          <w:p w14:paraId="339175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9B253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首次违反本规定的</w:t>
            </w:r>
          </w:p>
        </w:tc>
        <w:tc>
          <w:tcPr>
            <w:tcW w:w="2640" w:type="dxa"/>
            <w:tcBorders>
              <w:tl2br w:val="nil"/>
              <w:tr2bl w:val="nil"/>
            </w:tcBorders>
            <w:noWrap w:val="0"/>
            <w:vAlign w:val="center"/>
          </w:tcPr>
          <w:p w14:paraId="49BDFE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给予5万元以上7万元以下罚款</w:t>
            </w:r>
          </w:p>
        </w:tc>
      </w:tr>
      <w:tr w14:paraId="1CF223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4EB7DB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08F23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D2BFF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AEDCA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D54FD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违反本规定，并造成恶劣社会影响的</w:t>
            </w:r>
          </w:p>
        </w:tc>
        <w:tc>
          <w:tcPr>
            <w:tcW w:w="2640" w:type="dxa"/>
            <w:tcBorders>
              <w:tl2br w:val="nil"/>
              <w:tr2bl w:val="nil"/>
            </w:tcBorders>
            <w:noWrap w:val="0"/>
            <w:vAlign w:val="center"/>
          </w:tcPr>
          <w:p w14:paraId="21E7EC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给予7万元以上10万元以下罚款</w:t>
            </w:r>
          </w:p>
        </w:tc>
      </w:tr>
      <w:tr w14:paraId="0FECEF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DD3E39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AFAE2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FD59E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A8D0B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DBA74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演出举办单位、文艺表演团体因违反本规定被中央及省级文化主管部门向社会公布，2年内又因为违反本规定被再次公布的</w:t>
            </w:r>
          </w:p>
        </w:tc>
        <w:tc>
          <w:tcPr>
            <w:tcW w:w="2640" w:type="dxa"/>
            <w:tcBorders>
              <w:tl2br w:val="nil"/>
              <w:tr2bl w:val="nil"/>
            </w:tcBorders>
            <w:noWrap w:val="0"/>
            <w:vAlign w:val="center"/>
          </w:tcPr>
          <w:p w14:paraId="550B7C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吊销营业性演出许可证</w:t>
            </w:r>
          </w:p>
        </w:tc>
      </w:tr>
      <w:tr w14:paraId="061B3A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9E01BF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FBA79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对演出举办单位没有现场演唱、演奏记录的行政处罚</w:t>
            </w:r>
          </w:p>
        </w:tc>
        <w:tc>
          <w:tcPr>
            <w:tcW w:w="4652" w:type="dxa"/>
            <w:vMerge w:val="restart"/>
            <w:tcBorders>
              <w:tl2br w:val="nil"/>
              <w:tr2bl w:val="nil"/>
            </w:tcBorders>
            <w:noWrap w:val="0"/>
            <w:vAlign w:val="center"/>
          </w:tcPr>
          <w:p w14:paraId="6C17F9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《营业性演出管理条例实施细则》第五十一条第一款：违反本实施细则第二十六条规定，演出举办单位没有现场演唱、演奏记录的，由县级人民政府文化和旅游主管部门处以3000元以下罚款。</w:t>
            </w:r>
          </w:p>
        </w:tc>
        <w:tc>
          <w:tcPr>
            <w:tcW w:w="2093" w:type="dxa"/>
            <w:vMerge w:val="restart"/>
            <w:tcBorders>
              <w:tl2br w:val="nil"/>
              <w:tr2bl w:val="nil"/>
            </w:tcBorders>
            <w:noWrap w:val="0"/>
            <w:vAlign w:val="center"/>
          </w:tcPr>
          <w:p w14:paraId="223324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52D4F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首次违反且演出未造成恶劣社会影响的</w:t>
            </w:r>
          </w:p>
        </w:tc>
        <w:tc>
          <w:tcPr>
            <w:tcW w:w="2640" w:type="dxa"/>
            <w:tcBorders>
              <w:tl2br w:val="nil"/>
              <w:tr2bl w:val="nil"/>
            </w:tcBorders>
            <w:noWrap w:val="0"/>
            <w:vAlign w:val="center"/>
          </w:tcPr>
          <w:p w14:paraId="77D305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处以1000元以下罚款</w:t>
            </w:r>
          </w:p>
        </w:tc>
      </w:tr>
      <w:tr w14:paraId="4788AA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C9A251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731CA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049A2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147E6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D3F6D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累计2次违反本条且演出未造成恶劣社会影响的</w:t>
            </w:r>
          </w:p>
        </w:tc>
        <w:tc>
          <w:tcPr>
            <w:tcW w:w="2640" w:type="dxa"/>
            <w:tcBorders>
              <w:tl2br w:val="nil"/>
              <w:tr2bl w:val="nil"/>
            </w:tcBorders>
            <w:noWrap w:val="0"/>
            <w:vAlign w:val="center"/>
          </w:tcPr>
          <w:p w14:paraId="7ABC84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处以1000元以上2000元以下罚款</w:t>
            </w:r>
          </w:p>
        </w:tc>
      </w:tr>
      <w:tr w14:paraId="3A75F6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FF7DB1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A9CADD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2B615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060A2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D1D09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累计2次以上违反本条或演出造成恶劣社会影响的</w:t>
            </w:r>
          </w:p>
        </w:tc>
        <w:tc>
          <w:tcPr>
            <w:tcW w:w="2640" w:type="dxa"/>
            <w:tcBorders>
              <w:tl2br w:val="nil"/>
              <w:tr2bl w:val="nil"/>
            </w:tcBorders>
            <w:noWrap w:val="0"/>
            <w:vAlign w:val="center"/>
          </w:tcPr>
          <w:p w14:paraId="6D0A39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处以2000元以上3000元以下罚款</w:t>
            </w:r>
          </w:p>
        </w:tc>
      </w:tr>
      <w:tr w14:paraId="2F8EE0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A24379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01D2C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对文化主管部门或者文化行政执法机构检查营业性演出现场，演出举办单位拒不接受检查的行政处罚</w:t>
            </w:r>
          </w:p>
        </w:tc>
        <w:tc>
          <w:tcPr>
            <w:tcW w:w="4652" w:type="dxa"/>
            <w:vMerge w:val="restart"/>
            <w:tcBorders>
              <w:tl2br w:val="nil"/>
              <w:tr2bl w:val="nil"/>
            </w:tcBorders>
            <w:noWrap w:val="0"/>
            <w:vAlign w:val="center"/>
          </w:tcPr>
          <w:p w14:paraId="703B14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营业性演出管理条例实施细则》第五十二条：县级以上人民政府文化和旅游主管部门或者文化市场综合执法机构检查营业性演出现场，演出举办单位拒不接受检查的，由县级以上人民政府文化和旅游主管部门或者文化市场综合执法机构处以3万元以下罚款。</w:t>
            </w:r>
          </w:p>
        </w:tc>
        <w:tc>
          <w:tcPr>
            <w:tcW w:w="2093" w:type="dxa"/>
            <w:vMerge w:val="restart"/>
            <w:tcBorders>
              <w:tl2br w:val="nil"/>
              <w:tr2bl w:val="nil"/>
            </w:tcBorders>
            <w:noWrap w:val="0"/>
            <w:vAlign w:val="center"/>
          </w:tcPr>
          <w:p w14:paraId="2F5CBC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D5A6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首次违反且演出未造成恶劣社会影响的</w:t>
            </w:r>
          </w:p>
        </w:tc>
        <w:tc>
          <w:tcPr>
            <w:tcW w:w="2640" w:type="dxa"/>
            <w:tcBorders>
              <w:tl2br w:val="nil"/>
              <w:tr2bl w:val="nil"/>
            </w:tcBorders>
            <w:noWrap w:val="0"/>
            <w:vAlign w:val="center"/>
          </w:tcPr>
          <w:p w14:paraId="081FFC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处以1万元以下罚款</w:t>
            </w:r>
          </w:p>
        </w:tc>
      </w:tr>
      <w:tr w14:paraId="3D6D49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03F4C1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3513C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5752C8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8E40C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7AF2DA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累计2次违反本条且演出未造成恶劣社会影响的</w:t>
            </w:r>
          </w:p>
        </w:tc>
        <w:tc>
          <w:tcPr>
            <w:tcW w:w="2640" w:type="dxa"/>
            <w:tcBorders>
              <w:tl2br w:val="nil"/>
              <w:tr2bl w:val="nil"/>
            </w:tcBorders>
            <w:noWrap w:val="0"/>
            <w:vAlign w:val="center"/>
          </w:tcPr>
          <w:p w14:paraId="351946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处以1万元以上2万元以下罚款</w:t>
            </w:r>
          </w:p>
        </w:tc>
      </w:tr>
      <w:tr w14:paraId="4E8044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C0ED8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73705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4F4793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CA54D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14687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累计2次以上违反本条或演出造成恶劣社会影响的</w:t>
            </w:r>
          </w:p>
        </w:tc>
        <w:tc>
          <w:tcPr>
            <w:tcW w:w="2640" w:type="dxa"/>
            <w:tcBorders>
              <w:tl2br w:val="nil"/>
              <w:tr2bl w:val="nil"/>
            </w:tcBorders>
            <w:noWrap w:val="0"/>
            <w:vAlign w:val="center"/>
          </w:tcPr>
          <w:p w14:paraId="64F475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处以2万元以上3万元以下罚款</w:t>
            </w:r>
          </w:p>
        </w:tc>
      </w:tr>
      <w:tr w14:paraId="3A5C25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E71F7C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1C040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对未经批准，擅自从事经营性互联网文化活动的行政处罚</w:t>
            </w:r>
          </w:p>
        </w:tc>
        <w:tc>
          <w:tcPr>
            <w:tcW w:w="4652" w:type="dxa"/>
            <w:vMerge w:val="restart"/>
            <w:tcBorders>
              <w:tl2br w:val="nil"/>
              <w:tr2bl w:val="nil"/>
            </w:tcBorders>
            <w:noWrap w:val="0"/>
            <w:vAlign w:val="center"/>
          </w:tcPr>
          <w:p w14:paraId="4A1DD8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文化管理暂行规定》第二十一条：未经批准，擅自从事经营性互联网文化活动的，由县级以上人民政府文化行政部门或者文化市场综合执法机构责令停止经营性互联网文化活动，予以警告，并处30000元以下罚款；拒不停止经营活动的，依法列入文化市场黑名单，予以信用惩戒。</w:t>
            </w:r>
          </w:p>
        </w:tc>
        <w:tc>
          <w:tcPr>
            <w:tcW w:w="2093" w:type="dxa"/>
            <w:vMerge w:val="restart"/>
            <w:tcBorders>
              <w:tl2br w:val="nil"/>
              <w:tr2bl w:val="nil"/>
            </w:tcBorders>
            <w:noWrap w:val="0"/>
            <w:vAlign w:val="center"/>
          </w:tcPr>
          <w:p w14:paraId="4DD8CF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3C490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符合准入条件并积极改正且经营的互联网文化产品内容不含禁止内容</w:t>
            </w:r>
          </w:p>
        </w:tc>
        <w:tc>
          <w:tcPr>
            <w:tcW w:w="2640" w:type="dxa"/>
            <w:tcBorders>
              <w:tl2br w:val="nil"/>
              <w:tr2bl w:val="nil"/>
            </w:tcBorders>
            <w:noWrap w:val="0"/>
            <w:vAlign w:val="center"/>
          </w:tcPr>
          <w:p w14:paraId="5F2D66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责令停止经营性互联网文化活动，警告，并处1万元以下罚款</w:t>
            </w:r>
          </w:p>
        </w:tc>
      </w:tr>
      <w:tr w14:paraId="7A1731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6627F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257E4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DA623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3E353F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FC372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不符合准入条件且经营的互联网文化产品内容不含禁止内容</w:t>
            </w:r>
          </w:p>
        </w:tc>
        <w:tc>
          <w:tcPr>
            <w:tcW w:w="2640" w:type="dxa"/>
            <w:tcBorders>
              <w:tl2br w:val="nil"/>
              <w:tr2bl w:val="nil"/>
            </w:tcBorders>
            <w:noWrap w:val="0"/>
            <w:vAlign w:val="center"/>
          </w:tcPr>
          <w:p w14:paraId="49E6DB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责令停止经营性互联网文化活动，警告，并处1万元以上2万元以下罚款</w:t>
            </w:r>
          </w:p>
        </w:tc>
      </w:tr>
      <w:tr w14:paraId="10F175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6E39CB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C4679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79CB0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085E2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7D82E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经营的互联网文化产品含禁止内容</w:t>
            </w:r>
          </w:p>
        </w:tc>
        <w:tc>
          <w:tcPr>
            <w:tcW w:w="2640" w:type="dxa"/>
            <w:tcBorders>
              <w:tl2br w:val="nil"/>
              <w:tr2bl w:val="nil"/>
            </w:tcBorders>
            <w:noWrap w:val="0"/>
            <w:vAlign w:val="center"/>
          </w:tcPr>
          <w:p w14:paraId="40A973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责令停止经营性互联网文化活动，警告，并处2万元以上3万元以下罚款</w:t>
            </w:r>
          </w:p>
        </w:tc>
      </w:tr>
      <w:tr w14:paraId="6EAB8C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7C519F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C7B2B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对互联网文化单位未在其网站主页的显著位置标明文化行政部门颁发的《网络文化经营许可证》编号或者备案编号的行政处罚</w:t>
            </w:r>
          </w:p>
        </w:tc>
        <w:tc>
          <w:tcPr>
            <w:tcW w:w="4652" w:type="dxa"/>
            <w:vMerge w:val="restart"/>
            <w:tcBorders>
              <w:tl2br w:val="nil"/>
              <w:tr2bl w:val="nil"/>
            </w:tcBorders>
            <w:noWrap w:val="0"/>
            <w:vAlign w:val="center"/>
          </w:tcPr>
          <w:p w14:paraId="000396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《互联网文化管理暂行规定》第二十三条：经营性互联网文化单位违反本规定第十二条的，由县级以上人民政府文化行政部门或者文化市场综合执法机构责令限期改正，并可根据情节轻重处10000元以下罚款。 非经营性互联网文化单位违反本规定第十二条的，由县级以上人民政府文化行政部门或者文化市场综合执法机构责令限期改正；拒不改正的，责令停止互联网文化活动，并处500元以下罚款。第十二条：互联网文化单位应当在其网站主页的显著位置标明文化行政部门颁发的《网络文化经营许可证》编号或者备案编号，标明国务院信息产业主管部门或者省、自治区、直辖市电信管理机构颁发的经营许可证编号或者备案编号。</w:t>
            </w:r>
          </w:p>
        </w:tc>
        <w:tc>
          <w:tcPr>
            <w:tcW w:w="2093" w:type="dxa"/>
            <w:vMerge w:val="restart"/>
            <w:tcBorders>
              <w:tl2br w:val="nil"/>
              <w:tr2bl w:val="nil"/>
            </w:tcBorders>
            <w:noWrap w:val="0"/>
            <w:vAlign w:val="center"/>
          </w:tcPr>
          <w:p w14:paraId="6114BC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经营性互联网文化单位未在其网站主页的显著位置标明《网络文化经营许可证》编号</w:t>
            </w:r>
          </w:p>
        </w:tc>
        <w:tc>
          <w:tcPr>
            <w:tcW w:w="2722" w:type="dxa"/>
            <w:tcBorders>
              <w:tl2br w:val="nil"/>
              <w:tr2bl w:val="nil"/>
            </w:tcBorders>
            <w:noWrap w:val="0"/>
            <w:vAlign w:val="center"/>
          </w:tcPr>
          <w:p w14:paraId="26F953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取得网文证后不到2个月，未在网站主页显著位置标注网文证编号</w:t>
            </w:r>
          </w:p>
        </w:tc>
        <w:tc>
          <w:tcPr>
            <w:tcW w:w="2640" w:type="dxa"/>
            <w:tcBorders>
              <w:tl2br w:val="nil"/>
              <w:tr2bl w:val="nil"/>
            </w:tcBorders>
            <w:noWrap w:val="0"/>
            <w:vAlign w:val="center"/>
          </w:tcPr>
          <w:p w14:paraId="3F616B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处3000元以下罚款</w:t>
            </w:r>
          </w:p>
        </w:tc>
      </w:tr>
      <w:tr w14:paraId="56C01A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3C8B13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709884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058E5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40C9A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1849C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取得网文证后超过2个月不到3个月，未在网站主页显著位置标注网文证编号</w:t>
            </w:r>
          </w:p>
        </w:tc>
        <w:tc>
          <w:tcPr>
            <w:tcW w:w="2640" w:type="dxa"/>
            <w:tcBorders>
              <w:tl2br w:val="nil"/>
              <w:tr2bl w:val="nil"/>
            </w:tcBorders>
            <w:noWrap w:val="0"/>
            <w:vAlign w:val="center"/>
          </w:tcPr>
          <w:p w14:paraId="3B17D1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处3000元以上6000元以下罚款</w:t>
            </w:r>
          </w:p>
        </w:tc>
      </w:tr>
      <w:tr w14:paraId="2AECC2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2269B4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BB37B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4A60C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771D4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5A20C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取得网文证3个月后仍未在网站主页显著位置标注网文证编号</w:t>
            </w:r>
          </w:p>
        </w:tc>
        <w:tc>
          <w:tcPr>
            <w:tcW w:w="2640" w:type="dxa"/>
            <w:tcBorders>
              <w:tl2br w:val="nil"/>
              <w:tr2bl w:val="nil"/>
            </w:tcBorders>
            <w:noWrap w:val="0"/>
            <w:vAlign w:val="center"/>
          </w:tcPr>
          <w:p w14:paraId="1C367A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处6000元以上1万元以下罚款</w:t>
            </w:r>
          </w:p>
        </w:tc>
      </w:tr>
      <w:tr w14:paraId="6519C2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A0E980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9460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971A4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E110B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非经营性互联网文化单位未在其网站主页的显著位置标明《网络文化经营许可证》备案编号拒不改正</w:t>
            </w:r>
          </w:p>
        </w:tc>
        <w:tc>
          <w:tcPr>
            <w:tcW w:w="2722" w:type="dxa"/>
            <w:tcBorders>
              <w:tl2br w:val="nil"/>
              <w:tr2bl w:val="nil"/>
            </w:tcBorders>
            <w:noWrap w:val="0"/>
            <w:vAlign w:val="center"/>
          </w:tcPr>
          <w:p w14:paraId="674DAB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备案后不到2个月，未在网站主页显著位置标注备案编号拒不改正</w:t>
            </w:r>
          </w:p>
        </w:tc>
        <w:tc>
          <w:tcPr>
            <w:tcW w:w="2640" w:type="dxa"/>
            <w:tcBorders>
              <w:tl2br w:val="nil"/>
              <w:tr2bl w:val="nil"/>
            </w:tcBorders>
            <w:noWrap w:val="0"/>
            <w:vAlign w:val="center"/>
          </w:tcPr>
          <w:p w14:paraId="047262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责令停止互联网文化活动，并处150元以下罚款</w:t>
            </w:r>
          </w:p>
        </w:tc>
      </w:tr>
      <w:tr w14:paraId="1956B2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8AC54F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95C7B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158E7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DDB2C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DBD35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备案后超过2个月不到3个月，未在网站主页显著位置标注备案编号拒不改正</w:t>
            </w:r>
          </w:p>
        </w:tc>
        <w:tc>
          <w:tcPr>
            <w:tcW w:w="2640" w:type="dxa"/>
            <w:tcBorders>
              <w:tl2br w:val="nil"/>
              <w:tr2bl w:val="nil"/>
            </w:tcBorders>
            <w:noWrap w:val="0"/>
            <w:vAlign w:val="center"/>
          </w:tcPr>
          <w:p w14:paraId="470D5D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责令停止互联网文化活动，并处150元以上300元以下罚款</w:t>
            </w:r>
          </w:p>
        </w:tc>
      </w:tr>
      <w:tr w14:paraId="485314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C3BA66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2830EF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688AF6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52AB9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4C8C3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备案3个月后仍未在网站主页显著位置标注备案编号拒不改正</w:t>
            </w:r>
          </w:p>
        </w:tc>
        <w:tc>
          <w:tcPr>
            <w:tcW w:w="2640" w:type="dxa"/>
            <w:tcBorders>
              <w:tl2br w:val="nil"/>
              <w:tr2bl w:val="nil"/>
            </w:tcBorders>
            <w:noWrap w:val="0"/>
            <w:vAlign w:val="center"/>
          </w:tcPr>
          <w:p w14:paraId="7E7641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责令停止互联网文化活动，并处300元以上500元以下罚款</w:t>
            </w:r>
          </w:p>
        </w:tc>
      </w:tr>
      <w:tr w14:paraId="7DAD99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F5FD58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49739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对经营性互联网文化单位变更有关信息未办理变更或备案手续的行政处罚</w:t>
            </w:r>
          </w:p>
        </w:tc>
        <w:tc>
          <w:tcPr>
            <w:tcW w:w="4652" w:type="dxa"/>
            <w:vMerge w:val="restart"/>
            <w:tcBorders>
              <w:tl2br w:val="nil"/>
              <w:tr2bl w:val="nil"/>
            </w:tcBorders>
            <w:noWrap w:val="0"/>
            <w:vAlign w:val="center"/>
          </w:tcPr>
          <w:p w14:paraId="6446DF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 xml:space="preserve">《互联网文化管理暂行规定》第二十四条第一款：经营性互联网文化单位违反本规定第十三条的，由县级以上人民政府文化部门或者文化市场综合执法机构责令改正，没收违法所得，并处10000元以上30000元以下罚款；情节严重的，责令停业整顿直至吊销《网络文化经营许可证》；构成犯罪的，依法追究刑事责任。                                                           </w:t>
            </w:r>
          </w:p>
        </w:tc>
        <w:tc>
          <w:tcPr>
            <w:tcW w:w="2093" w:type="dxa"/>
            <w:vMerge w:val="restart"/>
            <w:tcBorders>
              <w:tl2br w:val="nil"/>
              <w:tr2bl w:val="nil"/>
            </w:tcBorders>
            <w:noWrap w:val="0"/>
            <w:vAlign w:val="center"/>
          </w:tcPr>
          <w:p w14:paraId="7D68BC5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53C66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变更有关信息超出20日、不到3个月，未申请办理变更手续</w:t>
            </w:r>
          </w:p>
        </w:tc>
        <w:tc>
          <w:tcPr>
            <w:tcW w:w="2640" w:type="dxa"/>
            <w:tcBorders>
              <w:tl2br w:val="nil"/>
              <w:tr2bl w:val="nil"/>
            </w:tcBorders>
            <w:noWrap w:val="0"/>
            <w:vAlign w:val="center"/>
          </w:tcPr>
          <w:p w14:paraId="40E74F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没收违法所得，并处1万元以上2万元以下罚款</w:t>
            </w:r>
          </w:p>
        </w:tc>
      </w:tr>
      <w:tr w14:paraId="167BB7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981A02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5C5B2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AB187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97598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95605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变更有关信息3个月后仍未申请办理变更手续</w:t>
            </w:r>
          </w:p>
        </w:tc>
        <w:tc>
          <w:tcPr>
            <w:tcW w:w="2640" w:type="dxa"/>
            <w:tcBorders>
              <w:tl2br w:val="nil"/>
              <w:tr2bl w:val="nil"/>
            </w:tcBorders>
            <w:noWrap w:val="0"/>
            <w:vAlign w:val="center"/>
          </w:tcPr>
          <w:p w14:paraId="62CE4C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没收违法所得，并处2万元以上3万元以下罚款</w:t>
            </w:r>
          </w:p>
        </w:tc>
      </w:tr>
      <w:tr w14:paraId="16844A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95922E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4455E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BB71C7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67547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A4323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违法所得2万元（含）以上，且造成严重后果</w:t>
            </w:r>
          </w:p>
        </w:tc>
        <w:tc>
          <w:tcPr>
            <w:tcW w:w="2640" w:type="dxa"/>
            <w:tcBorders>
              <w:tl2br w:val="nil"/>
              <w:tr2bl w:val="nil"/>
            </w:tcBorders>
            <w:noWrap w:val="0"/>
            <w:vAlign w:val="center"/>
          </w:tcPr>
          <w:p w14:paraId="031D0D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没收违法所得，责令停业整顿直至吊销《网络文化经营许可证》</w:t>
            </w:r>
          </w:p>
        </w:tc>
      </w:tr>
      <w:tr w14:paraId="3CB614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A466C3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2CB64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对经营性互联网文化单位违反《互联网文化管理暂行规定》第十五条，经营进口互联网文化产品未在其显著位置标明文化部批准文号、经营国产互联网文化产品未在其显著位置标明文化部备案编号的行政处罚</w:t>
            </w:r>
          </w:p>
        </w:tc>
        <w:tc>
          <w:tcPr>
            <w:tcW w:w="4652" w:type="dxa"/>
            <w:vMerge w:val="restart"/>
            <w:tcBorders>
              <w:tl2br w:val="nil"/>
              <w:tr2bl w:val="nil"/>
            </w:tcBorders>
            <w:noWrap w:val="0"/>
            <w:vAlign w:val="center"/>
          </w:tcPr>
          <w:p w14:paraId="79B3A0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文化管理暂行规定》第二十五条：经营性互联网文化单位违反本规定第十五条，经营进口互联网文化产品未在其显著位置标明文化部批准文号、经营国产互联网文化产品未在其显著位置标明文化部备案编号的，由县级以上人民政府文化行政部门或者文化市场综合执法机构责令改正，并可根据情节轻重处10000元以下罚款。</w:t>
            </w:r>
          </w:p>
        </w:tc>
        <w:tc>
          <w:tcPr>
            <w:tcW w:w="2093" w:type="dxa"/>
            <w:vMerge w:val="restart"/>
            <w:tcBorders>
              <w:tl2br w:val="nil"/>
              <w:tr2bl w:val="nil"/>
            </w:tcBorders>
            <w:noWrap w:val="0"/>
            <w:vAlign w:val="center"/>
          </w:tcPr>
          <w:p w14:paraId="7624CE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经营性互联网文化单位经营进口互联网文化产品未在其显著位置标明文化部批准文号</w:t>
            </w:r>
          </w:p>
        </w:tc>
        <w:tc>
          <w:tcPr>
            <w:tcW w:w="2722" w:type="dxa"/>
            <w:tcBorders>
              <w:tl2br w:val="nil"/>
              <w:tr2bl w:val="nil"/>
            </w:tcBorders>
            <w:noWrap w:val="0"/>
            <w:vAlign w:val="center"/>
          </w:tcPr>
          <w:p w14:paraId="237C21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取得批准文号后不到2个月，未在显著位置标明批准文号</w:t>
            </w:r>
          </w:p>
        </w:tc>
        <w:tc>
          <w:tcPr>
            <w:tcW w:w="2640" w:type="dxa"/>
            <w:tcBorders>
              <w:tl2br w:val="nil"/>
              <w:tr2bl w:val="nil"/>
            </w:tcBorders>
            <w:noWrap w:val="0"/>
            <w:vAlign w:val="center"/>
          </w:tcPr>
          <w:p w14:paraId="160689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处3000元以下罚款</w:t>
            </w:r>
          </w:p>
        </w:tc>
      </w:tr>
      <w:tr w14:paraId="177FC6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286B54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F091A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C1C327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2E7D3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BA29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取得批准文号后超过2个月不到3个月，未在显著位置标明批准文号</w:t>
            </w:r>
          </w:p>
        </w:tc>
        <w:tc>
          <w:tcPr>
            <w:tcW w:w="2640" w:type="dxa"/>
            <w:tcBorders>
              <w:tl2br w:val="nil"/>
              <w:tr2bl w:val="nil"/>
            </w:tcBorders>
            <w:noWrap w:val="0"/>
            <w:vAlign w:val="center"/>
          </w:tcPr>
          <w:p w14:paraId="576353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处3000元以上6000元以下罚款</w:t>
            </w:r>
          </w:p>
        </w:tc>
      </w:tr>
      <w:tr w14:paraId="0F8189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439849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F19C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F29C0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F98C1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CC3B7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取得批准文号3个月后仍未在显著位置标明批准文号</w:t>
            </w:r>
          </w:p>
        </w:tc>
        <w:tc>
          <w:tcPr>
            <w:tcW w:w="2640" w:type="dxa"/>
            <w:tcBorders>
              <w:tl2br w:val="nil"/>
              <w:tr2bl w:val="nil"/>
            </w:tcBorders>
            <w:noWrap w:val="0"/>
            <w:vAlign w:val="center"/>
          </w:tcPr>
          <w:p w14:paraId="01094B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处6000元以上1万元以下罚款</w:t>
            </w:r>
          </w:p>
        </w:tc>
      </w:tr>
      <w:tr w14:paraId="2191FE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D26158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FD8A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819D0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0D111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经营性互联网文化单位经营国产互联网文化产品未在其显著位置标明文化部备案编号</w:t>
            </w:r>
          </w:p>
        </w:tc>
        <w:tc>
          <w:tcPr>
            <w:tcW w:w="2722" w:type="dxa"/>
            <w:tcBorders>
              <w:tl2br w:val="nil"/>
              <w:tr2bl w:val="nil"/>
            </w:tcBorders>
            <w:noWrap w:val="0"/>
            <w:vAlign w:val="center"/>
          </w:tcPr>
          <w:p w14:paraId="7367AF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取得备案编号后不到2个月，未在显著位置标明备案编号</w:t>
            </w:r>
          </w:p>
        </w:tc>
        <w:tc>
          <w:tcPr>
            <w:tcW w:w="2640" w:type="dxa"/>
            <w:tcBorders>
              <w:tl2br w:val="nil"/>
              <w:tr2bl w:val="nil"/>
            </w:tcBorders>
            <w:noWrap w:val="0"/>
            <w:vAlign w:val="center"/>
          </w:tcPr>
          <w:p w14:paraId="2E598A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处3000元以下罚款</w:t>
            </w:r>
          </w:p>
        </w:tc>
      </w:tr>
      <w:tr w14:paraId="2D50E1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13436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EFE069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EA2C8F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DA2F7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C10C3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取得备案编号后超过2个月不到3个月，未在显著位置标明备案编号</w:t>
            </w:r>
          </w:p>
        </w:tc>
        <w:tc>
          <w:tcPr>
            <w:tcW w:w="2640" w:type="dxa"/>
            <w:tcBorders>
              <w:tl2br w:val="nil"/>
              <w:tr2bl w:val="nil"/>
            </w:tcBorders>
            <w:noWrap w:val="0"/>
            <w:vAlign w:val="center"/>
          </w:tcPr>
          <w:p w14:paraId="7D7D3D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处3000元以上6000元以下罚款</w:t>
            </w:r>
          </w:p>
        </w:tc>
      </w:tr>
      <w:tr w14:paraId="635F51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D71A29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EC67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23E12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694556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DB4C1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取得备案编号3个月后仍未在显著位置标明备案编号</w:t>
            </w:r>
          </w:p>
        </w:tc>
        <w:tc>
          <w:tcPr>
            <w:tcW w:w="2640" w:type="dxa"/>
            <w:tcBorders>
              <w:tl2br w:val="nil"/>
              <w:tr2bl w:val="nil"/>
            </w:tcBorders>
            <w:noWrap w:val="0"/>
            <w:vAlign w:val="center"/>
          </w:tcPr>
          <w:p w14:paraId="105545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处6000元以上1万元以下罚款</w:t>
            </w:r>
          </w:p>
        </w:tc>
      </w:tr>
      <w:tr w14:paraId="71EA04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5CA9F8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03AEF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对经营性互联网文化单位擅自变更进口互联网文化产品的名称或者增删内容的行政处罚</w:t>
            </w:r>
          </w:p>
        </w:tc>
        <w:tc>
          <w:tcPr>
            <w:tcW w:w="4652" w:type="dxa"/>
            <w:vMerge w:val="restart"/>
            <w:tcBorders>
              <w:tl2br w:val="nil"/>
              <w:tr2bl w:val="nil"/>
            </w:tcBorders>
            <w:noWrap w:val="0"/>
            <w:vAlign w:val="center"/>
          </w:tcPr>
          <w:p w14:paraId="3AEE83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 xml:space="preserve">《互联网文化管理暂行规定》第二十六条：经营性互联网文化单位违反本规定第十五条，擅自变更进口互联网文化产品的名称或者增删内容的，由县级以上人民政府文化行政部门或者文化市场综合执法机构责令停止提供，没收违法所得，并处10000元以上30000元以下罚款；情节严重的，责令停业整顿直至吊销《网络文化经营许可证》；构成犯罪的，依法追究刑事责任。                  </w:t>
            </w:r>
          </w:p>
        </w:tc>
        <w:tc>
          <w:tcPr>
            <w:tcW w:w="2093" w:type="dxa"/>
            <w:vMerge w:val="restart"/>
            <w:tcBorders>
              <w:tl2br w:val="nil"/>
              <w:tr2bl w:val="nil"/>
            </w:tcBorders>
            <w:noWrap w:val="0"/>
            <w:vAlign w:val="center"/>
          </w:tcPr>
          <w:p w14:paraId="7E0008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01E22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变更产品名称或内容不到6个月，未履行相关手续</w:t>
            </w:r>
          </w:p>
        </w:tc>
        <w:tc>
          <w:tcPr>
            <w:tcW w:w="2640" w:type="dxa"/>
            <w:tcBorders>
              <w:tl2br w:val="nil"/>
              <w:tr2bl w:val="nil"/>
            </w:tcBorders>
            <w:noWrap w:val="0"/>
            <w:vAlign w:val="center"/>
          </w:tcPr>
          <w:p w14:paraId="02AB16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没收违法所得，并处1万元以上2万元以下罚款</w:t>
            </w:r>
          </w:p>
        </w:tc>
      </w:tr>
      <w:tr w14:paraId="2CA95F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BA2C9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C24C4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F6647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9AD58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8AD00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变更产品名称或内容超出6个月仍未履行相关手续</w:t>
            </w:r>
          </w:p>
        </w:tc>
        <w:tc>
          <w:tcPr>
            <w:tcW w:w="2640" w:type="dxa"/>
            <w:tcBorders>
              <w:tl2br w:val="nil"/>
              <w:tr2bl w:val="nil"/>
            </w:tcBorders>
            <w:noWrap w:val="0"/>
            <w:vAlign w:val="center"/>
          </w:tcPr>
          <w:p w14:paraId="67A9DA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没收违法所得，并处2万元以上3万元以下罚款</w:t>
            </w:r>
          </w:p>
        </w:tc>
      </w:tr>
      <w:tr w14:paraId="79AABB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D8EB7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5AB58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C2F13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8AB9D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08B0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违法所得2万元（含）以上，且产品含禁止内容，并造成严重后果</w:t>
            </w:r>
          </w:p>
        </w:tc>
        <w:tc>
          <w:tcPr>
            <w:tcW w:w="2640" w:type="dxa"/>
            <w:tcBorders>
              <w:tl2br w:val="nil"/>
              <w:tr2bl w:val="nil"/>
            </w:tcBorders>
            <w:noWrap w:val="0"/>
            <w:vAlign w:val="center"/>
          </w:tcPr>
          <w:p w14:paraId="33DA52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没收违法所得，责令停业整顿直至吊销《网络文化经营许可证》</w:t>
            </w:r>
          </w:p>
        </w:tc>
      </w:tr>
      <w:tr w14:paraId="569C0A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72E489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D80C2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对经营性互联网文化单位经营国产互联网文化产品逾期未报文化行政部门备案的行政处罚</w:t>
            </w:r>
          </w:p>
        </w:tc>
        <w:tc>
          <w:tcPr>
            <w:tcW w:w="4652" w:type="dxa"/>
            <w:vMerge w:val="restart"/>
            <w:tcBorders>
              <w:tl2br w:val="nil"/>
              <w:tr2bl w:val="nil"/>
            </w:tcBorders>
            <w:noWrap w:val="0"/>
            <w:vAlign w:val="center"/>
          </w:tcPr>
          <w:p w14:paraId="06D899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文化管理暂行规定》第二十七条：经营性互联网文化单位违反本规定第十五条，经营国产互联网文化产品逾期未报文化行政部门备案的，由县级以上人民政府文化行政部门或者文化市场综合执法机构责令改正，并可根据情节轻重处20000元以下罚款。</w:t>
            </w:r>
          </w:p>
        </w:tc>
        <w:tc>
          <w:tcPr>
            <w:tcW w:w="2093" w:type="dxa"/>
            <w:vMerge w:val="restart"/>
            <w:tcBorders>
              <w:tl2br w:val="nil"/>
              <w:tr2bl w:val="nil"/>
            </w:tcBorders>
            <w:noWrap w:val="0"/>
            <w:vAlign w:val="center"/>
          </w:tcPr>
          <w:p w14:paraId="4F8EE81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F5CE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经营互联网文化产品，超过30日、不到2个月未备案</w:t>
            </w:r>
          </w:p>
        </w:tc>
        <w:tc>
          <w:tcPr>
            <w:tcW w:w="2640" w:type="dxa"/>
            <w:tcBorders>
              <w:tl2br w:val="nil"/>
              <w:tr2bl w:val="nil"/>
            </w:tcBorders>
            <w:noWrap w:val="0"/>
            <w:vAlign w:val="center"/>
          </w:tcPr>
          <w:p w14:paraId="3BD973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处6000元以下罚款</w:t>
            </w:r>
          </w:p>
        </w:tc>
      </w:tr>
      <w:tr w14:paraId="35A231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D174F0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5C93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C7A51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3BD7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4DD01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经营互联网文化产品，超过2个月、不到3个月未备案</w:t>
            </w:r>
          </w:p>
        </w:tc>
        <w:tc>
          <w:tcPr>
            <w:tcW w:w="2640" w:type="dxa"/>
            <w:tcBorders>
              <w:tl2br w:val="nil"/>
              <w:tr2bl w:val="nil"/>
            </w:tcBorders>
            <w:noWrap w:val="0"/>
            <w:vAlign w:val="center"/>
          </w:tcPr>
          <w:p w14:paraId="26E20D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处6000元以上12000元以下罚款</w:t>
            </w:r>
          </w:p>
        </w:tc>
      </w:tr>
      <w:tr w14:paraId="4C155F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F67034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F17F7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D7C9D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45900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63F04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经营互联网文化产品，超过3个月仍未备案</w:t>
            </w:r>
          </w:p>
        </w:tc>
        <w:tc>
          <w:tcPr>
            <w:tcW w:w="2640" w:type="dxa"/>
            <w:tcBorders>
              <w:tl2br w:val="nil"/>
              <w:tr2bl w:val="nil"/>
            </w:tcBorders>
            <w:noWrap w:val="0"/>
            <w:vAlign w:val="center"/>
          </w:tcPr>
          <w:p w14:paraId="0A5C99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处12000元以上2万元以下罚款</w:t>
            </w:r>
          </w:p>
        </w:tc>
      </w:tr>
      <w:tr w14:paraId="0437E6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CD8B2A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DE447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对经营性或非经营性互联网文化单位提供含有禁止内容的或未经文化部批准进口的互联网文化产品的互联网文化产品的行政处罚</w:t>
            </w:r>
          </w:p>
        </w:tc>
        <w:tc>
          <w:tcPr>
            <w:tcW w:w="4652" w:type="dxa"/>
            <w:vMerge w:val="restart"/>
            <w:tcBorders>
              <w:tl2br w:val="nil"/>
              <w:tr2bl w:val="nil"/>
            </w:tcBorders>
            <w:noWrap w:val="0"/>
            <w:vAlign w:val="center"/>
          </w:tcPr>
          <w:p w14:paraId="185347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互联网文化管理暂行规定》第二十八条：经营性互联网文化单位提供含有本规定第十六条禁止内容的互联网文化产品，或者提供未经文化部批准进口的互联网文化产品的，由县级以上人民政府文化行政部门或者文化市场综合执法机构责令停止提供，没收违法所得，并处10000元以上30000元以下罚款；情节严重的，责令停业整顿直至吊销《网络文化经营许可证》；构成犯罪的，依法追究刑事责任。</w:t>
            </w:r>
          </w:p>
          <w:p w14:paraId="73923C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 xml:space="preserve">非经营性互联网文化单位，提供含有本规定第十六条禁止内容的互联网文化产品，或者提供未经文化部批准进口的互联网文化产品的，由县级以上人民政府文化行政部门或者文化市场综合执法机构责令停止提供，处1000元以下罚款；构成犯罪的，依法追究刑事责任。                         </w:t>
            </w:r>
          </w:p>
        </w:tc>
        <w:tc>
          <w:tcPr>
            <w:tcW w:w="2093" w:type="dxa"/>
            <w:vMerge w:val="restart"/>
            <w:tcBorders>
              <w:tl2br w:val="nil"/>
              <w:tr2bl w:val="nil"/>
            </w:tcBorders>
            <w:noWrap w:val="0"/>
            <w:vAlign w:val="center"/>
          </w:tcPr>
          <w:p w14:paraId="252822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经营性互联网文化单位提供含有禁止内容的互联网文化产品</w:t>
            </w:r>
          </w:p>
        </w:tc>
        <w:tc>
          <w:tcPr>
            <w:tcW w:w="2722" w:type="dxa"/>
            <w:tcBorders>
              <w:tl2br w:val="nil"/>
              <w:tr2bl w:val="nil"/>
            </w:tcBorders>
            <w:noWrap w:val="0"/>
            <w:vAlign w:val="center"/>
          </w:tcPr>
          <w:p w14:paraId="29C23E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产品数量小于5部或者主播数量少于5人</w:t>
            </w:r>
          </w:p>
        </w:tc>
        <w:tc>
          <w:tcPr>
            <w:tcW w:w="2640" w:type="dxa"/>
            <w:tcBorders>
              <w:tl2br w:val="nil"/>
              <w:tr2bl w:val="nil"/>
            </w:tcBorders>
            <w:noWrap w:val="0"/>
            <w:vAlign w:val="center"/>
          </w:tcPr>
          <w:p w14:paraId="61A0F6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没收违法所得，并处1万元以上2万元以下罚款</w:t>
            </w:r>
          </w:p>
        </w:tc>
      </w:tr>
      <w:tr w14:paraId="0D3A55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D55C9B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15C74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25ED5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02763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3078D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产品数量大于5部（含）或者主播数量多于5人</w:t>
            </w:r>
          </w:p>
        </w:tc>
        <w:tc>
          <w:tcPr>
            <w:tcW w:w="2640" w:type="dxa"/>
            <w:tcBorders>
              <w:tl2br w:val="nil"/>
              <w:tr2bl w:val="nil"/>
            </w:tcBorders>
            <w:noWrap w:val="0"/>
            <w:vAlign w:val="center"/>
          </w:tcPr>
          <w:p w14:paraId="3E7D42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没收违法所得，并处2万元以上3万元以下罚款</w:t>
            </w:r>
          </w:p>
        </w:tc>
      </w:tr>
      <w:tr w14:paraId="66D01C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DC05BC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7B45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E18F3C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CE678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89290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产品数量大于20部（含）或者主播数量多于20人，且违法所得2万元以上，并造成严重后果的；或者造成社会恶劣影响的</w:t>
            </w:r>
          </w:p>
        </w:tc>
        <w:tc>
          <w:tcPr>
            <w:tcW w:w="2640" w:type="dxa"/>
            <w:tcBorders>
              <w:tl2br w:val="nil"/>
              <w:tr2bl w:val="nil"/>
            </w:tcBorders>
            <w:noWrap w:val="0"/>
            <w:vAlign w:val="center"/>
          </w:tcPr>
          <w:p w14:paraId="3B178E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没收违法所得，责令停业整顿直至吊销《网络文化经营许可证》</w:t>
            </w:r>
          </w:p>
        </w:tc>
      </w:tr>
      <w:tr w14:paraId="1FAF72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2B798D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313EA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3C7EAE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0DB98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经营性互联网文化单位提供未经文化部批准进口的互联网文化产品</w:t>
            </w:r>
          </w:p>
        </w:tc>
        <w:tc>
          <w:tcPr>
            <w:tcW w:w="2722" w:type="dxa"/>
            <w:tcBorders>
              <w:tl2br w:val="nil"/>
              <w:tr2bl w:val="nil"/>
            </w:tcBorders>
            <w:noWrap w:val="0"/>
            <w:vAlign w:val="center"/>
          </w:tcPr>
          <w:p w14:paraId="22E96D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已经提出申请但在合理期间还未获批复</w:t>
            </w:r>
          </w:p>
        </w:tc>
        <w:tc>
          <w:tcPr>
            <w:tcW w:w="2640" w:type="dxa"/>
            <w:tcBorders>
              <w:tl2br w:val="nil"/>
              <w:tr2bl w:val="nil"/>
            </w:tcBorders>
            <w:noWrap w:val="0"/>
            <w:vAlign w:val="center"/>
          </w:tcPr>
          <w:p w14:paraId="2AE4F1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没收违法所得，并处1万元以上2万元以下罚款</w:t>
            </w:r>
          </w:p>
        </w:tc>
      </w:tr>
      <w:tr w14:paraId="1E375A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09C88B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6F293E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ABEF21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324522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910AB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未提出申请</w:t>
            </w:r>
          </w:p>
        </w:tc>
        <w:tc>
          <w:tcPr>
            <w:tcW w:w="2640" w:type="dxa"/>
            <w:tcBorders>
              <w:tl2br w:val="nil"/>
              <w:tr2bl w:val="nil"/>
            </w:tcBorders>
            <w:noWrap w:val="0"/>
            <w:vAlign w:val="center"/>
          </w:tcPr>
          <w:p w14:paraId="526F93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没收违法所得，并处2万元以上3万元以下罚款</w:t>
            </w:r>
          </w:p>
        </w:tc>
      </w:tr>
      <w:tr w14:paraId="762FD0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FBC3B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70B4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49F5A6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95D18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4C0F8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提出申请但未获批准，且产品含禁止内容，并造成严重后果</w:t>
            </w:r>
          </w:p>
        </w:tc>
        <w:tc>
          <w:tcPr>
            <w:tcW w:w="2640" w:type="dxa"/>
            <w:tcBorders>
              <w:tl2br w:val="nil"/>
              <w:tr2bl w:val="nil"/>
            </w:tcBorders>
            <w:noWrap w:val="0"/>
            <w:vAlign w:val="center"/>
          </w:tcPr>
          <w:p w14:paraId="3810ED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没收违法所得，责令停业整顿直至吊销《网络文化经营许可证》</w:t>
            </w:r>
          </w:p>
        </w:tc>
      </w:tr>
      <w:tr w14:paraId="0E022E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2E3FBD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A5E286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42F1DB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CDD2D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非经营性互联网文化单位提供含有禁止内容的互联网文化产品的</w:t>
            </w:r>
          </w:p>
        </w:tc>
        <w:tc>
          <w:tcPr>
            <w:tcW w:w="2722" w:type="dxa"/>
            <w:tcBorders>
              <w:tl2br w:val="nil"/>
              <w:tr2bl w:val="nil"/>
            </w:tcBorders>
            <w:noWrap w:val="0"/>
            <w:vAlign w:val="center"/>
          </w:tcPr>
          <w:p w14:paraId="3338D0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无访问、使用人次的</w:t>
            </w:r>
          </w:p>
        </w:tc>
        <w:tc>
          <w:tcPr>
            <w:tcW w:w="2640" w:type="dxa"/>
            <w:tcBorders>
              <w:tl2br w:val="nil"/>
              <w:tr2bl w:val="nil"/>
            </w:tcBorders>
            <w:noWrap w:val="0"/>
            <w:vAlign w:val="center"/>
          </w:tcPr>
          <w:p w14:paraId="6E11B3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处500元以下罚款</w:t>
            </w:r>
          </w:p>
        </w:tc>
      </w:tr>
      <w:tr w14:paraId="1728EB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3DDA9D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77261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124B6A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3FC0CE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E5C86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访问、使用人次10次以下的</w:t>
            </w:r>
          </w:p>
        </w:tc>
        <w:tc>
          <w:tcPr>
            <w:tcW w:w="2640" w:type="dxa"/>
            <w:tcBorders>
              <w:tl2br w:val="nil"/>
              <w:tr2bl w:val="nil"/>
            </w:tcBorders>
            <w:noWrap w:val="0"/>
            <w:vAlign w:val="center"/>
          </w:tcPr>
          <w:p w14:paraId="63EB05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处500元以上750元以下罚款</w:t>
            </w:r>
          </w:p>
        </w:tc>
      </w:tr>
      <w:tr w14:paraId="27C611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EC4C96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82D8E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3B399C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05FEB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173A8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访问、使用人次10次（含）以上的</w:t>
            </w:r>
          </w:p>
        </w:tc>
        <w:tc>
          <w:tcPr>
            <w:tcW w:w="2640" w:type="dxa"/>
            <w:tcBorders>
              <w:tl2br w:val="nil"/>
              <w:tr2bl w:val="nil"/>
            </w:tcBorders>
            <w:noWrap w:val="0"/>
            <w:vAlign w:val="center"/>
          </w:tcPr>
          <w:p w14:paraId="6D0B01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处750元以上1000元以下罚款</w:t>
            </w:r>
          </w:p>
        </w:tc>
      </w:tr>
      <w:tr w14:paraId="4B554A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B9DFEB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23917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F90B51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30B43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非经营性互联网文化单位提供未经文化部批准进口的互联网文化产品</w:t>
            </w:r>
          </w:p>
        </w:tc>
        <w:tc>
          <w:tcPr>
            <w:tcW w:w="2722" w:type="dxa"/>
            <w:tcBorders>
              <w:tl2br w:val="nil"/>
              <w:tr2bl w:val="nil"/>
            </w:tcBorders>
            <w:noWrap w:val="0"/>
            <w:vAlign w:val="center"/>
          </w:tcPr>
          <w:p w14:paraId="6C5900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无访问、使用人次的</w:t>
            </w:r>
          </w:p>
        </w:tc>
        <w:tc>
          <w:tcPr>
            <w:tcW w:w="2640" w:type="dxa"/>
            <w:tcBorders>
              <w:tl2br w:val="nil"/>
              <w:tr2bl w:val="nil"/>
            </w:tcBorders>
            <w:noWrap w:val="0"/>
            <w:vAlign w:val="center"/>
          </w:tcPr>
          <w:p w14:paraId="70ED97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处500元以下罚款</w:t>
            </w:r>
          </w:p>
        </w:tc>
      </w:tr>
      <w:tr w14:paraId="2DB07D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38B9F0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00104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C5C2D4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7950A0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5D566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访问、使用人次10次以下的</w:t>
            </w:r>
          </w:p>
        </w:tc>
        <w:tc>
          <w:tcPr>
            <w:tcW w:w="2640" w:type="dxa"/>
            <w:tcBorders>
              <w:tl2br w:val="nil"/>
              <w:tr2bl w:val="nil"/>
            </w:tcBorders>
            <w:noWrap w:val="0"/>
            <w:vAlign w:val="center"/>
          </w:tcPr>
          <w:p w14:paraId="44731C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处500元以上750元以下罚款</w:t>
            </w:r>
          </w:p>
        </w:tc>
      </w:tr>
      <w:tr w14:paraId="2BB6A1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864BF0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770E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68D564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F7AF1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186D6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访问、使用人次10次（含）以上的</w:t>
            </w:r>
          </w:p>
        </w:tc>
        <w:tc>
          <w:tcPr>
            <w:tcW w:w="2640" w:type="dxa"/>
            <w:tcBorders>
              <w:tl2br w:val="nil"/>
              <w:tr2bl w:val="nil"/>
            </w:tcBorders>
            <w:noWrap w:val="0"/>
            <w:vAlign w:val="center"/>
          </w:tcPr>
          <w:p w14:paraId="43CF6F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处750元以上1000元以下罚款</w:t>
            </w:r>
          </w:p>
        </w:tc>
      </w:tr>
      <w:tr w14:paraId="4F2BC6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9275F2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8F604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对经营性互联网文化单位未建立自审制度的行政处罚</w:t>
            </w:r>
          </w:p>
        </w:tc>
        <w:tc>
          <w:tcPr>
            <w:tcW w:w="4652" w:type="dxa"/>
            <w:vMerge w:val="restart"/>
            <w:tcBorders>
              <w:tl2br w:val="nil"/>
              <w:tr2bl w:val="nil"/>
            </w:tcBorders>
            <w:noWrap w:val="0"/>
            <w:vAlign w:val="center"/>
          </w:tcPr>
          <w:p w14:paraId="5DF05D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《互联网文化管理暂行规定》第二十九条：经营性互联网文化单位违反本规定第十八条的，由县级以上人民政府文化行政部门或者文化市场综合执法机构责令改正，并可根据情节轻重处20000元以下罚款。</w:t>
            </w:r>
          </w:p>
        </w:tc>
        <w:tc>
          <w:tcPr>
            <w:tcW w:w="2093" w:type="dxa"/>
            <w:vMerge w:val="restart"/>
            <w:tcBorders>
              <w:tl2br w:val="nil"/>
              <w:tr2bl w:val="nil"/>
            </w:tcBorders>
            <w:noWrap w:val="0"/>
            <w:vAlign w:val="center"/>
          </w:tcPr>
          <w:p w14:paraId="2656E1F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A734B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开展经营活动不到2个月，未建立自省制度</w:t>
            </w:r>
          </w:p>
        </w:tc>
        <w:tc>
          <w:tcPr>
            <w:tcW w:w="2640" w:type="dxa"/>
            <w:tcBorders>
              <w:tl2br w:val="nil"/>
              <w:tr2bl w:val="nil"/>
            </w:tcBorders>
            <w:noWrap w:val="0"/>
            <w:vAlign w:val="center"/>
          </w:tcPr>
          <w:p w14:paraId="0886E3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处6000元以下罚款</w:t>
            </w:r>
          </w:p>
        </w:tc>
      </w:tr>
      <w:tr w14:paraId="7D7625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3F6A97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F7EE3A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AEB31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DF8728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13D70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开展经营活动超过2个月不到3个月，未建立自省制度</w:t>
            </w:r>
          </w:p>
        </w:tc>
        <w:tc>
          <w:tcPr>
            <w:tcW w:w="2640" w:type="dxa"/>
            <w:tcBorders>
              <w:tl2br w:val="nil"/>
              <w:tr2bl w:val="nil"/>
            </w:tcBorders>
            <w:noWrap w:val="0"/>
            <w:vAlign w:val="center"/>
          </w:tcPr>
          <w:p w14:paraId="2E806A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处6000元以上12000元以下罚款</w:t>
            </w:r>
          </w:p>
        </w:tc>
      </w:tr>
      <w:tr w14:paraId="57B20C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B477B8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D56F1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6DD3C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CC402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518D2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开展经营活动3个月后仍未建立自省制度</w:t>
            </w:r>
          </w:p>
        </w:tc>
        <w:tc>
          <w:tcPr>
            <w:tcW w:w="2640" w:type="dxa"/>
            <w:tcBorders>
              <w:tl2br w:val="nil"/>
              <w:tr2bl w:val="nil"/>
            </w:tcBorders>
            <w:noWrap w:val="0"/>
            <w:vAlign w:val="center"/>
          </w:tcPr>
          <w:p w14:paraId="5060D5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处12000元以上2万元以下罚款</w:t>
            </w:r>
          </w:p>
        </w:tc>
      </w:tr>
      <w:tr w14:paraId="2A3523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AF1932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33847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对设立从事艺术品经营活动的经营单位未按规定到住所地县级以上人民政府文化行政部门备案的行政处罚</w:t>
            </w:r>
          </w:p>
        </w:tc>
        <w:tc>
          <w:tcPr>
            <w:tcW w:w="4652" w:type="dxa"/>
            <w:vMerge w:val="restart"/>
            <w:tcBorders>
              <w:tl2br w:val="nil"/>
              <w:tr2bl w:val="nil"/>
            </w:tcBorders>
            <w:noWrap w:val="0"/>
            <w:vAlign w:val="center"/>
          </w:tcPr>
          <w:p w14:paraId="230D74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艺术品经营管理办法》第十九条：违反本办法第五条规定的，由县级以上人民政府文化行政部门或者依法授权的文化市场综合执法机构责令改正，并可根据情节轻重处10000元以下罚款。第五条：设立从事艺术品经营活动的经营单位，应当到其住所地县级以上人民政府工商行政管理部门申领营业执照，并在领取营业执照之日起15日内，到其住所地县级以上人民政府文化行政部门备案。其他经营单位增设艺术品经营业务的，应当按前款办理备案手续。</w:t>
            </w:r>
          </w:p>
        </w:tc>
        <w:tc>
          <w:tcPr>
            <w:tcW w:w="2093" w:type="dxa"/>
            <w:vMerge w:val="restart"/>
            <w:tcBorders>
              <w:tl2br w:val="nil"/>
              <w:tr2bl w:val="nil"/>
            </w:tcBorders>
            <w:noWrap w:val="0"/>
            <w:vAlign w:val="center"/>
          </w:tcPr>
          <w:p w14:paraId="69228C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设立从事艺术品经营活动的经营单位未到住所地县级以上人民政府文化行政部门备案的</w:t>
            </w:r>
          </w:p>
        </w:tc>
        <w:tc>
          <w:tcPr>
            <w:tcW w:w="2722" w:type="dxa"/>
            <w:tcBorders>
              <w:tl2br w:val="nil"/>
              <w:tr2bl w:val="nil"/>
            </w:tcBorders>
            <w:noWrap w:val="0"/>
            <w:vAlign w:val="center"/>
          </w:tcPr>
          <w:p w14:paraId="0024D4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领取营业执照后超过15日、不到3个月，未备案的</w:t>
            </w:r>
          </w:p>
        </w:tc>
        <w:tc>
          <w:tcPr>
            <w:tcW w:w="2640" w:type="dxa"/>
            <w:tcBorders>
              <w:tl2br w:val="nil"/>
              <w:tr2bl w:val="nil"/>
            </w:tcBorders>
            <w:noWrap w:val="0"/>
            <w:vAlign w:val="center"/>
          </w:tcPr>
          <w:p w14:paraId="4ABAD7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处5000元以下罚款</w:t>
            </w:r>
          </w:p>
        </w:tc>
      </w:tr>
      <w:tr w14:paraId="08D141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878914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B3AB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19A6D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A9928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EAECF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领取营业执照后超过3个月仍未备案，或者首次经执法部门责令改正后1个月内尚未备案</w:t>
            </w:r>
          </w:p>
        </w:tc>
        <w:tc>
          <w:tcPr>
            <w:tcW w:w="2640" w:type="dxa"/>
            <w:tcBorders>
              <w:tl2br w:val="nil"/>
              <w:tr2bl w:val="nil"/>
            </w:tcBorders>
            <w:noWrap w:val="0"/>
            <w:vAlign w:val="center"/>
          </w:tcPr>
          <w:p w14:paraId="21DDD5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处5000元以上7500元以下罚款</w:t>
            </w:r>
          </w:p>
        </w:tc>
      </w:tr>
      <w:tr w14:paraId="45D65E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A43C77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39E5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AF456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B00DD7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C7DCC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领取营业执照后超过3个月仍未备案，或者首次经执法部门责令改正后2个月内尚未备案</w:t>
            </w:r>
          </w:p>
        </w:tc>
        <w:tc>
          <w:tcPr>
            <w:tcW w:w="2640" w:type="dxa"/>
            <w:tcBorders>
              <w:tl2br w:val="nil"/>
              <w:tr2bl w:val="nil"/>
            </w:tcBorders>
            <w:noWrap w:val="0"/>
            <w:vAlign w:val="center"/>
          </w:tcPr>
          <w:p w14:paraId="5AFA5C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处7500元以上1万元以下罚款</w:t>
            </w:r>
          </w:p>
        </w:tc>
      </w:tr>
      <w:tr w14:paraId="4F7C7F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E4DC3D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9A956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8EF9C7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7A3AB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其他经营单位增设艺术品经营业务的未到住所地县级以上人民政府文化行政部门备案的</w:t>
            </w:r>
          </w:p>
        </w:tc>
        <w:tc>
          <w:tcPr>
            <w:tcW w:w="2722" w:type="dxa"/>
            <w:tcBorders>
              <w:tl2br w:val="nil"/>
              <w:tr2bl w:val="nil"/>
            </w:tcBorders>
            <w:noWrap w:val="0"/>
            <w:vAlign w:val="center"/>
          </w:tcPr>
          <w:p w14:paraId="768349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增设艺术品经营业务后超过15日、不到3个月，未备案的</w:t>
            </w:r>
          </w:p>
        </w:tc>
        <w:tc>
          <w:tcPr>
            <w:tcW w:w="2640" w:type="dxa"/>
            <w:tcBorders>
              <w:tl2br w:val="nil"/>
              <w:tr2bl w:val="nil"/>
            </w:tcBorders>
            <w:noWrap w:val="0"/>
            <w:vAlign w:val="center"/>
          </w:tcPr>
          <w:p w14:paraId="1DBDC4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处5000元以下罚款</w:t>
            </w:r>
          </w:p>
        </w:tc>
      </w:tr>
      <w:tr w14:paraId="0C745A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3A2D7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9679A5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E618F5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53199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7F370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增设艺术品经营业务后超过3个月仍未备案，或者首次经执法部门责令改正后1个月内尚未备案</w:t>
            </w:r>
          </w:p>
        </w:tc>
        <w:tc>
          <w:tcPr>
            <w:tcW w:w="2640" w:type="dxa"/>
            <w:tcBorders>
              <w:tl2br w:val="nil"/>
              <w:tr2bl w:val="nil"/>
            </w:tcBorders>
            <w:noWrap w:val="0"/>
            <w:vAlign w:val="center"/>
          </w:tcPr>
          <w:p w14:paraId="71A062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处5000元以上7500元以下罚款</w:t>
            </w:r>
          </w:p>
        </w:tc>
      </w:tr>
      <w:tr w14:paraId="04A867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CD79E5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B16A7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F7CE0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78160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32B01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增设艺术品经营业务后超过3个月仍未备案，或者首次经执法部门责令改正后2个月内尚未备案</w:t>
            </w:r>
          </w:p>
        </w:tc>
        <w:tc>
          <w:tcPr>
            <w:tcW w:w="2640" w:type="dxa"/>
            <w:tcBorders>
              <w:tl2br w:val="nil"/>
              <w:tr2bl w:val="nil"/>
            </w:tcBorders>
            <w:noWrap w:val="0"/>
            <w:vAlign w:val="center"/>
          </w:tcPr>
          <w:p w14:paraId="0A30EA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处7500元以上1万元以下罚款</w:t>
            </w:r>
          </w:p>
        </w:tc>
      </w:tr>
      <w:tr w14:paraId="09632E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D1A7E3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2EE5B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对经营含有《艺术品经营管理办法》第六条、第七条禁止内容艺术品的行政处罚</w:t>
            </w:r>
          </w:p>
        </w:tc>
        <w:tc>
          <w:tcPr>
            <w:tcW w:w="4652" w:type="dxa"/>
            <w:vMerge w:val="restart"/>
            <w:tcBorders>
              <w:tl2br w:val="nil"/>
              <w:tr2bl w:val="nil"/>
            </w:tcBorders>
            <w:noWrap w:val="0"/>
            <w:vAlign w:val="center"/>
          </w:tcPr>
          <w:p w14:paraId="2C2A38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艺术品经营管理办法》第二十条：违反本办法第六条、第七条规定的，由县级以上人民政府文化行政部门或者依法授权的文化市场综合执法机构没收非法艺术品及违法所得，违法经营额不足10000元的，并处10000元以上20000元以下罚款；违法经营额10000元以上的，并处违法经营额2倍以上3倍以下罚款。</w:t>
            </w:r>
          </w:p>
        </w:tc>
        <w:tc>
          <w:tcPr>
            <w:tcW w:w="2093" w:type="dxa"/>
            <w:vMerge w:val="restart"/>
            <w:tcBorders>
              <w:tl2br w:val="nil"/>
              <w:tr2bl w:val="nil"/>
            </w:tcBorders>
            <w:noWrap w:val="0"/>
            <w:vAlign w:val="center"/>
          </w:tcPr>
          <w:p w14:paraId="03CAE1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经营含有《艺术品经营管理办法》第六条禁止内容艺术品的</w:t>
            </w:r>
          </w:p>
        </w:tc>
        <w:tc>
          <w:tcPr>
            <w:tcW w:w="2722" w:type="dxa"/>
            <w:tcBorders>
              <w:tl2br w:val="nil"/>
              <w:tr2bl w:val="nil"/>
            </w:tcBorders>
            <w:noWrap w:val="0"/>
            <w:vAlign w:val="center"/>
          </w:tcPr>
          <w:p w14:paraId="2B2A8A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3DD23E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没收非法艺术品及违法所得，并处10000元以上15000元以下罚款</w:t>
            </w:r>
          </w:p>
        </w:tc>
      </w:tr>
      <w:tr w14:paraId="369AC0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65E48F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9665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C73D1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D9A73A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CFE84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违法经营额超过5000元（含）不足1万元的</w:t>
            </w:r>
          </w:p>
        </w:tc>
        <w:tc>
          <w:tcPr>
            <w:tcW w:w="2640" w:type="dxa"/>
            <w:tcBorders>
              <w:tl2br w:val="nil"/>
              <w:tr2bl w:val="nil"/>
            </w:tcBorders>
            <w:noWrap w:val="0"/>
            <w:vAlign w:val="center"/>
          </w:tcPr>
          <w:p w14:paraId="23ACC4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没收非法艺术品及违法所得，并处15000元以上2万元以下罚款</w:t>
            </w:r>
          </w:p>
        </w:tc>
      </w:tr>
      <w:tr w14:paraId="097E38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A35EF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A5C1C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EA88B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656A8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E1195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违法经营额1万元（含）以上的</w:t>
            </w:r>
          </w:p>
        </w:tc>
        <w:tc>
          <w:tcPr>
            <w:tcW w:w="2640" w:type="dxa"/>
            <w:tcBorders>
              <w:tl2br w:val="nil"/>
              <w:tr2bl w:val="nil"/>
            </w:tcBorders>
            <w:noWrap w:val="0"/>
            <w:vAlign w:val="center"/>
          </w:tcPr>
          <w:p w14:paraId="4C4B76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没收非法艺术品及违法所得，并处违法经营额2倍以上3倍以下罚款</w:t>
            </w:r>
          </w:p>
        </w:tc>
      </w:tr>
      <w:tr w14:paraId="27A96A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6B7E41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98FDD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9906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23061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经营《艺术品经营管理办法》第七条禁止经营的艺术品的</w:t>
            </w:r>
          </w:p>
        </w:tc>
        <w:tc>
          <w:tcPr>
            <w:tcW w:w="2722" w:type="dxa"/>
            <w:tcBorders>
              <w:tl2br w:val="nil"/>
              <w:tr2bl w:val="nil"/>
            </w:tcBorders>
            <w:noWrap w:val="0"/>
            <w:vAlign w:val="center"/>
          </w:tcPr>
          <w:p w14:paraId="151736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D982A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没收非法艺术品及违法所得，并处10000元以上15000元以下罚款</w:t>
            </w:r>
          </w:p>
        </w:tc>
      </w:tr>
      <w:tr w14:paraId="0E8C3F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AF5827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E111E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4DCBBA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58CB32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6AC2B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违法经营额超过5000元（含）不足1万元的</w:t>
            </w:r>
          </w:p>
        </w:tc>
        <w:tc>
          <w:tcPr>
            <w:tcW w:w="2640" w:type="dxa"/>
            <w:tcBorders>
              <w:tl2br w:val="nil"/>
              <w:tr2bl w:val="nil"/>
            </w:tcBorders>
            <w:noWrap w:val="0"/>
            <w:vAlign w:val="center"/>
          </w:tcPr>
          <w:p w14:paraId="675414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没收非法艺术品及违法所得，并处15000元以上2万元以下罚款</w:t>
            </w:r>
          </w:p>
        </w:tc>
      </w:tr>
      <w:tr w14:paraId="636BC6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6FC867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799A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0B87D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CEE44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910F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违法经营额1万元（含）以上的</w:t>
            </w:r>
          </w:p>
        </w:tc>
        <w:tc>
          <w:tcPr>
            <w:tcW w:w="2640" w:type="dxa"/>
            <w:tcBorders>
              <w:tl2br w:val="nil"/>
              <w:tr2bl w:val="nil"/>
            </w:tcBorders>
            <w:noWrap w:val="0"/>
            <w:vAlign w:val="center"/>
          </w:tcPr>
          <w:p w14:paraId="40F53E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没收非法艺术品及违法所得，并处违法经营额2倍以上3倍以下罚款</w:t>
            </w:r>
          </w:p>
        </w:tc>
      </w:tr>
      <w:tr w14:paraId="6CF713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30BCDF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23449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对向消费者隐瞒艺术品来源，或者在艺术品说明中隐瞒重要事项，误导消费者等行为的行政处罚</w:t>
            </w:r>
          </w:p>
        </w:tc>
        <w:tc>
          <w:tcPr>
            <w:tcW w:w="4652" w:type="dxa"/>
            <w:vMerge w:val="restart"/>
            <w:tcBorders>
              <w:tl2br w:val="nil"/>
              <w:tr2bl w:val="nil"/>
            </w:tcBorders>
            <w:noWrap w:val="0"/>
            <w:vAlign w:val="center"/>
          </w:tcPr>
          <w:p w14:paraId="3DD389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艺术品经营管理办法》第二十一条：违反本办法第八条规定的，由县级以上人民政府文化行政部门或者依法授权的文化市场综合执法机构责令改正，没收违法所得，违法经营额不足10000元的，并处10000元以上20000元以下罚款；违法经营额10000元以上的，并处违法经营额2倍以上3倍以下罚款。第八条：艺术品经营单位不得有以下经营行为：（一）向消费者隐瞒艺术品来源，或者在艺术品说明中隐瞒重要事项，误导消费者的；（二）伪造、变造艺术品来源证明、艺术品鉴定评估文件以及其他交易凭证的；（三）以非法集资为目的或者以非法传销为手段进行经营的；（四）未经批准，将艺术品权益拆分为均等份额公开发行，以集中竞价、做市商等集中交易方式进行交易的；（五）法律、法规和国家规定禁止的其他经营行为。</w:t>
            </w:r>
          </w:p>
        </w:tc>
        <w:tc>
          <w:tcPr>
            <w:tcW w:w="2093" w:type="dxa"/>
            <w:vMerge w:val="restart"/>
            <w:tcBorders>
              <w:tl2br w:val="nil"/>
              <w:tr2bl w:val="nil"/>
            </w:tcBorders>
            <w:noWrap w:val="0"/>
            <w:vAlign w:val="center"/>
          </w:tcPr>
          <w:p w14:paraId="39E02E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向消费者隐瞒艺术品来源，或者在艺术品说明中隐瞒重要事项，误导消费者的</w:t>
            </w:r>
          </w:p>
        </w:tc>
        <w:tc>
          <w:tcPr>
            <w:tcW w:w="2722" w:type="dxa"/>
            <w:tcBorders>
              <w:tl2br w:val="nil"/>
              <w:tr2bl w:val="nil"/>
            </w:tcBorders>
            <w:noWrap w:val="0"/>
            <w:vAlign w:val="center"/>
          </w:tcPr>
          <w:p w14:paraId="7E31F7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03F60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没收违法所得，并处10000元以上15000元以下罚款</w:t>
            </w:r>
          </w:p>
        </w:tc>
      </w:tr>
      <w:tr w14:paraId="70F213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599B20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EA4EF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71493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AAD2B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DC576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违法经营额超过5000元（含）不足1万元的</w:t>
            </w:r>
          </w:p>
        </w:tc>
        <w:tc>
          <w:tcPr>
            <w:tcW w:w="2640" w:type="dxa"/>
            <w:tcBorders>
              <w:tl2br w:val="nil"/>
              <w:tr2bl w:val="nil"/>
            </w:tcBorders>
            <w:noWrap w:val="0"/>
            <w:vAlign w:val="center"/>
          </w:tcPr>
          <w:p w14:paraId="4FFF6A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没收违法所得，并处15000元以上2万元以下罚款</w:t>
            </w:r>
          </w:p>
        </w:tc>
      </w:tr>
      <w:tr w14:paraId="71B1D9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547EBB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1098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5918B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AFC357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9E81D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违法经营额1万元（含）以上的</w:t>
            </w:r>
          </w:p>
        </w:tc>
        <w:tc>
          <w:tcPr>
            <w:tcW w:w="2640" w:type="dxa"/>
            <w:tcBorders>
              <w:tl2br w:val="nil"/>
              <w:tr2bl w:val="nil"/>
            </w:tcBorders>
            <w:noWrap w:val="0"/>
            <w:vAlign w:val="center"/>
          </w:tcPr>
          <w:p w14:paraId="60169A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没收违法所得，并处违法经营额2倍以上3倍以下罚款</w:t>
            </w:r>
          </w:p>
        </w:tc>
      </w:tr>
      <w:tr w14:paraId="3E1A59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D5E6DF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9FD315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67846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FC295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伪造、变造艺术品来源证明、艺术品鉴定评估文件以及其他交易凭证的</w:t>
            </w:r>
          </w:p>
        </w:tc>
        <w:tc>
          <w:tcPr>
            <w:tcW w:w="2722" w:type="dxa"/>
            <w:tcBorders>
              <w:tl2br w:val="nil"/>
              <w:tr2bl w:val="nil"/>
            </w:tcBorders>
            <w:noWrap w:val="0"/>
            <w:vAlign w:val="center"/>
          </w:tcPr>
          <w:p w14:paraId="2E530C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E7878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没收违法所得，并处10000元以上15000元以下罚款</w:t>
            </w:r>
          </w:p>
        </w:tc>
      </w:tr>
      <w:tr w14:paraId="2436F2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76F9A9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30205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0E32C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044DC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EB0B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违法经营额超过5000元（含）不足1万元的</w:t>
            </w:r>
          </w:p>
        </w:tc>
        <w:tc>
          <w:tcPr>
            <w:tcW w:w="2640" w:type="dxa"/>
            <w:tcBorders>
              <w:tl2br w:val="nil"/>
              <w:tr2bl w:val="nil"/>
            </w:tcBorders>
            <w:noWrap w:val="0"/>
            <w:vAlign w:val="center"/>
          </w:tcPr>
          <w:p w14:paraId="32BF24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没收违法所得，并处15000元以上2万元以下罚款</w:t>
            </w:r>
          </w:p>
        </w:tc>
      </w:tr>
      <w:tr w14:paraId="3B702D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87CB5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909C1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C7CC3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CE020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D4D9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违法经营额1万元（含）以上的</w:t>
            </w:r>
          </w:p>
        </w:tc>
        <w:tc>
          <w:tcPr>
            <w:tcW w:w="2640" w:type="dxa"/>
            <w:tcBorders>
              <w:tl2br w:val="nil"/>
              <w:tr2bl w:val="nil"/>
            </w:tcBorders>
            <w:noWrap w:val="0"/>
            <w:vAlign w:val="center"/>
          </w:tcPr>
          <w:p w14:paraId="1DB3AC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没收违法所得，并处违法经营额2倍以上3倍以下罚款</w:t>
            </w:r>
          </w:p>
        </w:tc>
      </w:tr>
      <w:tr w14:paraId="689A11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9A5280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64319D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342E6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40841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以非法集资为目的或者以非法传销为手段进行经营的</w:t>
            </w:r>
          </w:p>
        </w:tc>
        <w:tc>
          <w:tcPr>
            <w:tcW w:w="2722" w:type="dxa"/>
            <w:tcBorders>
              <w:tl2br w:val="nil"/>
              <w:tr2bl w:val="nil"/>
            </w:tcBorders>
            <w:noWrap w:val="0"/>
            <w:vAlign w:val="center"/>
          </w:tcPr>
          <w:p w14:paraId="490322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3021ED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没收违法所得，并处10000元以上15000元以下罚款</w:t>
            </w:r>
          </w:p>
        </w:tc>
      </w:tr>
      <w:tr w14:paraId="7B4833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D8460D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BCB44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1FA172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EAC21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2C6CD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违法经营额超过5000元（含）不足1万元的</w:t>
            </w:r>
          </w:p>
        </w:tc>
        <w:tc>
          <w:tcPr>
            <w:tcW w:w="2640" w:type="dxa"/>
            <w:tcBorders>
              <w:tl2br w:val="nil"/>
              <w:tr2bl w:val="nil"/>
            </w:tcBorders>
            <w:noWrap w:val="0"/>
            <w:vAlign w:val="center"/>
          </w:tcPr>
          <w:p w14:paraId="0D8E25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没收违法所得，并处15000元以上2万元以下罚款</w:t>
            </w:r>
          </w:p>
        </w:tc>
      </w:tr>
      <w:tr w14:paraId="134F0B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E40E28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5FFB5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5FEE83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4364EB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2FA34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违法经营额1万元（含）以上的</w:t>
            </w:r>
          </w:p>
        </w:tc>
        <w:tc>
          <w:tcPr>
            <w:tcW w:w="2640" w:type="dxa"/>
            <w:tcBorders>
              <w:tl2br w:val="nil"/>
              <w:tr2bl w:val="nil"/>
            </w:tcBorders>
            <w:noWrap w:val="0"/>
            <w:vAlign w:val="center"/>
          </w:tcPr>
          <w:p w14:paraId="6E9707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没收违法所得，并处违法经营额2倍以上3倍以下罚款</w:t>
            </w:r>
          </w:p>
        </w:tc>
      </w:tr>
      <w:tr w14:paraId="505EAA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444DA1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B5E06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C3B36E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21FD1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未经批准，将艺术品权益拆分为均等份额公开发行，以集中竞价、做市商等集中交易方式进行交易的</w:t>
            </w:r>
          </w:p>
        </w:tc>
        <w:tc>
          <w:tcPr>
            <w:tcW w:w="2722" w:type="dxa"/>
            <w:tcBorders>
              <w:tl2br w:val="nil"/>
              <w:tr2bl w:val="nil"/>
            </w:tcBorders>
            <w:noWrap w:val="0"/>
            <w:vAlign w:val="center"/>
          </w:tcPr>
          <w:p w14:paraId="3D4FC3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3F6170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没收违法所得，并处10000元以上15000元以下罚款</w:t>
            </w:r>
          </w:p>
        </w:tc>
      </w:tr>
      <w:tr w14:paraId="604113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B70D42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D74FA5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B3A59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C60DFB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2996D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违法经营额超过5000元（含）不足1万元的</w:t>
            </w:r>
          </w:p>
        </w:tc>
        <w:tc>
          <w:tcPr>
            <w:tcW w:w="2640" w:type="dxa"/>
            <w:tcBorders>
              <w:tl2br w:val="nil"/>
              <w:tr2bl w:val="nil"/>
            </w:tcBorders>
            <w:noWrap w:val="0"/>
            <w:vAlign w:val="center"/>
          </w:tcPr>
          <w:p w14:paraId="68BD96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没收违法所得，并处15000元以上2万元以下罚款</w:t>
            </w:r>
          </w:p>
        </w:tc>
      </w:tr>
      <w:tr w14:paraId="6591F0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116E47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BDDE6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D75C0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179EC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C1C25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违法经营额1万元（含）以上的</w:t>
            </w:r>
          </w:p>
        </w:tc>
        <w:tc>
          <w:tcPr>
            <w:tcW w:w="2640" w:type="dxa"/>
            <w:tcBorders>
              <w:tl2br w:val="nil"/>
              <w:tr2bl w:val="nil"/>
            </w:tcBorders>
            <w:noWrap w:val="0"/>
            <w:vAlign w:val="center"/>
          </w:tcPr>
          <w:p w14:paraId="045529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没收违法所得，并处违法经营额2倍以上3倍以下罚款</w:t>
            </w:r>
          </w:p>
        </w:tc>
      </w:tr>
      <w:tr w14:paraId="2D97E7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850FA7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ECC46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对所经营的艺术品未标明作者、年代、尺寸、材料、保存状况和销售价格等信息等行为的行政处罚</w:t>
            </w:r>
          </w:p>
        </w:tc>
        <w:tc>
          <w:tcPr>
            <w:tcW w:w="4652" w:type="dxa"/>
            <w:vMerge w:val="restart"/>
            <w:tcBorders>
              <w:tl2br w:val="nil"/>
              <w:tr2bl w:val="nil"/>
            </w:tcBorders>
            <w:noWrap w:val="0"/>
            <w:vAlign w:val="center"/>
          </w:tcPr>
          <w:p w14:paraId="6E08F4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艺术品经营管理办法》第二十二条：违反本办法第九条、第十一条规定的，由县级以上人民政府文化行政部门或者依法授权的文化市场综合执法机构责令改正，并可根据情节轻重处30000元以下罚款。第九条：艺术品经营单位应当遵守以下规定：（一）对所经营的艺术品应当标明作者、年代、尺寸、材料、保存状况和销售价格等信息；（二）保留交易有关的原始凭证、销售合同、台账、账簿等销售记录，法律、法规要求有明确期限的，按照法律、法规规定执行；法律、法规没有明确规定的，保存期不得少于5年。第十一条：艺术品经营单位从事艺术品鉴定、评估等服务，应当遵守以下规定：（一）与委托人签订书面协议，约定鉴定、评估的事项，鉴定、评估的结论适用范围以及被委托人应当承担的责任；（二）明示艺术品鉴定、评估程序或者需要告知、提示委托人的事项；（三）书面出具鉴定、评估结论，鉴定、评估结论应当包括对委托艺术品的全面客观说明，鉴定、评估的程序，做出鉴定、评估结论的证据，鉴定、评估结论的责任说明，并对鉴定、评估结论的真实性负责；（四）保留书面鉴定、评估结论副本及鉴定、评估人签字等档案不得少于5年。</w:t>
            </w:r>
          </w:p>
        </w:tc>
        <w:tc>
          <w:tcPr>
            <w:tcW w:w="2093" w:type="dxa"/>
            <w:vMerge w:val="restart"/>
            <w:tcBorders>
              <w:tl2br w:val="nil"/>
              <w:tr2bl w:val="nil"/>
            </w:tcBorders>
            <w:noWrap w:val="0"/>
            <w:vAlign w:val="center"/>
          </w:tcPr>
          <w:p w14:paraId="53D568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未标明所经营的艺术品作者、年代、尺寸、材料、保存状况和销售价格等信息的</w:t>
            </w:r>
          </w:p>
        </w:tc>
        <w:tc>
          <w:tcPr>
            <w:tcW w:w="2722" w:type="dxa"/>
            <w:tcBorders>
              <w:tl2br w:val="nil"/>
              <w:tr2bl w:val="nil"/>
            </w:tcBorders>
            <w:noWrap w:val="0"/>
            <w:vAlign w:val="center"/>
          </w:tcPr>
          <w:p w14:paraId="423FB9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首次发现所经营的艺术品应当标注的作者、年代、尺寸、材料、保存状况和销售价格等主要信息不全面或不规范的</w:t>
            </w:r>
          </w:p>
        </w:tc>
        <w:tc>
          <w:tcPr>
            <w:tcW w:w="2640" w:type="dxa"/>
            <w:tcBorders>
              <w:tl2br w:val="nil"/>
              <w:tr2bl w:val="nil"/>
            </w:tcBorders>
            <w:noWrap w:val="0"/>
            <w:vAlign w:val="center"/>
          </w:tcPr>
          <w:p w14:paraId="13811C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可处1万元以下罚款</w:t>
            </w:r>
          </w:p>
        </w:tc>
      </w:tr>
      <w:tr w14:paraId="3DC2BA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14BBAA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FD6EF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F6641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176C7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350B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累计2次发现所经营的艺术品应当标注的作者、年代、尺寸、材料、保存状况和销售价格等主要信息不全面或不规范的</w:t>
            </w:r>
          </w:p>
        </w:tc>
        <w:tc>
          <w:tcPr>
            <w:tcW w:w="2640" w:type="dxa"/>
            <w:tcBorders>
              <w:tl2br w:val="nil"/>
              <w:tr2bl w:val="nil"/>
            </w:tcBorders>
            <w:noWrap w:val="0"/>
            <w:vAlign w:val="center"/>
          </w:tcPr>
          <w:p w14:paraId="1AAB3D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处1万元以上2万元以下的罚款</w:t>
            </w:r>
          </w:p>
        </w:tc>
      </w:tr>
      <w:tr w14:paraId="578F7E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9ED33D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7A4A27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2B5B99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0677F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E486B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累计3次以上发现或所经营的艺术品作者、年代、尺寸、材料、保存状况和销售价格等信息严重缺失、相关信息严重缺乏真实性或违背常识</w:t>
            </w:r>
          </w:p>
        </w:tc>
        <w:tc>
          <w:tcPr>
            <w:tcW w:w="2640" w:type="dxa"/>
            <w:tcBorders>
              <w:tl2br w:val="nil"/>
              <w:tr2bl w:val="nil"/>
            </w:tcBorders>
            <w:noWrap w:val="0"/>
            <w:vAlign w:val="center"/>
          </w:tcPr>
          <w:p w14:paraId="56131E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处2万元以上3万元以下的罚款</w:t>
            </w:r>
          </w:p>
        </w:tc>
      </w:tr>
      <w:tr w14:paraId="15E771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D148B2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E3BB0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56D24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E5C28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未按规定期限保留交易有关的原始凭证、销售合同、台账、账簿等销售记录的</w:t>
            </w:r>
          </w:p>
        </w:tc>
        <w:tc>
          <w:tcPr>
            <w:tcW w:w="2722" w:type="dxa"/>
            <w:tcBorders>
              <w:tl2br w:val="nil"/>
              <w:tr2bl w:val="nil"/>
            </w:tcBorders>
            <w:noWrap w:val="0"/>
            <w:vAlign w:val="center"/>
          </w:tcPr>
          <w:p w14:paraId="6E7BF8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交易有关的原始凭证、销售合同、台账、账簿等销售记录保存期在4年以上5年以下的</w:t>
            </w:r>
          </w:p>
        </w:tc>
        <w:tc>
          <w:tcPr>
            <w:tcW w:w="2640" w:type="dxa"/>
            <w:tcBorders>
              <w:tl2br w:val="nil"/>
              <w:tr2bl w:val="nil"/>
            </w:tcBorders>
            <w:noWrap w:val="0"/>
            <w:vAlign w:val="center"/>
          </w:tcPr>
          <w:p w14:paraId="72B84A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可处1万元以下罚款</w:t>
            </w:r>
          </w:p>
        </w:tc>
      </w:tr>
      <w:tr w14:paraId="4FEF64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36557E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78A362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F1033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D7B09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8C0D5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交易有关的原始凭证、销售合同、台账、账簿等销售记录保存期在3年以上4年以下的</w:t>
            </w:r>
          </w:p>
        </w:tc>
        <w:tc>
          <w:tcPr>
            <w:tcW w:w="2640" w:type="dxa"/>
            <w:tcBorders>
              <w:tl2br w:val="nil"/>
              <w:tr2bl w:val="nil"/>
            </w:tcBorders>
            <w:noWrap w:val="0"/>
            <w:vAlign w:val="center"/>
          </w:tcPr>
          <w:p w14:paraId="5FCB8B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处1万元以上2万元以下的罚款</w:t>
            </w:r>
          </w:p>
        </w:tc>
      </w:tr>
      <w:tr w14:paraId="231C7F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15C878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1458E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918729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9CDDE7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44B1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交易有关的原始凭证、销售合同、台账、账簿等销售记录保存时间少于3年的</w:t>
            </w:r>
          </w:p>
        </w:tc>
        <w:tc>
          <w:tcPr>
            <w:tcW w:w="2640" w:type="dxa"/>
            <w:tcBorders>
              <w:tl2br w:val="nil"/>
              <w:tr2bl w:val="nil"/>
            </w:tcBorders>
            <w:noWrap w:val="0"/>
            <w:vAlign w:val="center"/>
          </w:tcPr>
          <w:p w14:paraId="3F5C47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处1万元以上3万元以下的罚款</w:t>
            </w:r>
          </w:p>
        </w:tc>
      </w:tr>
      <w:tr w14:paraId="6F2298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582F53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B9EC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52FEB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CB3D9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艺术品经营单位从事艺术品鉴定、评估等服务未与委托人签订书面协议，或者签订了协议，但协议未约定鉴定、评估的事项，鉴定、评估的结论适用范围以及被委托人应当承担的责任</w:t>
            </w:r>
          </w:p>
        </w:tc>
        <w:tc>
          <w:tcPr>
            <w:tcW w:w="2722" w:type="dxa"/>
            <w:tcBorders>
              <w:tl2br w:val="nil"/>
              <w:tr2bl w:val="nil"/>
            </w:tcBorders>
            <w:noWrap w:val="0"/>
            <w:vAlign w:val="center"/>
          </w:tcPr>
          <w:p w14:paraId="685CD2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首次发现签订的书面协议不规范或约定鉴定、评估的事项，鉴定、评估的结论适用范围以及被委托人应当承担的责任等内容不全面或不规范</w:t>
            </w:r>
          </w:p>
        </w:tc>
        <w:tc>
          <w:tcPr>
            <w:tcW w:w="2640" w:type="dxa"/>
            <w:tcBorders>
              <w:tl2br w:val="nil"/>
              <w:tr2bl w:val="nil"/>
            </w:tcBorders>
            <w:noWrap w:val="0"/>
            <w:vAlign w:val="center"/>
          </w:tcPr>
          <w:p w14:paraId="23DD62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可处1万元以下罚款</w:t>
            </w:r>
          </w:p>
        </w:tc>
      </w:tr>
      <w:tr w14:paraId="15111F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52944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C6D56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D50D75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BFAF5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18392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2次发现签订的书面协议不规范或约定鉴定、评估的事项，鉴定、评估的结论适用范围以及被委托人应当承担的责任等内容不全面或不规范</w:t>
            </w:r>
          </w:p>
        </w:tc>
        <w:tc>
          <w:tcPr>
            <w:tcW w:w="2640" w:type="dxa"/>
            <w:tcBorders>
              <w:tl2br w:val="nil"/>
              <w:tr2bl w:val="nil"/>
            </w:tcBorders>
            <w:noWrap w:val="0"/>
            <w:vAlign w:val="center"/>
          </w:tcPr>
          <w:p w14:paraId="7B6E5D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处1万元以上2万元以下的罚款</w:t>
            </w:r>
          </w:p>
        </w:tc>
      </w:tr>
      <w:tr w14:paraId="2045F2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712D18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E16D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9DD1C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071AE2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0350A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3次以上发现或未签订任何书面协议</w:t>
            </w:r>
          </w:p>
        </w:tc>
        <w:tc>
          <w:tcPr>
            <w:tcW w:w="2640" w:type="dxa"/>
            <w:tcBorders>
              <w:tl2br w:val="nil"/>
              <w:tr2bl w:val="nil"/>
            </w:tcBorders>
            <w:noWrap w:val="0"/>
            <w:vAlign w:val="center"/>
          </w:tcPr>
          <w:p w14:paraId="764646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处2万元以上3万元以下的罚款</w:t>
            </w:r>
          </w:p>
        </w:tc>
      </w:tr>
      <w:tr w14:paraId="539E8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137EF4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1A069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C519E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2EEB5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艺术品经营单位从事艺术品鉴定、评估等服务未明示艺术品鉴定、评估程序或者需要告知、提示委托人的事项的</w:t>
            </w:r>
          </w:p>
        </w:tc>
        <w:tc>
          <w:tcPr>
            <w:tcW w:w="2722" w:type="dxa"/>
            <w:tcBorders>
              <w:tl2br w:val="nil"/>
              <w:tr2bl w:val="nil"/>
            </w:tcBorders>
            <w:noWrap w:val="0"/>
            <w:vAlign w:val="center"/>
          </w:tcPr>
          <w:p w14:paraId="24F8C9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首次发现艺术品鉴定、评估过程中需要明示或告知的事项等内容不全面或不规范</w:t>
            </w:r>
          </w:p>
        </w:tc>
        <w:tc>
          <w:tcPr>
            <w:tcW w:w="2640" w:type="dxa"/>
            <w:tcBorders>
              <w:tl2br w:val="nil"/>
              <w:tr2bl w:val="nil"/>
            </w:tcBorders>
            <w:noWrap w:val="0"/>
            <w:vAlign w:val="center"/>
          </w:tcPr>
          <w:p w14:paraId="2699C7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可处1万元以下罚款</w:t>
            </w:r>
          </w:p>
        </w:tc>
      </w:tr>
      <w:tr w14:paraId="60AE33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2D9774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C2CA2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22258F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DC7EC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8B6B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2次发现艺术品鉴定、评估过程中需要明示或告知的事项等内容不全面或不规范</w:t>
            </w:r>
          </w:p>
        </w:tc>
        <w:tc>
          <w:tcPr>
            <w:tcW w:w="2640" w:type="dxa"/>
            <w:tcBorders>
              <w:tl2br w:val="nil"/>
              <w:tr2bl w:val="nil"/>
            </w:tcBorders>
            <w:noWrap w:val="0"/>
            <w:vAlign w:val="center"/>
          </w:tcPr>
          <w:p w14:paraId="19DB574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处1万元以上2万元以下的罚款</w:t>
            </w:r>
          </w:p>
        </w:tc>
      </w:tr>
      <w:tr w14:paraId="3F8C76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B1D22D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95573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F3A0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4DD33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8C850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3次以上发现或艺术品鉴定、评估过程中未有明示或告知行为</w:t>
            </w:r>
          </w:p>
        </w:tc>
        <w:tc>
          <w:tcPr>
            <w:tcW w:w="2640" w:type="dxa"/>
            <w:tcBorders>
              <w:tl2br w:val="nil"/>
              <w:tr2bl w:val="nil"/>
            </w:tcBorders>
            <w:noWrap w:val="0"/>
            <w:vAlign w:val="center"/>
          </w:tcPr>
          <w:p w14:paraId="488028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处2万元以上3万元以下的罚款</w:t>
            </w:r>
          </w:p>
        </w:tc>
      </w:tr>
      <w:tr w14:paraId="46EBCF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E3576B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A535F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0C198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6AB29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艺术品经营单位从事艺术品鉴定、评估等服务未书面出具鉴定、评估结论，或者出具了鉴定、评估结论，但鉴定、评估结论不包括对委托艺术品的全面客观说明，鉴定、评估的程序，做出鉴定、评估结论的证据，鉴定、评估结论的责任说明，并对鉴定、评估结论的真实性负责</w:t>
            </w:r>
          </w:p>
        </w:tc>
        <w:tc>
          <w:tcPr>
            <w:tcW w:w="2722" w:type="dxa"/>
            <w:tcBorders>
              <w:tl2br w:val="nil"/>
              <w:tr2bl w:val="nil"/>
            </w:tcBorders>
            <w:noWrap w:val="0"/>
            <w:vAlign w:val="center"/>
          </w:tcPr>
          <w:p w14:paraId="2B0D68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首次发现书面出具的鉴定、评估结论内容不全面或不规范</w:t>
            </w:r>
          </w:p>
        </w:tc>
        <w:tc>
          <w:tcPr>
            <w:tcW w:w="2640" w:type="dxa"/>
            <w:tcBorders>
              <w:tl2br w:val="nil"/>
              <w:tr2bl w:val="nil"/>
            </w:tcBorders>
            <w:noWrap w:val="0"/>
            <w:vAlign w:val="center"/>
          </w:tcPr>
          <w:p w14:paraId="3C3B3E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可处1万元以下罚款</w:t>
            </w:r>
          </w:p>
        </w:tc>
      </w:tr>
      <w:tr w14:paraId="3CBBA3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3AAACB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8CA1F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759AF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F3EB5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7EC7A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2次发现书面出具的鉴定、评估结论内容不全面或不规范</w:t>
            </w:r>
          </w:p>
        </w:tc>
        <w:tc>
          <w:tcPr>
            <w:tcW w:w="2640" w:type="dxa"/>
            <w:tcBorders>
              <w:tl2br w:val="nil"/>
              <w:tr2bl w:val="nil"/>
            </w:tcBorders>
            <w:noWrap w:val="0"/>
            <w:vAlign w:val="center"/>
          </w:tcPr>
          <w:p w14:paraId="473CED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处1万元以上2万元以下的罚款</w:t>
            </w:r>
          </w:p>
        </w:tc>
      </w:tr>
      <w:tr w14:paraId="2C9E13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F2698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B8C5F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DEC05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603FE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6D6E9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3次以上发现没有书面出具的鉴定、评估结论或鉴定、评估结论明显与事实不符</w:t>
            </w:r>
          </w:p>
        </w:tc>
        <w:tc>
          <w:tcPr>
            <w:tcW w:w="2640" w:type="dxa"/>
            <w:tcBorders>
              <w:tl2br w:val="nil"/>
              <w:tr2bl w:val="nil"/>
            </w:tcBorders>
            <w:noWrap w:val="0"/>
            <w:vAlign w:val="center"/>
          </w:tcPr>
          <w:p w14:paraId="125DA5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处2万元以上3万元以下的罚款</w:t>
            </w:r>
          </w:p>
        </w:tc>
      </w:tr>
      <w:tr w14:paraId="557157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B81530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2CB4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7B97B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16F1B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艺术品经营单位从事艺术品鉴定、评估等服务保留书面鉴定、评估结论副本及鉴定、评估人签字等档案少于5年的</w:t>
            </w:r>
          </w:p>
        </w:tc>
        <w:tc>
          <w:tcPr>
            <w:tcW w:w="2722" w:type="dxa"/>
            <w:tcBorders>
              <w:tl2br w:val="nil"/>
              <w:tr2bl w:val="nil"/>
            </w:tcBorders>
            <w:noWrap w:val="0"/>
            <w:vAlign w:val="center"/>
          </w:tcPr>
          <w:p w14:paraId="2B8B1C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保留书面鉴定、评估结论副本及鉴定、评估人签字等档案大于4年并少于5年</w:t>
            </w:r>
          </w:p>
        </w:tc>
        <w:tc>
          <w:tcPr>
            <w:tcW w:w="2640" w:type="dxa"/>
            <w:tcBorders>
              <w:tl2br w:val="nil"/>
              <w:tr2bl w:val="nil"/>
            </w:tcBorders>
            <w:noWrap w:val="0"/>
            <w:vAlign w:val="center"/>
          </w:tcPr>
          <w:p w14:paraId="14ACE2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可处1万元以下罚款</w:t>
            </w:r>
          </w:p>
        </w:tc>
      </w:tr>
      <w:tr w14:paraId="190E1B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581F09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96E9F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169BE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899A6A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B4A8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保留书面鉴定、评估结论副本及鉴定、评估人签字等档案大于3年并少于4年</w:t>
            </w:r>
          </w:p>
        </w:tc>
        <w:tc>
          <w:tcPr>
            <w:tcW w:w="2640" w:type="dxa"/>
            <w:tcBorders>
              <w:tl2br w:val="nil"/>
              <w:tr2bl w:val="nil"/>
            </w:tcBorders>
            <w:noWrap w:val="0"/>
            <w:vAlign w:val="center"/>
          </w:tcPr>
          <w:p w14:paraId="19DADC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处1万元以上2万元以下的罚款</w:t>
            </w:r>
          </w:p>
        </w:tc>
      </w:tr>
      <w:tr w14:paraId="5742C8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2A66DA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1FECC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CB6FA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77A78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96702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保留书面鉴定、评估结论副本及鉴定、评估人签字等档案不足3年</w:t>
            </w:r>
          </w:p>
        </w:tc>
        <w:tc>
          <w:tcPr>
            <w:tcW w:w="2640" w:type="dxa"/>
            <w:tcBorders>
              <w:tl2br w:val="nil"/>
              <w:tr2bl w:val="nil"/>
            </w:tcBorders>
            <w:noWrap w:val="0"/>
            <w:vAlign w:val="center"/>
          </w:tcPr>
          <w:p w14:paraId="3CFC35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处2万元以上3万元以下的罚款</w:t>
            </w:r>
          </w:p>
        </w:tc>
      </w:tr>
      <w:tr w14:paraId="276AA1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0D58A0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F1A7C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对从境外进口或者向境外出口艺术品，未按照《艺术品经营管理办法》第十四条规定办理相关手续等行为的行政处罚</w:t>
            </w:r>
          </w:p>
        </w:tc>
        <w:tc>
          <w:tcPr>
            <w:tcW w:w="4652" w:type="dxa"/>
            <w:vMerge w:val="restart"/>
            <w:tcBorders>
              <w:tl2br w:val="nil"/>
              <w:tr2bl w:val="nil"/>
            </w:tcBorders>
            <w:noWrap w:val="0"/>
            <w:vAlign w:val="center"/>
          </w:tcPr>
          <w:p w14:paraId="70B275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 xml:space="preserve">《艺术品经营管理办法》第二十三条：违反本办法第十四条、第十五条规定，擅自开展艺术品进出口经营活动，及违反第十八条第一款规定的,由县级以上人民政府文化行政部门或者依法授权的文化市场综合执法机构责令改正，违法经营额不足10000元的，并处10000元以上20000元以下罚款；违法经营额10000元以上的，并处违法经营额2倍以上3倍以下罚款。                            </w:t>
            </w:r>
          </w:p>
        </w:tc>
        <w:tc>
          <w:tcPr>
            <w:tcW w:w="2093" w:type="dxa"/>
            <w:vMerge w:val="restart"/>
            <w:tcBorders>
              <w:tl2br w:val="nil"/>
              <w:tr2bl w:val="nil"/>
            </w:tcBorders>
            <w:noWrap w:val="0"/>
            <w:vAlign w:val="center"/>
          </w:tcPr>
          <w:p w14:paraId="5497F6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从境外进口或者向境外出口艺术品，未按照《艺术品经营管理办法》第十四条规定办理相关手续的</w:t>
            </w:r>
          </w:p>
        </w:tc>
        <w:tc>
          <w:tcPr>
            <w:tcW w:w="2722" w:type="dxa"/>
            <w:tcBorders>
              <w:tl2br w:val="nil"/>
              <w:tr2bl w:val="nil"/>
            </w:tcBorders>
            <w:noWrap w:val="0"/>
            <w:vAlign w:val="center"/>
          </w:tcPr>
          <w:p w14:paraId="3F8B56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2302E1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没收违法所得，并处7000元以上15000元以下罚款</w:t>
            </w:r>
          </w:p>
        </w:tc>
      </w:tr>
      <w:tr w14:paraId="6F993B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A3A1C0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A312A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E9777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E2DEC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4EF1F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违法经营额超过5000元（含）不足1万元的</w:t>
            </w:r>
          </w:p>
        </w:tc>
        <w:tc>
          <w:tcPr>
            <w:tcW w:w="2640" w:type="dxa"/>
            <w:tcBorders>
              <w:tl2br w:val="nil"/>
              <w:tr2bl w:val="nil"/>
            </w:tcBorders>
            <w:noWrap w:val="0"/>
            <w:vAlign w:val="center"/>
          </w:tcPr>
          <w:p w14:paraId="72758B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没收违法所得，并处15000元以上2万元以下罚款</w:t>
            </w:r>
          </w:p>
        </w:tc>
      </w:tr>
      <w:tr w14:paraId="2A9E09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57C9C5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0160A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3162C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926E7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E08F5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违法经营额1万元（含）以上的</w:t>
            </w:r>
          </w:p>
        </w:tc>
        <w:tc>
          <w:tcPr>
            <w:tcW w:w="2640" w:type="dxa"/>
            <w:tcBorders>
              <w:tl2br w:val="nil"/>
              <w:tr2bl w:val="nil"/>
            </w:tcBorders>
            <w:noWrap w:val="0"/>
            <w:vAlign w:val="center"/>
          </w:tcPr>
          <w:p w14:paraId="28C611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没收违法所得，并处违法经营额2倍以上3倍以下罚款</w:t>
            </w:r>
          </w:p>
        </w:tc>
      </w:tr>
      <w:tr w14:paraId="11F15D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0E5A38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BB177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809CCE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D8D3F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以销售、商业宣传为目的在境内公共展览场所举办有境外艺术品创作者或者境外艺术品参加的展示活动，未按照《艺术品经营管理办法》第十五条规定办理相关手续的</w:t>
            </w:r>
          </w:p>
        </w:tc>
        <w:tc>
          <w:tcPr>
            <w:tcW w:w="2722" w:type="dxa"/>
            <w:tcBorders>
              <w:tl2br w:val="nil"/>
              <w:tr2bl w:val="nil"/>
            </w:tcBorders>
            <w:noWrap w:val="0"/>
            <w:vAlign w:val="center"/>
          </w:tcPr>
          <w:p w14:paraId="7B208C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4A360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没收违法所得，并处7000元以上15000元以下罚款</w:t>
            </w:r>
          </w:p>
        </w:tc>
      </w:tr>
      <w:tr w14:paraId="4FBCB3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A035A3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CEFAC0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4593B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D01C6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F3E42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违法经营额超过5000元（含）不足1万元的</w:t>
            </w:r>
          </w:p>
        </w:tc>
        <w:tc>
          <w:tcPr>
            <w:tcW w:w="2640" w:type="dxa"/>
            <w:tcBorders>
              <w:tl2br w:val="nil"/>
              <w:tr2bl w:val="nil"/>
            </w:tcBorders>
            <w:noWrap w:val="0"/>
            <w:vAlign w:val="center"/>
          </w:tcPr>
          <w:p w14:paraId="342CD6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没收违法所得，并处15000元以上2万元以下罚款</w:t>
            </w:r>
          </w:p>
        </w:tc>
      </w:tr>
      <w:tr w14:paraId="0CBA57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688494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1C313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F08B70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04BD8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CDA1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违法经营额1万元（含）以上的</w:t>
            </w:r>
          </w:p>
        </w:tc>
        <w:tc>
          <w:tcPr>
            <w:tcW w:w="2640" w:type="dxa"/>
            <w:tcBorders>
              <w:tl2br w:val="nil"/>
              <w:tr2bl w:val="nil"/>
            </w:tcBorders>
            <w:noWrap w:val="0"/>
            <w:vAlign w:val="center"/>
          </w:tcPr>
          <w:p w14:paraId="5BC4A1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没收违法所得，并处违法经营额2倍以上3倍以下罚款</w:t>
            </w:r>
          </w:p>
        </w:tc>
      </w:tr>
      <w:tr w14:paraId="4D136C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D5733F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5A188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78D3E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0AF5D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销售或者利用其他商业形式传播未经文化行政部门批准进口的艺术品的</w:t>
            </w:r>
          </w:p>
        </w:tc>
        <w:tc>
          <w:tcPr>
            <w:tcW w:w="2722" w:type="dxa"/>
            <w:tcBorders>
              <w:tl2br w:val="nil"/>
              <w:tr2bl w:val="nil"/>
            </w:tcBorders>
            <w:noWrap w:val="0"/>
            <w:vAlign w:val="center"/>
          </w:tcPr>
          <w:p w14:paraId="0AB1BC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2699D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没收违法所得，并处7000元以上15000元以下罚款</w:t>
            </w:r>
          </w:p>
        </w:tc>
      </w:tr>
      <w:tr w14:paraId="3275E2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11A3C5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7683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6FCCC7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DD5F77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FC2D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违法经营额超过5000元（含）不足1万元的</w:t>
            </w:r>
          </w:p>
        </w:tc>
        <w:tc>
          <w:tcPr>
            <w:tcW w:w="2640" w:type="dxa"/>
            <w:tcBorders>
              <w:tl2br w:val="nil"/>
              <w:tr2bl w:val="nil"/>
            </w:tcBorders>
            <w:noWrap w:val="0"/>
            <w:vAlign w:val="center"/>
          </w:tcPr>
          <w:p w14:paraId="3EF705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没收违法所得，并处15000元以上2万元以下罚款</w:t>
            </w:r>
          </w:p>
        </w:tc>
      </w:tr>
      <w:tr w14:paraId="52ACA6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0A29F3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58E548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07D4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FFCA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E226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违法经营额1万元（含）以上的</w:t>
            </w:r>
          </w:p>
        </w:tc>
        <w:tc>
          <w:tcPr>
            <w:tcW w:w="2640" w:type="dxa"/>
            <w:tcBorders>
              <w:tl2br w:val="nil"/>
              <w:tr2bl w:val="nil"/>
            </w:tcBorders>
            <w:noWrap w:val="0"/>
            <w:vAlign w:val="center"/>
          </w:tcPr>
          <w:p w14:paraId="152FD9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没收违法所得，并处违法经营额2倍以上3倍以下罚款</w:t>
            </w:r>
          </w:p>
        </w:tc>
      </w:tr>
      <w:tr w14:paraId="007CCB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EAFFEB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9A672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对未经批准擅自开办艺术考级活动的行政处罚</w:t>
            </w:r>
          </w:p>
        </w:tc>
        <w:tc>
          <w:tcPr>
            <w:tcW w:w="4652" w:type="dxa"/>
            <w:vMerge w:val="restart"/>
            <w:tcBorders>
              <w:tl2br w:val="nil"/>
              <w:tr2bl w:val="nil"/>
            </w:tcBorders>
            <w:noWrap w:val="0"/>
            <w:vAlign w:val="center"/>
          </w:tcPr>
          <w:p w14:paraId="58D82B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《社会艺术水平考级管理办法》第二十四条：未经批准擅自开办艺术考级活动的，由县级以上文化行政部门或者文化市场综合执法机构责令停止违法活动，并处10000元以上30000元以下罚款。</w:t>
            </w:r>
          </w:p>
        </w:tc>
        <w:tc>
          <w:tcPr>
            <w:tcW w:w="2093" w:type="dxa"/>
            <w:vMerge w:val="restart"/>
            <w:tcBorders>
              <w:tl2br w:val="nil"/>
              <w:tr2bl w:val="nil"/>
            </w:tcBorders>
            <w:noWrap w:val="0"/>
            <w:vAlign w:val="center"/>
          </w:tcPr>
          <w:p w14:paraId="35068E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A5193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首次发现且考级活动开始之前采取有效措施终止违法行为，未造成恶劣社会影响事件的</w:t>
            </w:r>
          </w:p>
        </w:tc>
        <w:tc>
          <w:tcPr>
            <w:tcW w:w="2640" w:type="dxa"/>
            <w:tcBorders>
              <w:tl2br w:val="nil"/>
              <w:tr2bl w:val="nil"/>
            </w:tcBorders>
            <w:noWrap w:val="0"/>
            <w:vAlign w:val="center"/>
          </w:tcPr>
          <w:p w14:paraId="3A2317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处1万元以上15000元以下罚款</w:t>
            </w:r>
          </w:p>
        </w:tc>
      </w:tr>
      <w:tr w14:paraId="2CF62B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375A6B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B5DA0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359A5B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B8BFA1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8E1B2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考级活动开始之前采取有效措施终止违法行为并且未造成恶劣社会影响事件的</w:t>
            </w:r>
          </w:p>
        </w:tc>
        <w:tc>
          <w:tcPr>
            <w:tcW w:w="2640" w:type="dxa"/>
            <w:tcBorders>
              <w:tl2br w:val="nil"/>
              <w:tr2bl w:val="nil"/>
            </w:tcBorders>
            <w:noWrap w:val="0"/>
            <w:vAlign w:val="center"/>
          </w:tcPr>
          <w:p w14:paraId="4F9F69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处15000元以上2万元以下罚款</w:t>
            </w:r>
          </w:p>
        </w:tc>
      </w:tr>
      <w:tr w14:paraId="687BEC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417B0F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51FA5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D467F8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CF93E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87BD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经执法部门责令改正后仍开办艺术考级活动，或者造成恶劣社会影响事件的</w:t>
            </w:r>
          </w:p>
        </w:tc>
        <w:tc>
          <w:tcPr>
            <w:tcW w:w="2640" w:type="dxa"/>
            <w:tcBorders>
              <w:tl2br w:val="nil"/>
              <w:tr2bl w:val="nil"/>
            </w:tcBorders>
            <w:noWrap w:val="0"/>
            <w:vAlign w:val="center"/>
          </w:tcPr>
          <w:p w14:paraId="6D7FF4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处2万元以上3万元以下罚款</w:t>
            </w:r>
          </w:p>
        </w:tc>
      </w:tr>
      <w:tr w14:paraId="19B69F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F009BF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81EF8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对组织艺术考级活动未按规定将考级简章、考级时间、考级地点、考生数量、考场安排、考官名单等情况备案等行为的行政处罚</w:t>
            </w:r>
          </w:p>
        </w:tc>
        <w:tc>
          <w:tcPr>
            <w:tcW w:w="4652" w:type="dxa"/>
            <w:vMerge w:val="restart"/>
            <w:tcBorders>
              <w:tl2br w:val="nil"/>
              <w:tr2bl w:val="nil"/>
            </w:tcBorders>
            <w:noWrap w:val="0"/>
            <w:vAlign w:val="center"/>
          </w:tcPr>
          <w:p w14:paraId="515C3C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社会艺术水平考级管理办法》第二十五条：艺术考级机构有下列行为之一的，由县级以上文化行政部门或者文化市场综合执法机构予以警告，责令改正并处10000元以下罚款：（一）组织艺术考级活动前未向社会发布考级简章或考级简章内容不符合规定的；（二）未按规定将承办单位的基本情况和合作协议备案的；（三）组织艺术考级活动未按规定将考级简章、考级时间、考级地点、考生数量、考场安排、考官名单等情况备案的；（四）艺术考级活动结束后未按规定报送考级结果的；（五）艺术考级机构主要负责人、办公地点有变动未按规定向审批机关备案的。</w:t>
            </w:r>
          </w:p>
        </w:tc>
        <w:tc>
          <w:tcPr>
            <w:tcW w:w="2093" w:type="dxa"/>
            <w:vMerge w:val="restart"/>
            <w:tcBorders>
              <w:tl2br w:val="nil"/>
              <w:tr2bl w:val="nil"/>
            </w:tcBorders>
            <w:noWrap w:val="0"/>
            <w:vAlign w:val="center"/>
          </w:tcPr>
          <w:p w14:paraId="35FFD1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组织艺术考级活动前未向社会发布考级简章或考级简章内容不符合规定</w:t>
            </w:r>
          </w:p>
        </w:tc>
        <w:tc>
          <w:tcPr>
            <w:tcW w:w="2722" w:type="dxa"/>
            <w:tcBorders>
              <w:tl2br w:val="nil"/>
              <w:tr2bl w:val="nil"/>
            </w:tcBorders>
            <w:noWrap w:val="0"/>
            <w:vAlign w:val="center"/>
          </w:tcPr>
          <w:p w14:paraId="70C060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1年内首次发生且未造成恶劣社会影响事件的</w:t>
            </w:r>
          </w:p>
        </w:tc>
        <w:tc>
          <w:tcPr>
            <w:tcW w:w="2640" w:type="dxa"/>
            <w:tcBorders>
              <w:tl2br w:val="nil"/>
              <w:tr2bl w:val="nil"/>
            </w:tcBorders>
            <w:noWrap w:val="0"/>
            <w:vAlign w:val="center"/>
          </w:tcPr>
          <w:p w14:paraId="58ADD6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警告，并处以1000元以上3000元以下的罚款</w:t>
            </w:r>
          </w:p>
        </w:tc>
      </w:tr>
      <w:tr w14:paraId="6AC2A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3CC54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E40AE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3E148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F76A8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5947D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1年内发生2次且未造成恶劣社会影响事件的</w:t>
            </w:r>
          </w:p>
        </w:tc>
        <w:tc>
          <w:tcPr>
            <w:tcW w:w="2640" w:type="dxa"/>
            <w:tcBorders>
              <w:tl2br w:val="nil"/>
              <w:tr2bl w:val="nil"/>
            </w:tcBorders>
            <w:noWrap w:val="0"/>
            <w:vAlign w:val="center"/>
          </w:tcPr>
          <w:p w14:paraId="6D70A9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警告，并处以3000元以上6000元以下的罚款</w:t>
            </w:r>
          </w:p>
        </w:tc>
      </w:tr>
      <w:tr w14:paraId="565CAE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E7E637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5F94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44904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28E946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FE682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1年内发生2次以上或造成恶劣社会影响事件的</w:t>
            </w:r>
          </w:p>
        </w:tc>
        <w:tc>
          <w:tcPr>
            <w:tcW w:w="2640" w:type="dxa"/>
            <w:tcBorders>
              <w:tl2br w:val="nil"/>
              <w:tr2bl w:val="nil"/>
            </w:tcBorders>
            <w:noWrap w:val="0"/>
            <w:vAlign w:val="center"/>
          </w:tcPr>
          <w:p w14:paraId="159ECA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警告，并处以6000元以上1万元以下的罚款</w:t>
            </w:r>
          </w:p>
        </w:tc>
      </w:tr>
      <w:tr w14:paraId="68983D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01250F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7DB81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6CD9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2A962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未按规定将承办单位的基本情况和合作协议备案的</w:t>
            </w:r>
          </w:p>
        </w:tc>
        <w:tc>
          <w:tcPr>
            <w:tcW w:w="2722" w:type="dxa"/>
            <w:tcBorders>
              <w:tl2br w:val="nil"/>
              <w:tr2bl w:val="nil"/>
            </w:tcBorders>
            <w:noWrap w:val="0"/>
            <w:vAlign w:val="center"/>
          </w:tcPr>
          <w:p w14:paraId="68D58A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自合作协议生效之日起20日后、不到40日，未备案，并且考级活动未造成恶劣社会影响事件的</w:t>
            </w:r>
          </w:p>
        </w:tc>
        <w:tc>
          <w:tcPr>
            <w:tcW w:w="2640" w:type="dxa"/>
            <w:tcBorders>
              <w:tl2br w:val="nil"/>
              <w:tr2bl w:val="nil"/>
            </w:tcBorders>
            <w:noWrap w:val="0"/>
            <w:vAlign w:val="center"/>
          </w:tcPr>
          <w:p w14:paraId="11B50C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警告，并处以1000元以上3000元以下的罚款</w:t>
            </w:r>
          </w:p>
        </w:tc>
      </w:tr>
      <w:tr w14:paraId="76A7F2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51A3C2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AFEE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98916B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89FD37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30240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自合作协议生效之日起40日后、不到60日，未备案，并且考级活动未造成恶劣社会影响事件的</w:t>
            </w:r>
          </w:p>
        </w:tc>
        <w:tc>
          <w:tcPr>
            <w:tcW w:w="2640" w:type="dxa"/>
            <w:tcBorders>
              <w:tl2br w:val="nil"/>
              <w:tr2bl w:val="nil"/>
            </w:tcBorders>
            <w:noWrap w:val="0"/>
            <w:vAlign w:val="center"/>
          </w:tcPr>
          <w:p w14:paraId="7E1FB2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警告，并处以3000元以上6000元以下的罚款</w:t>
            </w:r>
          </w:p>
        </w:tc>
      </w:tr>
      <w:tr w14:paraId="4894F7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DD4A94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215F7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966140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9EAF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7E946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自合作协议生效之日起超过60日仍未备案，或者考级活动造成恶劣社会影响事件的</w:t>
            </w:r>
          </w:p>
        </w:tc>
        <w:tc>
          <w:tcPr>
            <w:tcW w:w="2640" w:type="dxa"/>
            <w:tcBorders>
              <w:tl2br w:val="nil"/>
              <w:tr2bl w:val="nil"/>
            </w:tcBorders>
            <w:noWrap w:val="0"/>
            <w:vAlign w:val="center"/>
          </w:tcPr>
          <w:p w14:paraId="579776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警告，并处以6000元以上1万元以下的罚款</w:t>
            </w:r>
          </w:p>
        </w:tc>
      </w:tr>
      <w:tr w14:paraId="32A449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49AA47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F467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D0EB90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7F73C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组织艺术考级活动未按规定将考级简章、考级时间、考级地点、考生数量、考场安排、考官名单等情况备案</w:t>
            </w:r>
          </w:p>
        </w:tc>
        <w:tc>
          <w:tcPr>
            <w:tcW w:w="2722" w:type="dxa"/>
            <w:tcBorders>
              <w:tl2br w:val="nil"/>
              <w:tr2bl w:val="nil"/>
            </w:tcBorders>
            <w:noWrap w:val="0"/>
            <w:vAlign w:val="center"/>
          </w:tcPr>
          <w:p w14:paraId="22A8B2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开展考级活动前备案时间不足5日的并且考级活动未造成恶劣社会影响事件的</w:t>
            </w:r>
          </w:p>
        </w:tc>
        <w:tc>
          <w:tcPr>
            <w:tcW w:w="2640" w:type="dxa"/>
            <w:tcBorders>
              <w:tl2br w:val="nil"/>
              <w:tr2bl w:val="nil"/>
            </w:tcBorders>
            <w:noWrap w:val="0"/>
            <w:vAlign w:val="center"/>
          </w:tcPr>
          <w:p w14:paraId="259CEA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警告，并处以1000元以上3000元以下的罚款</w:t>
            </w:r>
          </w:p>
        </w:tc>
      </w:tr>
      <w:tr w14:paraId="328274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D01FF4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6E3F9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2C8831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7E6E2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4EC8D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开展考级活动前备案时间不足2日的并且考级活动未造成恶劣社会影响事件的</w:t>
            </w:r>
          </w:p>
        </w:tc>
        <w:tc>
          <w:tcPr>
            <w:tcW w:w="2640" w:type="dxa"/>
            <w:tcBorders>
              <w:tl2br w:val="nil"/>
              <w:tr2bl w:val="nil"/>
            </w:tcBorders>
            <w:noWrap w:val="0"/>
            <w:vAlign w:val="center"/>
          </w:tcPr>
          <w:p w14:paraId="33183C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警告，并处以3000元以上6000元以下的罚款</w:t>
            </w:r>
          </w:p>
        </w:tc>
      </w:tr>
      <w:tr w14:paraId="573B64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E46974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5AF8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C279F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51F85E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A6FB7A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至考级活动结束仍未备案的或者考级活动造成恶劣社会影响事件的</w:t>
            </w:r>
          </w:p>
        </w:tc>
        <w:tc>
          <w:tcPr>
            <w:tcW w:w="2640" w:type="dxa"/>
            <w:tcBorders>
              <w:tl2br w:val="nil"/>
              <w:tr2bl w:val="nil"/>
            </w:tcBorders>
            <w:noWrap w:val="0"/>
            <w:vAlign w:val="center"/>
          </w:tcPr>
          <w:p w14:paraId="5170F4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警告，并处以6000元以上1万元以下的罚款</w:t>
            </w:r>
          </w:p>
        </w:tc>
      </w:tr>
      <w:tr w14:paraId="434B2E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CB81BE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F677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AEB7CB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15A1E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艺术考级活动结束后未按规定报送考级结果</w:t>
            </w:r>
          </w:p>
        </w:tc>
        <w:tc>
          <w:tcPr>
            <w:tcW w:w="2722" w:type="dxa"/>
            <w:tcBorders>
              <w:tl2br w:val="nil"/>
              <w:tr2bl w:val="nil"/>
            </w:tcBorders>
            <w:noWrap w:val="0"/>
            <w:vAlign w:val="center"/>
          </w:tcPr>
          <w:p w14:paraId="318483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每次艺术考级活动结束之日起超过60日不到70日内未将考级结果报审批机关备案</w:t>
            </w:r>
          </w:p>
        </w:tc>
        <w:tc>
          <w:tcPr>
            <w:tcW w:w="2640" w:type="dxa"/>
            <w:tcBorders>
              <w:tl2br w:val="nil"/>
              <w:tr2bl w:val="nil"/>
            </w:tcBorders>
            <w:noWrap w:val="0"/>
            <w:vAlign w:val="center"/>
          </w:tcPr>
          <w:p w14:paraId="2CAB64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警告，并处以1000元以上3000元以下的罚款</w:t>
            </w:r>
          </w:p>
        </w:tc>
      </w:tr>
      <w:tr w14:paraId="733100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76F752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EA9B7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BEFE3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6597CD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62BDB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每次艺术考级活动结束之日起超过70日不到80日内未将考级结果报审批机关备案</w:t>
            </w:r>
          </w:p>
        </w:tc>
        <w:tc>
          <w:tcPr>
            <w:tcW w:w="2640" w:type="dxa"/>
            <w:tcBorders>
              <w:tl2br w:val="nil"/>
              <w:tr2bl w:val="nil"/>
            </w:tcBorders>
            <w:noWrap w:val="0"/>
            <w:vAlign w:val="center"/>
          </w:tcPr>
          <w:p w14:paraId="27C45D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警告，并处以3000元以上6000元以下的罚款</w:t>
            </w:r>
          </w:p>
        </w:tc>
      </w:tr>
      <w:tr w14:paraId="2F3123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831178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56199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18B76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DE1E7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92630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每次艺术考级活动结束之日起超过80日不到90日内未将考级结果报审批机关备案</w:t>
            </w:r>
          </w:p>
        </w:tc>
        <w:tc>
          <w:tcPr>
            <w:tcW w:w="2640" w:type="dxa"/>
            <w:tcBorders>
              <w:tl2br w:val="nil"/>
              <w:tr2bl w:val="nil"/>
            </w:tcBorders>
            <w:noWrap w:val="0"/>
            <w:vAlign w:val="center"/>
          </w:tcPr>
          <w:p w14:paraId="0A46C6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警告，并处以6000元以上1万元以下的罚款</w:t>
            </w:r>
          </w:p>
        </w:tc>
      </w:tr>
      <w:tr w14:paraId="047698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3B4212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9172F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A6A477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6B5CE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艺术考级机构主要负责人、办公地点有变动未按规定向审批机关备案</w:t>
            </w:r>
          </w:p>
        </w:tc>
        <w:tc>
          <w:tcPr>
            <w:tcW w:w="2722" w:type="dxa"/>
            <w:tcBorders>
              <w:tl2br w:val="nil"/>
              <w:tr2bl w:val="nil"/>
            </w:tcBorders>
            <w:noWrap w:val="0"/>
            <w:vAlign w:val="center"/>
          </w:tcPr>
          <w:p w14:paraId="6DEC9B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自发生变动之日起20日后、不到40日，未备案的</w:t>
            </w:r>
          </w:p>
        </w:tc>
        <w:tc>
          <w:tcPr>
            <w:tcW w:w="2640" w:type="dxa"/>
            <w:tcBorders>
              <w:tl2br w:val="nil"/>
              <w:tr2bl w:val="nil"/>
            </w:tcBorders>
            <w:noWrap w:val="0"/>
            <w:vAlign w:val="center"/>
          </w:tcPr>
          <w:p w14:paraId="2E2E0F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警告，并处以1000元以上3000元以下的罚款</w:t>
            </w:r>
          </w:p>
        </w:tc>
      </w:tr>
      <w:tr w14:paraId="0AACE3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34C10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515919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82FD6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FEB28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22334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自发生变动之日起40日后、不到60日，未备案的</w:t>
            </w:r>
          </w:p>
        </w:tc>
        <w:tc>
          <w:tcPr>
            <w:tcW w:w="2640" w:type="dxa"/>
            <w:tcBorders>
              <w:tl2br w:val="nil"/>
              <w:tr2bl w:val="nil"/>
            </w:tcBorders>
            <w:noWrap w:val="0"/>
            <w:vAlign w:val="center"/>
          </w:tcPr>
          <w:p w14:paraId="46004C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警告，并处以3000元以上6000元以下的罚款</w:t>
            </w:r>
          </w:p>
        </w:tc>
      </w:tr>
      <w:tr w14:paraId="467AA1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F5B0C8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4591F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67E57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95742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B5A76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自发生变动之日起超过60日仍未备案，或者经责令改正后超过1个月尚未改正的</w:t>
            </w:r>
          </w:p>
        </w:tc>
        <w:tc>
          <w:tcPr>
            <w:tcW w:w="2640" w:type="dxa"/>
            <w:tcBorders>
              <w:tl2br w:val="nil"/>
              <w:tr2bl w:val="nil"/>
            </w:tcBorders>
            <w:noWrap w:val="0"/>
            <w:vAlign w:val="center"/>
          </w:tcPr>
          <w:p w14:paraId="1E21D2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警告，并处以6000元以上1万元以下的罚款</w:t>
            </w:r>
          </w:p>
        </w:tc>
      </w:tr>
      <w:tr w14:paraId="209E13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9BACDF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331C4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对委托的承办单位不符合规定等行为的行政处罚</w:t>
            </w:r>
          </w:p>
        </w:tc>
        <w:tc>
          <w:tcPr>
            <w:tcW w:w="4652" w:type="dxa"/>
            <w:vMerge w:val="restart"/>
            <w:tcBorders>
              <w:tl2br w:val="nil"/>
              <w:tr2bl w:val="nil"/>
            </w:tcBorders>
            <w:noWrap w:val="0"/>
            <w:vAlign w:val="center"/>
          </w:tcPr>
          <w:p w14:paraId="53E165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社会艺术水平考级管理办法》第二十六条：艺术考级机构有下列行为之一的，由文化行政部门或者文化市场综合执法机构予以警告，责令改正并处30000元以下罚款；情节严重的，取消开办艺术考级活动资格：（一）委托的承办单位不符合规定的；（二）未按照规定组建常设工作机构并配备专职工作人员的；（三）未按照本机构教材确定艺术考级内容的；（四）未按照规定要求实行回避的；（五）阻挠、抗拒文化行政部门或者文化市场综合执法机构工作人员监督检查的。</w:t>
            </w:r>
          </w:p>
        </w:tc>
        <w:tc>
          <w:tcPr>
            <w:tcW w:w="2093" w:type="dxa"/>
            <w:vMerge w:val="restart"/>
            <w:tcBorders>
              <w:tl2br w:val="nil"/>
              <w:tr2bl w:val="nil"/>
            </w:tcBorders>
            <w:noWrap w:val="0"/>
            <w:vAlign w:val="center"/>
          </w:tcPr>
          <w:p w14:paraId="2E1A21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委托的承办单位不符合规定</w:t>
            </w:r>
          </w:p>
        </w:tc>
        <w:tc>
          <w:tcPr>
            <w:tcW w:w="2722" w:type="dxa"/>
            <w:tcBorders>
              <w:tl2br w:val="nil"/>
              <w:tr2bl w:val="nil"/>
            </w:tcBorders>
            <w:noWrap w:val="0"/>
            <w:vAlign w:val="center"/>
          </w:tcPr>
          <w:p w14:paraId="291242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考级活动开始之前采取有效措施终止违法行为并且未造成恶劣社会影响事件的</w:t>
            </w:r>
          </w:p>
        </w:tc>
        <w:tc>
          <w:tcPr>
            <w:tcW w:w="2640" w:type="dxa"/>
            <w:tcBorders>
              <w:tl2br w:val="nil"/>
              <w:tr2bl w:val="nil"/>
            </w:tcBorders>
            <w:noWrap w:val="0"/>
            <w:vAlign w:val="center"/>
          </w:tcPr>
          <w:p w14:paraId="50BCCB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警告，并处以1000元以上5000元以下的罚款</w:t>
            </w:r>
          </w:p>
        </w:tc>
      </w:tr>
      <w:tr w14:paraId="3E5F25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A46FF2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B6519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673F7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581AB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ECB45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经执法部门责令改正后仍开办艺术考级活动但尚未造成恶劣社会影响事件的</w:t>
            </w:r>
          </w:p>
        </w:tc>
        <w:tc>
          <w:tcPr>
            <w:tcW w:w="2640" w:type="dxa"/>
            <w:tcBorders>
              <w:tl2br w:val="nil"/>
              <w:tr2bl w:val="nil"/>
            </w:tcBorders>
            <w:noWrap w:val="0"/>
            <w:vAlign w:val="center"/>
          </w:tcPr>
          <w:p w14:paraId="50F3BF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警告，并处以5000元以上15000元以下的罚款</w:t>
            </w:r>
          </w:p>
        </w:tc>
      </w:tr>
      <w:tr w14:paraId="0029E8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C1741B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6CFB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6C83F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371D3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773A2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经执法部门责令改正后仍开办艺术考级活动或者造成恶劣社会影响事件的</w:t>
            </w:r>
          </w:p>
        </w:tc>
        <w:tc>
          <w:tcPr>
            <w:tcW w:w="2640" w:type="dxa"/>
            <w:tcBorders>
              <w:tl2br w:val="nil"/>
              <w:tr2bl w:val="nil"/>
            </w:tcBorders>
            <w:noWrap w:val="0"/>
            <w:vAlign w:val="center"/>
          </w:tcPr>
          <w:p w14:paraId="5D20B1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警告，并处以15000元以上3万元以下的罚款</w:t>
            </w:r>
          </w:p>
        </w:tc>
      </w:tr>
      <w:tr w14:paraId="4B060D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4A0891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DD6EF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C9806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ABBDB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未按照规定组建常设工作机构并配备专职工作人员</w:t>
            </w:r>
          </w:p>
        </w:tc>
        <w:tc>
          <w:tcPr>
            <w:tcW w:w="2722" w:type="dxa"/>
            <w:tcBorders>
              <w:tl2br w:val="nil"/>
              <w:tr2bl w:val="nil"/>
            </w:tcBorders>
            <w:noWrap w:val="0"/>
            <w:vAlign w:val="center"/>
          </w:tcPr>
          <w:p w14:paraId="2880310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考级活动开始之前采取有效措施终止违法行为并且未造成恶劣社会影响事件的</w:t>
            </w:r>
          </w:p>
        </w:tc>
        <w:tc>
          <w:tcPr>
            <w:tcW w:w="2640" w:type="dxa"/>
            <w:tcBorders>
              <w:tl2br w:val="nil"/>
              <w:tr2bl w:val="nil"/>
            </w:tcBorders>
            <w:noWrap w:val="0"/>
            <w:vAlign w:val="center"/>
          </w:tcPr>
          <w:p w14:paraId="31E425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警告，并处以1000元以上5000元以下的罚款</w:t>
            </w:r>
          </w:p>
        </w:tc>
      </w:tr>
      <w:tr w14:paraId="017257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0E1798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ACDCA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3B2F6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6A5CAF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3B7D0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经执法部门责令改正后仍开办艺术考级活动但尚未造成恶劣社会影响事件的</w:t>
            </w:r>
          </w:p>
        </w:tc>
        <w:tc>
          <w:tcPr>
            <w:tcW w:w="2640" w:type="dxa"/>
            <w:tcBorders>
              <w:tl2br w:val="nil"/>
              <w:tr2bl w:val="nil"/>
            </w:tcBorders>
            <w:noWrap w:val="0"/>
            <w:vAlign w:val="center"/>
          </w:tcPr>
          <w:p w14:paraId="68615E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警告，并处以5000元以上15000元以下的罚款</w:t>
            </w:r>
          </w:p>
        </w:tc>
      </w:tr>
      <w:tr w14:paraId="551D4D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794079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062C3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6480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CCEA4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26016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经执法部门责令改正后仍开办艺术考级活动或者造成恶劣社会影响事件的</w:t>
            </w:r>
          </w:p>
        </w:tc>
        <w:tc>
          <w:tcPr>
            <w:tcW w:w="2640" w:type="dxa"/>
            <w:tcBorders>
              <w:tl2br w:val="nil"/>
              <w:tr2bl w:val="nil"/>
            </w:tcBorders>
            <w:noWrap w:val="0"/>
            <w:vAlign w:val="center"/>
          </w:tcPr>
          <w:p w14:paraId="5763DA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警告，并处以15000元以上3万元以下的罚款</w:t>
            </w:r>
          </w:p>
        </w:tc>
      </w:tr>
      <w:tr w14:paraId="790DF2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C4F7F5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D9908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566BC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B5AFA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未按照本机构教材确定艺术考级内容</w:t>
            </w:r>
          </w:p>
        </w:tc>
        <w:tc>
          <w:tcPr>
            <w:tcW w:w="2722" w:type="dxa"/>
            <w:tcBorders>
              <w:tl2br w:val="nil"/>
              <w:tr2bl w:val="nil"/>
            </w:tcBorders>
            <w:noWrap w:val="0"/>
            <w:vAlign w:val="center"/>
          </w:tcPr>
          <w:p w14:paraId="15462C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考级活动开始之前采取有效措施终止违法行为并且未造成恶劣社会影响事件的</w:t>
            </w:r>
          </w:p>
        </w:tc>
        <w:tc>
          <w:tcPr>
            <w:tcW w:w="2640" w:type="dxa"/>
            <w:tcBorders>
              <w:tl2br w:val="nil"/>
              <w:tr2bl w:val="nil"/>
            </w:tcBorders>
            <w:noWrap w:val="0"/>
            <w:vAlign w:val="center"/>
          </w:tcPr>
          <w:p w14:paraId="0E2BB7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警告，并处以1000元以上5000元以下的罚款</w:t>
            </w:r>
          </w:p>
        </w:tc>
      </w:tr>
      <w:tr w14:paraId="602960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4BBE35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6601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A8CC2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513BA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EF85C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经执法部门责令改正后仍开办艺术考级活动但尚未造成恶劣社会影响事件的</w:t>
            </w:r>
          </w:p>
        </w:tc>
        <w:tc>
          <w:tcPr>
            <w:tcW w:w="2640" w:type="dxa"/>
            <w:tcBorders>
              <w:tl2br w:val="nil"/>
              <w:tr2bl w:val="nil"/>
            </w:tcBorders>
            <w:noWrap w:val="0"/>
            <w:vAlign w:val="center"/>
          </w:tcPr>
          <w:p w14:paraId="229D16D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警告，并处以5000元以上15000元以下的罚款</w:t>
            </w:r>
          </w:p>
        </w:tc>
      </w:tr>
      <w:tr w14:paraId="4B084A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8E3509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7D0F5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93DBD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E2645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8EE0A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经执法部门责令改正后仍开办艺术考级活动或者造成恶劣社会影响事件的</w:t>
            </w:r>
          </w:p>
        </w:tc>
        <w:tc>
          <w:tcPr>
            <w:tcW w:w="2640" w:type="dxa"/>
            <w:tcBorders>
              <w:tl2br w:val="nil"/>
              <w:tr2bl w:val="nil"/>
            </w:tcBorders>
            <w:noWrap w:val="0"/>
            <w:vAlign w:val="center"/>
          </w:tcPr>
          <w:p w14:paraId="2F4283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警告，并处以15000元以上3万元以下的罚款</w:t>
            </w:r>
          </w:p>
        </w:tc>
      </w:tr>
      <w:tr w14:paraId="5CCA7F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C1E9FC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1B8E4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084C6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5CDEF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未按规定要求实行回避</w:t>
            </w:r>
          </w:p>
        </w:tc>
        <w:tc>
          <w:tcPr>
            <w:tcW w:w="2722" w:type="dxa"/>
            <w:tcBorders>
              <w:tl2br w:val="nil"/>
              <w:tr2bl w:val="nil"/>
            </w:tcBorders>
            <w:noWrap w:val="0"/>
            <w:vAlign w:val="center"/>
          </w:tcPr>
          <w:p w14:paraId="4F9973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考级活动开始之前采取有效措施终止违法行为并且未造成恶劣社会影响事件的</w:t>
            </w:r>
          </w:p>
        </w:tc>
        <w:tc>
          <w:tcPr>
            <w:tcW w:w="2640" w:type="dxa"/>
            <w:tcBorders>
              <w:tl2br w:val="nil"/>
              <w:tr2bl w:val="nil"/>
            </w:tcBorders>
            <w:noWrap w:val="0"/>
            <w:vAlign w:val="center"/>
          </w:tcPr>
          <w:p w14:paraId="0D96B0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警告，并处以1000元以上5000元以下的罚款</w:t>
            </w:r>
          </w:p>
        </w:tc>
      </w:tr>
      <w:tr w14:paraId="580FE1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7DD370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7CE74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97A73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F1475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EC915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经执法部门责令改正后仍开办艺术考级活动但尚未造成恶劣社会影响事件的</w:t>
            </w:r>
          </w:p>
        </w:tc>
        <w:tc>
          <w:tcPr>
            <w:tcW w:w="2640" w:type="dxa"/>
            <w:tcBorders>
              <w:tl2br w:val="nil"/>
              <w:tr2bl w:val="nil"/>
            </w:tcBorders>
            <w:noWrap w:val="0"/>
            <w:vAlign w:val="center"/>
          </w:tcPr>
          <w:p w14:paraId="001A83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警告，并处以5000元以上15000元以下的罚款</w:t>
            </w:r>
          </w:p>
        </w:tc>
      </w:tr>
      <w:tr w14:paraId="59B1AB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44EF5A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E20F4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5CCE8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F35FE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969BE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经执法部门责令改正后仍开办艺术考级活动或者造成恶劣社会影响事件的</w:t>
            </w:r>
          </w:p>
        </w:tc>
        <w:tc>
          <w:tcPr>
            <w:tcW w:w="2640" w:type="dxa"/>
            <w:tcBorders>
              <w:tl2br w:val="nil"/>
              <w:tr2bl w:val="nil"/>
            </w:tcBorders>
            <w:noWrap w:val="0"/>
            <w:vAlign w:val="center"/>
          </w:tcPr>
          <w:p w14:paraId="01C90C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警告，并处以15000元以上3万元以下的罚款</w:t>
            </w:r>
          </w:p>
        </w:tc>
      </w:tr>
      <w:tr w14:paraId="7F7759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BC269A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0A5F74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43C74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A2450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阻挠、抗拒文化行政部门或者文化市场综合执法机构工作人员监督检查</w:t>
            </w:r>
          </w:p>
        </w:tc>
        <w:tc>
          <w:tcPr>
            <w:tcW w:w="2722" w:type="dxa"/>
            <w:tcBorders>
              <w:tl2br w:val="nil"/>
              <w:tr2bl w:val="nil"/>
            </w:tcBorders>
            <w:noWrap w:val="0"/>
            <w:vAlign w:val="center"/>
          </w:tcPr>
          <w:p w14:paraId="47C2D0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首次违反且考级活动未造成恶劣社会影响的</w:t>
            </w:r>
          </w:p>
        </w:tc>
        <w:tc>
          <w:tcPr>
            <w:tcW w:w="2640" w:type="dxa"/>
            <w:tcBorders>
              <w:tl2br w:val="nil"/>
              <w:tr2bl w:val="nil"/>
            </w:tcBorders>
            <w:noWrap w:val="0"/>
            <w:vAlign w:val="center"/>
          </w:tcPr>
          <w:p w14:paraId="048283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警告，并处以1000元以上1万元以下的罚款</w:t>
            </w:r>
          </w:p>
        </w:tc>
      </w:tr>
      <w:tr w14:paraId="367C94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7D658C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C45D2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D6AA3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D89F1B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36E0B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两次违反且考级活动未造成恶劣社会影响的</w:t>
            </w:r>
          </w:p>
        </w:tc>
        <w:tc>
          <w:tcPr>
            <w:tcW w:w="2640" w:type="dxa"/>
            <w:tcBorders>
              <w:tl2br w:val="nil"/>
              <w:tr2bl w:val="nil"/>
            </w:tcBorders>
            <w:noWrap w:val="0"/>
            <w:vAlign w:val="center"/>
          </w:tcPr>
          <w:p w14:paraId="042E56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警告，并处以1万元以上2万元以下的罚款</w:t>
            </w:r>
          </w:p>
        </w:tc>
      </w:tr>
      <w:tr w14:paraId="460F35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DBC50D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FB41A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C23F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4399C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53D40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两次以上违反本条或考级活动造成恶劣社会影响的</w:t>
            </w:r>
          </w:p>
        </w:tc>
        <w:tc>
          <w:tcPr>
            <w:tcW w:w="2640" w:type="dxa"/>
            <w:tcBorders>
              <w:tl2br w:val="nil"/>
              <w:tr2bl w:val="nil"/>
            </w:tcBorders>
            <w:noWrap w:val="0"/>
            <w:vAlign w:val="center"/>
          </w:tcPr>
          <w:p w14:paraId="1AEEB5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警告，并处以2万元以上3万元以下的罚款</w:t>
            </w:r>
          </w:p>
        </w:tc>
      </w:tr>
      <w:tr w14:paraId="5EB924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91708C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81AA0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对转让或者抵押国有不可移动文物，或者将国有不可移动文物作为企业资产经营等行为的行政处罚</w:t>
            </w:r>
          </w:p>
        </w:tc>
        <w:tc>
          <w:tcPr>
            <w:tcW w:w="4652" w:type="dxa"/>
            <w:vMerge w:val="restart"/>
            <w:tcBorders>
              <w:tl2br w:val="nil"/>
              <w:tr2bl w:val="nil"/>
            </w:tcBorders>
            <w:noWrap w:val="0"/>
            <w:vAlign w:val="center"/>
          </w:tcPr>
          <w:p w14:paraId="7AE8D8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文物保护法》第六十八条：有下列行为之一的，由县级以上人民政府文物主管部门责令改正，没收违法所得，违法所得一万元以上的，并处违法所得二倍以上五倍以下的罚款；违法所得不足一万元的，并处五千元以上二万元以下的罚款：（一）转让或者抵押国有不可移动文物，或者将国有不可移动文物作为企业资产经营的；（二）将非国有不可移动文物转让或者抵押给外国人的；（三）擅自改变国有文物保护单位的用途的。</w:t>
            </w:r>
          </w:p>
        </w:tc>
        <w:tc>
          <w:tcPr>
            <w:tcW w:w="2093" w:type="dxa"/>
            <w:vMerge w:val="restart"/>
            <w:tcBorders>
              <w:tl2br w:val="nil"/>
              <w:tr2bl w:val="nil"/>
            </w:tcBorders>
            <w:noWrap w:val="0"/>
            <w:vAlign w:val="center"/>
          </w:tcPr>
          <w:p w14:paraId="1E8FC5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转让或者抵押国有不可移动文物的行为。</w:t>
            </w:r>
          </w:p>
        </w:tc>
        <w:tc>
          <w:tcPr>
            <w:tcW w:w="2722" w:type="dxa"/>
            <w:vMerge w:val="restart"/>
            <w:tcBorders>
              <w:tl2br w:val="nil"/>
              <w:tr2bl w:val="nil"/>
            </w:tcBorders>
            <w:noWrap w:val="0"/>
            <w:vAlign w:val="center"/>
          </w:tcPr>
          <w:p w14:paraId="0C3561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违法所得不足1万的；</w:t>
            </w:r>
          </w:p>
        </w:tc>
        <w:tc>
          <w:tcPr>
            <w:tcW w:w="2640" w:type="dxa"/>
            <w:tcBorders>
              <w:tl2br w:val="nil"/>
              <w:tr2bl w:val="nil"/>
            </w:tcBorders>
            <w:noWrap w:val="0"/>
            <w:vAlign w:val="center"/>
          </w:tcPr>
          <w:p w14:paraId="385933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w:t>
            </w:r>
          </w:p>
        </w:tc>
      </w:tr>
      <w:tr w14:paraId="4BDB4A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1508D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3FDFA7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538BB9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22814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527E1D3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6FC6D7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没收违法所得，涉及尚未核定公布为文物保护单位的国有不可移动文物或各区县文物保护单位的并处5000以上1万以下罚款;</w:t>
            </w:r>
          </w:p>
        </w:tc>
      </w:tr>
      <w:tr w14:paraId="6842CE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6C67F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FD301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A834E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59416C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2B9054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64943F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没收违法所得，涉及河北省文物保护单位的并处1万以上15000以下罚款;</w:t>
            </w:r>
          </w:p>
        </w:tc>
      </w:tr>
      <w:tr w14:paraId="39A77A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9DDDEA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4A4A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FEDD4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A47E0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60F9FF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0B25BE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没收违法所得，涉及全国重点文物保护单位的并处15000以上2万以下罚款</w:t>
            </w:r>
          </w:p>
        </w:tc>
      </w:tr>
      <w:tr w14:paraId="553020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CC3855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315F2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8B6BC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849E9E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noWrap w:val="0"/>
            <w:vAlign w:val="center"/>
          </w:tcPr>
          <w:p w14:paraId="367A13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5B70E4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w:t>
            </w:r>
          </w:p>
        </w:tc>
      </w:tr>
      <w:tr w14:paraId="6E4990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048548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27EB3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84CD2D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48341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3D13593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171126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没收违法所得，涉及尚未核定公布为文物保护单位的国有不可移动文物或各区县文物保护单位的并处2倍以上3倍以下罚款;</w:t>
            </w:r>
          </w:p>
        </w:tc>
      </w:tr>
      <w:tr w14:paraId="02D4CC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EAF995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8B13F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77EEF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31C1E7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5ADA07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062D79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没收违法所得，涉及河北省文物保护单位的并处3倍以上4倍以下罚款;</w:t>
            </w:r>
          </w:p>
        </w:tc>
      </w:tr>
      <w:tr w14:paraId="742699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DFF31B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EFAFB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C23EF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6ECB4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6014EE6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6C4B03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没收违法所得，涉及全国重点文物保护单位的并处4倍以上5倍以下罚款</w:t>
            </w:r>
          </w:p>
        </w:tc>
      </w:tr>
      <w:tr w14:paraId="0C34DF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8CBC78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C3D59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A3B92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D41C1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将国有不可移动文物作为企业资产经营的行为。</w:t>
            </w:r>
          </w:p>
        </w:tc>
        <w:tc>
          <w:tcPr>
            <w:tcW w:w="2722" w:type="dxa"/>
            <w:vMerge w:val="restart"/>
            <w:tcBorders>
              <w:tl2br w:val="nil"/>
              <w:tr2bl w:val="nil"/>
            </w:tcBorders>
            <w:noWrap w:val="0"/>
            <w:vAlign w:val="center"/>
          </w:tcPr>
          <w:p w14:paraId="57B529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违法所得不足1万的；</w:t>
            </w:r>
          </w:p>
        </w:tc>
        <w:tc>
          <w:tcPr>
            <w:tcW w:w="2640" w:type="dxa"/>
            <w:tcBorders>
              <w:tl2br w:val="nil"/>
              <w:tr2bl w:val="nil"/>
            </w:tcBorders>
            <w:noWrap w:val="0"/>
            <w:vAlign w:val="center"/>
          </w:tcPr>
          <w:p w14:paraId="6829E2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w:t>
            </w:r>
          </w:p>
        </w:tc>
      </w:tr>
      <w:tr w14:paraId="56FC16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AD43F1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44DFD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2176D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31B3B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6211747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661D91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没收违法所得，涉及尚未核定公布为文物保护单位的国有不可移动文物或各区县文物保护单位的并处5000以上1万以下罚款;</w:t>
            </w:r>
          </w:p>
        </w:tc>
      </w:tr>
      <w:tr w14:paraId="338D4C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8FCF51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D3AC0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D9B105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D7948F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40EA05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23D6E0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没收违法所得，涉及河北省文物保护单位的并处1万以上15000以下罚款;</w:t>
            </w:r>
          </w:p>
        </w:tc>
      </w:tr>
      <w:tr w14:paraId="0C6B03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2535CF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385C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B07C67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B1C57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08C4812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7CC8E2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没收违法所得，涉及全国重点文物保护单位的并处15000以上2万以下罚款</w:t>
            </w:r>
          </w:p>
        </w:tc>
      </w:tr>
      <w:tr w14:paraId="62B290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CE3782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2BA17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0842F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47B41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noWrap w:val="0"/>
            <w:vAlign w:val="center"/>
          </w:tcPr>
          <w:p w14:paraId="7D30A7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257930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w:t>
            </w:r>
          </w:p>
        </w:tc>
      </w:tr>
      <w:tr w14:paraId="2974B7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DE7895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94253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098B17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98367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4B12B8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015B9D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没收违法所得，涉及尚未核定公布为文物保护单位的国有不可移动文物或各区县文物保护单位的并处2倍以上3倍以下罚款;</w:t>
            </w:r>
          </w:p>
        </w:tc>
      </w:tr>
      <w:tr w14:paraId="374298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E87E28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BAAD2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4400F5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7E695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1DF31C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012711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没收违法所得，涉及河北省文物保护单位的并处3倍以上4倍以下罚款;</w:t>
            </w:r>
          </w:p>
        </w:tc>
      </w:tr>
      <w:tr w14:paraId="0222BE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64644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62DD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8D6E0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BCBC2B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72A173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53E66D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没收违法所得，涉及全国重点文物保护单位的并处4倍以上5倍以下罚款</w:t>
            </w:r>
          </w:p>
        </w:tc>
      </w:tr>
      <w:tr w14:paraId="7E4DB3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48191B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3019C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83F147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6E744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将非国有不可移动文物转让或者抵押给外国人的行为。</w:t>
            </w:r>
          </w:p>
        </w:tc>
        <w:tc>
          <w:tcPr>
            <w:tcW w:w="2722" w:type="dxa"/>
            <w:vMerge w:val="restart"/>
            <w:tcBorders>
              <w:tl2br w:val="nil"/>
              <w:tr2bl w:val="nil"/>
            </w:tcBorders>
            <w:noWrap w:val="0"/>
            <w:vAlign w:val="center"/>
          </w:tcPr>
          <w:p w14:paraId="4269AD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违法所得不足1万的；</w:t>
            </w:r>
          </w:p>
        </w:tc>
        <w:tc>
          <w:tcPr>
            <w:tcW w:w="2640" w:type="dxa"/>
            <w:tcBorders>
              <w:tl2br w:val="nil"/>
              <w:tr2bl w:val="nil"/>
            </w:tcBorders>
            <w:noWrap w:val="0"/>
            <w:vAlign w:val="center"/>
          </w:tcPr>
          <w:p w14:paraId="37CC18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w:t>
            </w:r>
          </w:p>
        </w:tc>
      </w:tr>
      <w:tr w14:paraId="773216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EFEC70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733B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F30F2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19F5F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6611A2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105DF2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没收违法所得，涉及尚未核定公布为文物保护单位的国有不可移动文物或各区县文物保护单位的并处5000以上1万以下罚款;</w:t>
            </w:r>
          </w:p>
        </w:tc>
      </w:tr>
      <w:tr w14:paraId="3BAC17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3F4896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AD38B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F9650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E1FFD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1782795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4EB484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没收违法所得，涉及河北省文物保护单位的并处1万以上15000以下罚款;</w:t>
            </w:r>
          </w:p>
        </w:tc>
      </w:tr>
      <w:tr w14:paraId="0D907F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7BEF53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98E8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62541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FC555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372283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77A65D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没收违法所得，涉及全国重点文物保护单位的并处15000以上2万以下罚款</w:t>
            </w:r>
          </w:p>
        </w:tc>
      </w:tr>
      <w:tr w14:paraId="4D5C0E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BEC7FE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DF6F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EBBA8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FBE09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noWrap w:val="0"/>
            <w:vAlign w:val="center"/>
          </w:tcPr>
          <w:p w14:paraId="10A634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4D0782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w:t>
            </w:r>
          </w:p>
        </w:tc>
      </w:tr>
      <w:tr w14:paraId="285C26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F9A3C1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0F2FC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5D5F4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B0D9E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50A463C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47FC49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没收违法所得，涉及尚未核定公布为文物保护单位的国有不可移动文物或各区县文物保护单位的并处2倍以上3倍以下罚款;</w:t>
            </w:r>
          </w:p>
        </w:tc>
      </w:tr>
      <w:tr w14:paraId="716B46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E0DF82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4330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A90EE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7483A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4602FF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43B652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没收违法所得，涉及河北省文物保护单位的并处3倍以上4倍以下罚款;</w:t>
            </w:r>
          </w:p>
        </w:tc>
      </w:tr>
      <w:tr w14:paraId="472B34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3E7224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A5F6A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53E41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F965F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558B2E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08CCC9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没收违法所得，涉及全国重点文物保护单位的并处4倍以上5倍以下罚款</w:t>
            </w:r>
          </w:p>
        </w:tc>
      </w:tr>
      <w:tr w14:paraId="4C4393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8C90AA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571F8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BD422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BEBD5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擅自改变国有文物保护单位用途的行为。</w:t>
            </w:r>
          </w:p>
        </w:tc>
        <w:tc>
          <w:tcPr>
            <w:tcW w:w="2722" w:type="dxa"/>
            <w:vMerge w:val="restart"/>
            <w:tcBorders>
              <w:tl2br w:val="nil"/>
              <w:tr2bl w:val="nil"/>
            </w:tcBorders>
            <w:noWrap w:val="0"/>
            <w:vAlign w:val="center"/>
          </w:tcPr>
          <w:p w14:paraId="4582BB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违法所得不足1万的；</w:t>
            </w:r>
          </w:p>
        </w:tc>
        <w:tc>
          <w:tcPr>
            <w:tcW w:w="2640" w:type="dxa"/>
            <w:tcBorders>
              <w:tl2br w:val="nil"/>
              <w:tr2bl w:val="nil"/>
            </w:tcBorders>
            <w:noWrap w:val="0"/>
            <w:vAlign w:val="center"/>
          </w:tcPr>
          <w:p w14:paraId="6341DB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w:t>
            </w:r>
          </w:p>
        </w:tc>
      </w:tr>
      <w:tr w14:paraId="20083D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5B8F22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2029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6ED068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CC692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65B2CD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61E253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没收违法所得，涉及尚未核定公布为文物保护单位的国有不可移动文物或各区县文物保护单位的并处5000以上1万以下罚款;</w:t>
            </w:r>
          </w:p>
        </w:tc>
      </w:tr>
      <w:tr w14:paraId="68C37B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0919E6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0FF4A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020D4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0102E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03E2B00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1E0E55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没收违法所得，涉及河北省文物保护单位的并处1万以上15000以下罚款;</w:t>
            </w:r>
          </w:p>
        </w:tc>
      </w:tr>
      <w:tr w14:paraId="08E1D0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7341DA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9FCEB7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8815BC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B5C1E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66C9D1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2180D3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没收违法所得，涉及全国重点文物保护单位的并处15000以上2万以下罚款</w:t>
            </w:r>
          </w:p>
        </w:tc>
      </w:tr>
      <w:tr w14:paraId="198CBF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921119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E47F2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30942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4D3B6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noWrap w:val="0"/>
            <w:vAlign w:val="center"/>
          </w:tcPr>
          <w:p w14:paraId="42281C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违法所得1万元（含）以上的。</w:t>
            </w:r>
          </w:p>
        </w:tc>
        <w:tc>
          <w:tcPr>
            <w:tcW w:w="2640" w:type="dxa"/>
            <w:tcBorders>
              <w:tl2br w:val="nil"/>
              <w:tr2bl w:val="nil"/>
            </w:tcBorders>
            <w:noWrap w:val="0"/>
            <w:vAlign w:val="center"/>
          </w:tcPr>
          <w:p w14:paraId="45516E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w:t>
            </w:r>
          </w:p>
        </w:tc>
      </w:tr>
      <w:tr w14:paraId="6EBD87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77A52D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3C17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7FF6A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433F0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5C4D6D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551128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没收违法所得，涉及尚未核定公布为文物保护单位的国有不可移动文物或各区县文物保护单位的并处2倍以上3倍以下罚款;</w:t>
            </w:r>
          </w:p>
        </w:tc>
      </w:tr>
      <w:tr w14:paraId="713120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05E310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F0895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685E46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72C70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586FE63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6D1C58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没收违法所得，涉及河北省文物保护单位的并处3倍以上4倍以下罚款;</w:t>
            </w:r>
          </w:p>
        </w:tc>
      </w:tr>
      <w:tr w14:paraId="1F6B0E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ABD072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A8BF9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3CC0F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F2A50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25C521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noWrap w:val="0"/>
            <w:vAlign w:val="center"/>
          </w:tcPr>
          <w:p w14:paraId="694C65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没收违法所得，涉及全国重点文物保护单位的并处4倍以上5倍以下罚款</w:t>
            </w:r>
          </w:p>
        </w:tc>
      </w:tr>
      <w:tr w14:paraId="086938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55AE2E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49177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对买卖国家禁止买卖的文物或者将禁止出境的文物转让、出租、质押给外国人的行政处罚</w:t>
            </w:r>
          </w:p>
        </w:tc>
        <w:tc>
          <w:tcPr>
            <w:tcW w:w="4652" w:type="dxa"/>
            <w:vMerge w:val="restart"/>
            <w:tcBorders>
              <w:tl2br w:val="nil"/>
              <w:tr2bl w:val="nil"/>
            </w:tcBorders>
            <w:noWrap w:val="0"/>
            <w:vAlign w:val="center"/>
          </w:tcPr>
          <w:p w14:paraId="52E53E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文物保护法》第七十一条:买卖国家禁止买卖的文物或者将禁止出境的文物转让、出租、质押给外国人，尚不构成犯罪的，由县级以上人民政府文物主管部门责令改正，没收违法所得，违法经营额一万元以上的，并处违法经营额二倍以上五倍以下的罚款；违法经营额不足一万元的，并处五千元以上二万元以下的罚款。文物商店、拍卖企业有前款规定的违法行为的，由县级以上人民政府文物主管部门没收违法所得、非法经营的文物，违法经营额五万元以上的，并处违法经营额一倍以上三倍以下的罚款；违法经营额不足五万元的，并处五千元以上五万元以下的罚款；情节严重的，由原发证机关吊销许可证书。</w:t>
            </w:r>
          </w:p>
        </w:tc>
        <w:tc>
          <w:tcPr>
            <w:tcW w:w="2093" w:type="dxa"/>
            <w:vMerge w:val="restart"/>
            <w:tcBorders>
              <w:tl2br w:val="nil"/>
              <w:tr2bl w:val="nil"/>
            </w:tcBorders>
            <w:noWrap w:val="0"/>
            <w:vAlign w:val="center"/>
          </w:tcPr>
          <w:p w14:paraId="5C78CE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买卖国家禁止买卖的文物</w:t>
            </w:r>
          </w:p>
        </w:tc>
        <w:tc>
          <w:tcPr>
            <w:tcW w:w="2722" w:type="dxa"/>
            <w:tcBorders>
              <w:tl2br w:val="nil"/>
              <w:tr2bl w:val="nil"/>
            </w:tcBorders>
            <w:noWrap w:val="0"/>
            <w:vAlign w:val="center"/>
          </w:tcPr>
          <w:p w14:paraId="3D382C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买卖国家禁止买卖的文物，违法经营额不足5000元的；</w:t>
            </w:r>
          </w:p>
        </w:tc>
        <w:tc>
          <w:tcPr>
            <w:tcW w:w="2640" w:type="dxa"/>
            <w:tcBorders>
              <w:tl2br w:val="nil"/>
              <w:tr2bl w:val="nil"/>
            </w:tcBorders>
            <w:noWrap w:val="0"/>
            <w:vAlign w:val="center"/>
          </w:tcPr>
          <w:p w14:paraId="369FAB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没收违法所得，并处5000元以上1万元以下罚款</w:t>
            </w:r>
          </w:p>
        </w:tc>
      </w:tr>
      <w:tr w14:paraId="2BDBA8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2267F5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5D995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DB0F0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4BB9D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60F83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买卖国家禁止买卖的文物，违法经营额5000元（含）以上，不足1万元的；</w:t>
            </w:r>
          </w:p>
        </w:tc>
        <w:tc>
          <w:tcPr>
            <w:tcW w:w="2640" w:type="dxa"/>
            <w:tcBorders>
              <w:tl2br w:val="nil"/>
              <w:tr2bl w:val="nil"/>
            </w:tcBorders>
            <w:noWrap w:val="0"/>
            <w:vAlign w:val="center"/>
          </w:tcPr>
          <w:p w14:paraId="5F9B2C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没收违法所得，并处1万元以上2万元以下罚款</w:t>
            </w:r>
          </w:p>
        </w:tc>
      </w:tr>
      <w:tr w14:paraId="3CE610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7EBB31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B9A0E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B2E72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8A0164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53436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买卖国家禁止买卖的文物，违法经营额1万元（含）以上，不足5万元的；</w:t>
            </w:r>
          </w:p>
        </w:tc>
        <w:tc>
          <w:tcPr>
            <w:tcW w:w="2640" w:type="dxa"/>
            <w:tcBorders>
              <w:tl2br w:val="nil"/>
              <w:tr2bl w:val="nil"/>
            </w:tcBorders>
            <w:noWrap w:val="0"/>
            <w:vAlign w:val="center"/>
          </w:tcPr>
          <w:p w14:paraId="40E0E9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没收违法所得，并处违法经营额2倍以上3倍以下罚款</w:t>
            </w:r>
          </w:p>
        </w:tc>
      </w:tr>
      <w:tr w14:paraId="4AFBFA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08E16B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9546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A3CAC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BB42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24CC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买卖国家禁止买卖的文物，违法经营额5万元（含）以上的。</w:t>
            </w:r>
          </w:p>
        </w:tc>
        <w:tc>
          <w:tcPr>
            <w:tcW w:w="2640" w:type="dxa"/>
            <w:tcBorders>
              <w:tl2br w:val="nil"/>
              <w:tr2bl w:val="nil"/>
            </w:tcBorders>
            <w:noWrap w:val="0"/>
            <w:vAlign w:val="center"/>
          </w:tcPr>
          <w:p w14:paraId="215570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没收违法所得，并处违法经营额4倍以上5倍以下罚款</w:t>
            </w:r>
          </w:p>
        </w:tc>
      </w:tr>
      <w:tr w14:paraId="53B0C5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02B8C1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7A0E93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FD4A2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5353F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将禁止出境的文物转让、出租、质押给外国人</w:t>
            </w:r>
          </w:p>
        </w:tc>
        <w:tc>
          <w:tcPr>
            <w:tcW w:w="2722" w:type="dxa"/>
            <w:tcBorders>
              <w:tl2br w:val="nil"/>
              <w:tr2bl w:val="nil"/>
            </w:tcBorders>
            <w:noWrap w:val="0"/>
            <w:vAlign w:val="center"/>
          </w:tcPr>
          <w:p w14:paraId="247886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将禁止出境的文物转让、出租、质押给外国人，违法经营额不足5000元的；</w:t>
            </w:r>
          </w:p>
        </w:tc>
        <w:tc>
          <w:tcPr>
            <w:tcW w:w="2640" w:type="dxa"/>
            <w:tcBorders>
              <w:tl2br w:val="nil"/>
              <w:tr2bl w:val="nil"/>
            </w:tcBorders>
            <w:noWrap w:val="0"/>
            <w:vAlign w:val="center"/>
          </w:tcPr>
          <w:p w14:paraId="352869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没收违法所得，并处5000元以上1万元以下罚款</w:t>
            </w:r>
          </w:p>
        </w:tc>
      </w:tr>
      <w:tr w14:paraId="071E35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A1566A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69D4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9003F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F36C9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1307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将禁止出境的文物转让、出租、质押给外国人，违法经营额5000元（含）以上，不足1万元的；</w:t>
            </w:r>
          </w:p>
        </w:tc>
        <w:tc>
          <w:tcPr>
            <w:tcW w:w="2640" w:type="dxa"/>
            <w:tcBorders>
              <w:tl2br w:val="nil"/>
              <w:tr2bl w:val="nil"/>
            </w:tcBorders>
            <w:noWrap w:val="0"/>
            <w:vAlign w:val="center"/>
          </w:tcPr>
          <w:p w14:paraId="4341A7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没收违法所得，并处1万元以上2万元以下罚款</w:t>
            </w:r>
          </w:p>
        </w:tc>
      </w:tr>
      <w:tr w14:paraId="046664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717966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42382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51188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55FD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41727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将禁止出境的文物转让、出租、质押给外国人，违法经营额1万元（含）以上，不足5万元的；</w:t>
            </w:r>
          </w:p>
        </w:tc>
        <w:tc>
          <w:tcPr>
            <w:tcW w:w="2640" w:type="dxa"/>
            <w:tcBorders>
              <w:tl2br w:val="nil"/>
              <w:tr2bl w:val="nil"/>
            </w:tcBorders>
            <w:noWrap w:val="0"/>
            <w:vAlign w:val="center"/>
          </w:tcPr>
          <w:p w14:paraId="250E4D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没收违法所得，并处违法经营额2倍以上3倍以下罚款</w:t>
            </w:r>
          </w:p>
        </w:tc>
      </w:tr>
      <w:tr w14:paraId="7E58B3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7C9458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F78B64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7DD13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9FEA4B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597C0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将禁止出境的文物转让、出租、质押给外国人，违法经营额5万元（含）以上的。</w:t>
            </w:r>
          </w:p>
        </w:tc>
        <w:tc>
          <w:tcPr>
            <w:tcW w:w="2640" w:type="dxa"/>
            <w:tcBorders>
              <w:tl2br w:val="nil"/>
              <w:tr2bl w:val="nil"/>
            </w:tcBorders>
            <w:noWrap w:val="0"/>
            <w:vAlign w:val="center"/>
          </w:tcPr>
          <w:p w14:paraId="735771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没收违法所得，并处违法经营额4倍以上5倍以下罚款</w:t>
            </w:r>
          </w:p>
        </w:tc>
      </w:tr>
      <w:tr w14:paraId="249CBF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0C5BA1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C99CD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9E2F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3E389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文物商店、拍卖企业买卖国家禁止买卖的文物</w:t>
            </w:r>
          </w:p>
        </w:tc>
        <w:tc>
          <w:tcPr>
            <w:tcW w:w="2722" w:type="dxa"/>
            <w:tcBorders>
              <w:tl2br w:val="nil"/>
              <w:tr2bl w:val="nil"/>
            </w:tcBorders>
            <w:noWrap w:val="0"/>
            <w:vAlign w:val="center"/>
          </w:tcPr>
          <w:p w14:paraId="15F544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违法经营额不足1万元；</w:t>
            </w:r>
          </w:p>
        </w:tc>
        <w:tc>
          <w:tcPr>
            <w:tcW w:w="2640" w:type="dxa"/>
            <w:tcBorders>
              <w:tl2br w:val="nil"/>
              <w:tr2bl w:val="nil"/>
            </w:tcBorders>
            <w:noWrap w:val="0"/>
            <w:vAlign w:val="center"/>
          </w:tcPr>
          <w:p w14:paraId="204EE9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没收违法所得、非法经营的文物，并处5000元以上2万元以下罚款</w:t>
            </w:r>
          </w:p>
        </w:tc>
      </w:tr>
      <w:tr w14:paraId="3E8307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8417A2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2C104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07EA6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10967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51164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w:t>
            </w:r>
          </w:p>
        </w:tc>
        <w:tc>
          <w:tcPr>
            <w:tcW w:w="2640" w:type="dxa"/>
            <w:tcBorders>
              <w:tl2br w:val="nil"/>
              <w:tr2bl w:val="nil"/>
            </w:tcBorders>
            <w:noWrap w:val="0"/>
            <w:vAlign w:val="center"/>
          </w:tcPr>
          <w:p w14:paraId="222C44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没收违法所得、非法经营的文物，并处2万元以上5万元以下罚款</w:t>
            </w:r>
          </w:p>
        </w:tc>
      </w:tr>
      <w:tr w14:paraId="5D9224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C567E1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D1DF8F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B683D3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2EE59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50100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违法经营额5万元（含）以上，不足20万元；</w:t>
            </w:r>
          </w:p>
        </w:tc>
        <w:tc>
          <w:tcPr>
            <w:tcW w:w="2640" w:type="dxa"/>
            <w:tcBorders>
              <w:tl2br w:val="nil"/>
              <w:tr2bl w:val="nil"/>
            </w:tcBorders>
            <w:noWrap w:val="0"/>
            <w:vAlign w:val="center"/>
          </w:tcPr>
          <w:p w14:paraId="641321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没收违法所得、非法经营的文物，并处违法经营额1倍罚款</w:t>
            </w:r>
          </w:p>
        </w:tc>
      </w:tr>
      <w:tr w14:paraId="53653C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006011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549D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B2921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9C105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D5B21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违法经营额20万元（含）以上不足50万元；</w:t>
            </w:r>
          </w:p>
        </w:tc>
        <w:tc>
          <w:tcPr>
            <w:tcW w:w="2640" w:type="dxa"/>
            <w:tcBorders>
              <w:tl2br w:val="nil"/>
              <w:tr2bl w:val="nil"/>
            </w:tcBorders>
            <w:noWrap w:val="0"/>
            <w:vAlign w:val="center"/>
          </w:tcPr>
          <w:p w14:paraId="6E1DC9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没收违法所得、非法经营的文物，并处违法经营额2倍到3倍罚款</w:t>
            </w:r>
          </w:p>
        </w:tc>
      </w:tr>
      <w:tr w14:paraId="23048F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001C11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BBBBD1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CD338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ED000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85ADC5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违法经营额50万元（含）以上。</w:t>
            </w:r>
          </w:p>
        </w:tc>
        <w:tc>
          <w:tcPr>
            <w:tcW w:w="2640" w:type="dxa"/>
            <w:tcBorders>
              <w:tl2br w:val="nil"/>
              <w:tr2bl w:val="nil"/>
            </w:tcBorders>
            <w:noWrap w:val="0"/>
            <w:vAlign w:val="center"/>
          </w:tcPr>
          <w:p w14:paraId="58ACB3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吊销许可证书</w:t>
            </w:r>
          </w:p>
        </w:tc>
      </w:tr>
      <w:tr w14:paraId="0C827B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DB10C4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892B9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86C401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290D4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文物商店、拍卖企业将禁止出境的文物转让、出租、质押给外国人</w:t>
            </w:r>
          </w:p>
        </w:tc>
        <w:tc>
          <w:tcPr>
            <w:tcW w:w="2722" w:type="dxa"/>
            <w:tcBorders>
              <w:tl2br w:val="nil"/>
              <w:tr2bl w:val="nil"/>
            </w:tcBorders>
            <w:noWrap w:val="0"/>
            <w:vAlign w:val="center"/>
          </w:tcPr>
          <w:p w14:paraId="50C6CE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违法经营额不足1万元；</w:t>
            </w:r>
          </w:p>
        </w:tc>
        <w:tc>
          <w:tcPr>
            <w:tcW w:w="2640" w:type="dxa"/>
            <w:tcBorders>
              <w:tl2br w:val="nil"/>
              <w:tr2bl w:val="nil"/>
            </w:tcBorders>
            <w:noWrap w:val="0"/>
            <w:vAlign w:val="center"/>
          </w:tcPr>
          <w:p w14:paraId="1F3FEF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没收违法所得、非法经营的文物，并处5000元以上2万元以下罚款</w:t>
            </w:r>
          </w:p>
        </w:tc>
      </w:tr>
      <w:tr w14:paraId="0EC103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3080A6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933EE0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584C3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B0C01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C8006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w:t>
            </w:r>
          </w:p>
        </w:tc>
        <w:tc>
          <w:tcPr>
            <w:tcW w:w="2640" w:type="dxa"/>
            <w:tcBorders>
              <w:tl2br w:val="nil"/>
              <w:tr2bl w:val="nil"/>
            </w:tcBorders>
            <w:noWrap w:val="0"/>
            <w:vAlign w:val="center"/>
          </w:tcPr>
          <w:p w14:paraId="6DED5D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没收违法所得、非法经营的文物，并处2万元以上5万元以下罚款</w:t>
            </w:r>
          </w:p>
        </w:tc>
      </w:tr>
      <w:tr w14:paraId="60F2F8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C44805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8E43FD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AC59DF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81DCC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08EA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违法经营额5万元（含）以上，不足20万元；</w:t>
            </w:r>
          </w:p>
        </w:tc>
        <w:tc>
          <w:tcPr>
            <w:tcW w:w="2640" w:type="dxa"/>
            <w:tcBorders>
              <w:tl2br w:val="nil"/>
              <w:tr2bl w:val="nil"/>
            </w:tcBorders>
            <w:noWrap w:val="0"/>
            <w:vAlign w:val="center"/>
          </w:tcPr>
          <w:p w14:paraId="43AE04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没收违法所得、非法经营的文物，并处违法经营额1倍罚款</w:t>
            </w:r>
          </w:p>
        </w:tc>
      </w:tr>
      <w:tr w14:paraId="623336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DA98C3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9379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34BBE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5FD72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30D480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违法经营额20万元（含）以上不足50万元；</w:t>
            </w:r>
          </w:p>
        </w:tc>
        <w:tc>
          <w:tcPr>
            <w:tcW w:w="2640" w:type="dxa"/>
            <w:tcBorders>
              <w:tl2br w:val="nil"/>
              <w:tr2bl w:val="nil"/>
            </w:tcBorders>
            <w:noWrap w:val="0"/>
            <w:vAlign w:val="center"/>
          </w:tcPr>
          <w:p w14:paraId="6B43E5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没收违法所得、非法经营的文物，并处违法经营额2倍到3倍罚款</w:t>
            </w:r>
          </w:p>
        </w:tc>
      </w:tr>
      <w:tr w14:paraId="192F90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D546C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78546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C0DAD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543AB3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08EDD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违法经营额50万元（含）以上。</w:t>
            </w:r>
          </w:p>
        </w:tc>
        <w:tc>
          <w:tcPr>
            <w:tcW w:w="2640" w:type="dxa"/>
            <w:tcBorders>
              <w:tl2br w:val="nil"/>
              <w:tr2bl w:val="nil"/>
            </w:tcBorders>
            <w:noWrap w:val="0"/>
            <w:vAlign w:val="center"/>
          </w:tcPr>
          <w:p w14:paraId="0BDB4B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吊销许可证书</w:t>
            </w:r>
          </w:p>
        </w:tc>
      </w:tr>
      <w:tr w14:paraId="5ED7D9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576E5A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969D2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对涂改、伪造、变造或者转让文物销售专用标识的行政处罚</w:t>
            </w:r>
          </w:p>
        </w:tc>
        <w:tc>
          <w:tcPr>
            <w:tcW w:w="4652" w:type="dxa"/>
            <w:vMerge w:val="restart"/>
            <w:tcBorders>
              <w:tl2br w:val="nil"/>
              <w:tr2bl w:val="nil"/>
            </w:tcBorders>
            <w:noWrap w:val="0"/>
            <w:vAlign w:val="center"/>
          </w:tcPr>
          <w:p w14:paraId="15D87E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河北省实施&lt;中华人民共和国文物保护法&gt;办法》第五十二条：违反本办法第四十五条的规定，涂改、伪造、变造或者转让文物销售专用标识的，由县级以上人民政府文物行政主管部门责令改正，没收违法所得，并处以五千元以上五万元以下的罚款。</w:t>
            </w:r>
          </w:p>
          <w:p w14:paraId="2F7936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第四十五条：任何单位或者个人不得涂改、伪造、变造或者转让文物销售专用标识。</w:t>
            </w:r>
          </w:p>
        </w:tc>
        <w:tc>
          <w:tcPr>
            <w:tcW w:w="2093" w:type="dxa"/>
            <w:vMerge w:val="restart"/>
            <w:tcBorders>
              <w:tl2br w:val="nil"/>
              <w:tr2bl w:val="nil"/>
            </w:tcBorders>
            <w:noWrap w:val="0"/>
            <w:vAlign w:val="center"/>
          </w:tcPr>
          <w:p w14:paraId="1E76D8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涂改、伪造、变造文物销售专用标识的</w:t>
            </w:r>
          </w:p>
        </w:tc>
        <w:tc>
          <w:tcPr>
            <w:tcW w:w="2722" w:type="dxa"/>
            <w:tcBorders>
              <w:tl2br w:val="nil"/>
              <w:tr2bl w:val="nil"/>
            </w:tcBorders>
            <w:noWrap w:val="0"/>
            <w:vAlign w:val="center"/>
          </w:tcPr>
          <w:p w14:paraId="5DFDAD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违法经营额不足1000元的</w:t>
            </w:r>
          </w:p>
        </w:tc>
        <w:tc>
          <w:tcPr>
            <w:tcW w:w="2640" w:type="dxa"/>
            <w:tcBorders>
              <w:tl2br w:val="nil"/>
              <w:tr2bl w:val="nil"/>
            </w:tcBorders>
            <w:noWrap w:val="0"/>
            <w:vAlign w:val="center"/>
          </w:tcPr>
          <w:p w14:paraId="6B9BC3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没收违法所得，并处5000元以上3万元以下罚款</w:t>
            </w:r>
          </w:p>
        </w:tc>
      </w:tr>
      <w:tr w14:paraId="571F32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6FD0E9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D62B7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28ED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15AF9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F38B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违法经营额超过1000元（含）不足1万元的</w:t>
            </w:r>
          </w:p>
        </w:tc>
        <w:tc>
          <w:tcPr>
            <w:tcW w:w="2640" w:type="dxa"/>
            <w:tcBorders>
              <w:tl2br w:val="nil"/>
              <w:tr2bl w:val="nil"/>
            </w:tcBorders>
            <w:noWrap w:val="0"/>
            <w:vAlign w:val="center"/>
          </w:tcPr>
          <w:p w14:paraId="347DF8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没收违法所得，并处3万元以上4万元以下罚款</w:t>
            </w:r>
          </w:p>
        </w:tc>
      </w:tr>
      <w:tr w14:paraId="36F1EC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7FAD5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74B5C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E3B9F3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A8031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CD166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违法经营额超过1万元（含）的</w:t>
            </w:r>
          </w:p>
        </w:tc>
        <w:tc>
          <w:tcPr>
            <w:tcW w:w="2640" w:type="dxa"/>
            <w:tcBorders>
              <w:tl2br w:val="nil"/>
              <w:tr2bl w:val="nil"/>
            </w:tcBorders>
            <w:noWrap w:val="0"/>
            <w:vAlign w:val="center"/>
          </w:tcPr>
          <w:p w14:paraId="152DC9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没收违法所得，并处4万元以上5万元以下罚款</w:t>
            </w:r>
          </w:p>
        </w:tc>
      </w:tr>
      <w:tr w14:paraId="39B165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FE293A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F97E9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48339D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1FA4D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转让文物销售专用标识的</w:t>
            </w:r>
          </w:p>
        </w:tc>
        <w:tc>
          <w:tcPr>
            <w:tcW w:w="2722" w:type="dxa"/>
            <w:tcBorders>
              <w:tl2br w:val="nil"/>
              <w:tr2bl w:val="nil"/>
            </w:tcBorders>
            <w:noWrap w:val="0"/>
            <w:vAlign w:val="center"/>
          </w:tcPr>
          <w:p w14:paraId="233506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违法经营额不足1000元的</w:t>
            </w:r>
          </w:p>
        </w:tc>
        <w:tc>
          <w:tcPr>
            <w:tcW w:w="2640" w:type="dxa"/>
            <w:tcBorders>
              <w:tl2br w:val="nil"/>
              <w:tr2bl w:val="nil"/>
            </w:tcBorders>
            <w:noWrap w:val="0"/>
            <w:vAlign w:val="center"/>
          </w:tcPr>
          <w:p w14:paraId="6B8345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没收违法所得，并处5000元以上1万元以下罚款</w:t>
            </w:r>
          </w:p>
        </w:tc>
      </w:tr>
      <w:tr w14:paraId="16F119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A7B23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3D83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CE1D87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7308F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72EF6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违法经营额超过1000元（含）不足1万元的</w:t>
            </w:r>
          </w:p>
        </w:tc>
        <w:tc>
          <w:tcPr>
            <w:tcW w:w="2640" w:type="dxa"/>
            <w:tcBorders>
              <w:tl2br w:val="nil"/>
              <w:tr2bl w:val="nil"/>
            </w:tcBorders>
            <w:noWrap w:val="0"/>
            <w:vAlign w:val="center"/>
          </w:tcPr>
          <w:p w14:paraId="699585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没收违法所得，并处1万元以上3万元以下罚款</w:t>
            </w:r>
          </w:p>
        </w:tc>
      </w:tr>
      <w:tr w14:paraId="3732F7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6B3E3E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0D9088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76B9BB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ADC63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52B00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违法经营额超过1万元（含）的</w:t>
            </w:r>
          </w:p>
        </w:tc>
        <w:tc>
          <w:tcPr>
            <w:tcW w:w="2640" w:type="dxa"/>
            <w:tcBorders>
              <w:tl2br w:val="nil"/>
              <w:tr2bl w:val="nil"/>
            </w:tcBorders>
            <w:noWrap w:val="0"/>
            <w:vAlign w:val="center"/>
          </w:tcPr>
          <w:p w14:paraId="7C7A42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没收违法所得，并处3万元以上5万元以下罚款</w:t>
            </w:r>
          </w:p>
        </w:tc>
      </w:tr>
      <w:tr w14:paraId="4798E9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659C5E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21D77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对违反《河北省长城保护条例》规定，倒卖长城砖、石碑石刻、铁炮、匾额等长城文物，尚不构成犯罪的行政处罚</w:t>
            </w:r>
          </w:p>
        </w:tc>
        <w:tc>
          <w:tcPr>
            <w:tcW w:w="4652" w:type="dxa"/>
            <w:vMerge w:val="restart"/>
            <w:tcBorders>
              <w:tl2br w:val="nil"/>
              <w:tr2bl w:val="nil"/>
            </w:tcBorders>
            <w:noWrap w:val="0"/>
            <w:vAlign w:val="center"/>
          </w:tcPr>
          <w:p w14:paraId="509223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河北省长城保护条例》第六十二条：违反本条例规定，倒卖长城砖、石碑石刻、铁炮、匾额等长城文物，尚不构成犯罪的，由县级以上人民政府文物主管部门责令改正，没收违法所得，违法经营额一万元以上的，并处违法经营额二倍以上五倍以下的罚款；违法经营额不足一万元的，并处五千元以上二万元以下的罚款。</w:t>
            </w:r>
          </w:p>
          <w:p w14:paraId="598603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文物商店、拍卖企业有前款规定的违法行为的，由县级以上人民政府文物主管部门没收违法所得、非法经营的文物，违法经营额五万元以上的，并处违法经营额一倍以上三倍以下的罚款；违法经营额不足五万元的，并处五千元以上五万元以下的罚款；情节严重的，由原发证机关吊销许可证书。</w:t>
            </w:r>
          </w:p>
        </w:tc>
        <w:tc>
          <w:tcPr>
            <w:tcW w:w="2093" w:type="dxa"/>
            <w:vMerge w:val="restart"/>
            <w:tcBorders>
              <w:tl2br w:val="nil"/>
              <w:tr2bl w:val="nil"/>
            </w:tcBorders>
            <w:noWrap w:val="0"/>
            <w:vAlign w:val="center"/>
          </w:tcPr>
          <w:p w14:paraId="11315F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倒卖长城砖、石碑石刻、铁炮、匾额等长城文物，尚不构成犯罪的</w:t>
            </w:r>
          </w:p>
        </w:tc>
        <w:tc>
          <w:tcPr>
            <w:tcW w:w="2722" w:type="dxa"/>
            <w:tcBorders>
              <w:tl2br w:val="nil"/>
              <w:tr2bl w:val="nil"/>
            </w:tcBorders>
            <w:noWrap w:val="0"/>
            <w:vAlign w:val="center"/>
          </w:tcPr>
          <w:p w14:paraId="50FCC2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45954B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没收违法所得，并处5000元以上1万元以下的罚款</w:t>
            </w:r>
          </w:p>
        </w:tc>
      </w:tr>
      <w:tr w14:paraId="09BF6A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555ECB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88B3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1F417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01EFD6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F60CA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631CD6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没收违法所得，并处1万元以上2万元以下的罚款</w:t>
            </w:r>
          </w:p>
        </w:tc>
      </w:tr>
      <w:tr w14:paraId="595AA6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36DC36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864E8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D6A444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59142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7BCDA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违法经营额1万元（含）以上的</w:t>
            </w:r>
          </w:p>
        </w:tc>
        <w:tc>
          <w:tcPr>
            <w:tcW w:w="2640" w:type="dxa"/>
            <w:tcBorders>
              <w:tl2br w:val="nil"/>
              <w:tr2bl w:val="nil"/>
            </w:tcBorders>
            <w:noWrap w:val="0"/>
            <w:vAlign w:val="center"/>
          </w:tcPr>
          <w:p w14:paraId="7D28B5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没收违法所得，并处违法经营额2倍以上5倍以下的罚款</w:t>
            </w:r>
          </w:p>
        </w:tc>
      </w:tr>
      <w:tr w14:paraId="28EFD7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ACE6AA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D41468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CD6E10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231B6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文物商店、拍卖企业倒卖长城砖、石碑石刻、铁炮、匾额等长城文物，尚不构成犯罪的</w:t>
            </w:r>
          </w:p>
        </w:tc>
        <w:tc>
          <w:tcPr>
            <w:tcW w:w="2722" w:type="dxa"/>
            <w:tcBorders>
              <w:tl2br w:val="nil"/>
              <w:tr2bl w:val="nil"/>
            </w:tcBorders>
            <w:noWrap w:val="0"/>
            <w:vAlign w:val="center"/>
          </w:tcPr>
          <w:p w14:paraId="052859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违法经营额不足5万元的</w:t>
            </w:r>
          </w:p>
        </w:tc>
        <w:tc>
          <w:tcPr>
            <w:tcW w:w="2640" w:type="dxa"/>
            <w:tcBorders>
              <w:tl2br w:val="nil"/>
              <w:tr2bl w:val="nil"/>
            </w:tcBorders>
            <w:noWrap w:val="0"/>
            <w:vAlign w:val="center"/>
          </w:tcPr>
          <w:p w14:paraId="40C14E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没收违法所得、非法经营的文物，处5000元以上1万元以下的罚款</w:t>
            </w:r>
          </w:p>
        </w:tc>
      </w:tr>
      <w:tr w14:paraId="5C3B42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F2DCC3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04414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93E62A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8D80F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F486E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353DC6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没收违法所得、非法经营的文物，并处违法经营额1倍以上3倍以下的罚款</w:t>
            </w:r>
          </w:p>
        </w:tc>
      </w:tr>
      <w:tr w14:paraId="4FBC0E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62D3DC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88BED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02785B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9067F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2368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情节严重的</w:t>
            </w:r>
          </w:p>
        </w:tc>
        <w:tc>
          <w:tcPr>
            <w:tcW w:w="2640" w:type="dxa"/>
            <w:tcBorders>
              <w:tl2br w:val="nil"/>
              <w:tr2bl w:val="nil"/>
            </w:tcBorders>
            <w:noWrap w:val="0"/>
            <w:vAlign w:val="center"/>
          </w:tcPr>
          <w:p w14:paraId="375289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没收违法所得、非法经营的文物，吊销许可证书</w:t>
            </w:r>
          </w:p>
        </w:tc>
      </w:tr>
      <w:tr w14:paraId="59530D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DC1000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2C914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对未经许可经营旅行社业务的行政处罚</w:t>
            </w:r>
          </w:p>
        </w:tc>
        <w:tc>
          <w:tcPr>
            <w:tcW w:w="4652" w:type="dxa"/>
            <w:vMerge w:val="restart"/>
            <w:tcBorders>
              <w:tl2br w:val="nil"/>
              <w:tr2bl w:val="nil"/>
            </w:tcBorders>
            <w:noWrap w:val="0"/>
            <w:vAlign w:val="center"/>
          </w:tcPr>
          <w:p w14:paraId="617792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九十五条第一款：违反本法规定，未经许可经营旅行社业务的，由旅游主管部门或者市场监督管理部门责令改正，没收违法所得，并处一万元以上十万元以下罚款；违法所得十万元以上的，并处违法所得一倍以上五倍以下罚款；对有关责任人员，处二千元以上二万元以下罚款。</w:t>
            </w:r>
          </w:p>
        </w:tc>
        <w:tc>
          <w:tcPr>
            <w:tcW w:w="2093" w:type="dxa"/>
            <w:vMerge w:val="restart"/>
            <w:tcBorders>
              <w:tl2br w:val="nil"/>
              <w:tr2bl w:val="nil"/>
            </w:tcBorders>
            <w:noWrap w:val="0"/>
            <w:vAlign w:val="center"/>
          </w:tcPr>
          <w:p w14:paraId="0BDA7E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02DF8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初次被查处（指同一行为，下同）</w:t>
            </w:r>
          </w:p>
        </w:tc>
        <w:tc>
          <w:tcPr>
            <w:tcW w:w="2640" w:type="dxa"/>
            <w:tcBorders>
              <w:tl2br w:val="nil"/>
              <w:tr2bl w:val="nil"/>
            </w:tcBorders>
            <w:noWrap w:val="0"/>
            <w:vAlign w:val="center"/>
          </w:tcPr>
          <w:p w14:paraId="52B239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责令改正，没收违法所得，并处1万元以上25000元以下罚款；违法所得10万元（含）以上的，并处违法所得1倍以上2倍以下罚款。对有关责任人员处2000元以上5000元以下罚款</w:t>
            </w:r>
          </w:p>
        </w:tc>
      </w:tr>
      <w:tr w14:paraId="4570FF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FAD60B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BF0F6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4B4C5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F4D7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08121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0E66B1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责令改正，没收违法所得，并处25000元以上5万元以下罚款；违法所得10万元（含）以上的，并处违法所得2倍以上3倍以下罚款。对有关责任人员处5000元以上1万元以下罚款</w:t>
            </w:r>
          </w:p>
        </w:tc>
      </w:tr>
      <w:tr w14:paraId="34DE3B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7B2306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25E8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6D7DA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605E87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E9F5F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761B3F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责令改正，没收违法所得，并处5万元以上75000元以下罚款；违法所得10万元（含）以上的，并处违法所得3倍以上4倍以下罚款。对有关责任人员处1万元以上15000元以下罚款</w:t>
            </w:r>
          </w:p>
        </w:tc>
      </w:tr>
      <w:tr w14:paraId="22973C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E9EA5D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59A7E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D9E8D5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2DDB1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B4EC0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38733F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责令改正，没收违法所得，并处75000元以上10万元以下罚款；违法所得10万元（含）以上的，并处违法所得4倍以上5倍以下罚款。对有关责任人员处15000元以上2万元以下罚款</w:t>
            </w:r>
          </w:p>
        </w:tc>
      </w:tr>
      <w:tr w14:paraId="76922F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8FDA4F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1C6CD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对旅行社未经许可经营出境旅游、边境旅游业务，或者出租、出借旅行社业务经营许可证，或者以其他方式非法转让旅行社业务经营许可的行政处罚</w:t>
            </w:r>
          </w:p>
        </w:tc>
        <w:tc>
          <w:tcPr>
            <w:tcW w:w="4652" w:type="dxa"/>
            <w:vMerge w:val="restart"/>
            <w:tcBorders>
              <w:tl2br w:val="nil"/>
              <w:tr2bl w:val="nil"/>
            </w:tcBorders>
            <w:noWrap w:val="0"/>
            <w:vAlign w:val="center"/>
          </w:tcPr>
          <w:p w14:paraId="110FEE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九十五条第二款：旅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第二十九条第一款第二项、第三项：旅行社可以经营下列业务：（二）出境旅游；（三）边境旅游。</w:t>
            </w:r>
          </w:p>
        </w:tc>
        <w:tc>
          <w:tcPr>
            <w:tcW w:w="2093" w:type="dxa"/>
            <w:vMerge w:val="restart"/>
            <w:tcBorders>
              <w:tl2br w:val="nil"/>
              <w:tr2bl w:val="nil"/>
            </w:tcBorders>
            <w:noWrap w:val="0"/>
            <w:vAlign w:val="center"/>
          </w:tcPr>
          <w:p w14:paraId="24DFF5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旅行社未经许可经营出境旅游业务</w:t>
            </w:r>
          </w:p>
        </w:tc>
        <w:tc>
          <w:tcPr>
            <w:tcW w:w="2722" w:type="dxa"/>
            <w:tcBorders>
              <w:tl2br w:val="nil"/>
              <w:tr2bl w:val="nil"/>
            </w:tcBorders>
            <w:noWrap w:val="0"/>
            <w:vAlign w:val="center"/>
          </w:tcPr>
          <w:p w14:paraId="169F15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26C3E1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责令改正，没收违法所得，并处1万元以上25000元以下罚款；违法所得10万元（含）以上的，并处违法所得1倍以上2倍以下罚款。责令停业整顿1个月至2个月。对直接负责的主管人员处2000元以上5000元以下罚款</w:t>
            </w:r>
          </w:p>
        </w:tc>
      </w:tr>
      <w:tr w14:paraId="05C42C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45F700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C6A74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737FA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E7B1E1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B2CED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6236C7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责令改正，没收违法所得，并处25000元以上5万元以下罚款；违法所得10万元（含）以上的，并处违法所得2倍以上3倍以下罚款。责令停业整顿2个月至3个月。对直接负责的主管人员处5000元以上1万元以下罚款</w:t>
            </w:r>
          </w:p>
        </w:tc>
      </w:tr>
      <w:tr w14:paraId="1CF4B6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2D0EAE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C05F9C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50A9B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65C684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36723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1A8768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责令改正，没收违法所得，并处5万元以上75000元以下罚款；违法所得10万元（含）以上的，并处违法所得3倍以上4倍以下罚款。责令停业整顿3个月至4个月。对直接负责的主管人员处1万元以上15000元以下罚款</w:t>
            </w:r>
          </w:p>
        </w:tc>
      </w:tr>
      <w:tr w14:paraId="236F89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4DAC29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F8F72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E9E21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9F864A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011D3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3F6AEB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没收违法所得，吊销旅行社业务经营许可证。对直接负责的主管人员处15000元以上2万元以下罚款</w:t>
            </w:r>
          </w:p>
        </w:tc>
      </w:tr>
      <w:tr w14:paraId="6ADAFC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FEA267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59E09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54868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A4957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旅行社未经许可经营边境旅游业务</w:t>
            </w:r>
          </w:p>
        </w:tc>
        <w:tc>
          <w:tcPr>
            <w:tcW w:w="2722" w:type="dxa"/>
            <w:tcBorders>
              <w:tl2br w:val="nil"/>
              <w:tr2bl w:val="nil"/>
            </w:tcBorders>
            <w:noWrap w:val="0"/>
            <w:vAlign w:val="center"/>
          </w:tcPr>
          <w:p w14:paraId="3B4F35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0966E1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责令改正，没收违法所得，并处1万元以上25000元以下罚款；违法所得10万元（含）以上的，并处违法所得1倍以上2倍以下罚款。责令停业整顿1个月至2个月。对直接负责的主管人员处2000元以上5000元以下罚款</w:t>
            </w:r>
          </w:p>
        </w:tc>
      </w:tr>
      <w:tr w14:paraId="549E76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77106C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AD970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52F9E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E350C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F4F86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7B73C8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责令改正，没收违法所得，并处25000元以上5万元以下罚款；违法所得10万元（含）以上的，并处违法所得2倍以上3倍以下罚款。责令停业整顿2个月至3个月。对直接负责的主管人员处5000元以上1万元以下罚款</w:t>
            </w:r>
          </w:p>
        </w:tc>
      </w:tr>
      <w:tr w14:paraId="13C086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E735B6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E614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E441C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725918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8495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3A4F73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责令改正，没收违法所得，并处5万元以上75000元以下罚款；违法所得10万元（含）以上的，并处违法所得3倍以上4倍以下罚款。责令停业整顿3个月至4个月。对直接负责的主管人员处1万元以上15000元以下罚款</w:t>
            </w:r>
          </w:p>
        </w:tc>
      </w:tr>
      <w:tr w14:paraId="12D628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9C7A26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80700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008E9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33ADD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BA10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52533C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没收违法所得，吊销旅行社业务经营许可证。对直接负责的主管人员处15000元以上2万元以下罚款</w:t>
            </w:r>
          </w:p>
        </w:tc>
      </w:tr>
      <w:tr w14:paraId="7FADD6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96E89B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B7650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53652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B1B24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旅行社出租、出借旅行社经营许可证，或者以其他方式非法转让旅行社经营许可</w:t>
            </w:r>
          </w:p>
        </w:tc>
        <w:tc>
          <w:tcPr>
            <w:tcW w:w="2722" w:type="dxa"/>
            <w:tcBorders>
              <w:tl2br w:val="nil"/>
              <w:tr2bl w:val="nil"/>
            </w:tcBorders>
            <w:noWrap w:val="0"/>
            <w:vAlign w:val="center"/>
          </w:tcPr>
          <w:p w14:paraId="5727E8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0726F4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责令改正，没收违法所得，并处1万元以上25000元以下罚款；违法所得10万元（含）以上的，并处违法所得1倍以上2倍以下罚款。责令停业整顿1个月至2个月。对直接负责的主管人员处2000元以上5000元以下罚款</w:t>
            </w:r>
          </w:p>
        </w:tc>
      </w:tr>
      <w:tr w14:paraId="3268C0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7FE699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C2BDF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ABDDE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4031A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7135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68A0B2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责令改正，没收违法所得，并处25000元以上5万元以下罚款；违法所得10万元（含）以上的，并处违法所得2倍以上3倍以下罚款。责令停业整顿2个月至3个月。对直接负责的主管人员处5000元以上1万元以下罚款</w:t>
            </w:r>
          </w:p>
        </w:tc>
      </w:tr>
      <w:tr w14:paraId="484D35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769790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42D3BF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F710A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D98DFB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B00D0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525251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责令改正，没收违法所得，并处5万元以上75000元以下罚款；违法所得10万元（含）以上的，并处违法所得3倍以上4倍以下罚款。责令停业整顿3个月至4个月。对直接负责的主管人员处1万元以上15000元以下罚款</w:t>
            </w:r>
          </w:p>
        </w:tc>
      </w:tr>
      <w:tr w14:paraId="11C89F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B07731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C5F0E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D2B2F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324A1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AC2EC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339863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没收违法所得，吊销旅行社业务经营许可证。对直接负责的主管人员处15000元以上2万元以下罚款</w:t>
            </w:r>
          </w:p>
        </w:tc>
      </w:tr>
      <w:tr w14:paraId="57BB55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C61305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9BA10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对旅行社未按照规定为出境或者入境团队旅游安排领队或者导游全程陪同等行为的行政处罚</w:t>
            </w:r>
          </w:p>
        </w:tc>
        <w:tc>
          <w:tcPr>
            <w:tcW w:w="4652" w:type="dxa"/>
            <w:vMerge w:val="restart"/>
            <w:tcBorders>
              <w:tl2br w:val="nil"/>
              <w:tr2bl w:val="nil"/>
            </w:tcBorders>
            <w:noWrap w:val="0"/>
            <w:vAlign w:val="center"/>
          </w:tcPr>
          <w:p w14:paraId="0ADDC5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九十六条：旅行社违反本法规定，有下列行为之一的，由旅游主管部门责令改正，没收违法所得，并处五千元以上五万元以下罚款；情节严重的，责令停业整顿或者吊销旅行社业务经营许可证；对直接负责的主管人员和其他直接责任人员，处二千元以上二万元以下罚款：（一）未按照规定为出境或者入境团队旅游安排领队或者导游全程陪同的；（二）安排未取得导游证的人员提供导游服务或者安排不具备领队条件的人员提供领队服务的；（三）未向临时聘用的导游支付导游服务费用的；（四）要求导游垫付或者向导游收取费用的。</w:t>
            </w:r>
          </w:p>
        </w:tc>
        <w:tc>
          <w:tcPr>
            <w:tcW w:w="2093" w:type="dxa"/>
            <w:vMerge w:val="restart"/>
            <w:tcBorders>
              <w:tl2br w:val="nil"/>
              <w:tr2bl w:val="nil"/>
            </w:tcBorders>
            <w:noWrap w:val="0"/>
            <w:vAlign w:val="center"/>
          </w:tcPr>
          <w:p w14:paraId="2B19DE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旅行社未按照规定为出境或入境团队旅游安排领队或导游全程陪同</w:t>
            </w:r>
          </w:p>
        </w:tc>
        <w:tc>
          <w:tcPr>
            <w:tcW w:w="2722" w:type="dxa"/>
            <w:tcBorders>
              <w:tl2br w:val="nil"/>
              <w:tr2bl w:val="nil"/>
            </w:tcBorders>
            <w:noWrap w:val="0"/>
            <w:vAlign w:val="center"/>
          </w:tcPr>
          <w:p w14:paraId="28F440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36C6AE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责令改正，没收违法所得，并处5000元以上1万元以下罚款。对直接负责的主管人员和其他直接责任人员处2000元以上5000元以下罚款</w:t>
            </w:r>
          </w:p>
        </w:tc>
      </w:tr>
      <w:tr w14:paraId="031152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548770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8C616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D66817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53C15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E48B9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7A6B54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责令改正，没收违法所得，并处1万元以上3万元以下罚款。对直接负责的主管人员和其他直接责任人员处5000元以上1万元以下罚款</w:t>
            </w:r>
          </w:p>
        </w:tc>
      </w:tr>
      <w:tr w14:paraId="4AE9AD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E99196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F2F087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2D785F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E69F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3ECDD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7AE98E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责令改正，没收违法所得，并处3万元以上5万元以下罚款。对直接负责的主管人员和其他直接责任人员处1万元以上15000元以下罚款</w:t>
            </w:r>
          </w:p>
        </w:tc>
      </w:tr>
      <w:tr w14:paraId="6BFA95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F62E46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6509A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AB2D8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22CC3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7DF14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4F8F28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没收违法所得，责令停业整顿1个月至3个月或吊销旅行社业务经营许可证。对直接负责的主管人员和其他直接责任人员处15000元以上2万元以下罚款</w:t>
            </w:r>
          </w:p>
        </w:tc>
      </w:tr>
      <w:tr w14:paraId="69A02A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AB825B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4D0A00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6DB3A7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3ACAF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旅行社安排未取得导游证或领队证人员提供导游或领队服务</w:t>
            </w:r>
          </w:p>
        </w:tc>
        <w:tc>
          <w:tcPr>
            <w:tcW w:w="2722" w:type="dxa"/>
            <w:tcBorders>
              <w:tl2br w:val="nil"/>
              <w:tr2bl w:val="nil"/>
            </w:tcBorders>
            <w:noWrap w:val="0"/>
            <w:vAlign w:val="center"/>
          </w:tcPr>
          <w:p w14:paraId="41BCBE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2B654D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责令改正，没收违法所得，并处5000元以上1万元以下罚款。对直接负责的主管人员和其他直接责任人员处2000元以上5000元以下罚款</w:t>
            </w:r>
          </w:p>
        </w:tc>
      </w:tr>
      <w:tr w14:paraId="626614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C84289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6DE5B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A137F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01CA9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33B15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2534EB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责令改正，没收违法所得，并处1万元以上3万元以下罚款。对直接负责的主管人员和其他直接责任人员处5000元以上1万元以下罚款</w:t>
            </w:r>
          </w:p>
        </w:tc>
      </w:tr>
      <w:tr w14:paraId="523DDA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9DF6CC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80D35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1EDA1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29EFB8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C8AEB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439431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责令改正，没收违法所得，并处3万元以上5万元以下罚款。对直接负责的主管人员和其他直接责任人员处1万元以上15000元以下罚款</w:t>
            </w:r>
          </w:p>
        </w:tc>
      </w:tr>
      <w:tr w14:paraId="2186A9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39593F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387F6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BE840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17337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6325F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00ED4E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没收违法所得，责令停业整顿1个月至3个月或吊销旅行社业务经营许可证。对直接负责的主管人员和其他直接责任人员处15000元以上2万元以下罚款</w:t>
            </w:r>
          </w:p>
        </w:tc>
      </w:tr>
      <w:tr w14:paraId="69CE2F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1DBBA8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34F58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D525CD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58B11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旅行社未向临时聘用的导游支付导游服务费用</w:t>
            </w:r>
          </w:p>
        </w:tc>
        <w:tc>
          <w:tcPr>
            <w:tcW w:w="2722" w:type="dxa"/>
            <w:tcBorders>
              <w:tl2br w:val="nil"/>
              <w:tr2bl w:val="nil"/>
            </w:tcBorders>
            <w:noWrap w:val="0"/>
            <w:vAlign w:val="center"/>
          </w:tcPr>
          <w:p w14:paraId="455903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12590E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责令改正，没收违法所得，并处5000元以上1万元以下罚款。对直接负责的主管人员和其他直接责任人员处2000元以上5000元以下罚款</w:t>
            </w:r>
          </w:p>
        </w:tc>
      </w:tr>
      <w:tr w14:paraId="1E3244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38405F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D622C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480F2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907DB6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5E976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597EFF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责令改正，没收违法所得，并处1万元以上3万元以下罚款。对直接负责的主管人员和其他直接责任人员处5000元以上1万元以下罚款</w:t>
            </w:r>
          </w:p>
        </w:tc>
      </w:tr>
      <w:tr w14:paraId="4CFB8D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552A43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5C36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74413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6047C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D2586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6EB140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责令改正，没收违法所得，并处3万元以上5万元以下罚款。对直接负责的主管人员和其他直接责任人员处1万元以上15000元以下罚款</w:t>
            </w:r>
          </w:p>
        </w:tc>
      </w:tr>
      <w:tr w14:paraId="76AB35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1C42AA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CECD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77BC7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E0618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05DD5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6E0F0F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没收违法所得，责令停业整顿1个月至3个月或吊销旅行社业务经营许可证。对直接负责的主管人员和其他直接责任人员处15000元以上2万元以下罚款</w:t>
            </w:r>
          </w:p>
        </w:tc>
      </w:tr>
      <w:tr w14:paraId="331B63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8D93DD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96CD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AC31C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289C5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旅行社要求导游垫付或者向导游收取费用</w:t>
            </w:r>
          </w:p>
        </w:tc>
        <w:tc>
          <w:tcPr>
            <w:tcW w:w="2722" w:type="dxa"/>
            <w:tcBorders>
              <w:tl2br w:val="nil"/>
              <w:tr2bl w:val="nil"/>
            </w:tcBorders>
            <w:noWrap w:val="0"/>
            <w:vAlign w:val="center"/>
          </w:tcPr>
          <w:p w14:paraId="477669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5C356E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责令改正，没收违法所得，并处5000元以上1万元以下罚款。对直接负责的主管人员和其他直接责任人员处2000元以上5000元以下罚款</w:t>
            </w:r>
          </w:p>
        </w:tc>
      </w:tr>
      <w:tr w14:paraId="0B72ED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89EB16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A84B9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96BB7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48BAF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78AEB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27AC55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责令改正，没收违法所得，并处1万元以上3万元以下罚款。对直接负责的主管人员和其他直接责任人员处5000元以上1万元以下罚款</w:t>
            </w:r>
          </w:p>
        </w:tc>
      </w:tr>
      <w:tr w14:paraId="2F0234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848AC9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4C60C8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28526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72187F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9C114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1E5ECD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责令改正，没收违法所得，并处3万元以上5万元以下罚款。对直接负责的主管人员和其他直接责任人员处1万元以上15000元以下罚款</w:t>
            </w:r>
          </w:p>
        </w:tc>
      </w:tr>
      <w:tr w14:paraId="7A1D70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D5910D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7F1C4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D6A0BB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187EA9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25A2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5369B4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没收违法所得，责令停业整顿1个月至3个月或吊销旅行社业务经营许可证。对直接负责的主管人员和其他直接责任人员处15000元以上2万元以下罚款</w:t>
            </w:r>
          </w:p>
        </w:tc>
      </w:tr>
      <w:tr w14:paraId="71A135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9F5BF9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8D507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对旅行社进行虚假宣传，误导旅游者，情节严重等行为的行政处罚</w:t>
            </w:r>
          </w:p>
        </w:tc>
        <w:tc>
          <w:tcPr>
            <w:tcW w:w="4652" w:type="dxa"/>
            <w:vMerge w:val="restart"/>
            <w:tcBorders>
              <w:tl2br w:val="nil"/>
              <w:tr2bl w:val="nil"/>
            </w:tcBorders>
            <w:noWrap w:val="0"/>
            <w:vAlign w:val="center"/>
          </w:tcPr>
          <w:p w14:paraId="3DF6FA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九十七条：旅行社违反本法规定，有下列行为之一的，由旅游主管部门或者有关部门责令改正，没收违法所得，并处五千元以上五万元以下罚款；违法所得五万元以上的，并处违法所得一倍以上五倍以下罚款；情节严重的，责令停业整顿或者吊销旅行社业务经营许可证；对直接负责的主管人员和其他直接责任人员，处二千元以上二万元以下罚款：（一）进行虚假宣传，误导旅游者的；（二）向不合格的供应商订购产品和服务的；（三）未按照规定投保旅行社责任保险的。</w:t>
            </w:r>
          </w:p>
        </w:tc>
        <w:tc>
          <w:tcPr>
            <w:tcW w:w="2093" w:type="dxa"/>
            <w:vMerge w:val="restart"/>
            <w:tcBorders>
              <w:tl2br w:val="nil"/>
              <w:tr2bl w:val="nil"/>
            </w:tcBorders>
            <w:noWrap w:val="0"/>
            <w:vAlign w:val="center"/>
          </w:tcPr>
          <w:p w14:paraId="30A601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旅行社进行虚假宣传，误导旅游者</w:t>
            </w:r>
          </w:p>
        </w:tc>
        <w:tc>
          <w:tcPr>
            <w:tcW w:w="2722" w:type="dxa"/>
            <w:tcBorders>
              <w:tl2br w:val="nil"/>
              <w:tr2bl w:val="nil"/>
            </w:tcBorders>
            <w:noWrap w:val="0"/>
            <w:vAlign w:val="center"/>
          </w:tcPr>
          <w:p w14:paraId="003730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5EE755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责令改正，没收违法所得，并处5000元以上1万元以下罚款；违法所得5万元（含）以上的，并处违法所得1倍以上2倍以下罚款。对直接负责的主管人员和其他直接责任人员处2000元以上5000元以下罚款</w:t>
            </w:r>
          </w:p>
        </w:tc>
      </w:tr>
      <w:tr w14:paraId="127A5D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818836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C34247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E437E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353117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75D84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70DC81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责令改正，没收违法所得，并处1万元以上3万元以下罚款；违法所得5万元（含）以上的，并处违法所得2倍以上3倍以下罚款。对直接负责的主管人员和其他直接责任人员处5000元以上1万元以下罚款</w:t>
            </w:r>
          </w:p>
        </w:tc>
      </w:tr>
      <w:tr w14:paraId="50CF11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BC05B7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A3525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E60B1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45476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0FF80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0A7602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责令改正，没收违法所得，并处3万元以上5万元以下罚款；违法所得5万元（含）以上的，并处违法所得3倍以上5倍以下罚款。对直接负责的主管人员和其他直接责任人员处1万元以上15000元以下罚款</w:t>
            </w:r>
          </w:p>
        </w:tc>
      </w:tr>
      <w:tr w14:paraId="2F9BB1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B11B9D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EA51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D7AE98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3ED7F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6D3B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469F4F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没收违法所得，责令停业整顿1个月至3个月或吊销旅行社业务经营许可证。对直接负责的主管人员和其他直接责任人员处15000元以上2万元以下罚款</w:t>
            </w:r>
          </w:p>
        </w:tc>
      </w:tr>
      <w:tr w14:paraId="1C32FE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6F80B0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4018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8B050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BB291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旅行社向不合格供应商订购产品和服务</w:t>
            </w:r>
          </w:p>
        </w:tc>
        <w:tc>
          <w:tcPr>
            <w:tcW w:w="2722" w:type="dxa"/>
            <w:tcBorders>
              <w:tl2br w:val="nil"/>
              <w:tr2bl w:val="nil"/>
            </w:tcBorders>
            <w:noWrap w:val="0"/>
            <w:vAlign w:val="center"/>
          </w:tcPr>
          <w:p w14:paraId="03D1C7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4EDA6C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责令改正，没收违法所得，并处5000元以上1万元以下罚款；违法所得5万元（含）以上的，并处违法所得1倍以上2倍以下罚款。对直接负责的主管人员和其他直接责任人员处2000元以上5000元以下罚款</w:t>
            </w:r>
          </w:p>
        </w:tc>
      </w:tr>
      <w:tr w14:paraId="47863C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DC3E6D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FE36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2297E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7FCD1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F8FB4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1DEEE7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责令改正，没收违法所得，并处1万元以上3万元以下罚款；违法所得5万元（含）以上的，并处违法所得2倍以上3倍以下罚款。对直接负责的主管人员和其他直接责任人员处5000元以上1万元以下罚款</w:t>
            </w:r>
          </w:p>
        </w:tc>
      </w:tr>
      <w:tr w14:paraId="70EA40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A8A6CD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692D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2FE18A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45140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1C635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19EF73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责令改正，没收违法所得，并处3万元以上5万元以下罚款；违法所得5万元（含）以上的，并处违法所得3倍以上5倍以下罚款。对直接负责的主管人员和其他直接责任人员处1万元以上15000元以下罚款</w:t>
            </w:r>
          </w:p>
        </w:tc>
      </w:tr>
      <w:tr w14:paraId="340E1B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0C7995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E9230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963F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DBA41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3A3B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53A0CC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没收违法所得，责令停业整顿1个月至3个月或吊销旅行社业务经营许可证。对直接负责的主管人员和其他直接责任人员处15000元以上2万元以下罚款</w:t>
            </w:r>
          </w:p>
        </w:tc>
      </w:tr>
      <w:tr w14:paraId="446FEF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80E7B0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345448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C0ED6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6A29C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旅行社未按照规定投保旅行社责任保险</w:t>
            </w:r>
          </w:p>
        </w:tc>
        <w:tc>
          <w:tcPr>
            <w:tcW w:w="2722" w:type="dxa"/>
            <w:tcBorders>
              <w:tl2br w:val="nil"/>
              <w:tr2bl w:val="nil"/>
            </w:tcBorders>
            <w:noWrap w:val="0"/>
            <w:vAlign w:val="center"/>
          </w:tcPr>
          <w:p w14:paraId="20A25E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31AD52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责令改正，没收违法所得，并处5000元以上1万元以下罚款；违法所得5万元（含）以上的，并处违法所得1倍以上2倍以下罚款。对直接负责的主管人员和其他直接责任人员处2000元以上5000元以下罚款</w:t>
            </w:r>
          </w:p>
        </w:tc>
      </w:tr>
      <w:tr w14:paraId="2C0BF9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4B9B18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3663C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EDB58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BE8664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B9EF1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6AB93C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责令改正，没收违法所得，并处1万元以上3万元以下罚款；违法所得5万元（含）以上的，并处违法所得2倍以上3倍以下罚款。对直接负责的主管人员和其他直接责任人员处5000元以上1万元以下罚款</w:t>
            </w:r>
          </w:p>
        </w:tc>
      </w:tr>
      <w:tr w14:paraId="1F4E2C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709260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09A4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7BCF7D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07F3D5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4A841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0DFB5B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责令改正，没收违法所得，并处3万元以上5万元以下罚款；违法所得5万元（含）以上的，并处违法所得3倍以上5倍以下罚款。对直接负责的主管人员和其他直接责任人员处1万元以上15000元以下罚款</w:t>
            </w:r>
          </w:p>
        </w:tc>
      </w:tr>
      <w:tr w14:paraId="161D98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6AD486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DD55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741C9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A199C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5A996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有下列情形之一：1.拒不改正；2.两年内第3次以上被查处；3.引发重大旅游投诉；4.造成较大旅游安全突发事件；5.造成严重社会影响</w:t>
            </w:r>
          </w:p>
        </w:tc>
        <w:tc>
          <w:tcPr>
            <w:tcW w:w="2640" w:type="dxa"/>
            <w:tcBorders>
              <w:tl2br w:val="nil"/>
              <w:tr2bl w:val="nil"/>
            </w:tcBorders>
            <w:noWrap w:val="0"/>
            <w:vAlign w:val="center"/>
          </w:tcPr>
          <w:p w14:paraId="501831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没收违法所得，责令停业整顿1个月至3个月或吊销旅行社业务经营许可证。对直接负责的主管人员和其他直接责任人员处15000元以上2万元以下罚款</w:t>
            </w:r>
          </w:p>
        </w:tc>
      </w:tr>
      <w:tr w14:paraId="1D3261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7679CB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CAD85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对旅行社以不合理的低价组织旅游活动，诱骗旅游者，并通过安排购物或者另行付费旅游项目获取回扣等不正当利益等行为的行政处罚</w:t>
            </w:r>
          </w:p>
        </w:tc>
        <w:tc>
          <w:tcPr>
            <w:tcW w:w="4652" w:type="dxa"/>
            <w:vMerge w:val="restart"/>
            <w:tcBorders>
              <w:tl2br w:val="nil"/>
              <w:tr2bl w:val="nil"/>
            </w:tcBorders>
            <w:noWrap w:val="0"/>
            <w:vAlign w:val="center"/>
          </w:tcPr>
          <w:p w14:paraId="4B72DA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九十八条：旅行社违反本法第三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元以下罚款，并暂扣或者吊销导游证。第三十五条：旅行社不得以不合理的低价组织旅游活动，诱骗旅游者，并通过安排购物或者另行付费旅游项目获取回扣等不正当利益。 旅行社组织、接待旅游者，不得指定具体购物场所，不得安排另行付费旅游项目。但是，经双方协商一致或者旅游者要求，且不影响其他旅游者行程安排的除外。 发生违反前两款规定情形的，旅游者有权在旅游行程结束后三十日内，要求旅行社为其办理退货并先行垫付退货货款，或者退还另行付费旅游项目的费用。</w:t>
            </w:r>
          </w:p>
        </w:tc>
        <w:tc>
          <w:tcPr>
            <w:tcW w:w="2093" w:type="dxa"/>
            <w:vMerge w:val="restart"/>
            <w:tcBorders>
              <w:tl2br w:val="nil"/>
              <w:tr2bl w:val="nil"/>
            </w:tcBorders>
            <w:noWrap w:val="0"/>
            <w:vAlign w:val="center"/>
          </w:tcPr>
          <w:p w14:paraId="1241DDE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3DDCB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540E45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3万元以上10万元以下罚款；违法所得30万元（含）以上的，并处违法所得1倍以上2倍以下罚款。责令停业整顿1个月至2个月。对直接负责的主管人员和其他直接责任人员，没收违法所得，处2000元以上5000元以下罚款，并暂扣导游证</w:t>
            </w:r>
          </w:p>
        </w:tc>
      </w:tr>
      <w:tr w14:paraId="596741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D04F6B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B302F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C564F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60A9C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7874A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3D5D6D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10万元以上20万元以下罚款；违法所得30万元（含）以上的，并处违法所得2倍以上3倍以下罚款。责令停业整顿2个月至4个月。对直接负责的主管人员和其他直接责任人员，没收违法所得，处5000元以上1万元以下罚款，并暂扣导游证</w:t>
            </w:r>
          </w:p>
        </w:tc>
      </w:tr>
      <w:tr w14:paraId="129EFE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00685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6AED47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F794E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A1B3F4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3DD1B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52530F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20万元以上30万元以下罚款；违法所得30万元（含）以上的，并处违法所得3倍以上5倍以下罚款。责令停业整顿4个月至6个月。对直接负责的主管人员和其他直接责任人员，没收违法所得，处1万元以上15000元以下罚款，并暂扣导游证</w:t>
            </w:r>
          </w:p>
        </w:tc>
      </w:tr>
      <w:tr w14:paraId="6FF7ED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6425B2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72F3A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01E729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42350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8537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有下列情形之一：1.拒不改正；2.两年内第3次以上被查处；3.引发重大旅游投诉；4.造成较大旅游安全突发事件；5.造成严重社会影响</w:t>
            </w:r>
          </w:p>
        </w:tc>
        <w:tc>
          <w:tcPr>
            <w:tcW w:w="2640" w:type="dxa"/>
            <w:tcBorders>
              <w:tl2br w:val="nil"/>
              <w:tr2bl w:val="nil"/>
            </w:tcBorders>
            <w:noWrap w:val="0"/>
            <w:vAlign w:val="center"/>
          </w:tcPr>
          <w:p w14:paraId="781C11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没收违法所得，吊销旅行社业务经营许可证。对直接负责的主管人员和其他直接责任人员，没收违法所得，处15000元以上2万元以下罚款，并吊销导游证</w:t>
            </w:r>
          </w:p>
        </w:tc>
      </w:tr>
      <w:tr w14:paraId="564DFC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A57DA6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F83F4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对旅行社未履行《中华人民共和国旅游法》第五十五条规定的报告义务的行政处罚</w:t>
            </w:r>
          </w:p>
        </w:tc>
        <w:tc>
          <w:tcPr>
            <w:tcW w:w="4652" w:type="dxa"/>
            <w:vMerge w:val="restart"/>
            <w:tcBorders>
              <w:tl2br w:val="nil"/>
              <w:tr2bl w:val="nil"/>
            </w:tcBorders>
            <w:noWrap w:val="0"/>
            <w:vAlign w:val="center"/>
          </w:tcPr>
          <w:p w14:paraId="056E0B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九十九条：旅行社未履行本法第五十五条规定的报告义务的，由旅游主管部门处五千元以上五万元以下罚款；情节严重的，责令停业整顿或者吊销旅行社业务经营许可证；对直接负责的主管人员和其他直接责任人员，处二千元以上二万元以下罚款，并暂扣或者吊销导游证。第五十五条：旅游经营者组织、接待出入境旅游，发现旅游者从事违法活动或者有违反本法第十六条规定情形的，应当及时向公安机关、旅游主管部门或者我国驻外机构报告。第十六条：出境旅游者不得在境外非法滞留，随团出境的旅游者不得擅自分团、脱团。 入境旅游者不得在境内非法滞留，随团入境的旅游者不得擅自分团、脱团。</w:t>
            </w:r>
          </w:p>
        </w:tc>
        <w:tc>
          <w:tcPr>
            <w:tcW w:w="2093" w:type="dxa"/>
            <w:vMerge w:val="restart"/>
            <w:tcBorders>
              <w:tl2br w:val="nil"/>
              <w:tr2bl w:val="nil"/>
            </w:tcBorders>
            <w:noWrap w:val="0"/>
            <w:vAlign w:val="center"/>
          </w:tcPr>
          <w:p w14:paraId="04CF4A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E36E7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初次未及时报告</w:t>
            </w:r>
          </w:p>
        </w:tc>
        <w:tc>
          <w:tcPr>
            <w:tcW w:w="2640" w:type="dxa"/>
            <w:tcBorders>
              <w:tl2br w:val="nil"/>
              <w:tr2bl w:val="nil"/>
            </w:tcBorders>
            <w:noWrap w:val="0"/>
            <w:vAlign w:val="center"/>
          </w:tcPr>
          <w:p w14:paraId="7AD297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处5000元以上1万元以下罚款。对直接负责的主管人员和其他直接责任人员，处2000元以上5000元以下罚款，并暂扣导游证</w:t>
            </w:r>
          </w:p>
        </w:tc>
      </w:tr>
      <w:tr w14:paraId="1890C9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2146B6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51CF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3C23B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D4288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D75AD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初次未及时报告，造成一定社会影响</w:t>
            </w:r>
          </w:p>
        </w:tc>
        <w:tc>
          <w:tcPr>
            <w:tcW w:w="2640" w:type="dxa"/>
            <w:tcBorders>
              <w:tl2br w:val="nil"/>
              <w:tr2bl w:val="nil"/>
            </w:tcBorders>
            <w:noWrap w:val="0"/>
            <w:vAlign w:val="center"/>
          </w:tcPr>
          <w:p w14:paraId="5B8E49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处1万元以上3万元以下罚款。对直接负责的主管人员和其他直接责任人员，处5000元以上1万元以下罚款，并暂扣导游证</w:t>
            </w:r>
          </w:p>
        </w:tc>
      </w:tr>
      <w:tr w14:paraId="18C2ED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34A59A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244A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4C6CC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6D317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DDE69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有下列情形之一：1.两年内再次未及时报告；2.造成旅游安全突发事件；3.造成较大社会影响</w:t>
            </w:r>
          </w:p>
        </w:tc>
        <w:tc>
          <w:tcPr>
            <w:tcW w:w="2640" w:type="dxa"/>
            <w:tcBorders>
              <w:tl2br w:val="nil"/>
              <w:tr2bl w:val="nil"/>
            </w:tcBorders>
            <w:noWrap w:val="0"/>
            <w:vAlign w:val="center"/>
          </w:tcPr>
          <w:p w14:paraId="59D78D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处3万元以上5万元以下罚款。对直接负责的主管人员和其他直接责任人员，处1万元以上15000元以下罚款，并暂扣导游证</w:t>
            </w:r>
          </w:p>
        </w:tc>
      </w:tr>
      <w:tr w14:paraId="327B56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DF9CBF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22442D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6EE21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988D9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A41B7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有下列情形之一：1.两年内第3次以上未及时报告；2.造成较大旅游安全突发事件；3.造成严重社会影响</w:t>
            </w:r>
          </w:p>
        </w:tc>
        <w:tc>
          <w:tcPr>
            <w:tcW w:w="2640" w:type="dxa"/>
            <w:tcBorders>
              <w:tl2br w:val="nil"/>
              <w:tr2bl w:val="nil"/>
            </w:tcBorders>
            <w:noWrap w:val="0"/>
            <w:vAlign w:val="center"/>
          </w:tcPr>
          <w:p w14:paraId="73DCD8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责令停业整顿1个月至3个月或者吊销旅行社业务经营许可证。对直接负责的主管人员和其他直接责任人员，处15000元以上2万元以下罚款，并吊销导游证</w:t>
            </w:r>
          </w:p>
        </w:tc>
      </w:tr>
      <w:tr w14:paraId="5D2507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815968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96C8F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对旅行社在旅游行程中擅自变更旅游行程安排，严重损害旅游者权益等行为的行政处罚</w:t>
            </w:r>
          </w:p>
        </w:tc>
        <w:tc>
          <w:tcPr>
            <w:tcW w:w="4652" w:type="dxa"/>
            <w:vMerge w:val="restart"/>
            <w:tcBorders>
              <w:tl2br w:val="nil"/>
              <w:tr2bl w:val="nil"/>
            </w:tcBorders>
            <w:noWrap w:val="0"/>
            <w:vAlign w:val="center"/>
          </w:tcPr>
          <w:p w14:paraId="76412C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一百条：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一）在旅游行程中擅自变更旅游行程安排，严重损害旅游者权益的；（二）拒绝履行合同的；（三）未征得旅游者书面同意，委托其他旅行社履行包价旅游合同的。</w:t>
            </w:r>
          </w:p>
        </w:tc>
        <w:tc>
          <w:tcPr>
            <w:tcW w:w="2093" w:type="dxa"/>
            <w:vMerge w:val="restart"/>
            <w:tcBorders>
              <w:tl2br w:val="nil"/>
              <w:tr2bl w:val="nil"/>
            </w:tcBorders>
            <w:noWrap w:val="0"/>
            <w:vAlign w:val="center"/>
          </w:tcPr>
          <w:p w14:paraId="4F0586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旅行社在旅游行程中擅自变更旅游行程安排，严重损害旅游者权益</w:t>
            </w:r>
          </w:p>
        </w:tc>
        <w:tc>
          <w:tcPr>
            <w:tcW w:w="2722" w:type="dxa"/>
            <w:tcBorders>
              <w:tl2br w:val="nil"/>
              <w:tr2bl w:val="nil"/>
            </w:tcBorders>
            <w:noWrap w:val="0"/>
            <w:vAlign w:val="center"/>
          </w:tcPr>
          <w:p w14:paraId="796D90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67D67D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责令改正，处3万元以上10万元以下罚款，并责令停业整顿1个月至2个月。对直接负责的主管人员和其他直接责任人员，处2000元以上5000元以下罚款，并暂扣导游证</w:t>
            </w:r>
          </w:p>
        </w:tc>
      </w:tr>
      <w:tr w14:paraId="09490B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123C68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CEFC3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FF4D1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0DF6A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2EFAE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37F2C9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责令改正，处10万元以上20万元以下罚款，并责令停业整顿2个月至3个月。对直接负责的主管人员和其他直接责任人员，处5000元以上1万元以下罚款，并暂扣导游证</w:t>
            </w:r>
          </w:p>
        </w:tc>
      </w:tr>
      <w:tr w14:paraId="3CB20E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CDABB8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C2F7B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1D7967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7ECAC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8A32A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596599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责令改正，处20万元以上30万元以下罚款，并责令停业整顿3个月至4个月。对直接负责的主管人员和其他直接责任人员，处1万元以上15000元以下罚款，并暂扣导游证</w:t>
            </w:r>
          </w:p>
        </w:tc>
      </w:tr>
      <w:tr w14:paraId="3EB947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AFA47D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7F80A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E9C87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C17F5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92BA4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有下列情形之一：1.造成旅游者滞留；2.两年内第3次以上被查处；3.引发重大旅游投诉；4.造成较大旅游安全突发事件；5.造成严重社会影响</w:t>
            </w:r>
          </w:p>
        </w:tc>
        <w:tc>
          <w:tcPr>
            <w:tcW w:w="2640" w:type="dxa"/>
            <w:tcBorders>
              <w:tl2br w:val="nil"/>
              <w:tr2bl w:val="nil"/>
            </w:tcBorders>
            <w:noWrap w:val="0"/>
            <w:vAlign w:val="center"/>
          </w:tcPr>
          <w:p w14:paraId="243EF8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吊销旅行社业务经营许可证。对直接负责的主管人员和其他直接责任人员，处15000元以上2万元以下罚款，并吊销导游证</w:t>
            </w:r>
          </w:p>
        </w:tc>
      </w:tr>
      <w:tr w14:paraId="06789A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CC5549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126BD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886BF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BCA30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旅行社拒绝履行合同</w:t>
            </w:r>
          </w:p>
        </w:tc>
        <w:tc>
          <w:tcPr>
            <w:tcW w:w="2722" w:type="dxa"/>
            <w:tcBorders>
              <w:tl2br w:val="nil"/>
              <w:tr2bl w:val="nil"/>
            </w:tcBorders>
            <w:noWrap w:val="0"/>
            <w:vAlign w:val="center"/>
          </w:tcPr>
          <w:p w14:paraId="555B65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680FA6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责令改正，处3万元以上10万元以下罚款，并责令停业整顿1个月至2个月。对直接负责的主管人员和其他直接责任人员，处2000元以上5000元以下罚款，并暂扣导游证</w:t>
            </w:r>
          </w:p>
        </w:tc>
      </w:tr>
      <w:tr w14:paraId="1F1CAB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B41483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716A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27ACC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2B90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57931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05EF8B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责令改正，处10万元以上20万元以下罚款，并责令停业整顿2个月至3个月。对直接负责的主管人员和其他直接责任人员，处5000元以上1万元以下罚款，并暂扣导游证</w:t>
            </w:r>
          </w:p>
        </w:tc>
      </w:tr>
      <w:tr w14:paraId="3E38F5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C24F3D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2C6A9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39603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BA000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8BEE8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6E0F89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责令改正，处20万元以上30万元以下罚款，并责令停业整顿3个月至4个月。对直接负责的主管人员和其他直接责任人员，处1万元以上15000元以下罚款，并暂扣导游证</w:t>
            </w:r>
          </w:p>
        </w:tc>
      </w:tr>
      <w:tr w14:paraId="2F883D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75E07A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040A9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22669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18829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0E8FC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有下列情形之一：1.造成旅游者滞留；2.两年内第3次以上被查处；3.引发重大旅游投诉；4.造成较大旅游安全突发事件；5.造成严重社会影响</w:t>
            </w:r>
          </w:p>
        </w:tc>
        <w:tc>
          <w:tcPr>
            <w:tcW w:w="2640" w:type="dxa"/>
            <w:tcBorders>
              <w:tl2br w:val="nil"/>
              <w:tr2bl w:val="nil"/>
            </w:tcBorders>
            <w:noWrap w:val="0"/>
            <w:vAlign w:val="center"/>
          </w:tcPr>
          <w:p w14:paraId="5A4116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吊销旅行社业务经营许可证。对直接负责的主管人员和其他直接责任人员，处15000元以上2万元以下罚款，并吊销导游证</w:t>
            </w:r>
          </w:p>
        </w:tc>
      </w:tr>
      <w:tr w14:paraId="3234F5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4C83A0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9559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17D85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46FD1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旅行社未征得旅游者书面同意，委托其他旅行社履行包价旅游合同的行为进行处罚</w:t>
            </w:r>
          </w:p>
        </w:tc>
        <w:tc>
          <w:tcPr>
            <w:tcW w:w="2722" w:type="dxa"/>
            <w:tcBorders>
              <w:tl2br w:val="nil"/>
              <w:tr2bl w:val="nil"/>
            </w:tcBorders>
            <w:noWrap w:val="0"/>
            <w:vAlign w:val="center"/>
          </w:tcPr>
          <w:p w14:paraId="6490BC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203E08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责令改正，处3万元以上10万元以下罚款，并责令停业整顿1个月至2个月。对直接负责的主管人员和其他直接责任人员，处2000元以上5000元以下罚款，并暂扣导游证</w:t>
            </w:r>
          </w:p>
        </w:tc>
      </w:tr>
      <w:tr w14:paraId="3F7E84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07CBDC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34968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56768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AF854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BA90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7760AF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责令改正，处10万元以上20万元以下罚款，并责令停业整顿2个月至3个月。对直接负责的主管人员和其他直接责任人员，处5000元以上1万元以下罚款，并暂扣导游证</w:t>
            </w:r>
          </w:p>
        </w:tc>
      </w:tr>
      <w:tr w14:paraId="31BC90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05859E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A124D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96422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84013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09E19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3650D2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责令改正，处20万元以上30万元以下罚款，并责令停业整顿3个月至4个月。对直接负责的主管人员和其他直接责任人员，处1万元以上15000元以下罚款，并暂扣导游证</w:t>
            </w:r>
          </w:p>
        </w:tc>
      </w:tr>
      <w:tr w14:paraId="2D8CF5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BC54AD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172FC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7364E8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C042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6E64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有下列情形之一：1.造成旅游者滞留；2.两年内第3次以上被查处；3.引发重大旅游投诉；4.造成较大旅游安全突发事件；5.造成严重社会影响</w:t>
            </w:r>
          </w:p>
        </w:tc>
        <w:tc>
          <w:tcPr>
            <w:tcW w:w="2640" w:type="dxa"/>
            <w:tcBorders>
              <w:tl2br w:val="nil"/>
              <w:tr2bl w:val="nil"/>
            </w:tcBorders>
            <w:noWrap w:val="0"/>
            <w:vAlign w:val="center"/>
          </w:tcPr>
          <w:p w14:paraId="292AE4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吊销旅行社业务经营许可证。对直接负责的主管人员和其他直接责任人员，处15000元以上2万元以下罚款，并吊销导游证</w:t>
            </w:r>
          </w:p>
        </w:tc>
      </w:tr>
      <w:tr w14:paraId="5CB6AA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49BE52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80D91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对旅行社安排旅游者参观或者参与违反我国法律、法规和社会公德的项目或者活动的行政处罚</w:t>
            </w:r>
          </w:p>
        </w:tc>
        <w:tc>
          <w:tcPr>
            <w:tcW w:w="4652" w:type="dxa"/>
            <w:vMerge w:val="restart"/>
            <w:tcBorders>
              <w:tl2br w:val="nil"/>
              <w:tr2bl w:val="nil"/>
            </w:tcBorders>
            <w:noWrap w:val="0"/>
            <w:vAlign w:val="center"/>
          </w:tcPr>
          <w:p w14:paraId="08931D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一百零一条：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tc>
        <w:tc>
          <w:tcPr>
            <w:tcW w:w="2093" w:type="dxa"/>
            <w:vMerge w:val="restart"/>
            <w:tcBorders>
              <w:tl2br w:val="nil"/>
              <w:tr2bl w:val="nil"/>
            </w:tcBorders>
            <w:noWrap w:val="0"/>
            <w:vAlign w:val="center"/>
          </w:tcPr>
          <w:p w14:paraId="2D247B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38069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1C16B4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责令改正，没收违法所得，责令停业整顿1个月至2个月，并处2万元以上5万元以下罚款。对直接负责的主管人员和其他直接责任人员，处2000元以上5000元以下罚款，并暂扣导游证</w:t>
            </w:r>
          </w:p>
        </w:tc>
      </w:tr>
      <w:tr w14:paraId="19F2AB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975374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04F1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D8FA5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33684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3125D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664761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责令改正，没收违法所得，责令停业整顿2个月至3个月，并处5万元以上10万元以下罚款。对直接负责的主管人员和其他直接责任人员，处5000元以上1万元以下罚款，并暂扣导游证</w:t>
            </w:r>
          </w:p>
        </w:tc>
      </w:tr>
      <w:tr w14:paraId="0A62A1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2124F0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3860D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29BC7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0498C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7BFB0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7E90E3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责令改正，没收违法所得，责令停业整顿3个月至4个月，并处10万元以上20万元以下罚款。对直接负责的主管人员和其他直接责任人员，处1万元以上15000元以下罚款，并暂扣导游证。</w:t>
            </w:r>
          </w:p>
        </w:tc>
      </w:tr>
      <w:tr w14:paraId="5CEC77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BA0472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B1F19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0FD5E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5FC19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108F5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3DBBD8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没收违法所得，吊销旅行社业务经营许可证。对直接负责的主管人员和其他直接责任人员，处15000元以上2万元以下罚款，并吊销导游证</w:t>
            </w:r>
          </w:p>
        </w:tc>
      </w:tr>
      <w:tr w14:paraId="12A28A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9226DB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8F836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对未取得导游证或者不具备领队条件而从事导游、领队活动的行政处罚</w:t>
            </w:r>
          </w:p>
        </w:tc>
        <w:tc>
          <w:tcPr>
            <w:tcW w:w="4652" w:type="dxa"/>
            <w:vMerge w:val="restart"/>
            <w:tcBorders>
              <w:tl2br w:val="nil"/>
              <w:tr2bl w:val="nil"/>
            </w:tcBorders>
            <w:noWrap w:val="0"/>
            <w:vAlign w:val="center"/>
          </w:tcPr>
          <w:p w14:paraId="6F2438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一百零二条第一款：违反本法规定，未取得导游证或者不具备领队条件而从事导游、领队活动的，由旅游主管部门责令改正，没收违法所得，并处一千元以上一万元以下罚款，予以公告。</w:t>
            </w:r>
          </w:p>
        </w:tc>
        <w:tc>
          <w:tcPr>
            <w:tcW w:w="2093" w:type="dxa"/>
            <w:vMerge w:val="restart"/>
            <w:tcBorders>
              <w:tl2br w:val="nil"/>
              <w:tr2bl w:val="nil"/>
            </w:tcBorders>
            <w:noWrap w:val="0"/>
            <w:vAlign w:val="center"/>
          </w:tcPr>
          <w:p w14:paraId="74DC905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9C42B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7904CF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责令改正，没收违法所得，并处1000元以上4000元以下罚款，予以公告</w:t>
            </w:r>
          </w:p>
        </w:tc>
      </w:tr>
      <w:tr w14:paraId="17DCC0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AABF00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78040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B5F125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8EF11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78472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两年内再次被查处</w:t>
            </w:r>
          </w:p>
        </w:tc>
        <w:tc>
          <w:tcPr>
            <w:tcW w:w="2640" w:type="dxa"/>
            <w:tcBorders>
              <w:tl2br w:val="nil"/>
              <w:tr2bl w:val="nil"/>
            </w:tcBorders>
            <w:noWrap w:val="0"/>
            <w:vAlign w:val="center"/>
          </w:tcPr>
          <w:p w14:paraId="4E0684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责令改正，没收违法所得，并处4000元以上7000元以下罚款，予以公告</w:t>
            </w:r>
          </w:p>
        </w:tc>
      </w:tr>
      <w:tr w14:paraId="05F482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E451CC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ABD6A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F22F7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DC685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63655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有下列情形之一：1.两年内第3次以上被查处；2.使用伪造的领队证从事领队业务；3.使用他人的领队证从事领队业务</w:t>
            </w:r>
          </w:p>
        </w:tc>
        <w:tc>
          <w:tcPr>
            <w:tcW w:w="2640" w:type="dxa"/>
            <w:tcBorders>
              <w:tl2br w:val="nil"/>
              <w:tr2bl w:val="nil"/>
            </w:tcBorders>
            <w:noWrap w:val="0"/>
            <w:vAlign w:val="center"/>
          </w:tcPr>
          <w:p w14:paraId="6F145A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责令改正，没收违法所得，并处7000元以上1万元以下罚款，予以公告</w:t>
            </w:r>
          </w:p>
        </w:tc>
      </w:tr>
      <w:tr w14:paraId="4570FF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4D0046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BB446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对导游、领队私自承揽业务等行为的行政处罚</w:t>
            </w:r>
          </w:p>
        </w:tc>
        <w:tc>
          <w:tcPr>
            <w:tcW w:w="4652" w:type="dxa"/>
            <w:vMerge w:val="restart"/>
            <w:tcBorders>
              <w:tl2br w:val="nil"/>
              <w:tr2bl w:val="nil"/>
            </w:tcBorders>
            <w:noWrap w:val="0"/>
            <w:vAlign w:val="center"/>
          </w:tcPr>
          <w:p w14:paraId="4FD1DD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一百零二条第二款：导游、领队违反本法规定，私自承揽业务的，由旅游主管部门责令改正，没收违法所得，处一千元以上一万元以下罚款，并暂扣或者吊销导游证。第一百零二条第三款：导游、领队违反本法规定，向旅游者索取小费的，由旅游主管部门责令退还，处一千元以上一万元以下罚款；情节严重的，并暂扣或者吊销导游证。</w:t>
            </w:r>
          </w:p>
        </w:tc>
        <w:tc>
          <w:tcPr>
            <w:tcW w:w="2093" w:type="dxa"/>
            <w:vMerge w:val="restart"/>
            <w:tcBorders>
              <w:tl2br w:val="nil"/>
              <w:tr2bl w:val="nil"/>
            </w:tcBorders>
            <w:noWrap w:val="0"/>
            <w:vAlign w:val="center"/>
          </w:tcPr>
          <w:p w14:paraId="289F9B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90B1F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3CF66B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责令改正，没收违法所得，处1000元以上4000元以下罚款，并暂扣导游证</w:t>
            </w:r>
          </w:p>
        </w:tc>
      </w:tr>
      <w:tr w14:paraId="64E62B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8A4FF7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2996E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F56A6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3698E7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99739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757426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责令改正，没收违法所得，处4000元以上7000元以下罚款，并暂扣导游证</w:t>
            </w:r>
          </w:p>
        </w:tc>
      </w:tr>
      <w:tr w14:paraId="025DBD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1C469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55C5F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E193A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DE39E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50B3D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2865EC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责令改正，没收违法所得，处7000元以上1万元以下罚款，并吊销导游证</w:t>
            </w:r>
          </w:p>
        </w:tc>
      </w:tr>
      <w:tr w14:paraId="06247E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1B8A3CA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tcBorders>
              <w:tl2br w:val="nil"/>
              <w:tr2bl w:val="nil"/>
            </w:tcBorders>
            <w:noWrap w:val="0"/>
            <w:vAlign w:val="center"/>
          </w:tcPr>
          <w:p w14:paraId="144E23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对旅行社给予或者收受贿赂，情节严重的行政处罚</w:t>
            </w:r>
          </w:p>
        </w:tc>
        <w:tc>
          <w:tcPr>
            <w:tcW w:w="4652" w:type="dxa"/>
            <w:tcBorders>
              <w:tl2br w:val="nil"/>
              <w:tr2bl w:val="nil"/>
            </w:tcBorders>
            <w:noWrap w:val="0"/>
            <w:vAlign w:val="center"/>
          </w:tcPr>
          <w:p w14:paraId="6A6F0F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《中华人民共和国旅游法》第一百零四条：旅游经营者违反本法规定，给予或者收受贿赂的，由市场监督管理部门依照有关法律、法规的规定处罚；情节严重的，并由旅游主管部门吊销旅行社业务经营许可证。</w:t>
            </w:r>
          </w:p>
        </w:tc>
        <w:tc>
          <w:tcPr>
            <w:tcW w:w="2093" w:type="dxa"/>
            <w:tcBorders>
              <w:tl2br w:val="nil"/>
              <w:tr2bl w:val="nil"/>
            </w:tcBorders>
            <w:noWrap w:val="0"/>
            <w:vAlign w:val="center"/>
          </w:tcPr>
          <w:p w14:paraId="68FDD2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B88AE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旅游经营者违反《旅游法》规定，给予或者收受贿赂，被工商行政管理部门吊销营业执照的</w:t>
            </w:r>
          </w:p>
        </w:tc>
        <w:tc>
          <w:tcPr>
            <w:tcW w:w="2640" w:type="dxa"/>
            <w:tcBorders>
              <w:tl2br w:val="nil"/>
              <w:tr2bl w:val="nil"/>
            </w:tcBorders>
            <w:noWrap w:val="0"/>
            <w:vAlign w:val="center"/>
          </w:tcPr>
          <w:p w14:paraId="30C7A0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吊销旅行社业务经营许可证</w:t>
            </w:r>
          </w:p>
        </w:tc>
      </w:tr>
      <w:tr w14:paraId="7CE1AC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65F0DD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3ADD8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对旅行社服务网点从事招徕、咨询以外的旅行社业务经营活动的行政处罚</w:t>
            </w:r>
          </w:p>
        </w:tc>
        <w:tc>
          <w:tcPr>
            <w:tcW w:w="4652" w:type="dxa"/>
            <w:vMerge w:val="restart"/>
            <w:tcBorders>
              <w:tl2br w:val="nil"/>
              <w:tr2bl w:val="nil"/>
            </w:tcBorders>
            <w:noWrap w:val="0"/>
            <w:vAlign w:val="center"/>
          </w:tcPr>
          <w:p w14:paraId="00ADB0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第四十六条第（三）项：违反本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三）旅行社服务网点从事招徕、咨询以外的旅行社业务经营活动的。</w:t>
            </w:r>
          </w:p>
        </w:tc>
        <w:tc>
          <w:tcPr>
            <w:tcW w:w="2093" w:type="dxa"/>
            <w:vMerge w:val="restart"/>
            <w:tcBorders>
              <w:tl2br w:val="nil"/>
              <w:tr2bl w:val="nil"/>
            </w:tcBorders>
            <w:noWrap w:val="0"/>
            <w:vAlign w:val="center"/>
          </w:tcPr>
          <w:p w14:paraId="660E97D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3D6D9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435A24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责令改正，没收违法所得，违法所得10万元（含）以上的，并处违法所得1倍以上2倍以下罚款；违法所得不足10万元或者没有违法所得的，并处10万元以上20万元以下罚款</w:t>
            </w:r>
          </w:p>
        </w:tc>
      </w:tr>
      <w:tr w14:paraId="7F6D1F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D7FC5B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2E13D5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34CFB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85954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51A66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3FC2E2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责令改正，没收违法所得，违法所得10万元（含）以上的，并处违法所得2倍以上3倍以下罚款；违法所得不足10万元或者没有违法所得的，并处20万元以上30万元以下罚款</w:t>
            </w:r>
          </w:p>
        </w:tc>
      </w:tr>
      <w:tr w14:paraId="245930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4E39FC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15B44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39ED0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8D5A8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A676B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4F6D5B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责令改正，没收违法所得，违法所得10万元（含）以上的，并处违法所得3倍以上4倍以下罚款；违法所得不足10万元或者没有违法所得的，并处30万元以上40万元以下罚款</w:t>
            </w:r>
          </w:p>
        </w:tc>
      </w:tr>
      <w:tr w14:paraId="5921B1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FFD023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E7E13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17AAC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EEC92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CF327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075BE3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责令改正，没收违法所得，违法所得10万元（含）以上的，并处违法所得4倍以上5倍以下罚款；违法所得不足10万元或者没有违法所得的，并处40万元以上50万元以下罚款</w:t>
            </w:r>
          </w:p>
        </w:tc>
      </w:tr>
      <w:tr w14:paraId="41B458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45AD4C1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tcBorders>
              <w:tl2br w:val="nil"/>
              <w:tr2bl w:val="nil"/>
            </w:tcBorders>
            <w:noWrap w:val="0"/>
            <w:vAlign w:val="center"/>
          </w:tcPr>
          <w:p w14:paraId="667459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对旅行社未在规定期限内向其质量保证金账户存入、增存、补足质量保证金或者提交相应的银行担保且拒不改正的行政处罚</w:t>
            </w:r>
          </w:p>
        </w:tc>
        <w:tc>
          <w:tcPr>
            <w:tcW w:w="4652" w:type="dxa"/>
            <w:tcBorders>
              <w:tl2br w:val="nil"/>
              <w:tr2bl w:val="nil"/>
            </w:tcBorders>
            <w:noWrap w:val="0"/>
            <w:vAlign w:val="center"/>
          </w:tcPr>
          <w:p w14:paraId="7056A5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第四十八条：违反本条例的规定，旅行社未在规定期限内向其质量保证金账户存入、增存、补足质量保证金或者提交相应的银行担保的，由旅游行政管理部门责令改正；拒不改正的，吊销旅行社业务经营许可证。</w:t>
            </w:r>
          </w:p>
        </w:tc>
        <w:tc>
          <w:tcPr>
            <w:tcW w:w="2093" w:type="dxa"/>
            <w:tcBorders>
              <w:tl2br w:val="nil"/>
              <w:tr2bl w:val="nil"/>
            </w:tcBorders>
            <w:noWrap w:val="0"/>
            <w:vAlign w:val="center"/>
          </w:tcPr>
          <w:p w14:paraId="52BA99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48A60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拒不改正的</w:t>
            </w:r>
          </w:p>
        </w:tc>
        <w:tc>
          <w:tcPr>
            <w:tcW w:w="2640" w:type="dxa"/>
            <w:tcBorders>
              <w:tl2br w:val="nil"/>
              <w:tr2bl w:val="nil"/>
            </w:tcBorders>
            <w:noWrap w:val="0"/>
            <w:vAlign w:val="center"/>
          </w:tcPr>
          <w:p w14:paraId="15C399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吊销旅行社业务经营许可证</w:t>
            </w:r>
          </w:p>
        </w:tc>
      </w:tr>
      <w:tr w14:paraId="762F2A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0DB561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55967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对旅行社变更名称、经营场所、法定代表人等登记事项或者终止经营，未在规定期限内向原许可的旅游行政管理部门备案，换领或者交回旅行社业务经营许可证且拒不改正等行为的行政处罚</w:t>
            </w:r>
          </w:p>
        </w:tc>
        <w:tc>
          <w:tcPr>
            <w:tcW w:w="4652" w:type="dxa"/>
            <w:vMerge w:val="restart"/>
            <w:tcBorders>
              <w:tl2br w:val="nil"/>
              <w:tr2bl w:val="nil"/>
            </w:tcBorders>
            <w:noWrap w:val="0"/>
            <w:vAlign w:val="center"/>
          </w:tcPr>
          <w:p w14:paraId="193454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第五十条：违反本条例的规定，旅行社有下列情形之一的，由旅游行政管理部门责令改正；拒不改正的，处1万元以下的罚款：（一）变更名称、经营场所、法定代表人等登记事项或者终止经营，未在规定期限内向原许可的旅游行政管理部门备案，换领或者交回旅行社业务经营许可证的；（二）设立分社未在规定期限内向分社所在地旅游行政管理部门备案的；（三）不按照国家有关规定向旅游行政管理部门报送经营和财务信息等统计资料的。</w:t>
            </w:r>
          </w:p>
        </w:tc>
        <w:tc>
          <w:tcPr>
            <w:tcW w:w="2093" w:type="dxa"/>
            <w:vMerge w:val="restart"/>
            <w:tcBorders>
              <w:tl2br w:val="nil"/>
              <w:tr2bl w:val="nil"/>
            </w:tcBorders>
            <w:noWrap w:val="0"/>
            <w:vAlign w:val="center"/>
          </w:tcPr>
          <w:p w14:paraId="43BB8C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旅行社变更名称、经营场所、法定代表人等登记事项或者终止经营，未在规定期限内向原许可的旅游行政管理部门备案，换领或者交回旅行社业务经营许可证，拒不改正</w:t>
            </w:r>
          </w:p>
        </w:tc>
        <w:tc>
          <w:tcPr>
            <w:tcW w:w="2722" w:type="dxa"/>
            <w:tcBorders>
              <w:tl2br w:val="nil"/>
              <w:tr2bl w:val="nil"/>
            </w:tcBorders>
            <w:noWrap w:val="0"/>
            <w:vAlign w:val="center"/>
          </w:tcPr>
          <w:p w14:paraId="01710C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经执法部门责令改正后复查仍未改正的</w:t>
            </w:r>
          </w:p>
        </w:tc>
        <w:tc>
          <w:tcPr>
            <w:tcW w:w="2640" w:type="dxa"/>
            <w:tcBorders>
              <w:tl2br w:val="nil"/>
              <w:tr2bl w:val="nil"/>
            </w:tcBorders>
            <w:noWrap w:val="0"/>
            <w:vAlign w:val="center"/>
          </w:tcPr>
          <w:p w14:paraId="7F29A0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处3000元以下的罚款</w:t>
            </w:r>
          </w:p>
        </w:tc>
      </w:tr>
      <w:tr w14:paraId="46BC58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83698B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F11E7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6C3D3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96C60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F9E0F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经执法部门1次行政处罚后仍未改正的</w:t>
            </w:r>
          </w:p>
        </w:tc>
        <w:tc>
          <w:tcPr>
            <w:tcW w:w="2640" w:type="dxa"/>
            <w:tcBorders>
              <w:tl2br w:val="nil"/>
              <w:tr2bl w:val="nil"/>
            </w:tcBorders>
            <w:noWrap w:val="0"/>
            <w:vAlign w:val="center"/>
          </w:tcPr>
          <w:p w14:paraId="073A1D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处3000元以上6000元以下的罚款</w:t>
            </w:r>
          </w:p>
        </w:tc>
      </w:tr>
      <w:tr w14:paraId="7A0C58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CFBA87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EA2E2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A0F88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C02AF7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49B81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经执法部门2次行政处罚后仍未改正的</w:t>
            </w:r>
          </w:p>
        </w:tc>
        <w:tc>
          <w:tcPr>
            <w:tcW w:w="2640" w:type="dxa"/>
            <w:tcBorders>
              <w:tl2br w:val="nil"/>
              <w:tr2bl w:val="nil"/>
            </w:tcBorders>
            <w:noWrap w:val="0"/>
            <w:vAlign w:val="center"/>
          </w:tcPr>
          <w:p w14:paraId="4468C8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处6000元以上1万元以下的罚款</w:t>
            </w:r>
          </w:p>
        </w:tc>
      </w:tr>
      <w:tr w14:paraId="00A1E3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1BE076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E4D70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EACC95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A4466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旅行社设立分社未在规定期限内向分社所在地旅游行政管理部门备案，拒不改正</w:t>
            </w:r>
          </w:p>
        </w:tc>
        <w:tc>
          <w:tcPr>
            <w:tcW w:w="2722" w:type="dxa"/>
            <w:tcBorders>
              <w:tl2br w:val="nil"/>
              <w:tr2bl w:val="nil"/>
            </w:tcBorders>
            <w:noWrap w:val="0"/>
            <w:vAlign w:val="center"/>
          </w:tcPr>
          <w:p w14:paraId="5D122A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经执法部门责令改正后复查仍未改正的</w:t>
            </w:r>
          </w:p>
        </w:tc>
        <w:tc>
          <w:tcPr>
            <w:tcW w:w="2640" w:type="dxa"/>
            <w:tcBorders>
              <w:tl2br w:val="nil"/>
              <w:tr2bl w:val="nil"/>
            </w:tcBorders>
            <w:noWrap w:val="0"/>
            <w:vAlign w:val="center"/>
          </w:tcPr>
          <w:p w14:paraId="53E9CA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处3000元以下的罚款</w:t>
            </w:r>
          </w:p>
        </w:tc>
      </w:tr>
      <w:tr w14:paraId="301B12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D427D4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487FD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60902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852306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7A686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经执法部门1次行政处罚后仍未改正的</w:t>
            </w:r>
          </w:p>
        </w:tc>
        <w:tc>
          <w:tcPr>
            <w:tcW w:w="2640" w:type="dxa"/>
            <w:tcBorders>
              <w:tl2br w:val="nil"/>
              <w:tr2bl w:val="nil"/>
            </w:tcBorders>
            <w:noWrap w:val="0"/>
            <w:vAlign w:val="center"/>
          </w:tcPr>
          <w:p w14:paraId="36A666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处3000元以上6000元以下的罚款</w:t>
            </w:r>
          </w:p>
        </w:tc>
      </w:tr>
      <w:tr w14:paraId="14A502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34DB60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D83A1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F5142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CB22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50BBC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经执法部门2次行政处罚后仍未改正的</w:t>
            </w:r>
          </w:p>
        </w:tc>
        <w:tc>
          <w:tcPr>
            <w:tcW w:w="2640" w:type="dxa"/>
            <w:tcBorders>
              <w:tl2br w:val="nil"/>
              <w:tr2bl w:val="nil"/>
            </w:tcBorders>
            <w:noWrap w:val="0"/>
            <w:vAlign w:val="center"/>
          </w:tcPr>
          <w:p w14:paraId="504235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处6000元以上1万元以下的罚款</w:t>
            </w:r>
          </w:p>
        </w:tc>
      </w:tr>
      <w:tr w14:paraId="6D17C3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87DDF1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B9C90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774DC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35F07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旅行社不按照国家有关规定向旅游行政管理部门报送经营和财务信息等统计资料，拒不改正</w:t>
            </w:r>
          </w:p>
        </w:tc>
        <w:tc>
          <w:tcPr>
            <w:tcW w:w="2722" w:type="dxa"/>
            <w:tcBorders>
              <w:tl2br w:val="nil"/>
              <w:tr2bl w:val="nil"/>
            </w:tcBorders>
            <w:noWrap w:val="0"/>
            <w:vAlign w:val="center"/>
          </w:tcPr>
          <w:p w14:paraId="56B406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经执法部门责令改正后复查仍未改正的</w:t>
            </w:r>
          </w:p>
        </w:tc>
        <w:tc>
          <w:tcPr>
            <w:tcW w:w="2640" w:type="dxa"/>
            <w:tcBorders>
              <w:tl2br w:val="nil"/>
              <w:tr2bl w:val="nil"/>
            </w:tcBorders>
            <w:noWrap w:val="0"/>
            <w:vAlign w:val="center"/>
          </w:tcPr>
          <w:p w14:paraId="05BA6C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处3000元以下的罚款</w:t>
            </w:r>
          </w:p>
        </w:tc>
      </w:tr>
      <w:tr w14:paraId="723EE7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9A438B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F7005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72AC28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33D12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E8F1F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经执法部门1次行政处罚后仍未改正的</w:t>
            </w:r>
          </w:p>
        </w:tc>
        <w:tc>
          <w:tcPr>
            <w:tcW w:w="2640" w:type="dxa"/>
            <w:tcBorders>
              <w:tl2br w:val="nil"/>
              <w:tr2bl w:val="nil"/>
            </w:tcBorders>
            <w:noWrap w:val="0"/>
            <w:vAlign w:val="center"/>
          </w:tcPr>
          <w:p w14:paraId="089A56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处3000元以上6000元以下的罚款</w:t>
            </w:r>
          </w:p>
        </w:tc>
      </w:tr>
      <w:tr w14:paraId="04FE2C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2F30B2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D5E0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441A7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91F8E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C9D35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经执法部门2次行政处罚后仍未改正的</w:t>
            </w:r>
          </w:p>
        </w:tc>
        <w:tc>
          <w:tcPr>
            <w:tcW w:w="2640" w:type="dxa"/>
            <w:tcBorders>
              <w:tl2br w:val="nil"/>
              <w:tr2bl w:val="nil"/>
            </w:tcBorders>
            <w:noWrap w:val="0"/>
            <w:vAlign w:val="center"/>
          </w:tcPr>
          <w:p w14:paraId="76CE6F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处6000元以上1万元以下的罚款</w:t>
            </w:r>
          </w:p>
        </w:tc>
      </w:tr>
      <w:tr w14:paraId="69FE73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C42704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34C24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对经营出境旅游业务的旅行社组织旅游者到国务院旅游行政主管部门公布的中国公民出境旅游目的地之外的国家和地区旅游的行政处罚</w:t>
            </w:r>
          </w:p>
        </w:tc>
        <w:tc>
          <w:tcPr>
            <w:tcW w:w="4652" w:type="dxa"/>
            <w:vMerge w:val="restart"/>
            <w:tcBorders>
              <w:tl2br w:val="nil"/>
              <w:tr2bl w:val="nil"/>
            </w:tcBorders>
            <w:noWrap w:val="0"/>
            <w:vAlign w:val="center"/>
          </w:tcPr>
          <w:p w14:paraId="5D3657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第五十一条：违反本条例的规定，外商投资旅行社经营中国内地居民出国旅游业务以及赴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tc>
        <w:tc>
          <w:tcPr>
            <w:tcW w:w="2093" w:type="dxa"/>
            <w:vMerge w:val="restart"/>
            <w:tcBorders>
              <w:tl2br w:val="nil"/>
              <w:tr2bl w:val="nil"/>
            </w:tcBorders>
            <w:noWrap w:val="0"/>
            <w:vAlign w:val="center"/>
          </w:tcPr>
          <w:p w14:paraId="7DC072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外商投资旅行社违法经营中国内地居民出国旅游业务以及赴香港特别行政区、澳门特别行政区和台湾地区旅游业务</w:t>
            </w:r>
          </w:p>
        </w:tc>
        <w:tc>
          <w:tcPr>
            <w:tcW w:w="2722" w:type="dxa"/>
            <w:tcBorders>
              <w:tl2br w:val="nil"/>
              <w:tr2bl w:val="nil"/>
            </w:tcBorders>
            <w:noWrap w:val="0"/>
            <w:vAlign w:val="center"/>
          </w:tcPr>
          <w:p w14:paraId="60BED3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0D5D4B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责令改正，没收违法所得，违法所得10万元（含）以上的，并处违法所得1倍以上2倍以下的罚款；违法所得不足10万元或者没有违法所得的，并处10万元以上20万元以下的罚款</w:t>
            </w:r>
          </w:p>
        </w:tc>
      </w:tr>
      <w:tr w14:paraId="5206F1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1616D8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D0AD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60583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E8763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C2E4F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4D8758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责令改正，没收违法所得，违法所得10万元（含）以上的，并处违法所得2倍以上3倍以下的罚款；违法所得不足10万元或者没有违法所得的，并处20万元以上30万元以下的罚款</w:t>
            </w:r>
          </w:p>
        </w:tc>
      </w:tr>
      <w:tr w14:paraId="149806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91EE07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2C00D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E7CB1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CFC71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27085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50CF25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责令改正，没收违法所得，违法所得10万元（含）以上的，并处违法所得3倍以上5倍以下的罚款；违法所得不足10万元或者没有违法所得的，并处30万元以上50万元以下的罚款</w:t>
            </w:r>
          </w:p>
        </w:tc>
      </w:tr>
      <w:tr w14:paraId="6FDF34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B4DC4E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4ED20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B4FD7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19A124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1FBDC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184341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责令改正，没收违法所得，吊销旅行社业务经营许可证</w:t>
            </w:r>
          </w:p>
        </w:tc>
      </w:tr>
      <w:tr w14:paraId="4439D3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AB0573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3F553F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A1C110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A7293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经营出境旅游业务的旅行社组织旅游者到国务院旅游行政主管部门公布的中国公民出境旅游目的地之外的国家和地区旅游</w:t>
            </w:r>
          </w:p>
        </w:tc>
        <w:tc>
          <w:tcPr>
            <w:tcW w:w="2722" w:type="dxa"/>
            <w:tcBorders>
              <w:tl2br w:val="nil"/>
              <w:tr2bl w:val="nil"/>
            </w:tcBorders>
            <w:noWrap w:val="0"/>
            <w:vAlign w:val="center"/>
          </w:tcPr>
          <w:p w14:paraId="37EE42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2B9E00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责令改正，没收违法所得，违法所得10万元（含）以上的，并处违法所得1倍以上2倍以下的罚款；违法所得不足10万元或者没有违法所得的，并处10万元以上20万元以下的罚款</w:t>
            </w:r>
          </w:p>
        </w:tc>
      </w:tr>
      <w:tr w14:paraId="29106B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9E578D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06E01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AFCA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69047C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1D9F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669ECF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责令改正，没收违法所得，违法所得10万元（含）以上的，并处违法所得2倍以上3倍以下的罚款；违法所得不足10万元或者没有违法所得的，并处20万元以上30万元以下的罚款</w:t>
            </w:r>
          </w:p>
        </w:tc>
      </w:tr>
      <w:tr w14:paraId="18B73D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1CE0E4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88E1A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B7049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11339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C5DDE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4A0A20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责令改正，没收违法所得，违法所得10万元（含）以上的，并处违法所得3倍以上5倍以下的罚款；违法所得不足10万元或者没有违法所得的，并处30万元以上50万元以下的罚款</w:t>
            </w:r>
          </w:p>
        </w:tc>
      </w:tr>
      <w:tr w14:paraId="6F5573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4DD4AC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B21B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B1E4BD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DCFE7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F22B7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47DFFF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责令改正，没收违法所得，吊销旅行社业务经营许可证</w:t>
            </w:r>
          </w:p>
        </w:tc>
      </w:tr>
      <w:tr w14:paraId="037B63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196B96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C2AD4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对旅行社未经旅游者同意在旅游合同约定之外提供其他有偿服务的行政处罚</w:t>
            </w:r>
          </w:p>
        </w:tc>
        <w:tc>
          <w:tcPr>
            <w:tcW w:w="4652" w:type="dxa"/>
            <w:vMerge w:val="restart"/>
            <w:tcBorders>
              <w:tl2br w:val="nil"/>
              <w:tr2bl w:val="nil"/>
            </w:tcBorders>
            <w:noWrap w:val="0"/>
            <w:vAlign w:val="center"/>
          </w:tcPr>
          <w:p w14:paraId="2CBDEF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《旅行社条例》第五十四条：违反本条例的规定，旅行社未经旅游者同意在旅游合同约定之外提供其他有偿服务的，由旅游行政管理部门责令改正，处1万元以上5万元以下的罚款。</w:t>
            </w:r>
          </w:p>
        </w:tc>
        <w:tc>
          <w:tcPr>
            <w:tcW w:w="2093" w:type="dxa"/>
            <w:vMerge w:val="restart"/>
            <w:tcBorders>
              <w:tl2br w:val="nil"/>
              <w:tr2bl w:val="nil"/>
            </w:tcBorders>
            <w:noWrap w:val="0"/>
            <w:vAlign w:val="center"/>
          </w:tcPr>
          <w:p w14:paraId="16CC8F8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6C23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6DFAE8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责令改正，处1万元以上2万元以下罚款</w:t>
            </w:r>
          </w:p>
        </w:tc>
      </w:tr>
      <w:tr w14:paraId="6DE2A6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4E8EFA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A52D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9F30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D93B7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FC1A0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043455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责令改正，处2万元以上3万元以下罚款</w:t>
            </w:r>
          </w:p>
        </w:tc>
      </w:tr>
      <w:tr w14:paraId="77CBCE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D00E12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19AB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C9EEED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86214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F934E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421062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责令改正，处3万元以上5万元以下罚款</w:t>
            </w:r>
          </w:p>
        </w:tc>
      </w:tr>
      <w:tr w14:paraId="6A4645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ABC852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4BFEA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对旅行社未与旅游者签订旅游合同等行为的行政处罚</w:t>
            </w:r>
          </w:p>
        </w:tc>
        <w:tc>
          <w:tcPr>
            <w:tcW w:w="4652" w:type="dxa"/>
            <w:vMerge w:val="restart"/>
            <w:tcBorders>
              <w:tl2br w:val="nil"/>
              <w:tr2bl w:val="nil"/>
            </w:tcBorders>
            <w:noWrap w:val="0"/>
            <w:vAlign w:val="center"/>
          </w:tcPr>
          <w:p w14:paraId="2B7D2C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第五十五条：违反本条例的规定，旅行社有下列情形之一的，由旅游行政管理部门责令改正，处2万元以上10万元以下的罚款；情节严重的，责令停业整顿1个月至3个月：（一）未与旅游者签订旅游合同；（二）与旅游者签订的旅游合同未载明本条例第二十八条规定的事项；（三）未取得旅游者同意，将旅游业务委托给其他旅行社；（四）将旅游业务委托给不具有相应资质的旅行社；（五）未与接受委托的旅行社就接待旅游者的事宜签订委托合同。第二十八条：旅行社为旅游者提供服务，应当与旅游者签订旅游合同并载明下列事项：（一）旅行社的名称及其经营范围、地址、联系电话和旅行社业务经营许可证编号；（二）旅行社经办人的姓名、联系电话；（三）签约地点和日期；（四）旅游行程的出发地、途经地和目的地；（五）旅游行程中交通、住宿、餐饮服务安排及其标准；（六）旅行社统一安排的游览项目的具体内容及时间；（七）旅游者自由活动的时间和次数；（八）旅游者应当交纳的旅游费用及交纳方式；（九）旅行社安排的购物次数、停留时间及购物场所的名称；（十）需要旅游者另行付费的游览项目及价格；（十一）解除或者变更合同的条件和提前通知的期限；（十二）违反合同的纠纷解决机制及应当承担的责任；（十三）旅游服务监督、投诉电话；（十四）双方协商一致的其他内容。</w:t>
            </w:r>
          </w:p>
        </w:tc>
        <w:tc>
          <w:tcPr>
            <w:tcW w:w="2093" w:type="dxa"/>
            <w:vMerge w:val="restart"/>
            <w:tcBorders>
              <w:tl2br w:val="nil"/>
              <w:tr2bl w:val="nil"/>
            </w:tcBorders>
            <w:noWrap w:val="0"/>
            <w:vAlign w:val="center"/>
          </w:tcPr>
          <w:p w14:paraId="5B4A0E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旅行社未与旅游者签订旅游合同</w:t>
            </w:r>
          </w:p>
        </w:tc>
        <w:tc>
          <w:tcPr>
            <w:tcW w:w="2722" w:type="dxa"/>
            <w:tcBorders>
              <w:tl2br w:val="nil"/>
              <w:tr2bl w:val="nil"/>
            </w:tcBorders>
            <w:noWrap w:val="0"/>
            <w:vAlign w:val="center"/>
          </w:tcPr>
          <w:p w14:paraId="2AFF37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168D27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责令改正，处2万元以上4万元以下的罚款</w:t>
            </w:r>
          </w:p>
        </w:tc>
      </w:tr>
      <w:tr w14:paraId="65D5B5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AFDA16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B701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ADED9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F1DDAD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7C045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6B5287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责令改正，处4万元以上6万元以下的罚款</w:t>
            </w:r>
          </w:p>
        </w:tc>
      </w:tr>
      <w:tr w14:paraId="7BF4A0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89E602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1AEED4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47132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5BD401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021D2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58EEB3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责令改正，处6万元以上10万元以下的罚款</w:t>
            </w:r>
          </w:p>
        </w:tc>
      </w:tr>
      <w:tr w14:paraId="258D77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8F36B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ABA2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B9A9D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96F47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5EF9C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64497E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w:t>
            </w:r>
          </w:p>
        </w:tc>
      </w:tr>
      <w:tr w14:paraId="7BDCFE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1AD182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FCCDA7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BD0AC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7BCF3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旅行社与旅游者签订的旅游合同未载明本条例第二十八条规定的事项</w:t>
            </w:r>
          </w:p>
        </w:tc>
        <w:tc>
          <w:tcPr>
            <w:tcW w:w="2722" w:type="dxa"/>
            <w:tcBorders>
              <w:tl2br w:val="nil"/>
              <w:tr2bl w:val="nil"/>
            </w:tcBorders>
            <w:noWrap w:val="0"/>
            <w:vAlign w:val="center"/>
          </w:tcPr>
          <w:p w14:paraId="1E5EB8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6FADC3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责令改正，处2万元以上4万元以下的罚款</w:t>
            </w:r>
          </w:p>
        </w:tc>
      </w:tr>
      <w:tr w14:paraId="2A586C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39C8AA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690AE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7F006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6BFB0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6A57E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7CC54B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责令改正，处4万元以上6万元以下的罚款</w:t>
            </w:r>
          </w:p>
        </w:tc>
      </w:tr>
      <w:tr w14:paraId="0CF210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4C1A6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DE14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9E0CE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514536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C0517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781B6B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责令改正，处6万元以上10万元以下的罚款</w:t>
            </w:r>
          </w:p>
        </w:tc>
      </w:tr>
      <w:tr w14:paraId="5CAC70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831828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E0B4D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C5FFDF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55AD5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3102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635F11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w:t>
            </w:r>
          </w:p>
        </w:tc>
      </w:tr>
      <w:tr w14:paraId="2913DD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3B7EE28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ED30BB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455EE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7E3F5B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对旅行社未取得旅游者同意，将旅游业务委托给其他旅行社的行为进行处罚</w:t>
            </w:r>
          </w:p>
        </w:tc>
        <w:tc>
          <w:tcPr>
            <w:tcW w:w="2722" w:type="dxa"/>
            <w:tcBorders>
              <w:tl2br w:val="nil"/>
              <w:tr2bl w:val="nil"/>
            </w:tcBorders>
            <w:shd w:val="clear" w:color="auto" w:fill="FFFFFF"/>
            <w:noWrap w:val="0"/>
            <w:vAlign w:val="center"/>
          </w:tcPr>
          <w:p w14:paraId="57D377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shd w:val="clear" w:color="auto" w:fill="FFFFFF"/>
            <w:noWrap w:val="0"/>
            <w:vAlign w:val="center"/>
          </w:tcPr>
          <w:p w14:paraId="59FFF7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处2万元以上5万元以下的罚款</w:t>
            </w:r>
          </w:p>
        </w:tc>
      </w:tr>
      <w:tr w14:paraId="1CA15A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9E097B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5BC66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8170E8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4B4EA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0A584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shd w:val="clear" w:color="auto" w:fill="FFFFFF"/>
            <w:noWrap w:val="0"/>
            <w:vAlign w:val="center"/>
          </w:tcPr>
          <w:p w14:paraId="3BE8D6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处5万元以上8万元以下的罚款</w:t>
            </w:r>
          </w:p>
        </w:tc>
      </w:tr>
      <w:tr w14:paraId="18B0F1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F2BF88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0688B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A66F3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044C02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4F4F8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shd w:val="clear" w:color="auto" w:fill="FFFFFF"/>
            <w:noWrap w:val="0"/>
            <w:vAlign w:val="center"/>
          </w:tcPr>
          <w:p w14:paraId="16EA28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处8万元以上10万元以下的罚款</w:t>
            </w:r>
          </w:p>
        </w:tc>
      </w:tr>
      <w:tr w14:paraId="74A2C3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49215C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DC2EE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29E3F4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A0F415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BE3EF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shd w:val="clear" w:color="auto" w:fill="FFFFFF"/>
            <w:noWrap w:val="0"/>
            <w:vAlign w:val="center"/>
          </w:tcPr>
          <w:p w14:paraId="0A76AB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停业整顿1个月至3个月</w:t>
            </w:r>
          </w:p>
        </w:tc>
      </w:tr>
      <w:tr w14:paraId="5AF020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11306FF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802B7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87719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5BB6D0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对旅行社将旅游业务委托给不具有相应资质的旅行社的行为进行处罚</w:t>
            </w:r>
          </w:p>
        </w:tc>
        <w:tc>
          <w:tcPr>
            <w:tcW w:w="2722" w:type="dxa"/>
            <w:tcBorders>
              <w:tl2br w:val="nil"/>
              <w:tr2bl w:val="nil"/>
            </w:tcBorders>
            <w:shd w:val="clear" w:color="auto" w:fill="FFFFFF"/>
            <w:noWrap w:val="0"/>
            <w:vAlign w:val="center"/>
          </w:tcPr>
          <w:p w14:paraId="7CAAED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shd w:val="clear" w:color="auto" w:fill="FFFFFF"/>
            <w:noWrap w:val="0"/>
            <w:vAlign w:val="center"/>
          </w:tcPr>
          <w:p w14:paraId="5B1C25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处2万元以上5万元以下的罚款</w:t>
            </w:r>
          </w:p>
        </w:tc>
      </w:tr>
      <w:tr w14:paraId="2FD912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749CB43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B3AF90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053E6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257DB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2EA2C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shd w:val="clear" w:color="auto" w:fill="FFFFFF"/>
            <w:noWrap w:val="0"/>
            <w:vAlign w:val="center"/>
          </w:tcPr>
          <w:p w14:paraId="7A43C2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处5万元以上8万元以下的罚款</w:t>
            </w:r>
          </w:p>
        </w:tc>
      </w:tr>
      <w:tr w14:paraId="629826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D8B89C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73E633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C802F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9629B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9D985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shd w:val="clear" w:color="auto" w:fill="FFFFFF"/>
            <w:noWrap w:val="0"/>
            <w:vAlign w:val="center"/>
          </w:tcPr>
          <w:p w14:paraId="18DA1B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处8万元以上10万元以下的罚款</w:t>
            </w:r>
          </w:p>
        </w:tc>
      </w:tr>
      <w:tr w14:paraId="6AAECD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5C5CF56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2F2BB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082C5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CD5AA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77FFF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shd w:val="clear" w:color="auto" w:fill="FFFFFF"/>
            <w:noWrap w:val="0"/>
            <w:vAlign w:val="center"/>
          </w:tcPr>
          <w:p w14:paraId="40CF76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停业整顿1个月至3个月</w:t>
            </w:r>
          </w:p>
        </w:tc>
      </w:tr>
      <w:tr w14:paraId="605293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2DC3AF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FFE76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4B322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09997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旅行社未与接受委托的旅行社就接待旅游者的事宜签订委托合同</w:t>
            </w:r>
          </w:p>
        </w:tc>
        <w:tc>
          <w:tcPr>
            <w:tcW w:w="2722" w:type="dxa"/>
            <w:tcBorders>
              <w:tl2br w:val="nil"/>
              <w:tr2bl w:val="nil"/>
            </w:tcBorders>
            <w:noWrap w:val="0"/>
            <w:vAlign w:val="center"/>
          </w:tcPr>
          <w:p w14:paraId="6866DC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164429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责令改正，处2万元以上4万元以下的罚款</w:t>
            </w:r>
          </w:p>
        </w:tc>
      </w:tr>
      <w:tr w14:paraId="267875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4C7CC6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C15722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818DF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800DC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259CA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2C1CA0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责令改正，处4万元以上6万元以下的罚款</w:t>
            </w:r>
          </w:p>
        </w:tc>
      </w:tr>
      <w:tr w14:paraId="4CA43B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CCC9FC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D019A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2FC840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E1E76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336C1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145001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责令改正，处6万元以上10万元以下的罚款</w:t>
            </w:r>
          </w:p>
        </w:tc>
      </w:tr>
      <w:tr w14:paraId="42130C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BB7030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7AB20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DF6FD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754A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A7EF0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1AE52F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w:t>
            </w:r>
          </w:p>
        </w:tc>
      </w:tr>
      <w:tr w14:paraId="63B512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5BCF3F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0003D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对旅行社要求领队人员接待不支付接待和服务费用、支付的费用低于接待和服务成本的旅游团队，或者要求领队人员承担接待旅游团队的相关费用的行政处罚</w:t>
            </w:r>
          </w:p>
        </w:tc>
        <w:tc>
          <w:tcPr>
            <w:tcW w:w="4652" w:type="dxa"/>
            <w:vMerge w:val="restart"/>
            <w:tcBorders>
              <w:tl2br w:val="nil"/>
              <w:tr2bl w:val="nil"/>
            </w:tcBorders>
            <w:noWrap w:val="0"/>
            <w:vAlign w:val="center"/>
          </w:tcPr>
          <w:p w14:paraId="01700B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第六十条：违反本条例的规定，旅行社要求导游人员和领队人员接待不支付接待和服务费用、支付的费用低于接待和服务成本的旅游团队，或者要求导游人员和领队人员承担接待旅游团队的相关费用的，由旅游行政管理部门责令改正，处2万元以上10万元以下的罚款。</w:t>
            </w:r>
          </w:p>
        </w:tc>
        <w:tc>
          <w:tcPr>
            <w:tcW w:w="2093" w:type="dxa"/>
            <w:vMerge w:val="restart"/>
            <w:tcBorders>
              <w:tl2br w:val="nil"/>
              <w:tr2bl w:val="nil"/>
            </w:tcBorders>
            <w:noWrap w:val="0"/>
            <w:vAlign w:val="center"/>
          </w:tcPr>
          <w:p w14:paraId="6434FE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C6A4E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47F72A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责令改正，处2万元以上4万元以下的罚款</w:t>
            </w:r>
          </w:p>
        </w:tc>
      </w:tr>
      <w:tr w14:paraId="666952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E44B03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33445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59CA4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DD9A3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71AD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30460B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责令改正，处4万元以上6万元以下的罚款</w:t>
            </w:r>
          </w:p>
        </w:tc>
      </w:tr>
      <w:tr w14:paraId="038B1F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3E8D1B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D0747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11FF1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6844D6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DDF59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040622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责令改正，处6万元以上10万元以下的罚款</w:t>
            </w:r>
          </w:p>
        </w:tc>
      </w:tr>
      <w:tr w14:paraId="1F70BD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DC0F80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DA8FA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对旅行社不向接受委托的旅行社支付接待和服务费用等行为的行政处罚</w:t>
            </w:r>
          </w:p>
        </w:tc>
        <w:tc>
          <w:tcPr>
            <w:tcW w:w="4652" w:type="dxa"/>
            <w:vMerge w:val="restart"/>
            <w:tcBorders>
              <w:tl2br w:val="nil"/>
              <w:tr2bl w:val="nil"/>
            </w:tcBorders>
            <w:noWrap w:val="0"/>
            <w:vAlign w:val="center"/>
          </w:tcPr>
          <w:p w14:paraId="67B801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第六十二条：违反本条例的规定，有下列情形之一的，由旅游行政管理部门责令改正，停业整顿1个月至3个月；情节严重的，吊销旅行社业务经营许可证：（一）旅行社不向接受委托的旅行社支付接待和服务费用的；（二）旅行社向接受委托的旅行社支付的费用低于接待和服务成本的；（三）接受委托的旅行社接待不支付或者不足额支付接待和服务费用的旅游团队的。</w:t>
            </w:r>
          </w:p>
        </w:tc>
        <w:tc>
          <w:tcPr>
            <w:tcW w:w="2093" w:type="dxa"/>
            <w:vMerge w:val="restart"/>
            <w:tcBorders>
              <w:tl2br w:val="nil"/>
              <w:tr2bl w:val="nil"/>
            </w:tcBorders>
            <w:noWrap w:val="0"/>
            <w:vAlign w:val="center"/>
          </w:tcPr>
          <w:p w14:paraId="4C7E9F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旅行社不向接受委托的旅行社支付接待和服务费用</w:t>
            </w:r>
          </w:p>
        </w:tc>
        <w:tc>
          <w:tcPr>
            <w:tcW w:w="2722" w:type="dxa"/>
            <w:tcBorders>
              <w:tl2br w:val="nil"/>
              <w:tr2bl w:val="nil"/>
            </w:tcBorders>
            <w:noWrap w:val="0"/>
            <w:vAlign w:val="center"/>
          </w:tcPr>
          <w:p w14:paraId="3C3BCD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069B47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责令改正，停业整顿1个月</w:t>
            </w:r>
          </w:p>
        </w:tc>
      </w:tr>
      <w:tr w14:paraId="2D9CBB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9B2CBA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1E4AB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EACA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15CA5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460BD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5137BA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责令改正，停业整顿1个月至2个月</w:t>
            </w:r>
          </w:p>
        </w:tc>
      </w:tr>
      <w:tr w14:paraId="4756AA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2D031C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B05F8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E4118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2346BB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88065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156DD9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责令改正，停业整顿2个月至3个月</w:t>
            </w:r>
          </w:p>
        </w:tc>
      </w:tr>
      <w:tr w14:paraId="231813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966FC1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0E8F0E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7692D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B72DB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C24AC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 xml:space="preserve">    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384FAB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吊销旅行社业务经营许可证</w:t>
            </w:r>
          </w:p>
        </w:tc>
      </w:tr>
      <w:tr w14:paraId="4A333B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94D739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D6967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D3DA1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27DB8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旅行社向接受委托的旅行社支付的费用低于接待和服务成本</w:t>
            </w:r>
          </w:p>
        </w:tc>
        <w:tc>
          <w:tcPr>
            <w:tcW w:w="2722" w:type="dxa"/>
            <w:tcBorders>
              <w:tl2br w:val="nil"/>
              <w:tr2bl w:val="nil"/>
            </w:tcBorders>
            <w:noWrap w:val="0"/>
            <w:vAlign w:val="center"/>
          </w:tcPr>
          <w:p w14:paraId="41E0E7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44E384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责令改正，停业整顿1个月</w:t>
            </w:r>
          </w:p>
        </w:tc>
      </w:tr>
      <w:tr w14:paraId="4E8DBD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C84694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7B567E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5B4B9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BA84E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A04F2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045631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责令改正，停业整顿1个月至2个月</w:t>
            </w:r>
          </w:p>
        </w:tc>
      </w:tr>
      <w:tr w14:paraId="0722FF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750F64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DACF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restart"/>
            <w:tcBorders>
              <w:tl2br w:val="nil"/>
              <w:tr2bl w:val="nil"/>
            </w:tcBorders>
            <w:noWrap w:val="0"/>
            <w:vAlign w:val="center"/>
          </w:tcPr>
          <w:p w14:paraId="7DEAB21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7C128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91B4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2143E9C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责令改正，停业整顿2个月至3个月</w:t>
            </w:r>
          </w:p>
        </w:tc>
      </w:tr>
      <w:tr w14:paraId="469F66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F633E9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A949F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453E3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8590B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9A758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7D604D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吊销旅行社业务经营许可证</w:t>
            </w:r>
          </w:p>
        </w:tc>
      </w:tr>
      <w:tr w14:paraId="41AAC3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9B8BF0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6528C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1B6E5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857C0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接受委托的旅行社接待不支付或者不足额支付接待和服务费用的旅游团队</w:t>
            </w:r>
          </w:p>
        </w:tc>
        <w:tc>
          <w:tcPr>
            <w:tcW w:w="2722" w:type="dxa"/>
            <w:tcBorders>
              <w:tl2br w:val="nil"/>
              <w:tr2bl w:val="nil"/>
            </w:tcBorders>
            <w:noWrap w:val="0"/>
            <w:vAlign w:val="center"/>
          </w:tcPr>
          <w:p w14:paraId="1D052D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25D289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责令改正，停业整顿1个月</w:t>
            </w:r>
          </w:p>
        </w:tc>
      </w:tr>
      <w:tr w14:paraId="41E7A5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25145A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149F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666F2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B4E01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65C2D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244E7B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责令改正，停业整顿1个月至2个月</w:t>
            </w:r>
          </w:p>
        </w:tc>
      </w:tr>
      <w:tr w14:paraId="4372C0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D6E04A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7723F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E0E92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37A8A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497D8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6C2437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责令改正，停业整顿2个月至3个月</w:t>
            </w:r>
          </w:p>
        </w:tc>
      </w:tr>
      <w:tr w14:paraId="596054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FCAB89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34C23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ABFAC1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340A2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2E00A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74F8A5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吊销旅行社业务经营许可证</w:t>
            </w:r>
          </w:p>
        </w:tc>
      </w:tr>
      <w:tr w14:paraId="57A822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8D5C69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C3D47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对旅行社及其委派的导游人员、领队人员发生危及旅游者人身安全的情形，未采取必要的处置措施并及时报告的行政处罚</w:t>
            </w:r>
          </w:p>
        </w:tc>
        <w:tc>
          <w:tcPr>
            <w:tcW w:w="4652" w:type="dxa"/>
            <w:vMerge w:val="restart"/>
            <w:tcBorders>
              <w:tl2br w:val="nil"/>
              <w:tr2bl w:val="nil"/>
            </w:tcBorders>
            <w:noWrap w:val="0"/>
            <w:vAlign w:val="center"/>
          </w:tcPr>
          <w:p w14:paraId="1AFC35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第六十三条第（一）项：违反本条例的规定，旅行社及其委派的导游人员、领队人员有下列情形之一的，由旅游行政管理部门责令改正，对旅行社处2万元以上10万元以下的罚款；对导游人员、领队人员处4000元以上2万元以下的罚款；情节严重的，责令旅行社停业整顿1个月至3个月，或者吊销旅行社业务经营许可证、导游证：（一）发生危及旅游者人身安全的情形，未采取必要的处置措施并及时报告的。</w:t>
            </w:r>
          </w:p>
        </w:tc>
        <w:tc>
          <w:tcPr>
            <w:tcW w:w="2093" w:type="dxa"/>
            <w:vMerge w:val="restart"/>
            <w:tcBorders>
              <w:tl2br w:val="nil"/>
              <w:tr2bl w:val="nil"/>
            </w:tcBorders>
            <w:noWrap w:val="0"/>
            <w:vAlign w:val="center"/>
          </w:tcPr>
          <w:p w14:paraId="13ED29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17882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046E2F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责令改正，对旅行社处2万元以上4万元以下的罚款；对导游人员、领队人员处4000元以上8000元以下的罚款</w:t>
            </w:r>
          </w:p>
        </w:tc>
      </w:tr>
      <w:tr w14:paraId="47428A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10D590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76F32F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BFD9F1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DA27B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E11E4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36E80C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责令改正，对旅行社处4万元以上6万元以下的罚款；对导游人员、领队人员处8000元以上12000元以下的罚款</w:t>
            </w:r>
          </w:p>
        </w:tc>
      </w:tr>
      <w:tr w14:paraId="7C79E5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52E074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02E47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1FBDA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88161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18907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420EB7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责令改正，对旅行社处6万元以上10万元以下的罚款；对导游人员、领队人员处12000元以上2万元以下的罚款</w:t>
            </w:r>
          </w:p>
        </w:tc>
      </w:tr>
      <w:tr w14:paraId="66AA5A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C82809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B7074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6419C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E4049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A70C5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19E7E8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停业整顿1个月至3个月，或者吊销旅行社业务经营许可证、导游证</w:t>
            </w:r>
          </w:p>
        </w:tc>
      </w:tr>
      <w:tr w14:paraId="6CC3F5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E55A20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A794F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对擅自引进外商投资、设立服务网点未在规定期限内备案，或者旅行社及其分社、服务网点未悬挂旅行社业务经营许可证、备案登记证明的行政处罚</w:t>
            </w:r>
          </w:p>
        </w:tc>
        <w:tc>
          <w:tcPr>
            <w:tcW w:w="4652" w:type="dxa"/>
            <w:vMerge w:val="restart"/>
            <w:tcBorders>
              <w:tl2br w:val="nil"/>
              <w:tr2bl w:val="nil"/>
            </w:tcBorders>
            <w:noWrap w:val="0"/>
            <w:vAlign w:val="center"/>
          </w:tcPr>
          <w:p w14:paraId="5EFD65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实施细则》第五十七条：违反本实施细则第十二条第三款、第二十三条、第二十六条的规定，擅自引进外商投资、设立服务网点未在规定期限内备案，或者旅行社及其分社、服务网点未悬挂旅行社业务经营许可证、备案登记证明的，由县级以上旅游行政管理部门责令改正，可以处1万元以下的罚款。</w:t>
            </w:r>
          </w:p>
        </w:tc>
        <w:tc>
          <w:tcPr>
            <w:tcW w:w="2093" w:type="dxa"/>
            <w:vMerge w:val="restart"/>
            <w:tcBorders>
              <w:tl2br w:val="nil"/>
              <w:tr2bl w:val="nil"/>
            </w:tcBorders>
            <w:noWrap w:val="0"/>
            <w:vAlign w:val="center"/>
          </w:tcPr>
          <w:p w14:paraId="626E09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旅行社擅自引进外商投资</w:t>
            </w:r>
          </w:p>
        </w:tc>
        <w:tc>
          <w:tcPr>
            <w:tcW w:w="2722" w:type="dxa"/>
            <w:tcBorders>
              <w:tl2br w:val="nil"/>
              <w:tr2bl w:val="nil"/>
            </w:tcBorders>
            <w:noWrap w:val="0"/>
            <w:vAlign w:val="center"/>
          </w:tcPr>
          <w:p w14:paraId="2550D5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经执法部门责令改正后复查仍未改正的</w:t>
            </w:r>
          </w:p>
        </w:tc>
        <w:tc>
          <w:tcPr>
            <w:tcW w:w="2640" w:type="dxa"/>
            <w:tcBorders>
              <w:tl2br w:val="nil"/>
              <w:tr2bl w:val="nil"/>
            </w:tcBorders>
            <w:noWrap w:val="0"/>
            <w:vAlign w:val="center"/>
          </w:tcPr>
          <w:p w14:paraId="6C8A794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责令改正，处3000元以下的罚款</w:t>
            </w:r>
          </w:p>
        </w:tc>
      </w:tr>
      <w:tr w14:paraId="1A3BF9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65F15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A900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98EEB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9FF9E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DBA52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经执法部门1次行政处罚后仍未改正的</w:t>
            </w:r>
          </w:p>
        </w:tc>
        <w:tc>
          <w:tcPr>
            <w:tcW w:w="2640" w:type="dxa"/>
            <w:tcBorders>
              <w:tl2br w:val="nil"/>
              <w:tr2bl w:val="nil"/>
            </w:tcBorders>
            <w:noWrap w:val="0"/>
            <w:vAlign w:val="center"/>
          </w:tcPr>
          <w:p w14:paraId="7AB9F5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责令改正，处3000元以上6000元以下的罚款</w:t>
            </w:r>
          </w:p>
        </w:tc>
      </w:tr>
      <w:tr w14:paraId="07B307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F6DAF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FC76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573E4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F3143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BD5AA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经执法部门2次行政处罚后仍未改正的</w:t>
            </w:r>
          </w:p>
        </w:tc>
        <w:tc>
          <w:tcPr>
            <w:tcW w:w="2640" w:type="dxa"/>
            <w:tcBorders>
              <w:tl2br w:val="nil"/>
              <w:tr2bl w:val="nil"/>
            </w:tcBorders>
            <w:noWrap w:val="0"/>
            <w:vAlign w:val="center"/>
          </w:tcPr>
          <w:p w14:paraId="28B86D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责令改正，处6000元以上1万元以下的罚款</w:t>
            </w:r>
          </w:p>
        </w:tc>
      </w:tr>
      <w:tr w14:paraId="0C229A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11F2A2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EBFA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9CEBF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9B626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旅行社设立服务网点未在规定期限内备案</w:t>
            </w:r>
          </w:p>
        </w:tc>
        <w:tc>
          <w:tcPr>
            <w:tcW w:w="2722" w:type="dxa"/>
            <w:tcBorders>
              <w:tl2br w:val="nil"/>
              <w:tr2bl w:val="nil"/>
            </w:tcBorders>
            <w:noWrap w:val="0"/>
            <w:vAlign w:val="center"/>
          </w:tcPr>
          <w:p w14:paraId="70FCBD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经执法部门责令改正后复查仍未改正的</w:t>
            </w:r>
          </w:p>
        </w:tc>
        <w:tc>
          <w:tcPr>
            <w:tcW w:w="2640" w:type="dxa"/>
            <w:tcBorders>
              <w:tl2br w:val="nil"/>
              <w:tr2bl w:val="nil"/>
            </w:tcBorders>
            <w:noWrap w:val="0"/>
            <w:vAlign w:val="center"/>
          </w:tcPr>
          <w:p w14:paraId="515968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责令改正，处3000元以下的罚款</w:t>
            </w:r>
          </w:p>
        </w:tc>
      </w:tr>
      <w:tr w14:paraId="2A9B82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69D281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EFE8B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878A3C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554D4F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87864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经执法部门1次行政处罚后仍未改正的</w:t>
            </w:r>
          </w:p>
        </w:tc>
        <w:tc>
          <w:tcPr>
            <w:tcW w:w="2640" w:type="dxa"/>
            <w:tcBorders>
              <w:tl2br w:val="nil"/>
              <w:tr2bl w:val="nil"/>
            </w:tcBorders>
            <w:noWrap w:val="0"/>
            <w:vAlign w:val="center"/>
          </w:tcPr>
          <w:p w14:paraId="2C3036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责令改正，处3000元以上6000元以下的罚款</w:t>
            </w:r>
          </w:p>
        </w:tc>
      </w:tr>
      <w:tr w14:paraId="1D97CC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5935E0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92D84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050C7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89368E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590C2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经执法部门2次行政处罚后仍未改正的</w:t>
            </w:r>
          </w:p>
        </w:tc>
        <w:tc>
          <w:tcPr>
            <w:tcW w:w="2640" w:type="dxa"/>
            <w:tcBorders>
              <w:tl2br w:val="nil"/>
              <w:tr2bl w:val="nil"/>
            </w:tcBorders>
            <w:noWrap w:val="0"/>
            <w:vAlign w:val="center"/>
          </w:tcPr>
          <w:p w14:paraId="59BA6C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责令改正，处6000元以上1万元以下的罚款</w:t>
            </w:r>
          </w:p>
        </w:tc>
      </w:tr>
      <w:tr w14:paraId="0FAB7C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180FF9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F591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7B95C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07EE2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旅行社及其分社、服务网点未悬挂旅行社业务经营许可证、备案登记证明</w:t>
            </w:r>
          </w:p>
        </w:tc>
        <w:tc>
          <w:tcPr>
            <w:tcW w:w="2722" w:type="dxa"/>
            <w:tcBorders>
              <w:tl2br w:val="nil"/>
              <w:tr2bl w:val="nil"/>
            </w:tcBorders>
            <w:noWrap w:val="0"/>
            <w:vAlign w:val="center"/>
          </w:tcPr>
          <w:p w14:paraId="631C15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经执法部门责令改正后复查仍未改正的</w:t>
            </w:r>
          </w:p>
        </w:tc>
        <w:tc>
          <w:tcPr>
            <w:tcW w:w="2640" w:type="dxa"/>
            <w:tcBorders>
              <w:tl2br w:val="nil"/>
              <w:tr2bl w:val="nil"/>
            </w:tcBorders>
            <w:noWrap w:val="0"/>
            <w:vAlign w:val="center"/>
          </w:tcPr>
          <w:p w14:paraId="7353C2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责令改正，处3000元以下的罚款</w:t>
            </w:r>
          </w:p>
        </w:tc>
      </w:tr>
      <w:tr w14:paraId="7FB7F8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D14CC0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D9F7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403CCC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5C878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5D87E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经执法部门1次行政处罚后仍未改正的</w:t>
            </w:r>
          </w:p>
        </w:tc>
        <w:tc>
          <w:tcPr>
            <w:tcW w:w="2640" w:type="dxa"/>
            <w:tcBorders>
              <w:tl2br w:val="nil"/>
              <w:tr2bl w:val="nil"/>
            </w:tcBorders>
            <w:noWrap w:val="0"/>
            <w:vAlign w:val="center"/>
          </w:tcPr>
          <w:p w14:paraId="472448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责令改正，处3000元以上6000元以下的罚款</w:t>
            </w:r>
          </w:p>
        </w:tc>
      </w:tr>
      <w:tr w14:paraId="476E4B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D3EA5C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885EE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57198B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2DD71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7EB0C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经执法部门2次行政处罚后仍未改正的</w:t>
            </w:r>
          </w:p>
        </w:tc>
        <w:tc>
          <w:tcPr>
            <w:tcW w:w="2640" w:type="dxa"/>
            <w:tcBorders>
              <w:tl2br w:val="nil"/>
              <w:tr2bl w:val="nil"/>
            </w:tcBorders>
            <w:noWrap w:val="0"/>
            <w:vAlign w:val="center"/>
          </w:tcPr>
          <w:p w14:paraId="471E63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责令改正，处6000元以上1万元以下的罚款</w:t>
            </w:r>
          </w:p>
        </w:tc>
      </w:tr>
      <w:tr w14:paraId="1170D9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7FB5CDD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7AB750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对领队委托他人代为提供领队服务的行政处罚</w:t>
            </w:r>
          </w:p>
        </w:tc>
        <w:tc>
          <w:tcPr>
            <w:tcW w:w="4652" w:type="dxa"/>
            <w:vMerge w:val="restart"/>
            <w:tcBorders>
              <w:tl2br w:val="nil"/>
              <w:tr2bl w:val="nil"/>
            </w:tcBorders>
            <w:shd w:val="clear" w:color="auto" w:fill="auto"/>
            <w:noWrap w:val="0"/>
            <w:vAlign w:val="center"/>
          </w:tcPr>
          <w:p w14:paraId="6BE75E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实施细则》第五十九条：违反本实施细则第三十五条第二款的规定，领队委托他人代为提供领队服务，由县级以上旅游行政管理部门责令改正，可以处1万元以下的罚款。第三十五条第二款：领队不得委托他人代为提供领队服务。</w:t>
            </w:r>
          </w:p>
        </w:tc>
        <w:tc>
          <w:tcPr>
            <w:tcW w:w="2093" w:type="dxa"/>
            <w:vMerge w:val="restart"/>
            <w:tcBorders>
              <w:tl2br w:val="nil"/>
              <w:tr2bl w:val="nil"/>
            </w:tcBorders>
            <w:shd w:val="clear" w:color="auto" w:fill="auto"/>
            <w:noWrap w:val="0"/>
            <w:vAlign w:val="center"/>
          </w:tcPr>
          <w:p w14:paraId="488F55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80CD0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经执法部门责令改正后复查仍未改正的</w:t>
            </w:r>
          </w:p>
        </w:tc>
        <w:tc>
          <w:tcPr>
            <w:tcW w:w="2640" w:type="dxa"/>
            <w:tcBorders>
              <w:tl2br w:val="nil"/>
              <w:tr2bl w:val="nil"/>
            </w:tcBorders>
            <w:shd w:val="clear" w:color="auto" w:fill="FFFFFF"/>
            <w:noWrap w:val="0"/>
            <w:vAlign w:val="center"/>
          </w:tcPr>
          <w:p w14:paraId="11BAFF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责令改正，处3000元以下的罚款</w:t>
            </w:r>
          </w:p>
        </w:tc>
      </w:tr>
      <w:tr w14:paraId="099D65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12EF722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C84DDD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19B4FB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33964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B95C1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经执法部门1次行政处罚后仍未改正的</w:t>
            </w:r>
          </w:p>
        </w:tc>
        <w:tc>
          <w:tcPr>
            <w:tcW w:w="2640" w:type="dxa"/>
            <w:tcBorders>
              <w:tl2br w:val="nil"/>
              <w:tr2bl w:val="nil"/>
            </w:tcBorders>
            <w:shd w:val="clear" w:color="auto" w:fill="FFFFFF"/>
            <w:noWrap w:val="0"/>
            <w:vAlign w:val="center"/>
          </w:tcPr>
          <w:p w14:paraId="1B47E6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责令改正，处3000元以上6000元以下的罚款</w:t>
            </w:r>
          </w:p>
        </w:tc>
      </w:tr>
      <w:tr w14:paraId="0FD0F3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10D522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11E745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D0AE5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290DA0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321FB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经执法部门2次行政处罚后仍未改正的</w:t>
            </w:r>
          </w:p>
        </w:tc>
        <w:tc>
          <w:tcPr>
            <w:tcW w:w="2640" w:type="dxa"/>
            <w:tcBorders>
              <w:tl2br w:val="nil"/>
              <w:tr2bl w:val="nil"/>
            </w:tcBorders>
            <w:shd w:val="clear" w:color="auto" w:fill="FFFFFF"/>
            <w:noWrap w:val="0"/>
            <w:vAlign w:val="center"/>
          </w:tcPr>
          <w:p w14:paraId="6DF483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责令改正，处6000元以上1万元以下的罚款</w:t>
            </w:r>
          </w:p>
        </w:tc>
      </w:tr>
      <w:tr w14:paraId="15EF01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3C01136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4CA163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对旅行社为接待旅游者选择的交通、住宿、餐饮、景区等企业，不具有接待服务能力的行政处罚</w:t>
            </w:r>
          </w:p>
        </w:tc>
        <w:tc>
          <w:tcPr>
            <w:tcW w:w="4652" w:type="dxa"/>
            <w:vMerge w:val="restart"/>
            <w:tcBorders>
              <w:tl2br w:val="nil"/>
              <w:tr2bl w:val="nil"/>
            </w:tcBorders>
            <w:shd w:val="clear" w:color="auto" w:fill="auto"/>
            <w:noWrap w:val="0"/>
            <w:vAlign w:val="center"/>
          </w:tcPr>
          <w:p w14:paraId="452B1F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实施细则》第六十条：违反本实施细则第三十八条的规定，旅行社为接待旅游者选择的交通、住宿、餐饮、景区等企业，不具有合法经营资格或者接待服务能力的，由县级以上旅游行政管理部门责令改正，没收违法所得，处违法所得3倍以下但最高不超过3万元的罚款，没有违法所得的，处1万元以下的罚款。第三十八条：旅行社招徕、组织、接待旅游者，其选择的交通、住宿、餐饮、景区等企业，应当符合具有合法经营资格和接待服务能力的要求。</w:t>
            </w:r>
          </w:p>
        </w:tc>
        <w:tc>
          <w:tcPr>
            <w:tcW w:w="2093" w:type="dxa"/>
            <w:vMerge w:val="restart"/>
            <w:tcBorders>
              <w:tl2br w:val="nil"/>
              <w:tr2bl w:val="nil"/>
            </w:tcBorders>
            <w:shd w:val="clear" w:color="auto" w:fill="auto"/>
            <w:noWrap w:val="0"/>
            <w:vAlign w:val="center"/>
          </w:tcPr>
          <w:p w14:paraId="6F4B65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36799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没有违法所得或违法所得5000元以内</w:t>
            </w:r>
          </w:p>
        </w:tc>
        <w:tc>
          <w:tcPr>
            <w:tcW w:w="2640" w:type="dxa"/>
            <w:tcBorders>
              <w:tl2br w:val="nil"/>
              <w:tr2bl w:val="nil"/>
            </w:tcBorders>
            <w:shd w:val="clear" w:color="auto" w:fill="FFFFFF"/>
            <w:noWrap w:val="0"/>
            <w:vAlign w:val="center"/>
          </w:tcPr>
          <w:p w14:paraId="04C057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没收违法所得，处1万元以下罚款</w:t>
            </w:r>
          </w:p>
        </w:tc>
      </w:tr>
      <w:tr w14:paraId="39E56F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4D6A75E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4A8121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70F16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4DB514C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8631D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违法所得5000元（含）以上1万元以内</w:t>
            </w:r>
          </w:p>
        </w:tc>
        <w:tc>
          <w:tcPr>
            <w:tcW w:w="2640" w:type="dxa"/>
            <w:tcBorders>
              <w:tl2br w:val="nil"/>
              <w:tr2bl w:val="nil"/>
            </w:tcBorders>
            <w:shd w:val="clear" w:color="auto" w:fill="FFFFFF"/>
            <w:noWrap w:val="0"/>
            <w:vAlign w:val="center"/>
          </w:tcPr>
          <w:p w14:paraId="6BDCF4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没收违法所得，处1万元以上2万元以下罚款</w:t>
            </w:r>
          </w:p>
        </w:tc>
      </w:tr>
      <w:tr w14:paraId="6B4F40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E5ABF6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66EBC1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65E56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1A7C88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378C8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违法所得1万元（含）以上</w:t>
            </w:r>
          </w:p>
        </w:tc>
        <w:tc>
          <w:tcPr>
            <w:tcW w:w="2640" w:type="dxa"/>
            <w:tcBorders>
              <w:tl2br w:val="nil"/>
              <w:tr2bl w:val="nil"/>
            </w:tcBorders>
            <w:shd w:val="clear" w:color="auto" w:fill="FFFFFF"/>
            <w:noWrap w:val="0"/>
            <w:vAlign w:val="center"/>
          </w:tcPr>
          <w:p w14:paraId="2DA163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没收违法所得，处2万元以上3万元以下罚款</w:t>
            </w:r>
          </w:p>
        </w:tc>
      </w:tr>
      <w:tr w14:paraId="527F23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8D024E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0CD99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对同一旅游团队的旅游者提出与其他旅游者不同合同事项的行政处罚</w:t>
            </w:r>
          </w:p>
        </w:tc>
        <w:tc>
          <w:tcPr>
            <w:tcW w:w="4652" w:type="dxa"/>
            <w:vMerge w:val="restart"/>
            <w:tcBorders>
              <w:tl2br w:val="nil"/>
              <w:tr2bl w:val="nil"/>
            </w:tcBorders>
            <w:noWrap w:val="0"/>
            <w:vAlign w:val="center"/>
          </w:tcPr>
          <w:p w14:paraId="58E4BA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实施细则》第六十一条：违反本实施细则第三十九条的规定，要求旅游者必须参加旅行社安排的购物活动、需要旅游者另行付费的旅游项目，或者对同一旅游团队的旅游者提出与其他旅游者不同合同事项的，由县级以上旅游行政管理部门责令改正，处1万元以下的罚款。</w:t>
            </w:r>
          </w:p>
        </w:tc>
        <w:tc>
          <w:tcPr>
            <w:tcW w:w="2093" w:type="dxa"/>
            <w:vMerge w:val="restart"/>
            <w:tcBorders>
              <w:tl2br w:val="nil"/>
              <w:tr2bl w:val="nil"/>
            </w:tcBorders>
            <w:noWrap w:val="0"/>
            <w:vAlign w:val="center"/>
          </w:tcPr>
          <w:p w14:paraId="0B2E86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旅行社签订合同时要求旅游者必须参加旅行社安排的购物活动、需要旅游者另行付费的旅游项目</w:t>
            </w:r>
          </w:p>
        </w:tc>
        <w:tc>
          <w:tcPr>
            <w:tcW w:w="2722" w:type="dxa"/>
            <w:tcBorders>
              <w:tl2br w:val="nil"/>
              <w:tr2bl w:val="nil"/>
            </w:tcBorders>
            <w:noWrap w:val="0"/>
            <w:vAlign w:val="center"/>
          </w:tcPr>
          <w:p w14:paraId="6593EE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0BCDEF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责令改正，处3000元以下的罚款</w:t>
            </w:r>
          </w:p>
        </w:tc>
      </w:tr>
      <w:tr w14:paraId="06D107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D8EC4D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4AC2B6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92B29F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4A86AF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A5EC0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第2次查处</w:t>
            </w:r>
          </w:p>
        </w:tc>
        <w:tc>
          <w:tcPr>
            <w:tcW w:w="2640" w:type="dxa"/>
            <w:tcBorders>
              <w:tl2br w:val="nil"/>
              <w:tr2bl w:val="nil"/>
            </w:tcBorders>
            <w:noWrap w:val="0"/>
            <w:vAlign w:val="center"/>
          </w:tcPr>
          <w:p w14:paraId="0ADBC2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责令改正，处3000元以上6000元以下的罚款</w:t>
            </w:r>
          </w:p>
        </w:tc>
      </w:tr>
      <w:tr w14:paraId="518918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D552B4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D1F3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5E660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EA86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7EF8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查处2次以上</w:t>
            </w:r>
          </w:p>
        </w:tc>
        <w:tc>
          <w:tcPr>
            <w:tcW w:w="2640" w:type="dxa"/>
            <w:tcBorders>
              <w:tl2br w:val="nil"/>
              <w:tr2bl w:val="nil"/>
            </w:tcBorders>
            <w:noWrap w:val="0"/>
            <w:vAlign w:val="center"/>
          </w:tcPr>
          <w:p w14:paraId="6257FA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责令改正，处6000元以上1万元以下的罚款</w:t>
            </w:r>
          </w:p>
        </w:tc>
      </w:tr>
      <w:tr w14:paraId="2F8F90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D3642E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5FD0D9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31F4AF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8E4A8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旅行社对同一旅游团队的旅游者提出与其他旅游者不同合同事项</w:t>
            </w:r>
          </w:p>
        </w:tc>
        <w:tc>
          <w:tcPr>
            <w:tcW w:w="2722" w:type="dxa"/>
            <w:tcBorders>
              <w:tl2br w:val="nil"/>
              <w:tr2bl w:val="nil"/>
            </w:tcBorders>
            <w:noWrap w:val="0"/>
            <w:vAlign w:val="center"/>
          </w:tcPr>
          <w:p w14:paraId="6B7BED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0D36EE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责令改正，处3000元以下的罚款</w:t>
            </w:r>
          </w:p>
        </w:tc>
      </w:tr>
      <w:tr w14:paraId="74594A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AAAF5C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CD8124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94331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CDC3E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7FD2FD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第2次查处</w:t>
            </w:r>
          </w:p>
        </w:tc>
        <w:tc>
          <w:tcPr>
            <w:tcW w:w="2640" w:type="dxa"/>
            <w:tcBorders>
              <w:tl2br w:val="nil"/>
              <w:tr2bl w:val="nil"/>
            </w:tcBorders>
            <w:noWrap w:val="0"/>
            <w:vAlign w:val="center"/>
          </w:tcPr>
          <w:p w14:paraId="046C28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责令改正，处3000元以上6000元以下的罚款</w:t>
            </w:r>
          </w:p>
        </w:tc>
      </w:tr>
      <w:tr w14:paraId="58BC6E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73B09B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87935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6A3E2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1AAC7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FD560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查处2次以上</w:t>
            </w:r>
          </w:p>
        </w:tc>
        <w:tc>
          <w:tcPr>
            <w:tcW w:w="2640" w:type="dxa"/>
            <w:tcBorders>
              <w:tl2br w:val="nil"/>
              <w:tr2bl w:val="nil"/>
            </w:tcBorders>
            <w:noWrap w:val="0"/>
            <w:vAlign w:val="center"/>
          </w:tcPr>
          <w:p w14:paraId="2C4E89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责令改正，处6000元以上1万元以下的罚款</w:t>
            </w:r>
          </w:p>
        </w:tc>
      </w:tr>
      <w:tr w14:paraId="4E91F4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DCC819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4F811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对旅行社未将旅游目的地接待旅行社的情况告知旅游者的行政处罚</w:t>
            </w:r>
          </w:p>
        </w:tc>
        <w:tc>
          <w:tcPr>
            <w:tcW w:w="4652" w:type="dxa"/>
            <w:vMerge w:val="restart"/>
            <w:tcBorders>
              <w:tl2br w:val="nil"/>
              <w:tr2bl w:val="nil"/>
            </w:tcBorders>
            <w:noWrap w:val="0"/>
            <w:vAlign w:val="center"/>
          </w:tcPr>
          <w:p w14:paraId="200540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旅行社条例实施细则》第六十二条：违反本实施细则第四十条第二款的规定，旅行社未将旅游目的地接待旅行社的情况告知旅游者的，由县级以上旅游行政管理部门依照《条例》第五十五条的规定处罚。第四十条第二款：旅行社对接待旅游者的业务作出委托的，应当按照《条例》第三十六条的规定，将旅游目的地接受委托的旅行社的名称、地址、联系人和联系电话，告知旅游者。</w:t>
            </w:r>
          </w:p>
          <w:p w14:paraId="0788C3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旅行社条例》第三十六条：旅行社需要对旅游业务作出委托的，应当委托给具有相应资质的旅行社，征得旅游者的同意，并与接受委托的旅行社就接待旅游者的事宜签订委托合同，确定接待旅游者的各项服务安排及其标准，约定双方的权利、义务。第五十五条：违反本条例的规定，旅行社有下列情形之一的，由旅游行政管理部门责令改正，处2万元以上10万元以下的罚款；情节严重的，责令停业整顿1个月至3个月：（一）未与旅游者签订旅游合同；（二）与旅游者签订的旅游合同未载明本条例第二十八条规定的事项；（三）未取得旅游者同意，将旅游业务委托给其他旅行社；（四）将旅游业务委托给不具有相应资质的旅行社；（五）未与接受委托的旅行社就接待旅游者的事宜签订委托合同。</w:t>
            </w:r>
          </w:p>
        </w:tc>
        <w:tc>
          <w:tcPr>
            <w:tcW w:w="2093" w:type="dxa"/>
            <w:vMerge w:val="restart"/>
            <w:tcBorders>
              <w:tl2br w:val="nil"/>
              <w:tr2bl w:val="nil"/>
            </w:tcBorders>
            <w:noWrap w:val="0"/>
            <w:vAlign w:val="center"/>
          </w:tcPr>
          <w:p w14:paraId="58F2E7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14A27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1A6043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责令改正，处2万元以上4万元以下的罚款</w:t>
            </w:r>
          </w:p>
        </w:tc>
      </w:tr>
      <w:tr w14:paraId="43F7EE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77F52E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7264B4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FFB27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42FFA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B4F6A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289A61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责令改正，处4万元以上6万元以下的罚款</w:t>
            </w:r>
          </w:p>
        </w:tc>
      </w:tr>
      <w:tr w14:paraId="6F9637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E36CF1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B36BC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5E68E8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8BA914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9F223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3C9058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责令改正，处6万元以上10万元以下的罚款</w:t>
            </w:r>
          </w:p>
        </w:tc>
      </w:tr>
      <w:tr w14:paraId="1AAA53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66FE99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007ED4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269931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FA24E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1E816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6CDB21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责令停业整顿1个月至3个月</w:t>
            </w:r>
          </w:p>
        </w:tc>
      </w:tr>
      <w:tr w14:paraId="55FCDB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063309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E2C5A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对旅行社未妥善保存各类旅游合同及相关文件、资料，保存期不够两年，或者泄露旅游者个人信息的行政处罚</w:t>
            </w:r>
          </w:p>
        </w:tc>
        <w:tc>
          <w:tcPr>
            <w:tcW w:w="4652" w:type="dxa"/>
            <w:vMerge w:val="restart"/>
            <w:tcBorders>
              <w:tl2br w:val="nil"/>
              <w:tr2bl w:val="nil"/>
            </w:tcBorders>
            <w:noWrap w:val="0"/>
            <w:vAlign w:val="center"/>
          </w:tcPr>
          <w:p w14:paraId="332E14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条例实施细则》第六十五条：违反本实施细则第五十条的规定，未妥善保存各类旅游合同及相关文件、资料，保存期不够两年，或者泄露旅游者个人信息的，由县级以上旅游行政管理部门责令改正，没收违法所得，处违法所得3倍以下但最高不超过3万元的罚款；没有违法所得的，处1万元以下的罚款。第五十条：旅行社应当妥善保存《条例》规定的招徕、组织、接待旅游者的各类合同及相关文件、资料，以备县级以上旅游行政管理部门核查。 前款所称的合同及文件、资料的保存期，应当不少于两年。旅行社不得向其他经营者或者个人，泄露旅游者因签订旅游合同提供的个人信息；超过保存期限的旅游者个人信息资料，应当妥善销毁。</w:t>
            </w:r>
          </w:p>
        </w:tc>
        <w:tc>
          <w:tcPr>
            <w:tcW w:w="2093" w:type="dxa"/>
            <w:vMerge w:val="restart"/>
            <w:tcBorders>
              <w:tl2br w:val="nil"/>
              <w:tr2bl w:val="nil"/>
            </w:tcBorders>
            <w:noWrap w:val="0"/>
            <w:vAlign w:val="center"/>
          </w:tcPr>
          <w:p w14:paraId="2C84C9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旅行社未妥善保存各类旅游合同及相关文件、资料，保存期不够两年</w:t>
            </w:r>
          </w:p>
        </w:tc>
        <w:tc>
          <w:tcPr>
            <w:tcW w:w="2722" w:type="dxa"/>
            <w:tcBorders>
              <w:tl2br w:val="nil"/>
              <w:tr2bl w:val="nil"/>
            </w:tcBorders>
            <w:noWrap w:val="0"/>
            <w:vAlign w:val="center"/>
          </w:tcPr>
          <w:p w14:paraId="073381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7AF8C5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责令改正，没收违法所得，处违法所得1倍以上2倍以下但最高不超过3万元的罚款；没有违法所得的，处5000元以下的罚款</w:t>
            </w:r>
          </w:p>
        </w:tc>
      </w:tr>
      <w:tr w14:paraId="6362B7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E21279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D9F7C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09497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4C981D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7BE07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查处2次以上</w:t>
            </w:r>
          </w:p>
        </w:tc>
        <w:tc>
          <w:tcPr>
            <w:tcW w:w="2640" w:type="dxa"/>
            <w:tcBorders>
              <w:tl2br w:val="nil"/>
              <w:tr2bl w:val="nil"/>
            </w:tcBorders>
            <w:noWrap w:val="0"/>
            <w:vAlign w:val="center"/>
          </w:tcPr>
          <w:p w14:paraId="030510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责令改正，没收违法所得，处违法所得1倍以上2倍以下但最高不超过3万元的罚款；没有违法所得的，处5000元以上7000元以下的罚款</w:t>
            </w:r>
          </w:p>
        </w:tc>
      </w:tr>
      <w:tr w14:paraId="2A006B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7384FA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1A90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C8DC7B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09F8F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7FE00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有下列情形之一：1.引发较大旅游投诉；2.造成较大社会影响</w:t>
            </w:r>
          </w:p>
        </w:tc>
        <w:tc>
          <w:tcPr>
            <w:tcW w:w="2640" w:type="dxa"/>
            <w:tcBorders>
              <w:tl2br w:val="nil"/>
              <w:tr2bl w:val="nil"/>
            </w:tcBorders>
            <w:noWrap w:val="0"/>
            <w:vAlign w:val="center"/>
          </w:tcPr>
          <w:p w14:paraId="22B219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责令改正，没收违法所得，处违法所得2倍以上3倍以下但最高不超过3万元的罚款；没有违法所得的，处7000元以上1万元以下的罚款</w:t>
            </w:r>
          </w:p>
        </w:tc>
      </w:tr>
      <w:tr w14:paraId="65647E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A93C47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F2FE5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C599C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699E2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旅行社泄露旅游者个人信息</w:t>
            </w:r>
          </w:p>
        </w:tc>
        <w:tc>
          <w:tcPr>
            <w:tcW w:w="2722" w:type="dxa"/>
            <w:tcBorders>
              <w:tl2br w:val="nil"/>
              <w:tr2bl w:val="nil"/>
            </w:tcBorders>
            <w:noWrap w:val="0"/>
            <w:vAlign w:val="center"/>
          </w:tcPr>
          <w:p w14:paraId="313927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0F0486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责令改正，没收违法所得，处违法所得1倍以上2倍以下但最高不超过3万元的罚款；没有违法所得的，处5000元以下的罚款</w:t>
            </w:r>
          </w:p>
        </w:tc>
      </w:tr>
      <w:tr w14:paraId="7AF4E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8BC94B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A87F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C7489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FC42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D0D53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查处2次以上</w:t>
            </w:r>
          </w:p>
        </w:tc>
        <w:tc>
          <w:tcPr>
            <w:tcW w:w="2640" w:type="dxa"/>
            <w:tcBorders>
              <w:tl2br w:val="nil"/>
              <w:tr2bl w:val="nil"/>
            </w:tcBorders>
            <w:noWrap w:val="0"/>
            <w:vAlign w:val="center"/>
          </w:tcPr>
          <w:p w14:paraId="3E471A0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责令改正，没收违法所得，处违法所得1倍以上2倍以下但最高不超过3万元的罚款；没有违法所得的，处5000元以上7000元以下的罚款</w:t>
            </w:r>
          </w:p>
        </w:tc>
      </w:tr>
      <w:tr w14:paraId="6F61DA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1FCD88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367B4D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6B3BA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F4837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41DCA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有下列情形之一：1.引发较大旅游投诉；2.造成较大社会影响</w:t>
            </w:r>
          </w:p>
        </w:tc>
        <w:tc>
          <w:tcPr>
            <w:tcW w:w="2640" w:type="dxa"/>
            <w:tcBorders>
              <w:tl2br w:val="nil"/>
              <w:tr2bl w:val="nil"/>
            </w:tcBorders>
            <w:noWrap w:val="0"/>
            <w:vAlign w:val="center"/>
          </w:tcPr>
          <w:p w14:paraId="1F2EAD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责令改正，没收违法所得，处违法所得2倍以上3倍以下但最高不超过3万元的罚款；没有违法所得的，处7000元以上1万元以下的罚款</w:t>
            </w:r>
          </w:p>
        </w:tc>
      </w:tr>
      <w:tr w14:paraId="7BF881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5C03AC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480B8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对导游人员进行导游活动时，有损害国家利益和民族尊严的言行的行政处罚</w:t>
            </w:r>
          </w:p>
        </w:tc>
        <w:tc>
          <w:tcPr>
            <w:tcW w:w="4652" w:type="dxa"/>
            <w:vMerge w:val="restart"/>
            <w:tcBorders>
              <w:tl2br w:val="nil"/>
              <w:tr2bl w:val="nil"/>
            </w:tcBorders>
            <w:noWrap w:val="0"/>
            <w:vAlign w:val="center"/>
          </w:tcPr>
          <w:p w14:paraId="7A409C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导游人员管理条例》第二十条：导游人员进行导游活动时，有损害国家利益和民族尊严的言行的，由旅游行政部门责令改正；情节严重的，由省、自治区、直辖市人民政府旅游行政部门吊销导游证并予以公告；对该导游人员所在的旅行社给予警告直至责令停业整顿。</w:t>
            </w:r>
          </w:p>
        </w:tc>
        <w:tc>
          <w:tcPr>
            <w:tcW w:w="2093" w:type="dxa"/>
            <w:vMerge w:val="restart"/>
            <w:tcBorders>
              <w:tl2br w:val="nil"/>
              <w:tr2bl w:val="nil"/>
            </w:tcBorders>
            <w:noWrap w:val="0"/>
            <w:vAlign w:val="center"/>
          </w:tcPr>
          <w:p w14:paraId="16635FF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864C3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初次被查处，且影响较轻</w:t>
            </w:r>
          </w:p>
        </w:tc>
        <w:tc>
          <w:tcPr>
            <w:tcW w:w="2640" w:type="dxa"/>
            <w:tcBorders>
              <w:tl2br w:val="nil"/>
              <w:tr2bl w:val="nil"/>
            </w:tcBorders>
            <w:noWrap w:val="0"/>
            <w:vAlign w:val="center"/>
          </w:tcPr>
          <w:p w14:paraId="1DF882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责令改正，并对该导游人员所在旅行社给予警告</w:t>
            </w:r>
          </w:p>
        </w:tc>
      </w:tr>
      <w:tr w14:paraId="4276BB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70BD16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5568D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FC3D1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3304EE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79A54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造成重大社会影响</w:t>
            </w:r>
          </w:p>
        </w:tc>
        <w:tc>
          <w:tcPr>
            <w:tcW w:w="2640" w:type="dxa"/>
            <w:tcBorders>
              <w:tl2br w:val="nil"/>
              <w:tr2bl w:val="nil"/>
            </w:tcBorders>
            <w:noWrap w:val="0"/>
            <w:vAlign w:val="center"/>
          </w:tcPr>
          <w:p w14:paraId="5513C5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吊销其导游证并予以公告，责令该导游人员所在旅行社停业整顿1个月至3个月</w:t>
            </w:r>
          </w:p>
        </w:tc>
      </w:tr>
      <w:tr w14:paraId="4F5B08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1033DA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3653B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对导游人员进行导游活动，向旅游者兜售物品或者购买旅游者的物品的行政处罚</w:t>
            </w:r>
          </w:p>
        </w:tc>
        <w:tc>
          <w:tcPr>
            <w:tcW w:w="4652" w:type="dxa"/>
            <w:vMerge w:val="restart"/>
            <w:tcBorders>
              <w:tl2br w:val="nil"/>
              <w:tr2bl w:val="nil"/>
            </w:tcBorders>
            <w:noWrap w:val="0"/>
            <w:vAlign w:val="center"/>
          </w:tcPr>
          <w:p w14:paraId="71686B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导游人员管理条例》第二十三条：导游人员进行导游活动，向旅游者兜售物品或者购买旅游者的物品的，或者以明示或者暗示的方式向旅游者索要小费的，由旅游行政部门责令改正，处1000元以上3万元以下的罚款；有违法所得的，并处没收违法所得；情节严重的，由省、自治区、直辖市人民政府旅游行政部门吊销导游证并予以公告；对委派该导游人员的旅行社给予警告直至责令停业整顿。</w:t>
            </w:r>
          </w:p>
        </w:tc>
        <w:tc>
          <w:tcPr>
            <w:tcW w:w="2093" w:type="dxa"/>
            <w:vMerge w:val="restart"/>
            <w:tcBorders>
              <w:tl2br w:val="nil"/>
              <w:tr2bl w:val="nil"/>
            </w:tcBorders>
            <w:noWrap w:val="0"/>
            <w:vAlign w:val="center"/>
          </w:tcPr>
          <w:p w14:paraId="486621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45187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2DE7DC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责令改正，处1000元以上5000元以下的罚款；有违法所得的，并处没收违法所得。对委派该导游人员的旅行社给予警告</w:t>
            </w:r>
          </w:p>
        </w:tc>
      </w:tr>
      <w:tr w14:paraId="2F08F2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8FED70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0763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5EEF78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F50FA6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A51C5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0D7C1B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责令改正，处5000元以上1万元以下的罚款；有违法所得的，并处没收违法所得。对委派该导游人员的旅行社给予警告</w:t>
            </w:r>
          </w:p>
        </w:tc>
      </w:tr>
      <w:tr w14:paraId="76133C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DB4F77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1265F1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DDCC9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2C17F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7F6D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有下列情形之一：1.两年内再次被查处；2.引发较大投诉；3.造成旅游安全突发事件；4.造成较大社会影响</w:t>
            </w:r>
          </w:p>
        </w:tc>
        <w:tc>
          <w:tcPr>
            <w:tcW w:w="2640" w:type="dxa"/>
            <w:tcBorders>
              <w:tl2br w:val="nil"/>
              <w:tr2bl w:val="nil"/>
            </w:tcBorders>
            <w:noWrap w:val="0"/>
            <w:vAlign w:val="center"/>
          </w:tcPr>
          <w:p w14:paraId="7E10BD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责令改正，处1万元以上3万元以下的罚款；有违法所得的，并处没收违法所得。对委派该导游人员的旅行社给予警告</w:t>
            </w:r>
          </w:p>
        </w:tc>
      </w:tr>
      <w:tr w14:paraId="70ED39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DC533E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BE0F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2C3C6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2A8D2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BE6F4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4C9570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有违法所得的，并处没收违法所得；吊销导游证并予以公告。对委派该导游人员的旅行社责令停业整顿1个月至3个月</w:t>
            </w:r>
          </w:p>
        </w:tc>
      </w:tr>
      <w:tr w14:paraId="615620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19DE920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3FBE1E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对导游在执业过程中未携带电子导游证、佩戴导游身份标识，未开启导游执业相关应用软件且拒不改正的行政处罚</w:t>
            </w:r>
          </w:p>
        </w:tc>
        <w:tc>
          <w:tcPr>
            <w:tcW w:w="4652" w:type="dxa"/>
            <w:vMerge w:val="restart"/>
            <w:tcBorders>
              <w:tl2br w:val="nil"/>
              <w:tr2bl w:val="nil"/>
            </w:tcBorders>
            <w:shd w:val="clear" w:color="auto" w:fill="auto"/>
            <w:noWrap w:val="0"/>
            <w:vAlign w:val="center"/>
          </w:tcPr>
          <w:p w14:paraId="26C4A1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导游管理办法》第三十二条第一款第（二）项：导游违反本办法有关规定的，依照下列规定处理：（二）违反本办法第二十条第一款规定的，依据《导游人员管理条例》第二十一条的规定处罚。第二十条第一款：导游在执业过程中应当携带电子导游证、佩戴导游身份标识，并开启导游执业相关应用软件。</w:t>
            </w:r>
          </w:p>
          <w:p w14:paraId="6B6B28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2.《导游人员管理条例》第二十一条：导游人员进行导游活动时未佩戴导游证的，由旅游行政部门责令改正；拒不改正的，处500元以下的罚款。</w:t>
            </w:r>
          </w:p>
        </w:tc>
        <w:tc>
          <w:tcPr>
            <w:tcW w:w="2093" w:type="dxa"/>
            <w:vMerge w:val="restart"/>
            <w:tcBorders>
              <w:tl2br w:val="nil"/>
              <w:tr2bl w:val="nil"/>
            </w:tcBorders>
            <w:shd w:val="clear" w:color="auto" w:fill="auto"/>
            <w:noWrap w:val="0"/>
            <w:vAlign w:val="center"/>
          </w:tcPr>
          <w:p w14:paraId="266E69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5A082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经执法部门责令改正后复查仍未改正的</w:t>
            </w:r>
          </w:p>
        </w:tc>
        <w:tc>
          <w:tcPr>
            <w:tcW w:w="2640" w:type="dxa"/>
            <w:tcBorders>
              <w:tl2br w:val="nil"/>
              <w:tr2bl w:val="nil"/>
            </w:tcBorders>
            <w:shd w:val="clear" w:color="auto" w:fill="FFFFFF"/>
            <w:noWrap w:val="0"/>
            <w:vAlign w:val="center"/>
          </w:tcPr>
          <w:p w14:paraId="4292DB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处100元以上200元以下的罚款</w:t>
            </w:r>
          </w:p>
        </w:tc>
      </w:tr>
      <w:tr w14:paraId="6CF5DA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267E471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375F4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98D0C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898C3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55F90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经执法部门1次行政处罚后仍未改正的</w:t>
            </w:r>
          </w:p>
        </w:tc>
        <w:tc>
          <w:tcPr>
            <w:tcW w:w="2640" w:type="dxa"/>
            <w:tcBorders>
              <w:tl2br w:val="nil"/>
              <w:tr2bl w:val="nil"/>
            </w:tcBorders>
            <w:shd w:val="clear" w:color="auto" w:fill="FFFFFF"/>
            <w:noWrap w:val="0"/>
            <w:vAlign w:val="center"/>
          </w:tcPr>
          <w:p w14:paraId="1AA413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处200元以上300元以下的罚款</w:t>
            </w:r>
          </w:p>
        </w:tc>
      </w:tr>
      <w:tr w14:paraId="1E3FF9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6266FA1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F4916F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59B2F61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05597E1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B5590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经执法部门2次行政处罚后仍未改正的</w:t>
            </w:r>
          </w:p>
        </w:tc>
        <w:tc>
          <w:tcPr>
            <w:tcW w:w="2640" w:type="dxa"/>
            <w:tcBorders>
              <w:tl2br w:val="nil"/>
              <w:tr2bl w:val="nil"/>
            </w:tcBorders>
            <w:shd w:val="clear" w:color="auto" w:fill="FFFFFF"/>
            <w:noWrap w:val="0"/>
            <w:vAlign w:val="center"/>
          </w:tcPr>
          <w:p w14:paraId="007445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处300元以上500元以下的罚款</w:t>
            </w:r>
          </w:p>
        </w:tc>
      </w:tr>
      <w:tr w14:paraId="5A300A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0B83C7D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1805B4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对导游在执业过程中安排旅游者参观或者参与涉及色情、赌博、毒品等违反我国法律法规和社会公德的项目或者活动的行政处罚</w:t>
            </w:r>
          </w:p>
        </w:tc>
        <w:tc>
          <w:tcPr>
            <w:tcW w:w="4652" w:type="dxa"/>
            <w:vMerge w:val="restart"/>
            <w:tcBorders>
              <w:tl2br w:val="nil"/>
              <w:tr2bl w:val="nil"/>
            </w:tcBorders>
            <w:shd w:val="clear" w:color="auto" w:fill="auto"/>
            <w:noWrap w:val="0"/>
            <w:vAlign w:val="center"/>
          </w:tcPr>
          <w:p w14:paraId="5CB842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导游管理办法》第三十二条第一款第（四）项：导游违反本办法有关规定的，依照下列规定处理：（四）违反本办法第二十三条第（一）项规定的，依据《旅游法》第一百零一条的规定处罚。第二十三条第（一）项：导游在执业过程中不得有下列行为：（一）安排旅游者参观或者参与涉及色情、赌博、毒品等违反我国法律法规和社会公德的项目或者活动。</w:t>
            </w:r>
          </w:p>
          <w:p w14:paraId="082360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中华人民共和国旅游法》第一百零一条：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tc>
        <w:tc>
          <w:tcPr>
            <w:tcW w:w="2093" w:type="dxa"/>
            <w:vMerge w:val="restart"/>
            <w:tcBorders>
              <w:tl2br w:val="nil"/>
              <w:tr2bl w:val="nil"/>
            </w:tcBorders>
            <w:shd w:val="clear" w:color="auto" w:fill="auto"/>
            <w:noWrap w:val="0"/>
            <w:vAlign w:val="center"/>
          </w:tcPr>
          <w:p w14:paraId="1E4D8A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28A421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shd w:val="clear" w:color="auto" w:fill="FFFFFF"/>
            <w:noWrap w:val="0"/>
            <w:vAlign w:val="center"/>
          </w:tcPr>
          <w:p w14:paraId="691755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没收违法所得，责令停业整顿，并处2万元以上至8万元以下罚款；</w:t>
            </w:r>
          </w:p>
        </w:tc>
      </w:tr>
      <w:tr w14:paraId="73A812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3EA3179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47598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969EA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155534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5C864A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1BA6DA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对直接负责的主管人员和其他直接责任人员，处2000元以上至5000元以下罚款，并暂扣导游证</w:t>
            </w:r>
          </w:p>
        </w:tc>
      </w:tr>
      <w:tr w14:paraId="21FF0E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3431629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8FBA6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71DCB11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59C9C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1B31AC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shd w:val="clear" w:color="auto" w:fill="FFFFFF"/>
            <w:noWrap w:val="0"/>
            <w:vAlign w:val="center"/>
          </w:tcPr>
          <w:p w14:paraId="683C06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没收违法所得，责令停业整顿，并处8万元以上至14万元以下罚款；</w:t>
            </w:r>
          </w:p>
        </w:tc>
      </w:tr>
      <w:tr w14:paraId="4404C6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7C05C2B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43ABF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757789A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D0499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46C375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2E1A8A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对直接负责的主管人员和其他直接责任人员，处5000元以上至1万元以下罚款，并暂扣导游证</w:t>
            </w:r>
          </w:p>
        </w:tc>
      </w:tr>
      <w:tr w14:paraId="4AB5C0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65160D3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D5E71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02499C7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BE6AE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242BFB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shd w:val="clear" w:color="auto" w:fill="FFFFFF"/>
            <w:noWrap w:val="0"/>
            <w:vAlign w:val="center"/>
          </w:tcPr>
          <w:p w14:paraId="4C22A1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没收违法所得，责令停业整顿，并处14万元以上至20万元以下罚款；</w:t>
            </w:r>
          </w:p>
        </w:tc>
      </w:tr>
      <w:tr w14:paraId="536BBB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54758A3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64049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4E864B9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314048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0D659B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2841FA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对直接负责的主管人员和其他直接责任人员，处1万元以上至15000元以下罚款，并暂扣导游证</w:t>
            </w:r>
          </w:p>
        </w:tc>
      </w:tr>
      <w:tr w14:paraId="6D3AE8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5702569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11FC50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2333DFC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0487A7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E4077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shd w:val="clear" w:color="auto" w:fill="FFFFFF"/>
            <w:noWrap w:val="0"/>
            <w:vAlign w:val="center"/>
          </w:tcPr>
          <w:p w14:paraId="70174A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没收违法所得，吊销旅行社业务经营许可证。对直接负责的主管人员和其他直接责任人员，处15000元以上2万元以下罚款，并吊销导游证</w:t>
            </w:r>
          </w:p>
        </w:tc>
      </w:tr>
      <w:tr w14:paraId="2E4F21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5D56328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5B7C08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对导游在执业过程中擅自变更旅游行程或者拒绝履行旅游合同的行政处罚</w:t>
            </w:r>
          </w:p>
        </w:tc>
        <w:tc>
          <w:tcPr>
            <w:tcW w:w="4652" w:type="dxa"/>
            <w:vMerge w:val="restart"/>
            <w:tcBorders>
              <w:tl2br w:val="nil"/>
              <w:tr2bl w:val="nil"/>
            </w:tcBorders>
            <w:shd w:val="clear" w:color="auto" w:fill="auto"/>
            <w:noWrap w:val="0"/>
            <w:vAlign w:val="center"/>
          </w:tcPr>
          <w:p w14:paraId="469B36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导游管理办法》第三十二条第一款第（五）项：导游违反本办法有关规定的，依照下列规定处理：（五）违反本办法第二十三条第（二）项规定的，依据《旅游法》第一百条的规定处罚。第二十三条第（二）项：导游在执业过程中不得有下列行为：（二）擅自变更旅游行程或者拒绝履行旅游合同。</w:t>
            </w:r>
          </w:p>
          <w:p w14:paraId="298F27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中华人民共和国旅游法》第一百条：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一）在旅游行程中擅自变更旅游行程安排，严重损害旅游者权益的；（二）拒绝履行合同的；（三）未征得旅游者书面同意，委托其他旅行社履行包价旅游合同的。</w:t>
            </w:r>
          </w:p>
        </w:tc>
        <w:tc>
          <w:tcPr>
            <w:tcW w:w="2093" w:type="dxa"/>
            <w:vMerge w:val="restart"/>
            <w:tcBorders>
              <w:tl2br w:val="nil"/>
              <w:tr2bl w:val="nil"/>
            </w:tcBorders>
            <w:shd w:val="clear" w:color="auto" w:fill="auto"/>
            <w:noWrap w:val="0"/>
            <w:vAlign w:val="center"/>
          </w:tcPr>
          <w:p w14:paraId="0320DFB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58929F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shd w:val="clear" w:color="auto" w:fill="FFFFFF"/>
            <w:noWrap w:val="0"/>
            <w:vAlign w:val="center"/>
          </w:tcPr>
          <w:p w14:paraId="1C74A0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责令停业整顿，并处3万元以上至12万元以下罚款；</w:t>
            </w:r>
          </w:p>
        </w:tc>
      </w:tr>
      <w:tr w14:paraId="585561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9A349F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6B185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DDA6C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011587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6302F0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4A3AA30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对直接负责的主管人员和其他直接责任人员，处2000元以上至5000元以下罚款，并暂扣导游证</w:t>
            </w:r>
          </w:p>
        </w:tc>
      </w:tr>
      <w:tr w14:paraId="041559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170426C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03E1B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332F890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20BC5F6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75B8EF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shd w:val="clear" w:color="auto" w:fill="FFFFFF"/>
            <w:noWrap w:val="0"/>
            <w:vAlign w:val="center"/>
          </w:tcPr>
          <w:p w14:paraId="2C8D53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责令停业整顿，并处12万元以上至21万元以下罚款；</w:t>
            </w:r>
          </w:p>
        </w:tc>
      </w:tr>
      <w:tr w14:paraId="0ACD2E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66FB6C0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1F869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2402C45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32CB8E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1CB616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465DF1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对直接负责的主管人员和其他直接责任人员，处5000元以上至1万元以下罚款，并暂扣导游证</w:t>
            </w:r>
          </w:p>
        </w:tc>
      </w:tr>
      <w:tr w14:paraId="115380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52410BD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3591D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3FAFB9F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A4792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3AC607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shd w:val="clear" w:color="auto" w:fill="FFFFFF"/>
            <w:noWrap w:val="0"/>
            <w:vAlign w:val="center"/>
          </w:tcPr>
          <w:p w14:paraId="40E297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责令停业整顿，并处21万元以上至30万元以下罚款；</w:t>
            </w:r>
          </w:p>
        </w:tc>
      </w:tr>
      <w:tr w14:paraId="616A3B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78B1CD1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9B532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47EB4C0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7CAE93C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3BF3998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759269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对直接负责的主管人员和其他直接责任人员，处1万元以上至15000元以下罚款，并暂扣导游证</w:t>
            </w:r>
          </w:p>
        </w:tc>
      </w:tr>
      <w:tr w14:paraId="3059F3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7F85CE0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7676E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4B94B88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457D27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E42B1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shd w:val="clear" w:color="auto" w:fill="FFFFFF"/>
            <w:noWrap w:val="0"/>
            <w:vAlign w:val="center"/>
          </w:tcPr>
          <w:p w14:paraId="383588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吊销旅行社业务经营许可证。对直接负责的主管人员和其他直接责任人员，处15000元以上2万元以下罚款，并吊销导游证</w:t>
            </w:r>
          </w:p>
        </w:tc>
      </w:tr>
      <w:tr w14:paraId="58A05A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12A8936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21DB8E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对导游在执业过程中擅自安排购物活动或者另行付费旅游项目等行为的行政处罚</w:t>
            </w:r>
          </w:p>
        </w:tc>
        <w:tc>
          <w:tcPr>
            <w:tcW w:w="4652" w:type="dxa"/>
            <w:vMerge w:val="restart"/>
            <w:tcBorders>
              <w:tl2br w:val="nil"/>
              <w:tr2bl w:val="nil"/>
            </w:tcBorders>
            <w:shd w:val="clear" w:color="auto" w:fill="auto"/>
            <w:noWrap w:val="0"/>
            <w:vAlign w:val="center"/>
          </w:tcPr>
          <w:p w14:paraId="25933A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导游管理办法》第三十二条第一款第（六）项：导游违反本办法有关规定的，依照下列规定处理：（六）违反本办法第二十三条第（三）项至第（六）项规定的，依据《旅游法》第九十八条的规定处罚。第二十三条第（三）项至第（六）项：导游在执业过程中不得有下列行为：（三）擅自安排购物活动或者另行付费旅游项目；（四）以隐瞒事实、提供虚假情况等方式，诱骗旅游者违背自己的真实意愿，参加购物活动或者另行付费旅游项目；（五）以殴打、弃置、限制活动自由、恐吓、侮辱、咒骂等方式，强迫或者变相强迫旅游者参加购物活动、另行付费等消费项目；（六）获取购物场所、另行付费旅游项目等相关经营者以回扣、佣金、人头费或者奖励费等名义给予的不正当利益。</w:t>
            </w:r>
          </w:p>
          <w:p w14:paraId="3CDE71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中华人民共和国旅游法》第九十八条：旅行社违反本法第三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元以下罚款，并暂扣或者吊销导游证。</w:t>
            </w:r>
          </w:p>
        </w:tc>
        <w:tc>
          <w:tcPr>
            <w:tcW w:w="2093" w:type="dxa"/>
            <w:vMerge w:val="restart"/>
            <w:tcBorders>
              <w:tl2br w:val="nil"/>
              <w:tr2bl w:val="nil"/>
            </w:tcBorders>
            <w:shd w:val="clear" w:color="auto" w:fill="auto"/>
            <w:noWrap w:val="0"/>
            <w:vAlign w:val="center"/>
          </w:tcPr>
          <w:p w14:paraId="70CF9F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086B21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 xml:space="preserve"> 初次被查处</w:t>
            </w:r>
          </w:p>
        </w:tc>
        <w:tc>
          <w:tcPr>
            <w:tcW w:w="2640" w:type="dxa"/>
            <w:tcBorders>
              <w:tl2br w:val="nil"/>
              <w:tr2bl w:val="nil"/>
            </w:tcBorders>
            <w:shd w:val="clear" w:color="auto" w:fill="FFFFFF"/>
            <w:noWrap w:val="0"/>
            <w:vAlign w:val="center"/>
          </w:tcPr>
          <w:p w14:paraId="472567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没收违法所得，责令停业整顿，并处3万元以上至12万元以下罚款，违法所得30万元（含）以上的，处违法所得一倍以上二倍以下罚款。</w:t>
            </w:r>
          </w:p>
        </w:tc>
      </w:tr>
      <w:tr w14:paraId="49D249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20739F9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EC026E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C0CF0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39988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152046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7B5135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对直接负责的主管人员和其他直接责任人员，处2000元以上至5000元以下罚款，并暂扣导游证</w:t>
            </w:r>
          </w:p>
        </w:tc>
      </w:tr>
      <w:tr w14:paraId="4E9F84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80DED2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C6C0A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399E307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377BAB1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191216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shd w:val="clear" w:color="auto" w:fill="FFFFFF"/>
            <w:noWrap w:val="0"/>
            <w:vAlign w:val="center"/>
          </w:tcPr>
          <w:p w14:paraId="1687E8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没收违法所得，责令停业整顿，并处12万元以上至21万元以下罚款，违法所得30万元（含）以上的，处违法所得二倍以上四倍以下罚款。</w:t>
            </w:r>
          </w:p>
        </w:tc>
      </w:tr>
      <w:tr w14:paraId="78F5CC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30421EB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68990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1099476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28A2D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27CABE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448954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对直接负责的主管人员和其他直接责任人员，处5000元以上至1万元以下罚款，并暂扣导游证</w:t>
            </w:r>
          </w:p>
        </w:tc>
      </w:tr>
      <w:tr w14:paraId="4BC16B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7272E2B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CB4957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1269625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1B6182B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14F337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shd w:val="clear" w:color="auto" w:fill="FFFFFF"/>
            <w:noWrap w:val="0"/>
            <w:vAlign w:val="center"/>
          </w:tcPr>
          <w:p w14:paraId="6EE995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没收违法所得，责令停业整顿，并处21万元以上至30万元以下罚款，违法所得30万元（含）以上的，处违法所得四倍以上五倍以下罚款。</w:t>
            </w:r>
          </w:p>
        </w:tc>
      </w:tr>
      <w:tr w14:paraId="455F84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44E5870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44A8E1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538C8E5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071F53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663EC2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26F5D8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对直接负责的主管人员和其他直接责任人员，处1万元以上至15000元以下罚款，并暂扣导游证</w:t>
            </w:r>
          </w:p>
        </w:tc>
      </w:tr>
      <w:tr w14:paraId="518BF2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6BF8E1A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F67EA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0AFAED0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083F47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07543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shd w:val="clear" w:color="auto" w:fill="FFFFFF"/>
            <w:noWrap w:val="0"/>
            <w:vAlign w:val="center"/>
          </w:tcPr>
          <w:p w14:paraId="750B7A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没收违法所得，吊销旅行社业务经营许可证。对直接负责的主管人员和其他直接责任人员，处15000元以上2万元以下罚款，并吊销导游证</w:t>
            </w:r>
          </w:p>
        </w:tc>
      </w:tr>
      <w:tr w14:paraId="601D54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5CFF67A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7F46F1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对导游未按期报告信息变更情况等行为的行政处罚</w:t>
            </w:r>
          </w:p>
        </w:tc>
        <w:tc>
          <w:tcPr>
            <w:tcW w:w="4652" w:type="dxa"/>
            <w:vMerge w:val="restart"/>
            <w:tcBorders>
              <w:tl2br w:val="nil"/>
              <w:tr2bl w:val="nil"/>
            </w:tcBorders>
            <w:shd w:val="clear" w:color="auto" w:fill="auto"/>
            <w:noWrap w:val="0"/>
            <w:vAlign w:val="center"/>
          </w:tcPr>
          <w:p w14:paraId="60B5AD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导游管理办法》第三十三条第一款：违反本办法规定，导游有下列行为的，由县级以上旅游主管部门责令改正，并可以处1000元以下罚款；情节严重的，可以处1000元以上5000元以下罚款：（一）未按期报告信息变更情况的；（二）未申请变更导游证信息的；（三）未更换导游身份标识的；（四）不依照本办法第二十四条规定采取相应措施的；（五）未按规定参加旅游主管部门组织的培训的；（六）向负责监督检查的旅游主管部门隐瞒有关情况、提供虚假材料或者拒绝提供反映其活动情况的真实材料的；（七）在导游服务星级评价中提供虚假材料的。</w:t>
            </w:r>
          </w:p>
        </w:tc>
        <w:tc>
          <w:tcPr>
            <w:tcW w:w="2093" w:type="dxa"/>
            <w:vMerge w:val="restart"/>
            <w:tcBorders>
              <w:tl2br w:val="nil"/>
              <w:tr2bl w:val="nil"/>
            </w:tcBorders>
            <w:shd w:val="clear" w:color="auto" w:fill="auto"/>
            <w:noWrap w:val="0"/>
            <w:vAlign w:val="center"/>
          </w:tcPr>
          <w:p w14:paraId="0E4338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7ABDA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首次发现且未造成严重后果的</w:t>
            </w:r>
          </w:p>
        </w:tc>
        <w:tc>
          <w:tcPr>
            <w:tcW w:w="2640" w:type="dxa"/>
            <w:tcBorders>
              <w:tl2br w:val="nil"/>
              <w:tr2bl w:val="nil"/>
            </w:tcBorders>
            <w:shd w:val="clear" w:color="auto" w:fill="FFFFFF"/>
            <w:noWrap w:val="0"/>
            <w:vAlign w:val="center"/>
          </w:tcPr>
          <w:p w14:paraId="42E61C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处1000元以下罚款</w:t>
            </w:r>
          </w:p>
        </w:tc>
      </w:tr>
      <w:tr w14:paraId="408253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4F22967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98662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D99474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3061722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58923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再次发现且未造成严重后果的</w:t>
            </w:r>
          </w:p>
        </w:tc>
        <w:tc>
          <w:tcPr>
            <w:tcW w:w="2640" w:type="dxa"/>
            <w:tcBorders>
              <w:tl2br w:val="nil"/>
              <w:tr2bl w:val="nil"/>
            </w:tcBorders>
            <w:shd w:val="clear" w:color="auto" w:fill="FFFFFF"/>
            <w:noWrap w:val="0"/>
            <w:vAlign w:val="center"/>
          </w:tcPr>
          <w:p w14:paraId="599485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处1000元以上3000元以下罚款</w:t>
            </w:r>
          </w:p>
        </w:tc>
      </w:tr>
      <w:tr w14:paraId="382D5E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1646106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92EC39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F54DA3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93278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FA93F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2次以上发现或造成严重后果的</w:t>
            </w:r>
          </w:p>
        </w:tc>
        <w:tc>
          <w:tcPr>
            <w:tcW w:w="2640" w:type="dxa"/>
            <w:tcBorders>
              <w:tl2br w:val="nil"/>
              <w:tr2bl w:val="nil"/>
            </w:tcBorders>
            <w:shd w:val="clear" w:color="auto" w:fill="FFFFFF"/>
            <w:noWrap w:val="0"/>
            <w:vAlign w:val="center"/>
          </w:tcPr>
          <w:p w14:paraId="4F88C44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处3000元以上5000元以下罚款</w:t>
            </w:r>
          </w:p>
        </w:tc>
      </w:tr>
      <w:tr w14:paraId="05CB15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192ED6F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29C4EE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对旅行社或者旅游行业组织未按期报告信息变更情况等行为的行政处罚</w:t>
            </w:r>
          </w:p>
        </w:tc>
        <w:tc>
          <w:tcPr>
            <w:tcW w:w="4652" w:type="dxa"/>
            <w:vMerge w:val="restart"/>
            <w:tcBorders>
              <w:tl2br w:val="nil"/>
              <w:tr2bl w:val="nil"/>
            </w:tcBorders>
            <w:shd w:val="clear" w:color="auto" w:fill="auto"/>
            <w:noWrap w:val="0"/>
            <w:vAlign w:val="center"/>
          </w:tcPr>
          <w:p w14:paraId="083DCE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导游管理办法》第三十三条第（一）项和第（七）项：违反本办法规定，导游有下列行为的，由县级以上旅游主管部门责令改正，并可以处1000元以下罚款；情节严重的，可以处1000元以上5000元以下罚款：（一）未按期报告信息变更情况的；（七）在导游服务星级评价中提供虚假材料的。 旅行社或者旅游行业组织有前款第（一）项和第（七）项规定行为的，依照前款规定处罚。</w:t>
            </w:r>
          </w:p>
        </w:tc>
        <w:tc>
          <w:tcPr>
            <w:tcW w:w="2093" w:type="dxa"/>
            <w:vMerge w:val="restart"/>
            <w:tcBorders>
              <w:tl2br w:val="nil"/>
              <w:tr2bl w:val="nil"/>
            </w:tcBorders>
            <w:shd w:val="clear" w:color="auto" w:fill="auto"/>
            <w:noWrap w:val="0"/>
            <w:vAlign w:val="center"/>
          </w:tcPr>
          <w:p w14:paraId="15A038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467BA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首次发现且未造成严重后果的</w:t>
            </w:r>
          </w:p>
        </w:tc>
        <w:tc>
          <w:tcPr>
            <w:tcW w:w="2640" w:type="dxa"/>
            <w:tcBorders>
              <w:tl2br w:val="nil"/>
              <w:tr2bl w:val="nil"/>
            </w:tcBorders>
            <w:shd w:val="clear" w:color="auto" w:fill="FFFFFF"/>
            <w:noWrap w:val="0"/>
            <w:vAlign w:val="center"/>
          </w:tcPr>
          <w:p w14:paraId="7F5252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处1000元以下罚款</w:t>
            </w:r>
          </w:p>
        </w:tc>
      </w:tr>
      <w:tr w14:paraId="5C9815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1D5E4F1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CF3D9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EAFDB3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7BE14D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A3BBA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再次发现且未造成严重后果的</w:t>
            </w:r>
          </w:p>
        </w:tc>
        <w:tc>
          <w:tcPr>
            <w:tcW w:w="2640" w:type="dxa"/>
            <w:tcBorders>
              <w:tl2br w:val="nil"/>
              <w:tr2bl w:val="nil"/>
            </w:tcBorders>
            <w:shd w:val="clear" w:color="auto" w:fill="FFFFFF"/>
            <w:noWrap w:val="0"/>
            <w:vAlign w:val="center"/>
          </w:tcPr>
          <w:p w14:paraId="31EC51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处1000元以上3000元以下罚款</w:t>
            </w:r>
          </w:p>
        </w:tc>
      </w:tr>
      <w:tr w14:paraId="775812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5BBB00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9B4BA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22FBBA6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4A93E3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D7DD5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2次以上发现或造成严重后果的</w:t>
            </w:r>
          </w:p>
        </w:tc>
        <w:tc>
          <w:tcPr>
            <w:tcW w:w="2640" w:type="dxa"/>
            <w:tcBorders>
              <w:tl2br w:val="nil"/>
              <w:tr2bl w:val="nil"/>
            </w:tcBorders>
            <w:shd w:val="clear" w:color="auto" w:fill="FFFFFF"/>
            <w:noWrap w:val="0"/>
            <w:vAlign w:val="center"/>
          </w:tcPr>
          <w:p w14:paraId="68F596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处3000元以上5000元以下罚款</w:t>
            </w:r>
          </w:p>
        </w:tc>
      </w:tr>
      <w:tr w14:paraId="598DF0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shd w:val="clear" w:color="auto" w:fill="auto"/>
            <w:noWrap w:val="0"/>
            <w:vAlign w:val="center"/>
          </w:tcPr>
          <w:p w14:paraId="4D04592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tcBorders>
              <w:tl2br w:val="nil"/>
              <w:tr2bl w:val="nil"/>
            </w:tcBorders>
            <w:shd w:val="clear" w:color="auto" w:fill="auto"/>
            <w:noWrap w:val="0"/>
            <w:vAlign w:val="center"/>
          </w:tcPr>
          <w:p w14:paraId="4C8ECD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对导游执业许可申请人隐瞒有关情况或者提供虚假材料申请取得导游人员资格证、导游证的行政处罚</w:t>
            </w:r>
          </w:p>
        </w:tc>
        <w:tc>
          <w:tcPr>
            <w:tcW w:w="4652" w:type="dxa"/>
            <w:tcBorders>
              <w:tl2br w:val="nil"/>
              <w:tr2bl w:val="nil"/>
            </w:tcBorders>
            <w:shd w:val="clear" w:color="auto" w:fill="auto"/>
            <w:noWrap w:val="0"/>
            <w:vAlign w:val="center"/>
          </w:tcPr>
          <w:p w14:paraId="6C33E9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导游管理办法》第三十四条第一款：导游执业许可申请人隐瞒有关情况或者提供虚假材料申请取得导游人员资格证、导游证的，县级以上旅游主管部门不予受理或者不予许可，并给予警告；申请人在一年内不得再次申请该导游执业许可。</w:t>
            </w:r>
          </w:p>
        </w:tc>
        <w:tc>
          <w:tcPr>
            <w:tcW w:w="2093" w:type="dxa"/>
            <w:tcBorders>
              <w:tl2br w:val="nil"/>
              <w:tr2bl w:val="nil"/>
            </w:tcBorders>
            <w:shd w:val="clear" w:color="auto" w:fill="auto"/>
            <w:noWrap w:val="0"/>
            <w:vAlign w:val="center"/>
          </w:tcPr>
          <w:p w14:paraId="436CF0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auto"/>
            <w:noWrap w:val="0"/>
            <w:vAlign w:val="center"/>
          </w:tcPr>
          <w:p w14:paraId="1C3F1E3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782E00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2E99FD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13F6C46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72A4D6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对导游以欺骗、贿赂等不正当手段取得导游人员资格证、导游证的行政处罚</w:t>
            </w:r>
          </w:p>
        </w:tc>
        <w:tc>
          <w:tcPr>
            <w:tcW w:w="4652" w:type="dxa"/>
            <w:vMerge w:val="restart"/>
            <w:tcBorders>
              <w:tl2br w:val="nil"/>
              <w:tr2bl w:val="nil"/>
            </w:tcBorders>
            <w:shd w:val="clear" w:color="auto" w:fill="auto"/>
            <w:noWrap w:val="0"/>
            <w:vAlign w:val="center"/>
          </w:tcPr>
          <w:p w14:paraId="254DAE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导游管理办法》第三十四条第二款：导游以欺骗、贿赂等不正当手段取得导游人员资格证、导游证的，除依法撤销相关证件外，可以由所在地旅游主管部门处1000元以上5000元以下罚款；申请人在三年内不得再次申请导游执业许可。</w:t>
            </w:r>
          </w:p>
        </w:tc>
        <w:tc>
          <w:tcPr>
            <w:tcW w:w="2093" w:type="dxa"/>
            <w:vMerge w:val="restart"/>
            <w:tcBorders>
              <w:tl2br w:val="nil"/>
              <w:tr2bl w:val="nil"/>
            </w:tcBorders>
            <w:shd w:val="clear" w:color="auto" w:fill="auto"/>
            <w:noWrap w:val="0"/>
            <w:vAlign w:val="center"/>
          </w:tcPr>
          <w:p w14:paraId="16C012F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B9F9F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首次发现且未造成严重后果的</w:t>
            </w:r>
          </w:p>
        </w:tc>
        <w:tc>
          <w:tcPr>
            <w:tcW w:w="2640" w:type="dxa"/>
            <w:tcBorders>
              <w:tl2br w:val="nil"/>
              <w:tr2bl w:val="nil"/>
            </w:tcBorders>
            <w:shd w:val="clear" w:color="auto" w:fill="FFFFFF"/>
            <w:noWrap w:val="0"/>
            <w:vAlign w:val="center"/>
          </w:tcPr>
          <w:p w14:paraId="4C9B46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处1000元以下罚款</w:t>
            </w:r>
          </w:p>
        </w:tc>
      </w:tr>
      <w:tr w14:paraId="763B43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56F3B9A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7EAB4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66457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3F6BFC6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AC732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再次发现且未造成严重后果的</w:t>
            </w:r>
          </w:p>
        </w:tc>
        <w:tc>
          <w:tcPr>
            <w:tcW w:w="2640" w:type="dxa"/>
            <w:tcBorders>
              <w:tl2br w:val="nil"/>
              <w:tr2bl w:val="nil"/>
            </w:tcBorders>
            <w:shd w:val="clear" w:color="auto" w:fill="FFFFFF"/>
            <w:noWrap w:val="0"/>
            <w:vAlign w:val="center"/>
          </w:tcPr>
          <w:p w14:paraId="7786E0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处1000元以上3000元以下罚款</w:t>
            </w:r>
          </w:p>
        </w:tc>
      </w:tr>
      <w:tr w14:paraId="31CEE2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3112B7D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7D44F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CBE0F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2A3634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5C8BA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2次以上发现或造成严重后果的</w:t>
            </w:r>
          </w:p>
        </w:tc>
        <w:tc>
          <w:tcPr>
            <w:tcW w:w="2640" w:type="dxa"/>
            <w:tcBorders>
              <w:tl2br w:val="nil"/>
              <w:tr2bl w:val="nil"/>
            </w:tcBorders>
            <w:shd w:val="clear" w:color="auto" w:fill="FFFFFF"/>
            <w:noWrap w:val="0"/>
            <w:vAlign w:val="center"/>
          </w:tcPr>
          <w:p w14:paraId="1611AD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处3000元以上5000元以下罚款</w:t>
            </w:r>
          </w:p>
        </w:tc>
      </w:tr>
      <w:tr w14:paraId="506F46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7018090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5DC7AC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对导游涂改、倒卖、出租、出借导游人员资格证、导游证，以其他形式非法转让导游执业许可，或者擅自委托他人代为提供导游服务的行政处罚</w:t>
            </w:r>
          </w:p>
        </w:tc>
        <w:tc>
          <w:tcPr>
            <w:tcW w:w="4652" w:type="dxa"/>
            <w:vMerge w:val="restart"/>
            <w:tcBorders>
              <w:tl2br w:val="nil"/>
              <w:tr2bl w:val="nil"/>
            </w:tcBorders>
            <w:shd w:val="clear" w:color="auto" w:fill="auto"/>
            <w:noWrap w:val="0"/>
            <w:vAlign w:val="center"/>
          </w:tcPr>
          <w:p w14:paraId="2A55F9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导游管理办法》第三十五条：导游涂改、倒卖、出租、出借导游人员资格证、导游证，以其他形式非法转让导游执业许可，或者擅自委托他人代为提供导游服务的，由县级以上旅游主管部门责令改正，并可以处2000元以上1万元以下罚款。</w:t>
            </w:r>
          </w:p>
        </w:tc>
        <w:tc>
          <w:tcPr>
            <w:tcW w:w="2093" w:type="dxa"/>
            <w:vMerge w:val="restart"/>
            <w:tcBorders>
              <w:tl2br w:val="nil"/>
              <w:tr2bl w:val="nil"/>
            </w:tcBorders>
            <w:shd w:val="clear" w:color="auto" w:fill="auto"/>
            <w:noWrap w:val="0"/>
            <w:vAlign w:val="center"/>
          </w:tcPr>
          <w:p w14:paraId="2F64BD2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D32DF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首次发现且未造成严重后果的</w:t>
            </w:r>
          </w:p>
        </w:tc>
        <w:tc>
          <w:tcPr>
            <w:tcW w:w="2640" w:type="dxa"/>
            <w:tcBorders>
              <w:tl2br w:val="nil"/>
              <w:tr2bl w:val="nil"/>
            </w:tcBorders>
            <w:shd w:val="clear" w:color="auto" w:fill="FFFFFF"/>
            <w:noWrap w:val="0"/>
            <w:vAlign w:val="center"/>
          </w:tcPr>
          <w:p w14:paraId="01D2A7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处2000元以上4000元以下罚款</w:t>
            </w:r>
          </w:p>
        </w:tc>
      </w:tr>
      <w:tr w14:paraId="058630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5B5C9E7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9A2E6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50ADA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77096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D4847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再次发现且未造成严重后果的</w:t>
            </w:r>
          </w:p>
        </w:tc>
        <w:tc>
          <w:tcPr>
            <w:tcW w:w="2640" w:type="dxa"/>
            <w:tcBorders>
              <w:tl2br w:val="nil"/>
              <w:tr2bl w:val="nil"/>
            </w:tcBorders>
            <w:shd w:val="clear" w:color="auto" w:fill="FFFFFF"/>
            <w:noWrap w:val="0"/>
            <w:vAlign w:val="center"/>
          </w:tcPr>
          <w:p w14:paraId="5ABD8F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处4000元以上7000元以下罚款</w:t>
            </w:r>
          </w:p>
        </w:tc>
      </w:tr>
      <w:tr w14:paraId="146B55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A4C451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B4959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8CED5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1AE8A9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775689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2次以上发现或造成严重后果的</w:t>
            </w:r>
          </w:p>
        </w:tc>
        <w:tc>
          <w:tcPr>
            <w:tcW w:w="2640" w:type="dxa"/>
            <w:tcBorders>
              <w:tl2br w:val="nil"/>
              <w:tr2bl w:val="nil"/>
            </w:tcBorders>
            <w:shd w:val="clear" w:color="auto" w:fill="FFFFFF"/>
            <w:noWrap w:val="0"/>
            <w:vAlign w:val="center"/>
          </w:tcPr>
          <w:p w14:paraId="0F0778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处7000元以上1万元以下罚款</w:t>
            </w:r>
          </w:p>
        </w:tc>
      </w:tr>
      <w:tr w14:paraId="1C3229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24BAD56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07CDB6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对旅行社不按要求报备领队信息及变更情况，或者备案的领队不具备领队条件且拒不改正的行政处罚</w:t>
            </w:r>
          </w:p>
        </w:tc>
        <w:tc>
          <w:tcPr>
            <w:tcW w:w="4652" w:type="dxa"/>
            <w:vMerge w:val="restart"/>
            <w:tcBorders>
              <w:tl2br w:val="nil"/>
              <w:tr2bl w:val="nil"/>
            </w:tcBorders>
            <w:shd w:val="clear" w:color="auto" w:fill="auto"/>
            <w:noWrap w:val="0"/>
            <w:vAlign w:val="center"/>
          </w:tcPr>
          <w:p w14:paraId="2CA284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导游管理办法》第三十六条第一款：违反本办法第二十五条第二款规定，旅行社不按要求报备领队信息及变更情况，或者备案的领队不具备领队条件的，由县级以上旅游主管部门责令改正，并可以删除全国旅游监管服务信息系统中不具备领队条件的领队信息；拒不改正的，可以处5000元以下罚款。第二十五条第二款：旅行社应当按要求将本单位具备领队条件的领队信息及变更情况，通过全国旅游监管服务信息系统报旅游主管部门备案。</w:t>
            </w:r>
          </w:p>
        </w:tc>
        <w:tc>
          <w:tcPr>
            <w:tcW w:w="2093" w:type="dxa"/>
            <w:vMerge w:val="restart"/>
            <w:tcBorders>
              <w:tl2br w:val="nil"/>
              <w:tr2bl w:val="nil"/>
            </w:tcBorders>
            <w:shd w:val="clear" w:color="auto" w:fill="auto"/>
            <w:noWrap w:val="0"/>
            <w:vAlign w:val="center"/>
          </w:tcPr>
          <w:p w14:paraId="5CCBFF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BFB74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经执法部门责令改正后复查仍未改正的</w:t>
            </w:r>
          </w:p>
        </w:tc>
        <w:tc>
          <w:tcPr>
            <w:tcW w:w="2640" w:type="dxa"/>
            <w:tcBorders>
              <w:tl2br w:val="nil"/>
              <w:tr2bl w:val="nil"/>
            </w:tcBorders>
            <w:shd w:val="clear" w:color="auto" w:fill="FFFFFF"/>
            <w:noWrap w:val="0"/>
            <w:vAlign w:val="center"/>
          </w:tcPr>
          <w:p w14:paraId="5FE2DB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处1000元以下罚款</w:t>
            </w:r>
          </w:p>
        </w:tc>
      </w:tr>
      <w:tr w14:paraId="61F3E4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5FAFFC1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B1899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32AD80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B9629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C1ECA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经执法部门1次行政处罚后仍未改正的</w:t>
            </w:r>
          </w:p>
        </w:tc>
        <w:tc>
          <w:tcPr>
            <w:tcW w:w="2640" w:type="dxa"/>
            <w:tcBorders>
              <w:tl2br w:val="nil"/>
              <w:tr2bl w:val="nil"/>
            </w:tcBorders>
            <w:shd w:val="clear" w:color="auto" w:fill="FFFFFF"/>
            <w:noWrap w:val="0"/>
            <w:vAlign w:val="center"/>
          </w:tcPr>
          <w:p w14:paraId="68D3CC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处1000元以上3000元以下罚款</w:t>
            </w:r>
          </w:p>
        </w:tc>
      </w:tr>
      <w:tr w14:paraId="020423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4E3D476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30222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700A7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61B8F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27DA6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经执法部门2次行政处罚后仍未改正的</w:t>
            </w:r>
          </w:p>
        </w:tc>
        <w:tc>
          <w:tcPr>
            <w:tcW w:w="2640" w:type="dxa"/>
            <w:tcBorders>
              <w:tl2br w:val="nil"/>
              <w:tr2bl w:val="nil"/>
            </w:tcBorders>
            <w:shd w:val="clear" w:color="auto" w:fill="FFFFFF"/>
            <w:noWrap w:val="0"/>
            <w:vAlign w:val="center"/>
          </w:tcPr>
          <w:p w14:paraId="4EBC62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处3000元以上5000元以下罚款</w:t>
            </w:r>
          </w:p>
        </w:tc>
      </w:tr>
      <w:tr w14:paraId="297859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06681A6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0F3944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对旅游行业组织、旅行社为导游证申请人申请取得导游证隐瞒有关情况或者提供虚假材料的行政处罚</w:t>
            </w:r>
          </w:p>
        </w:tc>
        <w:tc>
          <w:tcPr>
            <w:tcW w:w="4652" w:type="dxa"/>
            <w:vMerge w:val="restart"/>
            <w:tcBorders>
              <w:tl2br w:val="nil"/>
              <w:tr2bl w:val="nil"/>
            </w:tcBorders>
            <w:shd w:val="clear" w:color="auto" w:fill="auto"/>
            <w:noWrap w:val="0"/>
            <w:vAlign w:val="center"/>
          </w:tcPr>
          <w:p w14:paraId="7BBDEB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《导游管理办法》第三十六条第二款：旅游行业组织、旅行社为导游证申请人申请取得导游证隐瞒有关情况或者提供虚假材料的，由县级以上旅游主管部门责令改正，并可以处5000元以下罚款。</w:t>
            </w:r>
          </w:p>
        </w:tc>
        <w:tc>
          <w:tcPr>
            <w:tcW w:w="2093" w:type="dxa"/>
            <w:vMerge w:val="restart"/>
            <w:tcBorders>
              <w:tl2br w:val="nil"/>
              <w:tr2bl w:val="nil"/>
            </w:tcBorders>
            <w:shd w:val="clear" w:color="auto" w:fill="auto"/>
            <w:noWrap w:val="0"/>
            <w:vAlign w:val="center"/>
          </w:tcPr>
          <w:p w14:paraId="4723421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C34B4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首次发现且未造成严重后果的</w:t>
            </w:r>
          </w:p>
        </w:tc>
        <w:tc>
          <w:tcPr>
            <w:tcW w:w="2640" w:type="dxa"/>
            <w:tcBorders>
              <w:tl2br w:val="nil"/>
              <w:tr2bl w:val="nil"/>
            </w:tcBorders>
            <w:shd w:val="clear" w:color="auto" w:fill="FFFFFF"/>
            <w:noWrap w:val="0"/>
            <w:vAlign w:val="center"/>
          </w:tcPr>
          <w:p w14:paraId="6A74A9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处1000元以下罚款</w:t>
            </w:r>
          </w:p>
        </w:tc>
      </w:tr>
      <w:tr w14:paraId="0BE494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2487B94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65119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DACD3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76CF05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91EE4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再次发现且未造成严重后果的</w:t>
            </w:r>
          </w:p>
        </w:tc>
        <w:tc>
          <w:tcPr>
            <w:tcW w:w="2640" w:type="dxa"/>
            <w:tcBorders>
              <w:tl2br w:val="nil"/>
              <w:tr2bl w:val="nil"/>
            </w:tcBorders>
            <w:shd w:val="clear" w:color="auto" w:fill="FFFFFF"/>
            <w:noWrap w:val="0"/>
            <w:vAlign w:val="center"/>
          </w:tcPr>
          <w:p w14:paraId="58C3FE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处1000元以上3000元以下罚款</w:t>
            </w:r>
          </w:p>
        </w:tc>
      </w:tr>
      <w:tr w14:paraId="63AAC9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17B7CF3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85897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22375D8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09537D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7FD89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2次以上发现或造成严重后果的</w:t>
            </w:r>
          </w:p>
        </w:tc>
        <w:tc>
          <w:tcPr>
            <w:tcW w:w="2640" w:type="dxa"/>
            <w:tcBorders>
              <w:tl2br w:val="nil"/>
              <w:tr2bl w:val="nil"/>
            </w:tcBorders>
            <w:shd w:val="clear" w:color="auto" w:fill="FFFFFF"/>
            <w:noWrap w:val="0"/>
            <w:vAlign w:val="center"/>
          </w:tcPr>
          <w:p w14:paraId="343BD8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处3000元以上5000元以下罚款</w:t>
            </w:r>
          </w:p>
        </w:tc>
      </w:tr>
      <w:tr w14:paraId="6DA426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446C9FB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4CBEE9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对组团社入境旅游业绩下降等行为的行政处罚</w:t>
            </w:r>
          </w:p>
        </w:tc>
        <w:tc>
          <w:tcPr>
            <w:tcW w:w="4652" w:type="dxa"/>
            <w:vMerge w:val="restart"/>
            <w:tcBorders>
              <w:tl2br w:val="nil"/>
              <w:tr2bl w:val="nil"/>
            </w:tcBorders>
            <w:shd w:val="clear" w:color="auto" w:fill="auto"/>
            <w:noWrap w:val="0"/>
            <w:vAlign w:val="center"/>
          </w:tcPr>
          <w:p w14:paraId="2C1B69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国公民出国旅游管理办法》第二十五条：组团社有下列情形之一的，旅游行政部门可以暂停其经营出国旅游业务；情节严重的，取消其出国旅游业务经营资格：（一）入境旅游业绩下降的；（二）因自身原因，在１年内未能正常开展出国旅游业务的；（三）因出国旅游服务质量问题被投诉并经查实的；（四）有逃汇、非法套汇行为的；（五）以旅游名义弄虚作假，骗取护照、签证等出入境证件或者送他人出境的；（六）国务院旅游行政部门认定的影响中国公民出国旅游秩序的其他行为。</w:t>
            </w:r>
          </w:p>
        </w:tc>
        <w:tc>
          <w:tcPr>
            <w:tcW w:w="2093" w:type="dxa"/>
            <w:vMerge w:val="restart"/>
            <w:tcBorders>
              <w:tl2br w:val="nil"/>
              <w:tr2bl w:val="nil"/>
            </w:tcBorders>
            <w:shd w:val="clear" w:color="auto" w:fill="FFFFFF"/>
            <w:noWrap w:val="0"/>
            <w:vAlign w:val="center"/>
          </w:tcPr>
          <w:p w14:paraId="3B99F2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对组团社入境旅游业绩下降的行为进行处罚</w:t>
            </w:r>
          </w:p>
        </w:tc>
        <w:tc>
          <w:tcPr>
            <w:tcW w:w="2722" w:type="dxa"/>
            <w:tcBorders>
              <w:tl2br w:val="nil"/>
              <w:tr2bl w:val="nil"/>
            </w:tcBorders>
            <w:shd w:val="clear" w:color="auto" w:fill="FFFFFF"/>
            <w:noWrap w:val="0"/>
            <w:vAlign w:val="center"/>
          </w:tcPr>
          <w:p w14:paraId="3AEF7E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业绩较去年下降50%以内</w:t>
            </w:r>
          </w:p>
        </w:tc>
        <w:tc>
          <w:tcPr>
            <w:tcW w:w="2640" w:type="dxa"/>
            <w:tcBorders>
              <w:tl2br w:val="nil"/>
              <w:tr2bl w:val="nil"/>
            </w:tcBorders>
            <w:shd w:val="clear" w:color="auto" w:fill="FFFFFF"/>
            <w:noWrap w:val="0"/>
            <w:vAlign w:val="center"/>
          </w:tcPr>
          <w:p w14:paraId="573C82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可以暂停其经营出国旅游业务</w:t>
            </w:r>
          </w:p>
        </w:tc>
      </w:tr>
      <w:tr w14:paraId="2E4212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70F6421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B373F3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CF0B27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D434DA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1C7E5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业绩较去年下降50%以上</w:t>
            </w:r>
          </w:p>
        </w:tc>
        <w:tc>
          <w:tcPr>
            <w:tcW w:w="2640" w:type="dxa"/>
            <w:tcBorders>
              <w:tl2br w:val="nil"/>
              <w:tr2bl w:val="nil"/>
            </w:tcBorders>
            <w:shd w:val="clear" w:color="auto" w:fill="FFFFFF"/>
            <w:noWrap w:val="0"/>
            <w:vAlign w:val="center"/>
          </w:tcPr>
          <w:p w14:paraId="460E0F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取消其出国旅游业务经营资格</w:t>
            </w:r>
          </w:p>
        </w:tc>
      </w:tr>
      <w:tr w14:paraId="144B2F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CD6254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D94881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33FC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F1902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组团社因自身原因，在１年内未能正常开展出国旅游业务</w:t>
            </w:r>
          </w:p>
        </w:tc>
        <w:tc>
          <w:tcPr>
            <w:tcW w:w="2722" w:type="dxa"/>
            <w:tcBorders>
              <w:tl2br w:val="nil"/>
              <w:tr2bl w:val="nil"/>
            </w:tcBorders>
            <w:noWrap w:val="0"/>
            <w:vAlign w:val="center"/>
          </w:tcPr>
          <w:p w14:paraId="5F6044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造成较大社会影响</w:t>
            </w:r>
          </w:p>
        </w:tc>
        <w:tc>
          <w:tcPr>
            <w:tcW w:w="2640" w:type="dxa"/>
            <w:tcBorders>
              <w:tl2br w:val="nil"/>
              <w:tr2bl w:val="nil"/>
            </w:tcBorders>
            <w:noWrap w:val="0"/>
            <w:vAlign w:val="center"/>
          </w:tcPr>
          <w:p w14:paraId="6CAA40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可以暂停其经营出国旅游业务</w:t>
            </w:r>
          </w:p>
        </w:tc>
      </w:tr>
      <w:tr w14:paraId="2DB605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D18075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D1BFF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C286D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31375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1E259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造成严重社会影响</w:t>
            </w:r>
          </w:p>
        </w:tc>
        <w:tc>
          <w:tcPr>
            <w:tcW w:w="2640" w:type="dxa"/>
            <w:tcBorders>
              <w:tl2br w:val="nil"/>
              <w:tr2bl w:val="nil"/>
            </w:tcBorders>
            <w:noWrap w:val="0"/>
            <w:vAlign w:val="center"/>
          </w:tcPr>
          <w:p w14:paraId="340A4F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取消其出国旅游业务经营资格</w:t>
            </w:r>
          </w:p>
        </w:tc>
      </w:tr>
      <w:tr w14:paraId="6AE419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666761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DD7EB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35FE3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72819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组团社因出国旅游服务质量问题被投诉并经查实</w:t>
            </w:r>
          </w:p>
        </w:tc>
        <w:tc>
          <w:tcPr>
            <w:tcW w:w="2722" w:type="dxa"/>
            <w:tcBorders>
              <w:tl2br w:val="nil"/>
              <w:tr2bl w:val="nil"/>
            </w:tcBorders>
            <w:noWrap w:val="0"/>
            <w:vAlign w:val="center"/>
          </w:tcPr>
          <w:p w14:paraId="3365EB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有下列情形之一：1.引发较大投诉；2.造成较大社会影响</w:t>
            </w:r>
          </w:p>
        </w:tc>
        <w:tc>
          <w:tcPr>
            <w:tcW w:w="2640" w:type="dxa"/>
            <w:tcBorders>
              <w:tl2br w:val="nil"/>
              <w:tr2bl w:val="nil"/>
            </w:tcBorders>
            <w:noWrap w:val="0"/>
            <w:vAlign w:val="center"/>
          </w:tcPr>
          <w:p w14:paraId="1F809A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可以暂停其经营出国旅游业务</w:t>
            </w:r>
          </w:p>
        </w:tc>
      </w:tr>
      <w:tr w14:paraId="085CF6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D3D0A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6DB4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5C34E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C014DA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70B5D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有下列情形之一：1.引发重大投诉；2.造成严重社会影响</w:t>
            </w:r>
          </w:p>
        </w:tc>
        <w:tc>
          <w:tcPr>
            <w:tcW w:w="2640" w:type="dxa"/>
            <w:tcBorders>
              <w:tl2br w:val="nil"/>
              <w:tr2bl w:val="nil"/>
            </w:tcBorders>
            <w:noWrap w:val="0"/>
            <w:vAlign w:val="center"/>
          </w:tcPr>
          <w:p w14:paraId="033DDD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取消其出国旅游业务经营资格</w:t>
            </w:r>
          </w:p>
        </w:tc>
      </w:tr>
      <w:tr w14:paraId="737861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2BBB42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363C7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6E32D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00F21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组团社有逃汇、非法套汇</w:t>
            </w:r>
          </w:p>
        </w:tc>
        <w:tc>
          <w:tcPr>
            <w:tcW w:w="2722" w:type="dxa"/>
            <w:tcBorders>
              <w:tl2br w:val="nil"/>
              <w:tr2bl w:val="nil"/>
            </w:tcBorders>
            <w:noWrap w:val="0"/>
            <w:vAlign w:val="center"/>
          </w:tcPr>
          <w:p w14:paraId="2193A8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造成较大社会影响</w:t>
            </w:r>
          </w:p>
        </w:tc>
        <w:tc>
          <w:tcPr>
            <w:tcW w:w="2640" w:type="dxa"/>
            <w:tcBorders>
              <w:tl2br w:val="nil"/>
              <w:tr2bl w:val="nil"/>
            </w:tcBorders>
            <w:noWrap w:val="0"/>
            <w:vAlign w:val="center"/>
          </w:tcPr>
          <w:p w14:paraId="6FC82FC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可以暂停其经营出国旅游业务</w:t>
            </w:r>
          </w:p>
        </w:tc>
      </w:tr>
      <w:tr w14:paraId="04A7F4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B9B719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B5A60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1E560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03BA23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52B09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造成严重社会影响</w:t>
            </w:r>
          </w:p>
        </w:tc>
        <w:tc>
          <w:tcPr>
            <w:tcW w:w="2640" w:type="dxa"/>
            <w:tcBorders>
              <w:tl2br w:val="nil"/>
              <w:tr2bl w:val="nil"/>
            </w:tcBorders>
            <w:noWrap w:val="0"/>
            <w:vAlign w:val="center"/>
          </w:tcPr>
          <w:p w14:paraId="58EEFB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取消其出国旅游业务经营资格</w:t>
            </w:r>
          </w:p>
        </w:tc>
      </w:tr>
      <w:tr w14:paraId="0326C6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AB306B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F6D7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90AAC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07685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组团社以旅游名义弄虚作假，骗取护照、签证等出入境证件或者送他人出境</w:t>
            </w:r>
          </w:p>
        </w:tc>
        <w:tc>
          <w:tcPr>
            <w:tcW w:w="2722" w:type="dxa"/>
            <w:tcBorders>
              <w:tl2br w:val="nil"/>
              <w:tr2bl w:val="nil"/>
            </w:tcBorders>
            <w:noWrap w:val="0"/>
            <w:vAlign w:val="center"/>
          </w:tcPr>
          <w:p w14:paraId="47F535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造成较大社会影响</w:t>
            </w:r>
          </w:p>
        </w:tc>
        <w:tc>
          <w:tcPr>
            <w:tcW w:w="2640" w:type="dxa"/>
            <w:tcBorders>
              <w:tl2br w:val="nil"/>
              <w:tr2bl w:val="nil"/>
            </w:tcBorders>
            <w:noWrap w:val="0"/>
            <w:vAlign w:val="center"/>
          </w:tcPr>
          <w:p w14:paraId="5214D7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可以暂停其经营出国旅游业务</w:t>
            </w:r>
          </w:p>
        </w:tc>
      </w:tr>
      <w:tr w14:paraId="0E2949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F6CD81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320AA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286F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4B69E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70C19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造成严重社会影响</w:t>
            </w:r>
          </w:p>
        </w:tc>
        <w:tc>
          <w:tcPr>
            <w:tcW w:w="2640" w:type="dxa"/>
            <w:tcBorders>
              <w:tl2br w:val="nil"/>
              <w:tr2bl w:val="nil"/>
            </w:tcBorders>
            <w:noWrap w:val="0"/>
            <w:vAlign w:val="center"/>
          </w:tcPr>
          <w:p w14:paraId="543FE1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取消其出国旅游业务经营资格</w:t>
            </w:r>
          </w:p>
        </w:tc>
      </w:tr>
      <w:tr w14:paraId="3718EF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69E46F2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B4C13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50DA4B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54D310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对组团社有国务院旅游行政部门认定的影响中国公民出国旅游秩序的其他行为进行处罚</w:t>
            </w:r>
          </w:p>
        </w:tc>
        <w:tc>
          <w:tcPr>
            <w:tcW w:w="2722" w:type="dxa"/>
            <w:tcBorders>
              <w:tl2br w:val="nil"/>
              <w:tr2bl w:val="nil"/>
            </w:tcBorders>
            <w:shd w:val="clear" w:color="auto" w:fill="FFFFFF"/>
            <w:noWrap w:val="0"/>
            <w:vAlign w:val="center"/>
          </w:tcPr>
          <w:p w14:paraId="6E9FFC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造成较大社会影响</w:t>
            </w:r>
          </w:p>
        </w:tc>
        <w:tc>
          <w:tcPr>
            <w:tcW w:w="2640" w:type="dxa"/>
            <w:tcBorders>
              <w:tl2br w:val="nil"/>
              <w:tr2bl w:val="nil"/>
            </w:tcBorders>
            <w:shd w:val="clear" w:color="auto" w:fill="FFFFFF"/>
            <w:noWrap w:val="0"/>
            <w:vAlign w:val="center"/>
          </w:tcPr>
          <w:p w14:paraId="587878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可以暂停其经营出国旅游业务</w:t>
            </w:r>
          </w:p>
        </w:tc>
      </w:tr>
      <w:tr w14:paraId="62D77B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60EAD88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1E021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88A00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C3741B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A9A81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造成严重社会影响</w:t>
            </w:r>
          </w:p>
        </w:tc>
        <w:tc>
          <w:tcPr>
            <w:tcW w:w="2640" w:type="dxa"/>
            <w:tcBorders>
              <w:tl2br w:val="nil"/>
              <w:tr2bl w:val="nil"/>
            </w:tcBorders>
            <w:shd w:val="clear" w:color="auto" w:fill="FFFFFF"/>
            <w:noWrap w:val="0"/>
            <w:vAlign w:val="center"/>
          </w:tcPr>
          <w:p w14:paraId="1908BD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取消其出国旅游业务经营资格</w:t>
            </w:r>
          </w:p>
        </w:tc>
      </w:tr>
      <w:tr w14:paraId="458326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1C89D6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B83F5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对组团社或者旅游团队领队对可能危及人身安全的情况未向旅游者作出真实说明和明确警示，或者未采取防止危害发生的措施的行政处罚</w:t>
            </w:r>
          </w:p>
        </w:tc>
        <w:tc>
          <w:tcPr>
            <w:tcW w:w="4652" w:type="dxa"/>
            <w:vMerge w:val="restart"/>
            <w:tcBorders>
              <w:tl2br w:val="nil"/>
              <w:tr2bl w:val="nil"/>
            </w:tcBorders>
            <w:noWrap w:val="0"/>
            <w:vAlign w:val="center"/>
          </w:tcPr>
          <w:p w14:paraId="1D8D1D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国公民出国旅游管理办法》第二十九条：组团社或者旅游团队领队违反本办法第十四条第二款、第十八条的规定，对可能危及人身安全的情况未向旅游者作出真实说明和明确警示，或者未采取防止危害发生的措施的，由旅游行政部门责令改正，给予警告；情节严重的，对组团社暂停其出国旅游业务经营资格，并处5000元以上2万元以下的罚款，对旅游团队领队可以暂扣直至吊销其导游证；造成人身伤亡事故的，依法追究刑事责任，并承担赔偿责任。</w:t>
            </w:r>
          </w:p>
        </w:tc>
        <w:tc>
          <w:tcPr>
            <w:tcW w:w="2093" w:type="dxa"/>
            <w:vMerge w:val="restart"/>
            <w:tcBorders>
              <w:tl2br w:val="nil"/>
              <w:tr2bl w:val="nil"/>
            </w:tcBorders>
            <w:noWrap w:val="0"/>
            <w:vAlign w:val="center"/>
          </w:tcPr>
          <w:p w14:paraId="5CD4EC9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B2E18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09CBF2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责令改正，给予警告</w:t>
            </w:r>
          </w:p>
        </w:tc>
      </w:tr>
      <w:tr w14:paraId="701475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554645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D5363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00F7E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68FCF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5033F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两年内第2次被查处</w:t>
            </w:r>
          </w:p>
        </w:tc>
        <w:tc>
          <w:tcPr>
            <w:tcW w:w="2640" w:type="dxa"/>
            <w:tcBorders>
              <w:tl2br w:val="nil"/>
              <w:tr2bl w:val="nil"/>
            </w:tcBorders>
            <w:noWrap w:val="0"/>
            <w:vAlign w:val="center"/>
          </w:tcPr>
          <w:p w14:paraId="59FF30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责令改正，并处5000元以上1万元以下的罚款；对旅游团队领队可以暂扣或吊销其领队证</w:t>
            </w:r>
          </w:p>
        </w:tc>
      </w:tr>
      <w:tr w14:paraId="75D2A1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74FB6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FB56C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AF445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A5001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64F51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30DF06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责令改正，对组团社暂停其出国旅游业务经营资格1个月以上3个月以下，并处1万元以上2万元以下的罚款；对旅游团队领队可以暂扣或吊销其领队证</w:t>
            </w:r>
          </w:p>
        </w:tc>
      </w:tr>
      <w:tr w14:paraId="500722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0E67AE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52A80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对组团社或者旅游团队领队未要求境外接待社不得擅自改变行程、减少旅游项目、强迫或者变相强迫旅游者参加额外付费项目，或者在境外接待社违反前述要求时未制止的行政处罚</w:t>
            </w:r>
          </w:p>
        </w:tc>
        <w:tc>
          <w:tcPr>
            <w:tcW w:w="4652" w:type="dxa"/>
            <w:vMerge w:val="restart"/>
            <w:tcBorders>
              <w:tl2br w:val="nil"/>
              <w:tr2bl w:val="nil"/>
            </w:tcBorders>
            <w:noWrap w:val="0"/>
            <w:vAlign w:val="center"/>
          </w:tcPr>
          <w:p w14:paraId="308263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国公民出国旅游管理办法》第三十条：组团社或者旅游团队领队违反本办法第十六条的规定，未要求境外接待社不得组织旅游者参与涉及色情、赌博、毒品内容的活动或者危险性活动，未要求其不得擅自改变行程、减少旅游项目、强迫或者变相强迫旅游者参加额外付费项目，或者在境外接待社违反前述要求时未制止的，由旅游行政部门对组团社处组织该旅游团队所收取费用2倍以上5倍以下的罚款，并暂停其出国旅游业务经营资格，对旅游团队领队暂扣其导游证；造成恶劣影响的，对组团社取消其出国旅游业务经营资格，对旅游团队领队吊销其导游证。</w:t>
            </w:r>
          </w:p>
        </w:tc>
        <w:tc>
          <w:tcPr>
            <w:tcW w:w="2093" w:type="dxa"/>
            <w:vMerge w:val="restart"/>
            <w:tcBorders>
              <w:tl2br w:val="nil"/>
              <w:tr2bl w:val="nil"/>
            </w:tcBorders>
            <w:noWrap w:val="0"/>
            <w:vAlign w:val="center"/>
          </w:tcPr>
          <w:p w14:paraId="3D0DA3C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64BC54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54BD5F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处旅行社组织该旅游团队所收取费用2倍以上3倍以下的罚款，并暂停旅行社出国旅游业务经营资格1个月。对领队暂扣其领队证1个月</w:t>
            </w:r>
          </w:p>
        </w:tc>
      </w:tr>
      <w:tr w14:paraId="0A9EDC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1C6E0F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5955AE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866D3B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61FCE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15940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758FD6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处旅行社组织该旅游团队所收取费用3倍以上4倍以下的罚款，并暂停旅行社出国旅游业务经营资格2个月。对领队暂扣其领队证2个月</w:t>
            </w:r>
          </w:p>
        </w:tc>
      </w:tr>
      <w:tr w14:paraId="51C9D2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07F44A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917DE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FF28D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72C58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5CB13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0D2864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处旅行社组织该旅游团队所收取费用4倍以上5倍以下的罚款，并暂停旅行社出国旅游业务经营资格3个月。对领队暂扣其领队证3个月</w:t>
            </w:r>
          </w:p>
        </w:tc>
      </w:tr>
      <w:tr w14:paraId="659896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A1B337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08293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86A4C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89CD4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741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6C11DD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取消旅行社出国旅游业务经营资格。对旅游团队领队吊销其领队证</w:t>
            </w:r>
          </w:p>
        </w:tc>
      </w:tr>
      <w:tr w14:paraId="43DA0D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1222CE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14677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游团队领队与境外接待社、导游及为旅游者提供商品或者服务的其他经营者串通欺骗、胁迫旅游者消费或者向境外接待社、导游和其他为旅游者提供商品或者服务的经营者索要回扣、提成或者收受其财物的行政处罚</w:t>
            </w:r>
          </w:p>
        </w:tc>
        <w:tc>
          <w:tcPr>
            <w:tcW w:w="4652" w:type="dxa"/>
            <w:vMerge w:val="restart"/>
            <w:tcBorders>
              <w:tl2br w:val="nil"/>
              <w:tr2bl w:val="nil"/>
            </w:tcBorders>
            <w:noWrap w:val="0"/>
            <w:vAlign w:val="center"/>
          </w:tcPr>
          <w:p w14:paraId="17A2ED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中国公民出国旅游管理办法》第三十一条：旅游团队领队违反本办法第二十条的规定，与境外接待社、导游及为旅游者提供商品或者服务的其他经营者串通欺骗、胁迫旅游者消费或者向境外接待社、导游和其他为旅游者提供商品或者服务的经营者索要回扣、提成或者收受其财物的，由旅游行政部门责令改正，没收索要的回扣、提成或者收受的财物，并处索要的回扣、提成或者收受的财物价值2倍以上5倍以下的罚款；情节严重的，并吊销其导游证。</w:t>
            </w:r>
          </w:p>
        </w:tc>
        <w:tc>
          <w:tcPr>
            <w:tcW w:w="2093" w:type="dxa"/>
            <w:vMerge w:val="restart"/>
            <w:tcBorders>
              <w:tl2br w:val="nil"/>
              <w:tr2bl w:val="nil"/>
            </w:tcBorders>
            <w:noWrap w:val="0"/>
            <w:vAlign w:val="center"/>
          </w:tcPr>
          <w:p w14:paraId="77E430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D93E7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noWrap w:val="0"/>
            <w:vAlign w:val="center"/>
          </w:tcPr>
          <w:p w14:paraId="32F3C3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责令改正，没收索要的回扣、提成或者收受的财物，并处索要的回扣、提成或者收受的财物价值2倍的罚款</w:t>
            </w:r>
          </w:p>
        </w:tc>
      </w:tr>
      <w:tr w14:paraId="20E73D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8A8778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353B11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50CD6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BBE1F2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8524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noWrap w:val="0"/>
            <w:vAlign w:val="center"/>
          </w:tcPr>
          <w:p w14:paraId="7DE81A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责令改正，没收索要的回扣、提成或者收受的财物，并处索要的回扣、提成或者收受的财物价值2倍以上3倍以下的罚款</w:t>
            </w:r>
          </w:p>
        </w:tc>
      </w:tr>
      <w:tr w14:paraId="518856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21D614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620EA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15255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26574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1C6CF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有下列情形之一：1.两年内再次被查处；2.引发较大旅游投诉；3.造成旅游安全突发事件；4.造成较大社会影响</w:t>
            </w:r>
          </w:p>
        </w:tc>
        <w:tc>
          <w:tcPr>
            <w:tcW w:w="2640" w:type="dxa"/>
            <w:tcBorders>
              <w:tl2br w:val="nil"/>
              <w:tr2bl w:val="nil"/>
            </w:tcBorders>
            <w:noWrap w:val="0"/>
            <w:vAlign w:val="center"/>
          </w:tcPr>
          <w:p w14:paraId="32BF77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责令改正，没收索要的回扣、提成或者收受的财物，并处索要的回扣、提成或者收受的财物价值3倍以上4倍以下的罚款</w:t>
            </w:r>
          </w:p>
        </w:tc>
      </w:tr>
      <w:tr w14:paraId="1BFA29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735A2C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115F1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73FF7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3A5B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854A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有下列情形之一：1.两年内第3次以上被查处；2.引发重大旅游投诉；3.造成较大旅游安全突发事件；4.造成严重社会影响</w:t>
            </w:r>
          </w:p>
        </w:tc>
        <w:tc>
          <w:tcPr>
            <w:tcW w:w="2640" w:type="dxa"/>
            <w:tcBorders>
              <w:tl2br w:val="nil"/>
              <w:tr2bl w:val="nil"/>
            </w:tcBorders>
            <w:noWrap w:val="0"/>
            <w:vAlign w:val="center"/>
          </w:tcPr>
          <w:p w14:paraId="2616D8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责令改正，没收索要的回扣、提成或者收受的财物，并处索要的回扣、提成或者收受的财物价值4倍以上5倍以下的罚款，并吊销其领队证</w:t>
            </w:r>
          </w:p>
        </w:tc>
      </w:tr>
      <w:tr w14:paraId="079DB2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3920193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1B3533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对旅行社未制止履行辅助人的非法、不安全服务行为，或者未更换履行辅助人的行政处罚</w:t>
            </w:r>
          </w:p>
        </w:tc>
        <w:tc>
          <w:tcPr>
            <w:tcW w:w="4652" w:type="dxa"/>
            <w:vMerge w:val="restart"/>
            <w:tcBorders>
              <w:tl2br w:val="nil"/>
              <w:tr2bl w:val="nil"/>
            </w:tcBorders>
            <w:shd w:val="clear" w:color="auto" w:fill="auto"/>
            <w:noWrap w:val="0"/>
            <w:vAlign w:val="center"/>
          </w:tcPr>
          <w:p w14:paraId="77267F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游安全管理办法》第三十四条：旅行社违反本办法第十一条第二款的规定，未制止履行辅助人的非法、不安全服务行为，或者未更换履行辅助人的，由旅游主管部门给予警告，可并处2000元以下罚款；情节严重的，处2000元以上10000元以下罚款。</w:t>
            </w:r>
          </w:p>
        </w:tc>
        <w:tc>
          <w:tcPr>
            <w:tcW w:w="2093" w:type="dxa"/>
            <w:vMerge w:val="restart"/>
            <w:tcBorders>
              <w:tl2br w:val="nil"/>
              <w:tr2bl w:val="nil"/>
            </w:tcBorders>
            <w:shd w:val="clear" w:color="auto" w:fill="auto"/>
            <w:noWrap w:val="0"/>
            <w:vAlign w:val="center"/>
          </w:tcPr>
          <w:p w14:paraId="7B2A17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9B38A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未造成危害后果的</w:t>
            </w:r>
          </w:p>
        </w:tc>
        <w:tc>
          <w:tcPr>
            <w:tcW w:w="2640" w:type="dxa"/>
            <w:tcBorders>
              <w:tl2br w:val="nil"/>
              <w:tr2bl w:val="nil"/>
            </w:tcBorders>
            <w:shd w:val="clear" w:color="auto" w:fill="FFFFFF"/>
            <w:noWrap w:val="0"/>
            <w:vAlign w:val="center"/>
          </w:tcPr>
          <w:p w14:paraId="57447B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3F6C3E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2817350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7899D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22AF33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4578E9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DDFB2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造成轻微后果的</w:t>
            </w:r>
          </w:p>
        </w:tc>
        <w:tc>
          <w:tcPr>
            <w:tcW w:w="2640" w:type="dxa"/>
            <w:tcBorders>
              <w:tl2br w:val="nil"/>
              <w:tr2bl w:val="nil"/>
            </w:tcBorders>
            <w:shd w:val="clear" w:color="auto" w:fill="FFFFFF"/>
            <w:noWrap w:val="0"/>
            <w:vAlign w:val="center"/>
          </w:tcPr>
          <w:p w14:paraId="3BDBD4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警告，处2000元以下罚款</w:t>
            </w:r>
          </w:p>
        </w:tc>
      </w:tr>
      <w:tr w14:paraId="69A752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36583D1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01674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C235A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E2B70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C83DD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造成严重后果的</w:t>
            </w:r>
          </w:p>
        </w:tc>
        <w:tc>
          <w:tcPr>
            <w:tcW w:w="2640" w:type="dxa"/>
            <w:tcBorders>
              <w:tl2br w:val="nil"/>
              <w:tr2bl w:val="nil"/>
            </w:tcBorders>
            <w:shd w:val="clear" w:color="auto" w:fill="FFFFFF"/>
            <w:noWrap w:val="0"/>
            <w:vAlign w:val="center"/>
          </w:tcPr>
          <w:p w14:paraId="17B2D7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处2000元以上1万元以下罚款</w:t>
            </w:r>
          </w:p>
        </w:tc>
      </w:tr>
      <w:tr w14:paraId="4473BB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6563C2E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280438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对旅行社不按要求制作安全信息卡，未将安全信息卡交由旅游者，或者未告知旅游者相关信息的行政处罚</w:t>
            </w:r>
          </w:p>
        </w:tc>
        <w:tc>
          <w:tcPr>
            <w:tcW w:w="4652" w:type="dxa"/>
            <w:vMerge w:val="restart"/>
            <w:tcBorders>
              <w:tl2br w:val="nil"/>
              <w:tr2bl w:val="nil"/>
            </w:tcBorders>
            <w:shd w:val="clear" w:color="auto" w:fill="auto"/>
            <w:noWrap w:val="0"/>
            <w:vAlign w:val="center"/>
          </w:tcPr>
          <w:p w14:paraId="6F178F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游安全管理办法》第三十五条：旅行社违反本办法第十二条的规定，不按要求制作安全信息卡，未将安全信息卡交由旅游者，或者未告知旅游者相关信息的，由旅游主管部门给予警告，可并处2000元以下罚款；情节严重的，处2000元以上10000元以下罚款。</w:t>
            </w:r>
          </w:p>
        </w:tc>
        <w:tc>
          <w:tcPr>
            <w:tcW w:w="2093" w:type="dxa"/>
            <w:vMerge w:val="restart"/>
            <w:tcBorders>
              <w:tl2br w:val="nil"/>
              <w:tr2bl w:val="nil"/>
            </w:tcBorders>
            <w:shd w:val="clear" w:color="auto" w:fill="auto"/>
            <w:noWrap w:val="0"/>
            <w:vAlign w:val="center"/>
          </w:tcPr>
          <w:p w14:paraId="3725F07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BB657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未造成危害后果的</w:t>
            </w:r>
          </w:p>
        </w:tc>
        <w:tc>
          <w:tcPr>
            <w:tcW w:w="2640" w:type="dxa"/>
            <w:tcBorders>
              <w:tl2br w:val="nil"/>
              <w:tr2bl w:val="nil"/>
            </w:tcBorders>
            <w:shd w:val="clear" w:color="auto" w:fill="FFFFFF"/>
            <w:noWrap w:val="0"/>
            <w:vAlign w:val="center"/>
          </w:tcPr>
          <w:p w14:paraId="471091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718960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4E2D456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5BADB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8E0F56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4D732A3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43E0B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造成轻微后果的</w:t>
            </w:r>
          </w:p>
        </w:tc>
        <w:tc>
          <w:tcPr>
            <w:tcW w:w="2640" w:type="dxa"/>
            <w:tcBorders>
              <w:tl2br w:val="nil"/>
              <w:tr2bl w:val="nil"/>
            </w:tcBorders>
            <w:shd w:val="clear" w:color="auto" w:fill="FFFFFF"/>
            <w:noWrap w:val="0"/>
            <w:vAlign w:val="center"/>
          </w:tcPr>
          <w:p w14:paraId="12A9A7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警告，处2000元以下罚款</w:t>
            </w:r>
          </w:p>
        </w:tc>
      </w:tr>
      <w:tr w14:paraId="56C930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7ED4F47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E23A5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214A63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2FF036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25179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造成严重后果的</w:t>
            </w:r>
          </w:p>
        </w:tc>
        <w:tc>
          <w:tcPr>
            <w:tcW w:w="2640" w:type="dxa"/>
            <w:tcBorders>
              <w:tl2br w:val="nil"/>
              <w:tr2bl w:val="nil"/>
            </w:tcBorders>
            <w:shd w:val="clear" w:color="auto" w:fill="FFFFFF"/>
            <w:noWrap w:val="0"/>
            <w:vAlign w:val="center"/>
          </w:tcPr>
          <w:p w14:paraId="72A9F7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处2000元以上1万元以下罚款</w:t>
            </w:r>
          </w:p>
        </w:tc>
      </w:tr>
      <w:tr w14:paraId="5B24B7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01AA0D6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3D83B7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对旅行社未根据风险级别采取相应措施的行政处罚</w:t>
            </w:r>
          </w:p>
        </w:tc>
        <w:tc>
          <w:tcPr>
            <w:tcW w:w="4652" w:type="dxa"/>
            <w:vMerge w:val="restart"/>
            <w:tcBorders>
              <w:tl2br w:val="nil"/>
              <w:tr2bl w:val="nil"/>
            </w:tcBorders>
            <w:shd w:val="clear" w:color="auto" w:fill="auto"/>
            <w:noWrap w:val="0"/>
            <w:vAlign w:val="center"/>
          </w:tcPr>
          <w:p w14:paraId="594C37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《旅游安全管理办法》第三十六条：旅行社违反本办法第十八条规定，不采取相应措施的，由旅游主管部门处2000元以下罚款；情节严重的，处2000元以上10000元以下罚款。</w:t>
            </w:r>
          </w:p>
        </w:tc>
        <w:tc>
          <w:tcPr>
            <w:tcW w:w="2093" w:type="dxa"/>
            <w:vMerge w:val="restart"/>
            <w:tcBorders>
              <w:tl2br w:val="nil"/>
              <w:tr2bl w:val="nil"/>
            </w:tcBorders>
            <w:shd w:val="clear" w:color="auto" w:fill="auto"/>
            <w:noWrap w:val="0"/>
            <w:vAlign w:val="center"/>
          </w:tcPr>
          <w:p w14:paraId="1406FA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28286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首次发现且未造成严重后果的</w:t>
            </w:r>
          </w:p>
        </w:tc>
        <w:tc>
          <w:tcPr>
            <w:tcW w:w="2640" w:type="dxa"/>
            <w:tcBorders>
              <w:tl2br w:val="nil"/>
              <w:tr2bl w:val="nil"/>
            </w:tcBorders>
            <w:shd w:val="clear" w:color="auto" w:fill="FFFFFF"/>
            <w:noWrap w:val="0"/>
            <w:vAlign w:val="center"/>
          </w:tcPr>
          <w:p w14:paraId="067551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处1000元以下罚款</w:t>
            </w:r>
          </w:p>
        </w:tc>
      </w:tr>
      <w:tr w14:paraId="06C058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1B129EF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A12E8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28D2D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19F304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0F483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再次发现且未造成严重后果的</w:t>
            </w:r>
          </w:p>
        </w:tc>
        <w:tc>
          <w:tcPr>
            <w:tcW w:w="2640" w:type="dxa"/>
            <w:tcBorders>
              <w:tl2br w:val="nil"/>
              <w:tr2bl w:val="nil"/>
            </w:tcBorders>
            <w:shd w:val="clear" w:color="auto" w:fill="FFFFFF"/>
            <w:noWrap w:val="0"/>
            <w:vAlign w:val="center"/>
          </w:tcPr>
          <w:p w14:paraId="4C6477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处1000元以上2000元以下罚款</w:t>
            </w:r>
          </w:p>
        </w:tc>
      </w:tr>
      <w:tr w14:paraId="25BB56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7AD1455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CD360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0566F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F01A8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1FAF3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3次以上发现或造成严重后果的</w:t>
            </w:r>
          </w:p>
        </w:tc>
        <w:tc>
          <w:tcPr>
            <w:tcW w:w="2640" w:type="dxa"/>
            <w:tcBorders>
              <w:tl2br w:val="nil"/>
              <w:tr2bl w:val="nil"/>
            </w:tcBorders>
            <w:shd w:val="clear" w:color="auto" w:fill="FFFFFF"/>
            <w:noWrap w:val="0"/>
            <w:vAlign w:val="center"/>
          </w:tcPr>
          <w:p w14:paraId="7B4DC2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处2000元以上1万元以下罚款</w:t>
            </w:r>
          </w:p>
        </w:tc>
      </w:tr>
      <w:tr w14:paraId="62276D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51C6E17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7C6B93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对在线旅游经营者发现法律、行政法规禁止发布或者传输的信息，未立即停止传输该信息、采取消除等处置措施防止信息扩散、保存有关记录的行政处罚</w:t>
            </w:r>
          </w:p>
        </w:tc>
        <w:tc>
          <w:tcPr>
            <w:tcW w:w="4652" w:type="dxa"/>
            <w:vMerge w:val="restart"/>
            <w:tcBorders>
              <w:tl2br w:val="nil"/>
              <w:tr2bl w:val="nil"/>
            </w:tcBorders>
            <w:shd w:val="clear" w:color="auto" w:fill="auto"/>
            <w:noWrap w:val="0"/>
            <w:vAlign w:val="center"/>
          </w:tcPr>
          <w:p w14:paraId="1875A6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在线旅游经营服务管理暂行规定》第三十一条：在线旅游经营者违反本规定第八条第一款规定，由县级以上文化和旅游主管部门依照《中华人民共和国网络安全法》第六十八条有关规定处理。第八条第一款：在线旅游经营者发现法律、行政法规禁止发布或者传输的信息，应当立即停止传输该信息，采取消除等处置措施防止信息扩散，保存有关记录并向主管部门报告。</w:t>
            </w:r>
          </w:p>
          <w:p w14:paraId="312738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中华人民共和国网络安全法》第六十八条第一款：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tc>
        <w:tc>
          <w:tcPr>
            <w:tcW w:w="2093" w:type="dxa"/>
            <w:vMerge w:val="restart"/>
            <w:tcBorders>
              <w:tl2br w:val="nil"/>
              <w:tr2bl w:val="nil"/>
            </w:tcBorders>
            <w:shd w:val="clear" w:color="auto" w:fill="auto"/>
            <w:noWrap w:val="0"/>
            <w:vAlign w:val="center"/>
          </w:tcPr>
          <w:p w14:paraId="2C9CF7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91583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w:t>
            </w:r>
          </w:p>
        </w:tc>
        <w:tc>
          <w:tcPr>
            <w:tcW w:w="2640" w:type="dxa"/>
            <w:tcBorders>
              <w:tl2br w:val="nil"/>
              <w:tr2bl w:val="nil"/>
            </w:tcBorders>
            <w:shd w:val="clear" w:color="auto" w:fill="FFFFFF"/>
            <w:noWrap w:val="0"/>
            <w:vAlign w:val="center"/>
          </w:tcPr>
          <w:p w14:paraId="54CAC4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w:t>
            </w:r>
          </w:p>
        </w:tc>
      </w:tr>
      <w:tr w14:paraId="4C3F07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7E94F3F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D2818B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263C3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4478FFB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1B09C9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初次被查处，造成一定社会影响</w:t>
            </w:r>
          </w:p>
        </w:tc>
        <w:tc>
          <w:tcPr>
            <w:tcW w:w="2640" w:type="dxa"/>
            <w:tcBorders>
              <w:tl2br w:val="nil"/>
              <w:tr2bl w:val="nil"/>
            </w:tcBorders>
            <w:shd w:val="clear" w:color="auto" w:fill="FFFFFF"/>
            <w:noWrap w:val="0"/>
            <w:vAlign w:val="center"/>
          </w:tcPr>
          <w:p w14:paraId="295709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没收违法所得，旅行社处10万以上25万以下罚款</w:t>
            </w:r>
          </w:p>
        </w:tc>
      </w:tr>
      <w:tr w14:paraId="1FEAB2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79B723B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CE419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4643E03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A2A07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4DC00B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269066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个人没收违法所得，处1万以上25000元以下罚款</w:t>
            </w:r>
          </w:p>
        </w:tc>
      </w:tr>
      <w:tr w14:paraId="4BBA3E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71EACE7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44C246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1266889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77A7898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095CF3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有下列情形之一：1.两年内再次被查处；2.引发较大旅游投诉；3.造成旅游安全突发事件</w:t>
            </w:r>
          </w:p>
        </w:tc>
        <w:tc>
          <w:tcPr>
            <w:tcW w:w="2640" w:type="dxa"/>
            <w:tcBorders>
              <w:tl2br w:val="nil"/>
              <w:tr2bl w:val="nil"/>
            </w:tcBorders>
            <w:shd w:val="clear" w:color="auto" w:fill="FFFFFF"/>
            <w:noWrap w:val="0"/>
            <w:vAlign w:val="center"/>
          </w:tcPr>
          <w:p w14:paraId="0781A1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没收违法所得，旅行社处25万以上40万以下罚款</w:t>
            </w:r>
          </w:p>
        </w:tc>
      </w:tr>
      <w:tr w14:paraId="12F476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1CCD755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EFFFB5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635B99E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4D310A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006F64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21B499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导游处25000元以上5万以下罚款</w:t>
            </w:r>
          </w:p>
        </w:tc>
      </w:tr>
      <w:tr w14:paraId="73C8F0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64B35D8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49881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4EC7C70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0728B3B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7A7880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有下列情形之一：1.两年内第3次以上被查处；2.引发重大旅游投诉；3.造成较大旅游安全突发事件</w:t>
            </w:r>
          </w:p>
        </w:tc>
        <w:tc>
          <w:tcPr>
            <w:tcW w:w="2640" w:type="dxa"/>
            <w:tcBorders>
              <w:tl2br w:val="nil"/>
              <w:tr2bl w:val="nil"/>
            </w:tcBorders>
            <w:shd w:val="clear" w:color="auto" w:fill="FFFFFF"/>
            <w:noWrap w:val="0"/>
            <w:vAlign w:val="center"/>
          </w:tcPr>
          <w:p w14:paraId="05F170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没收违法所得，旅行社处40万以上50万以下罚款</w:t>
            </w:r>
          </w:p>
        </w:tc>
      </w:tr>
      <w:tr w14:paraId="3385BB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468694C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775644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184FF06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16DE2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77AA94C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579B80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个人没收违法所得，处5万以上75000元以下罚款</w:t>
            </w:r>
          </w:p>
        </w:tc>
      </w:tr>
      <w:tr w14:paraId="53C264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6E20AEE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A96EA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20BF3FA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1FDE79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shd w:val="clear" w:color="auto" w:fill="FFFFFF"/>
            <w:noWrap w:val="0"/>
            <w:vAlign w:val="center"/>
          </w:tcPr>
          <w:p w14:paraId="4B0FE5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有下列情形之一：1.两年内第4次以上被查处；2.造成严重社会影响</w:t>
            </w:r>
          </w:p>
        </w:tc>
        <w:tc>
          <w:tcPr>
            <w:tcW w:w="2640" w:type="dxa"/>
            <w:tcBorders>
              <w:tl2br w:val="nil"/>
              <w:tr2bl w:val="nil"/>
            </w:tcBorders>
            <w:shd w:val="clear" w:color="auto" w:fill="FFFFFF"/>
            <w:noWrap w:val="0"/>
            <w:vAlign w:val="center"/>
          </w:tcPr>
          <w:p w14:paraId="024B7D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没收违法所得，吊销旅行社业务经营许可证</w:t>
            </w:r>
          </w:p>
        </w:tc>
      </w:tr>
      <w:tr w14:paraId="4FF1CE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52A9358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3E8F8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405509C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267876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shd w:val="clear" w:color="auto" w:fill="FFFFFF"/>
            <w:noWrap w:val="0"/>
            <w:vAlign w:val="center"/>
          </w:tcPr>
          <w:p w14:paraId="41A0FD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tcBorders>
              <w:tl2br w:val="nil"/>
              <w:tr2bl w:val="nil"/>
            </w:tcBorders>
            <w:shd w:val="clear" w:color="auto" w:fill="FFFFFF"/>
            <w:noWrap w:val="0"/>
            <w:vAlign w:val="center"/>
          </w:tcPr>
          <w:p w14:paraId="5CAF6D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个人没收违法所得，处75000元以上10万以下罚款</w:t>
            </w:r>
          </w:p>
        </w:tc>
      </w:tr>
      <w:tr w14:paraId="6761EE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1B6C028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32AD1E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对平台经营者不依法履行核验、登记义务等行为的行政处罚</w:t>
            </w:r>
          </w:p>
        </w:tc>
        <w:tc>
          <w:tcPr>
            <w:tcW w:w="4652" w:type="dxa"/>
            <w:vMerge w:val="restart"/>
            <w:tcBorders>
              <w:tl2br w:val="nil"/>
              <w:tr2bl w:val="nil"/>
            </w:tcBorders>
            <w:shd w:val="clear" w:color="auto" w:fill="auto"/>
            <w:noWrap w:val="0"/>
            <w:vAlign w:val="center"/>
          </w:tcPr>
          <w:p w14:paraId="51766A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在线旅游经营服务管理暂行规定》第三十三条：平台经营者有下列情形之一的，由县级以上文化和旅游主管部门依照《中华人民共和国电子商务法》第八十条的规定处理：（一）违反本规定第十一条第一款规定，不依法履行核验、登记义务的；（二）违反本规定第二十二条规定，不依法对违法情形采取必要处置措施或者未报告的；（三）违反本规定第十九条规定，不依法履行商品和服务信息、交易信息保存义务的。</w:t>
            </w:r>
          </w:p>
          <w:p w14:paraId="5D9A0D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中华人民共和国电子商务法》第八十条：电子商务平台经营者有下列行为之一的，由有关主管部门责令限期改正；逾期不改正的，处二万元以上十万元以下的罚款；情节严重的，责令停业整顿，并处十万元以上五十万元以下的罚款：（一）不履行本法第二十七条规定的核验、登记义务的；（二）不按照本法第二十八条规定向市场监督管理部门、税务部门报送有关信息的；（三）不按照本法第二十九条规定对违法情形采取必要的处置措施，或者未向有关主管部门报告的；（四）不履行本法第三十一条规定的商品和服务信息、交易信息保存义务的。法律、行政法规对前款规定的违法行为的处罚另有规定的，依照其规定。</w:t>
            </w:r>
          </w:p>
        </w:tc>
        <w:tc>
          <w:tcPr>
            <w:tcW w:w="2093" w:type="dxa"/>
            <w:vMerge w:val="restart"/>
            <w:tcBorders>
              <w:tl2br w:val="nil"/>
              <w:tr2bl w:val="nil"/>
            </w:tcBorders>
            <w:shd w:val="clear" w:color="auto" w:fill="FFFFFF"/>
            <w:noWrap w:val="0"/>
            <w:vAlign w:val="center"/>
          </w:tcPr>
          <w:p w14:paraId="2CFD25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对平台经营者不依法履行核验、登记义务的行为进行处罚</w:t>
            </w:r>
          </w:p>
        </w:tc>
        <w:tc>
          <w:tcPr>
            <w:tcW w:w="2722" w:type="dxa"/>
            <w:tcBorders>
              <w:tl2br w:val="nil"/>
              <w:tr2bl w:val="nil"/>
            </w:tcBorders>
            <w:shd w:val="clear" w:color="auto" w:fill="FFFFFF"/>
            <w:noWrap w:val="0"/>
            <w:vAlign w:val="center"/>
          </w:tcPr>
          <w:p w14:paraId="78366E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未造成危害后果，逾期未改的</w:t>
            </w:r>
          </w:p>
        </w:tc>
        <w:tc>
          <w:tcPr>
            <w:tcW w:w="2640" w:type="dxa"/>
            <w:tcBorders>
              <w:tl2br w:val="nil"/>
              <w:tr2bl w:val="nil"/>
            </w:tcBorders>
            <w:shd w:val="clear" w:color="auto" w:fill="FFFFFF"/>
            <w:noWrap w:val="0"/>
            <w:vAlign w:val="center"/>
          </w:tcPr>
          <w:p w14:paraId="34A16E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处2万元以上6万元以下罚款</w:t>
            </w:r>
          </w:p>
        </w:tc>
      </w:tr>
      <w:tr w14:paraId="747F10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7F693FA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704E84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64C7E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C37629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78989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逾期未改，造成轻微后果的</w:t>
            </w:r>
          </w:p>
        </w:tc>
        <w:tc>
          <w:tcPr>
            <w:tcW w:w="2640" w:type="dxa"/>
            <w:tcBorders>
              <w:tl2br w:val="nil"/>
              <w:tr2bl w:val="nil"/>
            </w:tcBorders>
            <w:shd w:val="clear" w:color="auto" w:fill="FFFFFF"/>
            <w:noWrap w:val="0"/>
            <w:vAlign w:val="center"/>
          </w:tcPr>
          <w:p w14:paraId="5AE42A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处6万元以上10万元以下罚款</w:t>
            </w:r>
          </w:p>
        </w:tc>
      </w:tr>
      <w:tr w14:paraId="411346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19BB2C3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67C9F7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2A6DC8C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54765B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12547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逾期未改，造成严重后果的</w:t>
            </w:r>
          </w:p>
        </w:tc>
        <w:tc>
          <w:tcPr>
            <w:tcW w:w="2640" w:type="dxa"/>
            <w:tcBorders>
              <w:tl2br w:val="nil"/>
              <w:tr2bl w:val="nil"/>
            </w:tcBorders>
            <w:shd w:val="clear" w:color="auto" w:fill="FFFFFF"/>
            <w:noWrap w:val="0"/>
            <w:vAlign w:val="center"/>
          </w:tcPr>
          <w:p w14:paraId="1F17B8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处10万元以上25万元以下罚款</w:t>
            </w:r>
          </w:p>
        </w:tc>
      </w:tr>
      <w:tr w14:paraId="74AE41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8B028B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AC50E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2F65FF0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0ADF20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229AC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逾期未改，造成极其严重后果的</w:t>
            </w:r>
          </w:p>
        </w:tc>
        <w:tc>
          <w:tcPr>
            <w:tcW w:w="2640" w:type="dxa"/>
            <w:tcBorders>
              <w:tl2br w:val="nil"/>
              <w:tr2bl w:val="nil"/>
            </w:tcBorders>
            <w:shd w:val="clear" w:color="auto" w:fill="FFFFFF"/>
            <w:noWrap w:val="0"/>
            <w:vAlign w:val="center"/>
          </w:tcPr>
          <w:p w14:paraId="6F5CF7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责令停业，罚款25万元以上50万元以下</w:t>
            </w:r>
          </w:p>
        </w:tc>
      </w:tr>
      <w:tr w14:paraId="2C3F54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71880FE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CDD1F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4B28B1F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46E75C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对平台经营者发现《在线旅游经营服务管理暂行规定》第二十二条规定的情况，未立即采取必要的救助和处置措施，并依法及时向县级以上文化和旅游主管部门报告的行为进行处罚</w:t>
            </w:r>
          </w:p>
        </w:tc>
        <w:tc>
          <w:tcPr>
            <w:tcW w:w="2722" w:type="dxa"/>
            <w:tcBorders>
              <w:tl2br w:val="nil"/>
              <w:tr2bl w:val="nil"/>
            </w:tcBorders>
            <w:shd w:val="clear" w:color="auto" w:fill="FFFFFF"/>
            <w:noWrap w:val="0"/>
            <w:vAlign w:val="center"/>
          </w:tcPr>
          <w:p w14:paraId="3047DF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未造成危害后果，逾期未改的</w:t>
            </w:r>
          </w:p>
        </w:tc>
        <w:tc>
          <w:tcPr>
            <w:tcW w:w="2640" w:type="dxa"/>
            <w:tcBorders>
              <w:tl2br w:val="nil"/>
              <w:tr2bl w:val="nil"/>
            </w:tcBorders>
            <w:shd w:val="clear" w:color="auto" w:fill="FFFFFF"/>
            <w:noWrap w:val="0"/>
            <w:vAlign w:val="center"/>
          </w:tcPr>
          <w:p w14:paraId="634D6E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处2万元以上6万元以下罚款</w:t>
            </w:r>
          </w:p>
        </w:tc>
      </w:tr>
      <w:tr w14:paraId="389241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FFBE3A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892504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17CCFBE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88AC08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A4491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逾期未改，造成轻微后果的</w:t>
            </w:r>
          </w:p>
        </w:tc>
        <w:tc>
          <w:tcPr>
            <w:tcW w:w="2640" w:type="dxa"/>
            <w:tcBorders>
              <w:tl2br w:val="nil"/>
              <w:tr2bl w:val="nil"/>
            </w:tcBorders>
            <w:shd w:val="clear" w:color="auto" w:fill="FFFFFF"/>
            <w:noWrap w:val="0"/>
            <w:vAlign w:val="center"/>
          </w:tcPr>
          <w:p w14:paraId="0791D6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处6万元以上10万元以下罚款</w:t>
            </w:r>
          </w:p>
        </w:tc>
      </w:tr>
      <w:tr w14:paraId="218F41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12FCFC6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672AB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2FC7747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0943C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875AE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逾期未改，造成严重后果的</w:t>
            </w:r>
          </w:p>
        </w:tc>
        <w:tc>
          <w:tcPr>
            <w:tcW w:w="2640" w:type="dxa"/>
            <w:tcBorders>
              <w:tl2br w:val="nil"/>
              <w:tr2bl w:val="nil"/>
            </w:tcBorders>
            <w:shd w:val="clear" w:color="auto" w:fill="FFFFFF"/>
            <w:noWrap w:val="0"/>
            <w:vAlign w:val="center"/>
          </w:tcPr>
          <w:p w14:paraId="3B1139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处10万元以上25万元以下罚款</w:t>
            </w:r>
          </w:p>
        </w:tc>
      </w:tr>
      <w:tr w14:paraId="1DE217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6D2E75A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3D4C3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3C4DDD7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2CA05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DCA30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逾期未改，造成极其严重后果的</w:t>
            </w:r>
          </w:p>
        </w:tc>
        <w:tc>
          <w:tcPr>
            <w:tcW w:w="2640" w:type="dxa"/>
            <w:tcBorders>
              <w:tl2br w:val="nil"/>
              <w:tr2bl w:val="nil"/>
            </w:tcBorders>
            <w:shd w:val="clear" w:color="auto" w:fill="FFFFFF"/>
            <w:noWrap w:val="0"/>
            <w:vAlign w:val="center"/>
          </w:tcPr>
          <w:p w14:paraId="4D209C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责令停业，处25万元以上50万元以下罚款</w:t>
            </w:r>
          </w:p>
        </w:tc>
      </w:tr>
      <w:tr w14:paraId="114E0A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393F371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ED065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238B3CD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580905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对平台经营者未对平台内经营者服务情况、旅游合同履行情况以及投诉处理情况等产品和服务信息、交易信息依法进行记录、保存，进行动态管理的行为进行处罚</w:t>
            </w:r>
          </w:p>
        </w:tc>
        <w:tc>
          <w:tcPr>
            <w:tcW w:w="2722" w:type="dxa"/>
            <w:tcBorders>
              <w:tl2br w:val="nil"/>
              <w:tr2bl w:val="nil"/>
            </w:tcBorders>
            <w:shd w:val="clear" w:color="auto" w:fill="FFFFFF"/>
            <w:noWrap w:val="0"/>
            <w:vAlign w:val="center"/>
          </w:tcPr>
          <w:p w14:paraId="4174D05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未造成危害后果，逾期未改的</w:t>
            </w:r>
          </w:p>
        </w:tc>
        <w:tc>
          <w:tcPr>
            <w:tcW w:w="2640" w:type="dxa"/>
            <w:tcBorders>
              <w:tl2br w:val="nil"/>
              <w:tr2bl w:val="nil"/>
            </w:tcBorders>
            <w:shd w:val="clear" w:color="auto" w:fill="FFFFFF"/>
            <w:noWrap w:val="0"/>
            <w:vAlign w:val="center"/>
          </w:tcPr>
          <w:p w14:paraId="0F3006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处2万元以上6万元以下罚款</w:t>
            </w:r>
          </w:p>
        </w:tc>
      </w:tr>
      <w:tr w14:paraId="506597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35A872D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F1788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60E472E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159AA03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54A9E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逾期未改，造成轻微后果的</w:t>
            </w:r>
          </w:p>
        </w:tc>
        <w:tc>
          <w:tcPr>
            <w:tcW w:w="2640" w:type="dxa"/>
            <w:tcBorders>
              <w:tl2br w:val="nil"/>
              <w:tr2bl w:val="nil"/>
            </w:tcBorders>
            <w:shd w:val="clear" w:color="auto" w:fill="FFFFFF"/>
            <w:noWrap w:val="0"/>
            <w:vAlign w:val="center"/>
          </w:tcPr>
          <w:p w14:paraId="40C47F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处6万元以上10万元以下罚款</w:t>
            </w:r>
          </w:p>
        </w:tc>
      </w:tr>
      <w:tr w14:paraId="020344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DD632B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2A3038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7650FA7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95EE0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5DD19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逾期未改，造成严重后果的</w:t>
            </w:r>
          </w:p>
        </w:tc>
        <w:tc>
          <w:tcPr>
            <w:tcW w:w="2640" w:type="dxa"/>
            <w:tcBorders>
              <w:tl2br w:val="nil"/>
              <w:tr2bl w:val="nil"/>
            </w:tcBorders>
            <w:shd w:val="clear" w:color="auto" w:fill="FFFFFF"/>
            <w:noWrap w:val="0"/>
            <w:vAlign w:val="center"/>
          </w:tcPr>
          <w:p w14:paraId="0D8714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处10万元以上25万元以下罚款</w:t>
            </w:r>
          </w:p>
        </w:tc>
      </w:tr>
      <w:tr w14:paraId="7ADB7D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F09C4F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C6618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65EAFF4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4B4824F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6F4F5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逾期未改，造成极其严重后果的</w:t>
            </w:r>
          </w:p>
        </w:tc>
        <w:tc>
          <w:tcPr>
            <w:tcW w:w="2640" w:type="dxa"/>
            <w:tcBorders>
              <w:tl2br w:val="nil"/>
              <w:tr2bl w:val="nil"/>
            </w:tcBorders>
            <w:shd w:val="clear" w:color="auto" w:fill="FFFFFF"/>
            <w:noWrap w:val="0"/>
            <w:vAlign w:val="center"/>
          </w:tcPr>
          <w:p w14:paraId="094E8D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责令停业，处25万元以上50万元以下罚款</w:t>
            </w:r>
          </w:p>
        </w:tc>
      </w:tr>
      <w:tr w14:paraId="3895E8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13D509B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7DDCC6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对在线旅游经营者未取得质量标准、信用等级使用相关称谓和标识的行政处罚</w:t>
            </w:r>
          </w:p>
        </w:tc>
        <w:tc>
          <w:tcPr>
            <w:tcW w:w="4652" w:type="dxa"/>
            <w:vMerge w:val="restart"/>
            <w:tcBorders>
              <w:tl2br w:val="nil"/>
              <w:tr2bl w:val="nil"/>
            </w:tcBorders>
            <w:shd w:val="clear" w:color="auto" w:fill="auto"/>
            <w:noWrap w:val="0"/>
            <w:vAlign w:val="center"/>
          </w:tcPr>
          <w:p w14:paraId="26316F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在线旅游经营服务管理暂行规定》第三十四条：在线旅游经营者违反本规定第十二条第一款有关规定，未取得质量标准、信用等级使用相关称谓和标识的，由县级以上文化和旅游主管部门责令改正，给予警告，可并处三万元以下罚款。第十二条第一款：在线旅游经营者应当提供真实、准确的旅游服务信息，不得进行虚假宣传；未取得质量标准、信用等级的，不得使用相关称谓和标识。平台经营者应当以显著方式区分标记自营业务和平台内经营者开展的业务。</w:t>
            </w:r>
          </w:p>
        </w:tc>
        <w:tc>
          <w:tcPr>
            <w:tcW w:w="2093" w:type="dxa"/>
            <w:vMerge w:val="restart"/>
            <w:tcBorders>
              <w:tl2br w:val="nil"/>
              <w:tr2bl w:val="nil"/>
            </w:tcBorders>
            <w:shd w:val="clear" w:color="auto" w:fill="auto"/>
            <w:noWrap w:val="0"/>
            <w:vAlign w:val="center"/>
          </w:tcPr>
          <w:p w14:paraId="68A0E8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329E6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首次发现且未造成严重后果</w:t>
            </w:r>
          </w:p>
        </w:tc>
        <w:tc>
          <w:tcPr>
            <w:tcW w:w="2640" w:type="dxa"/>
            <w:tcBorders>
              <w:tl2br w:val="nil"/>
              <w:tr2bl w:val="nil"/>
            </w:tcBorders>
            <w:shd w:val="clear" w:color="auto" w:fill="FFFFFF"/>
            <w:noWrap w:val="0"/>
            <w:vAlign w:val="center"/>
          </w:tcPr>
          <w:p w14:paraId="713EC55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警告，处1万元以下罚款</w:t>
            </w:r>
          </w:p>
        </w:tc>
      </w:tr>
      <w:tr w14:paraId="5D3814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45B8E2B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B91E8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D5DA3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9312F4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778E94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再次发现且未造成严重后果</w:t>
            </w:r>
          </w:p>
        </w:tc>
        <w:tc>
          <w:tcPr>
            <w:tcW w:w="2640" w:type="dxa"/>
            <w:tcBorders>
              <w:tl2br w:val="nil"/>
              <w:tr2bl w:val="nil"/>
            </w:tcBorders>
            <w:shd w:val="clear" w:color="auto" w:fill="FFFFFF"/>
            <w:noWrap w:val="0"/>
            <w:vAlign w:val="center"/>
          </w:tcPr>
          <w:p w14:paraId="419B0D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警告，处1万元以上2万元以下罚款</w:t>
            </w:r>
          </w:p>
        </w:tc>
      </w:tr>
      <w:tr w14:paraId="20347E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540A75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B5F8E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A8CD9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FAFE0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3057A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3次以上发现或造成严重后果</w:t>
            </w:r>
          </w:p>
        </w:tc>
        <w:tc>
          <w:tcPr>
            <w:tcW w:w="2640" w:type="dxa"/>
            <w:tcBorders>
              <w:tl2br w:val="nil"/>
              <w:tr2bl w:val="nil"/>
            </w:tcBorders>
            <w:shd w:val="clear" w:color="auto" w:fill="FFFFFF"/>
            <w:noWrap w:val="0"/>
            <w:vAlign w:val="center"/>
          </w:tcPr>
          <w:p w14:paraId="789865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22DB57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0610A43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4B7920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对在线旅游经营者未在全国旅游监管服务平台填报包价旅游合同有关信息的行政处罚</w:t>
            </w:r>
          </w:p>
        </w:tc>
        <w:tc>
          <w:tcPr>
            <w:tcW w:w="4652" w:type="dxa"/>
            <w:vMerge w:val="restart"/>
            <w:tcBorders>
              <w:tl2br w:val="nil"/>
              <w:tr2bl w:val="nil"/>
            </w:tcBorders>
            <w:shd w:val="clear" w:color="auto" w:fill="auto"/>
            <w:noWrap w:val="0"/>
            <w:vAlign w:val="center"/>
          </w:tcPr>
          <w:p w14:paraId="3D727A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在线旅游经营服务管理暂行规定》第三十五条：违反本规定第十六条规定，未在全国旅游监管服务平台填报包价旅游合同有关信息的，由县级以上文化和旅游主管部门责令改正，给予警告；拒不改正的，处一万元以下罚款。第十六条：在线旅游经营者为旅游者提供包价旅游服务的，应当依法与旅游者签订合同，并在全国旅游监管服务平台填报合同有关信息。</w:t>
            </w:r>
          </w:p>
        </w:tc>
        <w:tc>
          <w:tcPr>
            <w:tcW w:w="2093" w:type="dxa"/>
            <w:vMerge w:val="restart"/>
            <w:tcBorders>
              <w:tl2br w:val="nil"/>
              <w:tr2bl w:val="nil"/>
            </w:tcBorders>
            <w:shd w:val="clear" w:color="auto" w:fill="auto"/>
            <w:noWrap w:val="0"/>
            <w:vAlign w:val="center"/>
          </w:tcPr>
          <w:p w14:paraId="0F6E92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DEB4D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积极改正，未造成严重后果</w:t>
            </w:r>
          </w:p>
        </w:tc>
        <w:tc>
          <w:tcPr>
            <w:tcW w:w="2640" w:type="dxa"/>
            <w:tcBorders>
              <w:tl2br w:val="nil"/>
              <w:tr2bl w:val="nil"/>
            </w:tcBorders>
            <w:shd w:val="clear" w:color="auto" w:fill="FFFFFF"/>
            <w:noWrap w:val="0"/>
            <w:vAlign w:val="center"/>
          </w:tcPr>
          <w:p w14:paraId="67114A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6E3CC7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25CE14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C3C934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D51EC6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4880B0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7D27C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经执法部门责令改正后复查仍未改正的</w:t>
            </w:r>
          </w:p>
        </w:tc>
        <w:tc>
          <w:tcPr>
            <w:tcW w:w="2640" w:type="dxa"/>
            <w:tcBorders>
              <w:tl2br w:val="nil"/>
              <w:tr2bl w:val="nil"/>
            </w:tcBorders>
            <w:shd w:val="clear" w:color="auto" w:fill="FFFFFF"/>
            <w:noWrap w:val="0"/>
            <w:vAlign w:val="center"/>
          </w:tcPr>
          <w:p w14:paraId="0BA725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处5000元以下罚款</w:t>
            </w:r>
          </w:p>
        </w:tc>
      </w:tr>
      <w:tr w14:paraId="64D24B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677DA5D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A2EA3C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C47B2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0F707C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C5372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经执法部门1次行政处罚后仍未改正的</w:t>
            </w:r>
          </w:p>
        </w:tc>
        <w:tc>
          <w:tcPr>
            <w:tcW w:w="2640" w:type="dxa"/>
            <w:tcBorders>
              <w:tl2br w:val="nil"/>
              <w:tr2bl w:val="nil"/>
            </w:tcBorders>
            <w:shd w:val="clear" w:color="auto" w:fill="FFFFFF"/>
            <w:noWrap w:val="0"/>
            <w:vAlign w:val="center"/>
          </w:tcPr>
          <w:p w14:paraId="0CC51B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处5000元以上1万元以下罚款</w:t>
            </w:r>
          </w:p>
        </w:tc>
      </w:tr>
      <w:tr w14:paraId="15E515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327FED4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6741BA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对在线旅游经营者为以不合理低价组织的旅游活动提供交易机会的行政处罚</w:t>
            </w:r>
          </w:p>
        </w:tc>
        <w:tc>
          <w:tcPr>
            <w:tcW w:w="4652" w:type="dxa"/>
            <w:vMerge w:val="restart"/>
            <w:tcBorders>
              <w:tl2br w:val="nil"/>
              <w:tr2bl w:val="nil"/>
            </w:tcBorders>
            <w:shd w:val="clear" w:color="auto" w:fill="auto"/>
            <w:noWrap w:val="0"/>
            <w:vAlign w:val="center"/>
          </w:tcPr>
          <w:p w14:paraId="1FA8A7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在线旅游经营服务管理暂行规定》第三十六条：在线旅游经营者违反本规定第十八条规定，为以不合理低价组织的旅游活动提供交易机会的，由县级以上文化和旅游主管部门责令改正，给予警告，可并处三万元以下罚款。第十八条：在线旅游经营者应当协助文化和旅游主管部门对不合理低价游进行管理，不得为其提供交易机会。</w:t>
            </w:r>
          </w:p>
        </w:tc>
        <w:tc>
          <w:tcPr>
            <w:tcW w:w="2093" w:type="dxa"/>
            <w:vMerge w:val="restart"/>
            <w:tcBorders>
              <w:tl2br w:val="nil"/>
              <w:tr2bl w:val="nil"/>
            </w:tcBorders>
            <w:shd w:val="clear" w:color="auto" w:fill="auto"/>
            <w:noWrap w:val="0"/>
            <w:vAlign w:val="center"/>
          </w:tcPr>
          <w:p w14:paraId="59F4126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99177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首次发现且未造成严重后果</w:t>
            </w:r>
          </w:p>
        </w:tc>
        <w:tc>
          <w:tcPr>
            <w:tcW w:w="2640" w:type="dxa"/>
            <w:tcBorders>
              <w:tl2br w:val="nil"/>
              <w:tr2bl w:val="nil"/>
            </w:tcBorders>
            <w:shd w:val="clear" w:color="auto" w:fill="FFFFFF"/>
            <w:noWrap w:val="0"/>
            <w:vAlign w:val="center"/>
          </w:tcPr>
          <w:p w14:paraId="14D75C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警告，处1万元以下罚款</w:t>
            </w:r>
          </w:p>
        </w:tc>
      </w:tr>
      <w:tr w14:paraId="2761AD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D30871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F9184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2BC9FE4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40B673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DA9C2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再次发现且未造成严重后果</w:t>
            </w:r>
          </w:p>
        </w:tc>
        <w:tc>
          <w:tcPr>
            <w:tcW w:w="2640" w:type="dxa"/>
            <w:tcBorders>
              <w:tl2br w:val="nil"/>
              <w:tr2bl w:val="nil"/>
            </w:tcBorders>
            <w:shd w:val="clear" w:color="auto" w:fill="FFFFFF"/>
            <w:noWrap w:val="0"/>
            <w:vAlign w:val="center"/>
          </w:tcPr>
          <w:p w14:paraId="1885A3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警告，处1万元以上2万元以下罚款</w:t>
            </w:r>
          </w:p>
        </w:tc>
      </w:tr>
      <w:tr w14:paraId="7DED67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42C09AD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056EEF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2512E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BD054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70F37E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3次以上发现或造成严重后果</w:t>
            </w:r>
          </w:p>
        </w:tc>
        <w:tc>
          <w:tcPr>
            <w:tcW w:w="2640" w:type="dxa"/>
            <w:tcBorders>
              <w:tl2br w:val="nil"/>
              <w:tr2bl w:val="nil"/>
            </w:tcBorders>
            <w:shd w:val="clear" w:color="auto" w:fill="FFFFFF"/>
            <w:noWrap w:val="0"/>
            <w:vAlign w:val="center"/>
          </w:tcPr>
          <w:p w14:paraId="1DD4F0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2166A4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B30817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708DF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对旅行社使用不符合规定的车辆、船舶承担旅游运输的行政处罚</w:t>
            </w:r>
          </w:p>
        </w:tc>
        <w:tc>
          <w:tcPr>
            <w:tcW w:w="4652" w:type="dxa"/>
            <w:vMerge w:val="restart"/>
            <w:tcBorders>
              <w:tl2br w:val="nil"/>
              <w:tr2bl w:val="nil"/>
            </w:tcBorders>
            <w:noWrap w:val="0"/>
            <w:vAlign w:val="center"/>
          </w:tcPr>
          <w:p w14:paraId="30FDBA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《河北省旅游条例》</w:t>
            </w:r>
          </w:p>
          <w:p w14:paraId="048065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第五十二条：违反本条例规定，旅行社使用不符合规定的车辆、船舶承担旅游运输的，由旅游主管部门责令改正，没收违法所得，并处二万元以上五万元以下罚款；违法所得五万元以上的，并处违法所得二倍以上五倍以下罚款；情节严重的，责令停业整顿或者吊销旅行社业务经营许可证；对直接负责的主管人员和其他直接责任人员，处一万元以上二万元以下罚款。</w:t>
            </w:r>
          </w:p>
          <w:p w14:paraId="1133E9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第三十三条：旅游经营者开展旅游活动租用客运车辆、船舶，应当选择具有相应资质的运输企业和已办理法定强制保险的车辆、船舶。</w:t>
            </w:r>
          </w:p>
          <w:p w14:paraId="252826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承担旅游运输的车辆、船舶，应当配备符合规定的驾驶员、船员以及安全设施设备，严格按照交通主管部门核定的区间段和时间段运营，不得超过核定的载客人数。</w:t>
            </w:r>
          </w:p>
        </w:tc>
        <w:tc>
          <w:tcPr>
            <w:tcW w:w="2093" w:type="dxa"/>
            <w:vMerge w:val="restart"/>
            <w:tcBorders>
              <w:tl2br w:val="nil"/>
              <w:tr2bl w:val="nil"/>
            </w:tcBorders>
            <w:noWrap w:val="0"/>
            <w:vAlign w:val="center"/>
          </w:tcPr>
          <w:p w14:paraId="0E0E7C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A510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违法所得5万元以下，且未造成严重后果的</w:t>
            </w:r>
          </w:p>
        </w:tc>
        <w:tc>
          <w:tcPr>
            <w:tcW w:w="2640" w:type="dxa"/>
            <w:tcBorders>
              <w:tl2br w:val="nil"/>
              <w:tr2bl w:val="nil"/>
            </w:tcBorders>
            <w:noWrap w:val="0"/>
            <w:vAlign w:val="center"/>
          </w:tcPr>
          <w:p w14:paraId="1CE7C0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没收违法所得，并处2万元以上5万元以下罚款；对直接负责的主管人员和其他直接责任人员，处1万元以上2万元以下罚款</w:t>
            </w:r>
          </w:p>
        </w:tc>
      </w:tr>
      <w:tr w14:paraId="63B5F4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E6471F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8E809B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DAB49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2F40B7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F53AA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违法所得5万元（含）以上，且未造成严重后果的</w:t>
            </w:r>
          </w:p>
        </w:tc>
        <w:tc>
          <w:tcPr>
            <w:tcW w:w="2640" w:type="dxa"/>
            <w:tcBorders>
              <w:tl2br w:val="nil"/>
              <w:tr2bl w:val="nil"/>
            </w:tcBorders>
            <w:noWrap w:val="0"/>
            <w:vAlign w:val="center"/>
          </w:tcPr>
          <w:p w14:paraId="2A2B10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没收违法所得，并处违法所得二倍以上五倍以下罚款；对直接负责的主管人员和其他直接责任人员，处1万元以上2万元以下罚款</w:t>
            </w:r>
          </w:p>
        </w:tc>
      </w:tr>
      <w:tr w14:paraId="510EF3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19C63D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A727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4CBCB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04DD3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CC99B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造成严重后果的</w:t>
            </w:r>
          </w:p>
        </w:tc>
        <w:tc>
          <w:tcPr>
            <w:tcW w:w="2640" w:type="dxa"/>
            <w:tcBorders>
              <w:tl2br w:val="nil"/>
              <w:tr2bl w:val="nil"/>
            </w:tcBorders>
            <w:noWrap w:val="0"/>
            <w:vAlign w:val="center"/>
          </w:tcPr>
          <w:p w14:paraId="103418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没收违法所得，责令停业整顿或者吊销旅行社业务经营许可证；对直接负责的主管人员和其他直接责任人员，处1万元以上2万元以下罚款</w:t>
            </w:r>
          </w:p>
        </w:tc>
      </w:tr>
      <w:tr w14:paraId="57DC2E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55BDFF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BBE6A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对复制单位未按照《复制管理办法》的规定验证复制委托书及其他法定文书等行为的行政处罚（不包括吊销许可证）</w:t>
            </w:r>
          </w:p>
        </w:tc>
        <w:tc>
          <w:tcPr>
            <w:tcW w:w="4652" w:type="dxa"/>
            <w:vMerge w:val="restart"/>
            <w:tcBorders>
              <w:tl2br w:val="nil"/>
              <w:tr2bl w:val="nil"/>
            </w:tcBorders>
            <w:noWrap w:val="0"/>
            <w:vAlign w:val="center"/>
          </w:tcPr>
          <w:p w14:paraId="4FA8B7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出版管理条例》第六十五条：有下列行为之一的，由出版行政主管部门没收出版物、违法所得，违法经营额1万元以上的，并处违法经营额5倍以上10倍以下的罚款；违法经营额不足1万元的，可以处5万元以下的罚款；情节严重的，责令限期停业整顿或者由原发证机关吊销许可证：（一）出版单位委托未取得出版物印刷或者复制许可的单位印刷或者复制出版物的；（二）印刷或者复制单位未取得印刷或者复制许可而印刷或者复制出版物的；（三）印刷或者复制单位接受非出版单位和个人的委托印刷或者复制出版物的；（四）印刷或者复制单位未履行法定手续印刷或者复制境外出版物的，印刷或者复制的境外出版物没有全部运输出境的；（五）印刷或者复制单位、发行单位或者个体工商户印刷或者复制、发行未署出版单位名称的出版物的；（六）印刷或者复制单位、发行单位或者个体工商户印刷或者复制、发行伪造、假冒出版单位名称或者报纸、期刊名称的出版物的；（七）出版、印刷、发行单位出版、印刷、发行未经依法审定的中学小学教科书，或者非依照本条例规定确定的单位从事中学小学教科书的出版、发行业务的。</w:t>
            </w:r>
          </w:p>
          <w:p w14:paraId="3945B1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音像制品管理条例》第四十二条：有下列行为之一的，由出版行政主管部门责令停止违法行为，给予警告，没收违法经营的音像制品和违法所得；违法经营额1万元以上的，并处违法经营额5倍以上10倍以下的罚款；违法经营额不足1万元的，可以处5万元以下的罚款；情节严重的，并责令停业整顿或者由原发证机关吊销许可证：（一）音像出版单位向其他单位、个人出租、出借、出售或者以其他任何形式转让本单位的名称，出售或者以其他形式转让本单位的版号的；（二）音像出版单位委托未取得《音像制品制作许可证》的单位制作音像制品，或者委托未取得《复制经营许可证》的单位复制音像制品的；（三）音像出版单位出版未经国务院出版行政主管部门批准擅自进口的音像制品的；（四）音像制作单位、音像复制单位未依照本条例的规定验证音像出版单位的委托书、有关证明的；（五）音像复制单位擅自复制他人的音像制品，或者接受非音像出版单位、个人的委托复制经营性的音像制品，或者自行复制音像制品的。</w:t>
            </w:r>
          </w:p>
          <w:p w14:paraId="24C470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复制管理办法》第四十条：有下列行为之一的，由新闻出版行政部门责令停止违法行为，给予警告，没收违法经营的产品和违法所得；违法经营额1万元以上的，并处违法经营额5倍以上10倍以下的罚款；违法经营额不足1万元的，并处1万元以上5万元以下罚款；情节严重的，并责令停业整顿或者由新闻出版总署吊销其复制经营许可证：（一）复制单位未依照本办法的规定验证复制委托书及其他法定文书的；（二）复制单位擅自复制他人的只读类光盘和磁带磁盘的；（三）复制单位接受非音像出版单位、电子出版物单位或者个人委托复制经营性的音像制品、电子出版物或者自行复制音像制品、电子出版物的；（四）复制单位未履行法定手续复制境外产品的，或者复制的境外产品没有全部运输出境的。</w:t>
            </w:r>
          </w:p>
        </w:tc>
        <w:tc>
          <w:tcPr>
            <w:tcW w:w="2093" w:type="dxa"/>
            <w:vMerge w:val="restart"/>
            <w:tcBorders>
              <w:tl2br w:val="nil"/>
              <w:tr2bl w:val="nil"/>
            </w:tcBorders>
            <w:noWrap w:val="0"/>
            <w:vAlign w:val="center"/>
          </w:tcPr>
          <w:p w14:paraId="257AC1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出版单位委托未取得出版物印刷或者复制许可的单位印刷或者复制出版物</w:t>
            </w:r>
          </w:p>
        </w:tc>
        <w:tc>
          <w:tcPr>
            <w:tcW w:w="2722" w:type="dxa"/>
            <w:tcBorders>
              <w:tl2br w:val="nil"/>
              <w:tr2bl w:val="nil"/>
            </w:tcBorders>
            <w:noWrap w:val="0"/>
            <w:vAlign w:val="center"/>
          </w:tcPr>
          <w:p w14:paraId="4940C5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15724C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没收出版物、违法所得，处2万元以下罚款</w:t>
            </w:r>
          </w:p>
        </w:tc>
      </w:tr>
      <w:tr w14:paraId="23EC86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D7F173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DF5EF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83C48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72A9B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04FEA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68B772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没收出版物、违法所得，处2万元以上5万元以下罚款</w:t>
            </w:r>
          </w:p>
        </w:tc>
      </w:tr>
      <w:tr w14:paraId="18D719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DC6156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BFDFC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5F871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430EF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91C0D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58B28F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没收出版物、违法所得，处违法经营额5倍以上7倍以下罚款</w:t>
            </w:r>
          </w:p>
        </w:tc>
      </w:tr>
      <w:tr w14:paraId="6530C3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3F16D4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C829CE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134E5C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CCF65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4599E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590047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没收出版物、违法所得，处违法经营额7倍以上10倍以下罚款，责令限期停业整顿</w:t>
            </w:r>
          </w:p>
        </w:tc>
      </w:tr>
      <w:tr w14:paraId="0ED4AB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4D9A90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12FC2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CF6BF2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2B946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印刷或者复制单位未取得印刷或者复制许可而印刷或者复制出版物</w:t>
            </w:r>
          </w:p>
        </w:tc>
        <w:tc>
          <w:tcPr>
            <w:tcW w:w="2722" w:type="dxa"/>
            <w:tcBorders>
              <w:tl2br w:val="nil"/>
              <w:tr2bl w:val="nil"/>
            </w:tcBorders>
            <w:noWrap w:val="0"/>
            <w:vAlign w:val="center"/>
          </w:tcPr>
          <w:p w14:paraId="459C72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3A6C63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没收出版物、违法所得，处2万元以下罚款</w:t>
            </w:r>
          </w:p>
        </w:tc>
      </w:tr>
      <w:tr w14:paraId="40762B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53306C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45440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012C01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90D29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B140E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2D202F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没收出版物、违法所得，处2万元以上5万元以下罚款</w:t>
            </w:r>
          </w:p>
        </w:tc>
      </w:tr>
      <w:tr w14:paraId="7971F0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7F87E3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245CE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13F777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BA6D05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F290D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70F4CC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没收出版物、违法所得，处违法经营额5倍以上7倍以下罚款</w:t>
            </w:r>
          </w:p>
        </w:tc>
      </w:tr>
      <w:tr w14:paraId="59DCA1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13DD67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51AF2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02CF29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294BA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49A3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374FA4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没收出版物、违法所得，处违法经营额7倍以上10倍以下罚款，情节严重的责令限期停业整顿</w:t>
            </w:r>
          </w:p>
        </w:tc>
      </w:tr>
      <w:tr w14:paraId="5D649D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2B9E5E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19217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34BF05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17505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印刷或者复制单位接受非出版单位和个人的委托印刷或者复制出版物</w:t>
            </w:r>
          </w:p>
        </w:tc>
        <w:tc>
          <w:tcPr>
            <w:tcW w:w="2722" w:type="dxa"/>
            <w:tcBorders>
              <w:tl2br w:val="nil"/>
              <w:tr2bl w:val="nil"/>
            </w:tcBorders>
            <w:noWrap w:val="0"/>
            <w:vAlign w:val="center"/>
          </w:tcPr>
          <w:p w14:paraId="586CFD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A5F8B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没收出版物、违法所得，处2万元以下罚款</w:t>
            </w:r>
          </w:p>
        </w:tc>
      </w:tr>
      <w:tr w14:paraId="0426D4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6C3049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81B92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91024E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6717A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249E2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2C66C0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没收出版物、违法所得，处2万元以上5万元以下罚款</w:t>
            </w:r>
          </w:p>
        </w:tc>
      </w:tr>
      <w:tr w14:paraId="53487A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778BD3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37DCF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82BAD5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D25EBF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DD359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6831B9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没收出版物、违法所得，处违法经营额5倍以上7倍以下罚款</w:t>
            </w:r>
          </w:p>
        </w:tc>
      </w:tr>
      <w:tr w14:paraId="2E04FF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8B8A4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569C8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F4B502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CCFF1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4D1EE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5BAB3C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没收出版物、违法所得，处违法经营额7倍以上10倍以下罚款，情节严重的责令限期停业整顿</w:t>
            </w:r>
          </w:p>
        </w:tc>
      </w:tr>
      <w:tr w14:paraId="7236A6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02B937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FFD5BB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6342B5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0C193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印刷或者复制单位未履行法定手续印刷或者复制境外出版物，印刷或者复制的境外出版物没有全部运输出境</w:t>
            </w:r>
          </w:p>
        </w:tc>
        <w:tc>
          <w:tcPr>
            <w:tcW w:w="2722" w:type="dxa"/>
            <w:tcBorders>
              <w:tl2br w:val="nil"/>
              <w:tr2bl w:val="nil"/>
            </w:tcBorders>
            <w:noWrap w:val="0"/>
            <w:vAlign w:val="center"/>
          </w:tcPr>
          <w:p w14:paraId="5E7F62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CC2A6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没收出版物、违法所得，处2万元以下罚款</w:t>
            </w:r>
          </w:p>
        </w:tc>
      </w:tr>
      <w:tr w14:paraId="2F622C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21F01F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0062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7B87DF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DA111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8428D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3F552D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没收出版物、违法所得，处2万元以上5万元以下罚款</w:t>
            </w:r>
          </w:p>
        </w:tc>
      </w:tr>
      <w:tr w14:paraId="2834D1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506537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1BFDA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2E333C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A3EDFD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5AE45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4327BE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没收出版物、违法所得，处违法经营额5倍以上7倍以下罚款</w:t>
            </w:r>
          </w:p>
        </w:tc>
      </w:tr>
      <w:tr w14:paraId="189507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A72E6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D1B54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01D938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ED637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ED1CF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309D32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没收出版物、违法所得，处违法经营额7倍以上10倍以下罚款，情节严重的责令限期停业整顿</w:t>
            </w:r>
          </w:p>
        </w:tc>
      </w:tr>
      <w:tr w14:paraId="151D02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F8DE01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9D296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11DAF4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17E18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印刷或者复制单位、发行单位或者个体工商户印刷或者复制、发行未署出版单位名称的出版物</w:t>
            </w:r>
          </w:p>
        </w:tc>
        <w:tc>
          <w:tcPr>
            <w:tcW w:w="2722" w:type="dxa"/>
            <w:tcBorders>
              <w:tl2br w:val="nil"/>
              <w:tr2bl w:val="nil"/>
            </w:tcBorders>
            <w:noWrap w:val="0"/>
            <w:vAlign w:val="center"/>
          </w:tcPr>
          <w:p w14:paraId="2F9467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3B6EE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没收出版物、违法所得，处2万元以下罚款</w:t>
            </w:r>
          </w:p>
        </w:tc>
      </w:tr>
      <w:tr w14:paraId="7B3ADB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59A6F7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5BADC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59A7F9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2817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0FCE4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27542F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没收出版物、违法所得，处2万元以上5万元以下罚款</w:t>
            </w:r>
          </w:p>
        </w:tc>
      </w:tr>
      <w:tr w14:paraId="51BFF3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89EF0E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5AE19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BF3E49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2B09C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F0B32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12DA35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没收出版物、违法所得，处违法经营额5倍以上7倍以下罚款</w:t>
            </w:r>
          </w:p>
        </w:tc>
      </w:tr>
      <w:tr w14:paraId="2952CA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43FD17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3744A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58CA9C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8AE3B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481FA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1CD779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没收出版物、违法所得，处违法经营额7倍以上10倍以下罚款，情节严重的责令限期停业整顿</w:t>
            </w:r>
          </w:p>
        </w:tc>
      </w:tr>
      <w:tr w14:paraId="764817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7EF1B6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D996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B2C1C3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DFD3A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出版、印刷、发行单位出版、印刷、发行未经依法审定的中学小学教科书</w:t>
            </w:r>
          </w:p>
        </w:tc>
        <w:tc>
          <w:tcPr>
            <w:tcW w:w="2722" w:type="dxa"/>
            <w:tcBorders>
              <w:tl2br w:val="nil"/>
              <w:tr2bl w:val="nil"/>
            </w:tcBorders>
            <w:noWrap w:val="0"/>
            <w:vAlign w:val="center"/>
          </w:tcPr>
          <w:p w14:paraId="187FAE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3026D7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没收出版物、违法所得，处2万元以下罚款</w:t>
            </w:r>
          </w:p>
        </w:tc>
      </w:tr>
      <w:tr w14:paraId="724E07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5B9838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F62F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5A8A28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A53F3C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A4221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04EEDE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没收出版物、违法所得，处2万元以上5万元以下罚款</w:t>
            </w:r>
          </w:p>
        </w:tc>
      </w:tr>
      <w:tr w14:paraId="136536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1C4787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05AF5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88E755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E798F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A09A2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358F99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没收出版物、违法所得，处违法经营额5倍以上7倍以下罚款</w:t>
            </w:r>
          </w:p>
        </w:tc>
      </w:tr>
      <w:tr w14:paraId="52F54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A2B02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C529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952849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D3A7BF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3D1FC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28DE04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没收出版物、违法所得，处违法经营额7倍以上10倍以下罚款，情节严重的责令限期停业整顿</w:t>
            </w:r>
          </w:p>
        </w:tc>
      </w:tr>
      <w:tr w14:paraId="008BA1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8D48C7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3033BB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18BC61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5C1E9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非依照《出版管理条例》规定确定的单位从事中学小学教科书的出版、发行业务</w:t>
            </w:r>
          </w:p>
        </w:tc>
        <w:tc>
          <w:tcPr>
            <w:tcW w:w="2722" w:type="dxa"/>
            <w:tcBorders>
              <w:tl2br w:val="nil"/>
              <w:tr2bl w:val="nil"/>
            </w:tcBorders>
            <w:noWrap w:val="0"/>
            <w:vAlign w:val="center"/>
          </w:tcPr>
          <w:p w14:paraId="6D4C3E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7BA5A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没收出版物、违法所得，处2万元以下罚款</w:t>
            </w:r>
          </w:p>
        </w:tc>
      </w:tr>
      <w:tr w14:paraId="191D50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E8019C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919F1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260D39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282A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A77F5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1FC137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没收出版物、违法所得，处2万元以上5万元以下罚款</w:t>
            </w:r>
          </w:p>
        </w:tc>
      </w:tr>
      <w:tr w14:paraId="755D3E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76802F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66FB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46FA9E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CDAEE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50BD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525EE7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没收出版物、违法所得，处违法经营额5倍以上7倍以下罚款</w:t>
            </w:r>
          </w:p>
        </w:tc>
      </w:tr>
      <w:tr w14:paraId="56DEC4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5DAE8F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FEBA4E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1F4BCB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F4285C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29288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42BD0A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没收出版物、违法所得，处违法经营额7倍以上10倍以下罚款，情节严重的责令限期停业整顿</w:t>
            </w:r>
          </w:p>
        </w:tc>
      </w:tr>
      <w:tr w14:paraId="071AF2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183FFB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FDA05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EA471D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7B6B2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印刷或者复制单位、发行单位或者个体工商户印刷或者复制、发行伪造、假冒出版单位名称或者报纸、期刊名称的出版物</w:t>
            </w:r>
          </w:p>
        </w:tc>
        <w:tc>
          <w:tcPr>
            <w:tcW w:w="2722" w:type="dxa"/>
            <w:tcBorders>
              <w:tl2br w:val="nil"/>
              <w:tr2bl w:val="nil"/>
            </w:tcBorders>
            <w:noWrap w:val="0"/>
            <w:vAlign w:val="center"/>
          </w:tcPr>
          <w:p w14:paraId="0FF23F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30E165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没收出版物、违法所得，处2万元以下罚款</w:t>
            </w:r>
          </w:p>
        </w:tc>
      </w:tr>
      <w:tr w14:paraId="406A46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EDBCC7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E5E8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CB4160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A2475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02007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144009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没收出版物、违法所得，处2万元以上5万元以下罚款</w:t>
            </w:r>
          </w:p>
        </w:tc>
      </w:tr>
      <w:tr w14:paraId="5F1B22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84CEAF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765E88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183412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29BC7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A2B72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36E461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没收出版物、违法所得，处违法经营额5倍以上7倍以下罚款</w:t>
            </w:r>
          </w:p>
        </w:tc>
      </w:tr>
      <w:tr w14:paraId="4CA6A9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51AB4E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8FB0B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86159B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B20A1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5DD02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671834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没收出版物、违法所得，处违法经营额7倍以上10倍以下罚款，情节严重的责令限期停业整顿</w:t>
            </w:r>
          </w:p>
        </w:tc>
      </w:tr>
      <w:tr w14:paraId="16635C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27E992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488A2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98E5B1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5A9EF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音像出版单位向其他单位、个人出租、出借、出售或者以其他任何形式转让本单位的名称，出售或者以其他形式转让本单位的版号</w:t>
            </w:r>
          </w:p>
        </w:tc>
        <w:tc>
          <w:tcPr>
            <w:tcW w:w="2722" w:type="dxa"/>
            <w:tcBorders>
              <w:tl2br w:val="nil"/>
              <w:tr2bl w:val="nil"/>
            </w:tcBorders>
            <w:noWrap w:val="0"/>
            <w:vAlign w:val="center"/>
          </w:tcPr>
          <w:p w14:paraId="10A7F4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56EC17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警告，没收违法经营的音像制品和违法所得，处2万元以下罚款</w:t>
            </w:r>
          </w:p>
        </w:tc>
      </w:tr>
      <w:tr w14:paraId="65E582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A7DAEB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5F25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CDED59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0C3F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32A82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018C50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警告，没收违法经营的音像制品和违法所得，处2万元以上5万元以下罚款</w:t>
            </w:r>
          </w:p>
        </w:tc>
      </w:tr>
      <w:tr w14:paraId="691ABD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D12D7E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08C9AF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D81E0D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FFF65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E5B81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7E90B0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警告，没收违法经营的音像制品和违法所得，处违法经营额5倍以上7倍以下罚款</w:t>
            </w:r>
          </w:p>
        </w:tc>
      </w:tr>
      <w:tr w14:paraId="00D829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F50BD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8EF14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4D3EF3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3ED38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98BA0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49791D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警告，没收违法经营的音像制品和违法所得，处违法经营额7倍以上10倍以下罚款，情节严重的责令停业整顿</w:t>
            </w:r>
          </w:p>
        </w:tc>
      </w:tr>
      <w:tr w14:paraId="49E040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803B16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53890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5A8239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67B6D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音像出版单位委托未取得《音像制品制作许可证》的单位制作音像制品</w:t>
            </w:r>
          </w:p>
        </w:tc>
        <w:tc>
          <w:tcPr>
            <w:tcW w:w="2722" w:type="dxa"/>
            <w:tcBorders>
              <w:tl2br w:val="nil"/>
              <w:tr2bl w:val="nil"/>
            </w:tcBorders>
            <w:noWrap w:val="0"/>
            <w:vAlign w:val="center"/>
          </w:tcPr>
          <w:p w14:paraId="52A833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2D2242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警告，没收违法经营的音像制品和违法所得，处2万元以下罚款</w:t>
            </w:r>
          </w:p>
        </w:tc>
      </w:tr>
      <w:tr w14:paraId="145128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DF93F8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85A28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16A495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60450B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F3815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33638F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警告，没收违法经营的音像制品和违法所得，处2万元以上5万元以下罚款</w:t>
            </w:r>
          </w:p>
        </w:tc>
      </w:tr>
      <w:tr w14:paraId="05A9FD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5515C0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4486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2A0038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D5928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8630F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262668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警告，没收违法经营的音像制品和违法所得，处违法经营额5倍以上7倍以下罚款</w:t>
            </w:r>
          </w:p>
        </w:tc>
      </w:tr>
      <w:tr w14:paraId="5B6E1C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C0F498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C8CBE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86FA0E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79580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FF81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5A186B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警告，没收违法经营的音像制品和违法所得，处违法经营额7倍以上10倍以下罚款，情节严重的责令停业整顿</w:t>
            </w:r>
          </w:p>
        </w:tc>
      </w:tr>
      <w:tr w14:paraId="369CAB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04C2EA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E3ADC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CAB176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81D97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音像出版单位委托未取得《复制经营许可证》的单位复制音像制品</w:t>
            </w:r>
          </w:p>
        </w:tc>
        <w:tc>
          <w:tcPr>
            <w:tcW w:w="2722" w:type="dxa"/>
            <w:tcBorders>
              <w:tl2br w:val="nil"/>
              <w:tr2bl w:val="nil"/>
            </w:tcBorders>
            <w:noWrap w:val="0"/>
            <w:vAlign w:val="center"/>
          </w:tcPr>
          <w:p w14:paraId="334210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F8148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警告，没收违法经营的音像制品和违法所得，处2万元以下罚款</w:t>
            </w:r>
          </w:p>
        </w:tc>
      </w:tr>
      <w:tr w14:paraId="6F5372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00804B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A3CE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046144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B383C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4A52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4585F9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警告，没收违法经营的音像制品和违法所得，处2万元以上5万元以下罚款</w:t>
            </w:r>
          </w:p>
        </w:tc>
      </w:tr>
      <w:tr w14:paraId="26B9D5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BCFC80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C634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568828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FB8BB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FFED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4BC27C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警告，没收违法经营的音像制品和违法所得，处违法经营额5倍以上7倍以下罚款</w:t>
            </w:r>
          </w:p>
        </w:tc>
      </w:tr>
      <w:tr w14:paraId="471045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A9ED0C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7343BB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7C409C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33FDC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92A5D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5FDF0E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警告，没收违法经营的音像制品和违法所得，处违法经营额7倍以上10倍以下罚款，情节严重的责令停业整顿</w:t>
            </w:r>
          </w:p>
        </w:tc>
      </w:tr>
      <w:tr w14:paraId="2C38F7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82854D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272B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B93D95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E797D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音像出版单位出版未经国务院出版行政主管部门批准擅自进口的音像制品</w:t>
            </w:r>
          </w:p>
        </w:tc>
        <w:tc>
          <w:tcPr>
            <w:tcW w:w="2722" w:type="dxa"/>
            <w:tcBorders>
              <w:tl2br w:val="nil"/>
              <w:tr2bl w:val="nil"/>
            </w:tcBorders>
            <w:noWrap w:val="0"/>
            <w:vAlign w:val="center"/>
          </w:tcPr>
          <w:p w14:paraId="4F341C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F6656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警告，没收违法经营的音像制品和违法所得，处2万元以下罚款</w:t>
            </w:r>
          </w:p>
        </w:tc>
      </w:tr>
      <w:tr w14:paraId="699AF8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C60D58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0CD69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0F7BFE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B526A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D9683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213C7A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警告，没收违法经营的音像制品和违法所得，处2万元以上5万元以下罚款</w:t>
            </w:r>
          </w:p>
        </w:tc>
      </w:tr>
      <w:tr w14:paraId="6F8A34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BC6648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19224B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840629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29DD3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760F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0CDABE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警告，没收违法经营的音像制品和违法所得，处违法经营额5倍以上7倍以下罚款</w:t>
            </w:r>
          </w:p>
        </w:tc>
      </w:tr>
      <w:tr w14:paraId="609C8D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CE3015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8183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8DE1EC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FE440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70283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513355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警告，没收违法经营的音像制品和违法所得，处违法经营额7倍以上10倍以下罚款，情节严重的责令停业整顿</w:t>
            </w:r>
          </w:p>
        </w:tc>
      </w:tr>
      <w:tr w14:paraId="1FF91A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3165A1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7683F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1893A6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6FB20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音像制作单位接受委托制作音像制品，未验证委托的出版单位的《音像制品出版许可证》或者本版出版物的证明及由委托的出版单位盖章的音像制品制作委托书</w:t>
            </w:r>
          </w:p>
        </w:tc>
        <w:tc>
          <w:tcPr>
            <w:tcW w:w="2722" w:type="dxa"/>
            <w:tcBorders>
              <w:tl2br w:val="nil"/>
              <w:tr2bl w:val="nil"/>
            </w:tcBorders>
            <w:noWrap w:val="0"/>
            <w:vAlign w:val="center"/>
          </w:tcPr>
          <w:p w14:paraId="69E6B1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541F85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警告，没收违法经营的音像制品和违法所得，处2万元以下罚款</w:t>
            </w:r>
          </w:p>
        </w:tc>
      </w:tr>
      <w:tr w14:paraId="2E79DC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28D5E1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0EAD4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45CB66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1D40F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6CC53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6A265B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警告，没收违法经营的音像制品和违法所得，处2万元以上5万元以下罚款</w:t>
            </w:r>
          </w:p>
        </w:tc>
      </w:tr>
      <w:tr w14:paraId="568116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98DDBA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3618B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262A25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5EC961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01840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699A1B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警告，没收违法经营的音像制品和违法所得，处违法经营额5倍以上7倍以下罚款</w:t>
            </w:r>
          </w:p>
        </w:tc>
      </w:tr>
      <w:tr w14:paraId="283029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F5775D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70DB2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488372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F0556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52129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5D42A8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警告，没收违法经营的音像制品和违法所得，处违法经营额7倍以上10倍以下罚款，情节严重的责令停业整顿</w:t>
            </w:r>
          </w:p>
        </w:tc>
      </w:tr>
      <w:tr w14:paraId="02FAEB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E8BF79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CFC84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01327A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D4807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复制单位接受委托复制音像制品，未验证委托的出版单位的《音像制品出版许可证》、营业执照副本、盖章的音像制品复制委托书以及出版单位取得的授权书；接受委托复制的音像制品属于非卖品的，未验证委托单位的身份证明和委托单位出具的音像制品非卖品复制委托书</w:t>
            </w:r>
          </w:p>
        </w:tc>
        <w:tc>
          <w:tcPr>
            <w:tcW w:w="2722" w:type="dxa"/>
            <w:tcBorders>
              <w:tl2br w:val="nil"/>
              <w:tr2bl w:val="nil"/>
            </w:tcBorders>
            <w:noWrap w:val="0"/>
            <w:vAlign w:val="center"/>
          </w:tcPr>
          <w:p w14:paraId="0ABC7A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493C07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警告，没收违法经营的音像制品和违法所得，处2万元以下罚款</w:t>
            </w:r>
          </w:p>
        </w:tc>
      </w:tr>
      <w:tr w14:paraId="1F5E1D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616AD9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6794F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E96A19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C89D0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1CB09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78F211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警告，没收违法经营的音像制品和违法所得，处2万元以上5万元以下罚款</w:t>
            </w:r>
          </w:p>
        </w:tc>
      </w:tr>
      <w:tr w14:paraId="027027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602C49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446C5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D491EA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94AF05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57956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19884F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警告，没收违法经营的音像制品和违法所得，处违法经营额5倍以上7倍以下罚款</w:t>
            </w:r>
          </w:p>
        </w:tc>
      </w:tr>
      <w:tr w14:paraId="3E909E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163102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140B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B4365F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82105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787BC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68A855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警告，没收违法经营的音像制品和违法所得，处违法经营额7倍以上10倍以下罚款，情节严重的责令停业整顿</w:t>
            </w:r>
          </w:p>
        </w:tc>
      </w:tr>
      <w:tr w14:paraId="3D2C5D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97BE58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F98E1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8E8C1F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E885D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音像复制单位擅自复制他人的音像制品，或者接受非音像出版单位、个人的委托复制经营性的音像制品，或者自行复制音像制品</w:t>
            </w:r>
          </w:p>
        </w:tc>
        <w:tc>
          <w:tcPr>
            <w:tcW w:w="2722" w:type="dxa"/>
            <w:tcBorders>
              <w:tl2br w:val="nil"/>
              <w:tr2bl w:val="nil"/>
            </w:tcBorders>
            <w:noWrap w:val="0"/>
            <w:vAlign w:val="center"/>
          </w:tcPr>
          <w:p w14:paraId="799462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4233D3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警告，没收违法经营的音像制品和违法所得，处2万元以下罚款</w:t>
            </w:r>
          </w:p>
        </w:tc>
      </w:tr>
      <w:tr w14:paraId="25F2BF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5C8535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FFCF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3FF8CB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52A8F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3F85D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74DEA8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警告，没收违法经营的音像制品和违法所得，处2万元以上5万元以下罚款</w:t>
            </w:r>
          </w:p>
        </w:tc>
      </w:tr>
      <w:tr w14:paraId="4FC659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79DE31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5D2A3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5FD4C7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2EFF1B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0DA53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67BB4B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警告，没收违法经营的音像制品和违法所得，处违法经营额5倍以上7倍以下罚款</w:t>
            </w:r>
          </w:p>
        </w:tc>
      </w:tr>
      <w:tr w14:paraId="07B5D1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F9D74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A007C7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8531B8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E55A38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9B09A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01EFA7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警告，没收违法经营的音像制品和违法所得，处违法经营额7倍以上10倍以下罚款，情节严重的责令停业整顿</w:t>
            </w:r>
          </w:p>
        </w:tc>
      </w:tr>
      <w:tr w14:paraId="44DF14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DB6C18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5F4A49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204030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B2BD1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复制单位接受委托复制音像制品或者电子出版物，未验证委托的出版单位盖章的复制委托书及其他法定文书</w:t>
            </w:r>
          </w:p>
        </w:tc>
        <w:tc>
          <w:tcPr>
            <w:tcW w:w="2722" w:type="dxa"/>
            <w:tcBorders>
              <w:tl2br w:val="nil"/>
              <w:tr2bl w:val="nil"/>
            </w:tcBorders>
            <w:noWrap w:val="0"/>
            <w:vAlign w:val="center"/>
          </w:tcPr>
          <w:p w14:paraId="23C5D6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C3158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警告，没收违法经营的产品和违法所得，处1万元以上2万元以下罚款</w:t>
            </w:r>
          </w:p>
        </w:tc>
      </w:tr>
      <w:tr w14:paraId="2D4BA8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12684F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5CBF3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8EF948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5FBE61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C299B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683DA1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警告，没收违法经营的产品和违法所得，处2万元以上5万元以下罚款</w:t>
            </w:r>
          </w:p>
        </w:tc>
      </w:tr>
      <w:tr w14:paraId="4501B3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F246D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A383B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CF90DB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41C7D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F7FF0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1F3504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警告，没收违法经营的产品和违法所得，处违法经营额5倍以上7倍以下罚款</w:t>
            </w:r>
          </w:p>
        </w:tc>
      </w:tr>
      <w:tr w14:paraId="64C1EA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1F345E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984611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EF4DA0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72661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63B42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w:t>
            </w:r>
          </w:p>
        </w:tc>
        <w:tc>
          <w:tcPr>
            <w:tcW w:w="2640" w:type="dxa"/>
            <w:tcBorders>
              <w:tl2br w:val="nil"/>
              <w:tr2bl w:val="nil"/>
            </w:tcBorders>
            <w:noWrap w:val="0"/>
            <w:vAlign w:val="center"/>
          </w:tcPr>
          <w:p w14:paraId="7B48C4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警告，没收违法经营的产品和违法所得，处违法经营额7倍以上10倍以下罚款，情节严重的责令停业整顿</w:t>
            </w:r>
          </w:p>
        </w:tc>
      </w:tr>
      <w:tr w14:paraId="133FAA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CC5654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B0F2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4F8C9B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9A429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接受委托复制属于非卖品或计算机软件，未验证经省级新闻出版行政部门核发并由委托单位盖章的复制委托书</w:t>
            </w:r>
          </w:p>
        </w:tc>
        <w:tc>
          <w:tcPr>
            <w:tcW w:w="2722" w:type="dxa"/>
            <w:tcBorders>
              <w:tl2br w:val="nil"/>
              <w:tr2bl w:val="nil"/>
            </w:tcBorders>
            <w:noWrap w:val="0"/>
            <w:vAlign w:val="center"/>
          </w:tcPr>
          <w:p w14:paraId="3C0D6E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1E8F3EA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警告，没收违法经营的产品和违法所得，处1万元以上2万元以下罚款</w:t>
            </w:r>
          </w:p>
        </w:tc>
      </w:tr>
      <w:tr w14:paraId="2107A4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F78900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E28FD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330405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5109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CDE87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353443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警告，没收违法经营的产品和违法所得，处2万元以上5万元以下罚款</w:t>
            </w:r>
          </w:p>
        </w:tc>
      </w:tr>
      <w:tr w14:paraId="14CCCA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BDBCB0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7F7A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CAB2EA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F675C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F417E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49F4BB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警告，没收违法经营的产品和违法所得，处违法经营额5倍以上7倍以下罚款</w:t>
            </w:r>
          </w:p>
        </w:tc>
      </w:tr>
      <w:tr w14:paraId="1BE928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91E292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52494B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0282AD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2144C5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4D7F6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w:t>
            </w:r>
          </w:p>
        </w:tc>
        <w:tc>
          <w:tcPr>
            <w:tcW w:w="2640" w:type="dxa"/>
            <w:tcBorders>
              <w:tl2br w:val="nil"/>
              <w:tr2bl w:val="nil"/>
            </w:tcBorders>
            <w:noWrap w:val="0"/>
            <w:vAlign w:val="center"/>
          </w:tcPr>
          <w:p w14:paraId="26FAF8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警告，没收违法经营的产品和违法所得，处违法经营额7倍以上10倍以下罚款，情节严重的责令停业整顿</w:t>
            </w:r>
          </w:p>
        </w:tc>
      </w:tr>
      <w:tr w14:paraId="5A70B1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A5AA7D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0F238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BD0013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0C8AF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复制单位擅自复制他人的只读类光盘和磁带磁盘</w:t>
            </w:r>
          </w:p>
        </w:tc>
        <w:tc>
          <w:tcPr>
            <w:tcW w:w="2722" w:type="dxa"/>
            <w:tcBorders>
              <w:tl2br w:val="nil"/>
              <w:tr2bl w:val="nil"/>
            </w:tcBorders>
            <w:noWrap w:val="0"/>
            <w:vAlign w:val="center"/>
          </w:tcPr>
          <w:p w14:paraId="4A6A7C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0FB34E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警告，没收违法经营的产品和违法所得，处1万元以上2万元以下罚款</w:t>
            </w:r>
          </w:p>
        </w:tc>
      </w:tr>
      <w:tr w14:paraId="493D97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D1AB7C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4A298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97266D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7ED43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139E1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626A74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警告，没收违法经营的产品和违法所得，处2万元以上5万元以下罚款</w:t>
            </w:r>
          </w:p>
        </w:tc>
      </w:tr>
      <w:tr w14:paraId="6C8461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8F2F9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670F3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461F15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8D8064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C2487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52CE34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警告，没收违法经营的产品和违法所得，处违法经营额5倍以上7倍以下罚款</w:t>
            </w:r>
          </w:p>
        </w:tc>
      </w:tr>
      <w:tr w14:paraId="25E260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2519F1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BAC9F0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B48209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7D3C0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8F52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w:t>
            </w:r>
          </w:p>
        </w:tc>
        <w:tc>
          <w:tcPr>
            <w:tcW w:w="2640" w:type="dxa"/>
            <w:tcBorders>
              <w:tl2br w:val="nil"/>
              <w:tr2bl w:val="nil"/>
            </w:tcBorders>
            <w:noWrap w:val="0"/>
            <w:vAlign w:val="center"/>
          </w:tcPr>
          <w:p w14:paraId="4D6BD9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警告，没收违法经营的产品和违法所得，处违法经营额7倍以上10倍以下罚款，情节严重的责令停业整顿</w:t>
            </w:r>
          </w:p>
        </w:tc>
      </w:tr>
      <w:tr w14:paraId="049A10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D665ED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773574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4E165F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68320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复制单位接受非音像出版单位、电子出版物单位或者个人委托复制经营性的音像制品、电子出版物或者自行复制音像制品、电子出版物</w:t>
            </w:r>
          </w:p>
        </w:tc>
        <w:tc>
          <w:tcPr>
            <w:tcW w:w="2722" w:type="dxa"/>
            <w:tcBorders>
              <w:tl2br w:val="nil"/>
              <w:tr2bl w:val="nil"/>
            </w:tcBorders>
            <w:noWrap w:val="0"/>
            <w:vAlign w:val="center"/>
          </w:tcPr>
          <w:p w14:paraId="2CE4CC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BC9190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警告，没收违法经营的产品和违法所得，处1万元以上2万元以下罚款</w:t>
            </w:r>
          </w:p>
        </w:tc>
      </w:tr>
      <w:tr w14:paraId="07C628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79B432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13C14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6F8A7D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71D03D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84B52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649B45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警告，没收违法经营的产品和违法所得，处2万元以上5万元以下罚款</w:t>
            </w:r>
          </w:p>
        </w:tc>
      </w:tr>
      <w:tr w14:paraId="1FF84F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7952DD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D213C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57DB14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1B4205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79889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1E9F44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警告，没收违法经营的产品和违法所得，处违法经营额5倍以上7倍以下罚款</w:t>
            </w:r>
          </w:p>
        </w:tc>
      </w:tr>
      <w:tr w14:paraId="5F9BA8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805B8E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F4C7B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23B303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6CCEE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D8975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w:t>
            </w:r>
          </w:p>
        </w:tc>
        <w:tc>
          <w:tcPr>
            <w:tcW w:w="2640" w:type="dxa"/>
            <w:tcBorders>
              <w:tl2br w:val="nil"/>
              <w:tr2bl w:val="nil"/>
            </w:tcBorders>
            <w:noWrap w:val="0"/>
            <w:vAlign w:val="center"/>
          </w:tcPr>
          <w:p w14:paraId="07A6A3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警告，没收违法经营的产品和违法所得，处违法经营额7倍以上10倍以下罚款，情节严重的责令停业整顿</w:t>
            </w:r>
          </w:p>
        </w:tc>
      </w:tr>
      <w:tr w14:paraId="4750D6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40F76E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5BC30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1BBFDB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4FD02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复制单位未履行法定手续复制境外产品的，或者复制的境外产品没有全部运输出境</w:t>
            </w:r>
          </w:p>
        </w:tc>
        <w:tc>
          <w:tcPr>
            <w:tcW w:w="2722" w:type="dxa"/>
            <w:tcBorders>
              <w:tl2br w:val="nil"/>
              <w:tr2bl w:val="nil"/>
            </w:tcBorders>
            <w:noWrap w:val="0"/>
            <w:vAlign w:val="center"/>
          </w:tcPr>
          <w:p w14:paraId="447EEB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0E11C3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警告，没收违法经营的产品和违法所得，处1万元以上2万元以下罚款</w:t>
            </w:r>
          </w:p>
        </w:tc>
      </w:tr>
      <w:tr w14:paraId="41DA11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774163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65DCF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4BB076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D5B7C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D6EE6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367A4B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警告，没收违法经营的产品和违法所得，处2万元以上5万元以下罚款</w:t>
            </w:r>
          </w:p>
        </w:tc>
      </w:tr>
      <w:tr w14:paraId="1DBAC1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665BE8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8259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5A23B6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B4037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5C74C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3C18D6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警告，没收违法经营的产品和违法所得，处违法经营额5倍以上7倍以下罚款</w:t>
            </w:r>
          </w:p>
        </w:tc>
      </w:tr>
      <w:tr w14:paraId="655097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3E4E2A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17F36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A6011C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8DD3F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25426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w:t>
            </w:r>
          </w:p>
        </w:tc>
        <w:tc>
          <w:tcPr>
            <w:tcW w:w="2640" w:type="dxa"/>
            <w:tcBorders>
              <w:tl2br w:val="nil"/>
              <w:tr2bl w:val="nil"/>
            </w:tcBorders>
            <w:noWrap w:val="0"/>
            <w:vAlign w:val="center"/>
          </w:tcPr>
          <w:p w14:paraId="6D7AE9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警告，没收违法经营的产品和违法所得，处违法经营额7倍以上10倍以下罚款，情节严重的责令停业整顿</w:t>
            </w:r>
          </w:p>
        </w:tc>
      </w:tr>
      <w:tr w14:paraId="6E6A1A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7D3F98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0B046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对光盘复制单位使用未蚀刻或者未按规定蚀刻SID码的注塑模具复制只读类光盘等行为的行政处罚（不包括吊销许可证）</w:t>
            </w:r>
          </w:p>
        </w:tc>
        <w:tc>
          <w:tcPr>
            <w:tcW w:w="4652" w:type="dxa"/>
            <w:vMerge w:val="restart"/>
            <w:tcBorders>
              <w:tl2br w:val="nil"/>
              <w:tr2bl w:val="nil"/>
            </w:tcBorders>
            <w:noWrap w:val="0"/>
            <w:vAlign w:val="center"/>
          </w:tcPr>
          <w:p w14:paraId="3E2775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复制管理办法》第二十条：从事只读类光盘复制，必须使用蚀刻有新闻出版总署核发的光盘来源识别码（SID码）的注塑模具。光盘复制单位蚀刻SID码，应当向所在地省级新闻出版行政部门提出申请，由所在地省级新闻出版部门报新闻出版总署核发SID码；复制单位应于收到核发文件之日起20日内到指定刻码单位进行蚀刻，并在刻码后按有关规定向光盘生产源鉴定机构报送样盘。刻码单位应将蚀刻SID码的情况通报新闻出版总署，光盘生产源鉴定机构应将样盘报送情况通报新闻出版总署。第三十一条：复制单位的法定代表人或者主要负责人应当接受所在地省级新闻出版行政部门组织的岗位培训。第四十一条：有下列行为之一的，由新闻出版行政部门责令改正，给予警告；情节严重的，并责令停业整顿或者由新闻出版总署吊销其复制经营许可证：（一）复制单位变更名称、地址、法定代表人或者主要负责人、业务范围等，未依照本办法规定办理审批、备案手续的；（二）复制单位未依照本办法的规定留存备查的材料的；（三）光盘复制单位使用未蚀刻或者未按本办法规定蚀刻SID码的注塑模具复制只读类光盘的。第四十二条：有下列行为之一的，由新闻出版行政部门责令停止违法行为，给予警告，并处3万元以下的罚款：（一）光盘复制单位违反本办法第十五条的规定，未经审批，擅自增加、进口、购买、变更光盘复制生产设备的；（二）国产光盘复制生产设备的生产商未按本办法第十九条的要求报送备案的；（三）光盘复制单位未按本办法第二十条规定报送样盘的；（四）复制生产设备或复制产品不符合国家或行业标准的；（五）复制单位的有关人员未按本办法第三十一条参加岗位培训的。</w:t>
            </w:r>
          </w:p>
          <w:p w14:paraId="37DB28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音像制品管理条例》第四十四条：有下列行为之一的，由出版行政主管部门责令改正，给予警告；情节严重的，并责令停业整顿或者由原发证机关吊销许可证：（一）音像出版单位未将其年度出版计划和涉及国家安全、社会安定等方面的重大选题报国务院出版行政主管部门备案的；（二）音像制品出版、制作、复制、批发、零售单位变更名称、地址、法定代表人或者主要负责人、业务范围等，未依照本条例规定办理审批、备案手续的；（三）音像出版单位未在其出版的音像制品及其包装的明显位置标明本条例规定的内容的；（四）音像出版单位未依照本条例的规定送交样本的；（五）音像复制单位未依照本条例的规定留存备查的材料的；（六）从事光盘复制的音像复制单位复制光盘，使用未蚀刻国务院出版行政主管部门核发的激光数码储存片来源识别码的注塑模具的。</w:t>
            </w:r>
          </w:p>
        </w:tc>
        <w:tc>
          <w:tcPr>
            <w:tcW w:w="2093" w:type="dxa"/>
            <w:vMerge w:val="restart"/>
            <w:tcBorders>
              <w:tl2br w:val="nil"/>
              <w:tr2bl w:val="nil"/>
            </w:tcBorders>
            <w:noWrap w:val="0"/>
            <w:vAlign w:val="center"/>
          </w:tcPr>
          <w:p w14:paraId="06972A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复制单位变更名称、地址、法定代表人或者主要负责人或者终止复制经营活，未在规定的时限内到批准设立的新闻出版行政部门备案</w:t>
            </w:r>
          </w:p>
        </w:tc>
        <w:tc>
          <w:tcPr>
            <w:tcW w:w="2722" w:type="dxa"/>
            <w:tcBorders>
              <w:tl2br w:val="nil"/>
              <w:tr2bl w:val="nil"/>
            </w:tcBorders>
            <w:noWrap w:val="0"/>
            <w:vAlign w:val="center"/>
          </w:tcPr>
          <w:p w14:paraId="6A5E1D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超出规定的时限不到3个月或者变更事项1项，未备案的</w:t>
            </w:r>
          </w:p>
        </w:tc>
        <w:tc>
          <w:tcPr>
            <w:tcW w:w="2640" w:type="dxa"/>
            <w:tcBorders>
              <w:tl2br w:val="nil"/>
              <w:tr2bl w:val="nil"/>
            </w:tcBorders>
            <w:noWrap w:val="0"/>
            <w:vAlign w:val="center"/>
          </w:tcPr>
          <w:p w14:paraId="4F623F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05363B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4D0185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DD763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76B19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B5281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E91A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超出规定的时限超过3个月或者变更事项超过1项，未备案，造成严重后果的</w:t>
            </w:r>
          </w:p>
        </w:tc>
        <w:tc>
          <w:tcPr>
            <w:tcW w:w="2640" w:type="dxa"/>
            <w:tcBorders>
              <w:tl2br w:val="nil"/>
              <w:tr2bl w:val="nil"/>
            </w:tcBorders>
            <w:noWrap w:val="0"/>
            <w:vAlign w:val="center"/>
          </w:tcPr>
          <w:p w14:paraId="2C7876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警告，责令停业整顿</w:t>
            </w:r>
          </w:p>
        </w:tc>
      </w:tr>
      <w:tr w14:paraId="07552A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71BEDE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859CC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924D9C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0D3EB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复制单位申请兼营或者变更业务范围，或者兼并其他复制单位，或者因合并、分立而设立新的复制单位，未依照本《复制管理办法》第九条至第十一条的规定办理审批登记手续</w:t>
            </w:r>
          </w:p>
        </w:tc>
        <w:tc>
          <w:tcPr>
            <w:tcW w:w="2722" w:type="dxa"/>
            <w:tcBorders>
              <w:tl2br w:val="nil"/>
              <w:tr2bl w:val="nil"/>
            </w:tcBorders>
            <w:noWrap w:val="0"/>
            <w:vAlign w:val="center"/>
          </w:tcPr>
          <w:p w14:paraId="4FFEFE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变动不到3个月或者发生变动的事项1项，未办理审批登记手续的</w:t>
            </w:r>
          </w:p>
        </w:tc>
        <w:tc>
          <w:tcPr>
            <w:tcW w:w="2640" w:type="dxa"/>
            <w:tcBorders>
              <w:tl2br w:val="nil"/>
              <w:tr2bl w:val="nil"/>
            </w:tcBorders>
            <w:noWrap w:val="0"/>
            <w:vAlign w:val="center"/>
          </w:tcPr>
          <w:p w14:paraId="4D84E84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3BD0FC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E495C5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A62A1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04564B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4290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5B32A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变动超过3个月或者发生变动的事项超过1项，未办理审批登记手续，造成严重后果的</w:t>
            </w:r>
          </w:p>
        </w:tc>
        <w:tc>
          <w:tcPr>
            <w:tcW w:w="2640" w:type="dxa"/>
            <w:tcBorders>
              <w:tl2br w:val="nil"/>
              <w:tr2bl w:val="nil"/>
            </w:tcBorders>
            <w:noWrap w:val="0"/>
            <w:vAlign w:val="center"/>
          </w:tcPr>
          <w:p w14:paraId="7AB6F9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警告，责令停业整顿</w:t>
            </w:r>
          </w:p>
        </w:tc>
      </w:tr>
      <w:tr w14:paraId="21EC22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EA6DC0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57986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174ABC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9315D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复制单位未依照《复制管理办法》的规定留存委托方提交的复制委托书和其他法定文书以及复制样品、生产单据、发货记录等备查材料</w:t>
            </w:r>
          </w:p>
        </w:tc>
        <w:tc>
          <w:tcPr>
            <w:tcW w:w="2722" w:type="dxa"/>
            <w:tcBorders>
              <w:tl2br w:val="nil"/>
              <w:tr2bl w:val="nil"/>
            </w:tcBorders>
            <w:noWrap w:val="0"/>
            <w:vAlign w:val="center"/>
          </w:tcPr>
          <w:p w14:paraId="0298A3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留存1年以上不满2年的</w:t>
            </w:r>
          </w:p>
        </w:tc>
        <w:tc>
          <w:tcPr>
            <w:tcW w:w="2640" w:type="dxa"/>
            <w:tcBorders>
              <w:tl2br w:val="nil"/>
              <w:tr2bl w:val="nil"/>
            </w:tcBorders>
            <w:noWrap w:val="0"/>
            <w:vAlign w:val="center"/>
          </w:tcPr>
          <w:p w14:paraId="54F04E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3AEA3E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A139F5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830B4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AB077C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AA15F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9671A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留存不满1年，造成严重后果的</w:t>
            </w:r>
          </w:p>
        </w:tc>
        <w:tc>
          <w:tcPr>
            <w:tcW w:w="2640" w:type="dxa"/>
            <w:tcBorders>
              <w:tl2br w:val="nil"/>
              <w:tr2bl w:val="nil"/>
            </w:tcBorders>
            <w:noWrap w:val="0"/>
            <w:vAlign w:val="center"/>
          </w:tcPr>
          <w:p w14:paraId="67ECA9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警告，责令停业整顿</w:t>
            </w:r>
          </w:p>
        </w:tc>
      </w:tr>
      <w:tr w14:paraId="2989CB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85530D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959E6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E56BF6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DE152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光盘复制单位使用未蚀刻或者未按《复制管理办法》规定蚀刻SID码的注塑模具复制只读类光盘</w:t>
            </w:r>
          </w:p>
        </w:tc>
        <w:tc>
          <w:tcPr>
            <w:tcW w:w="2722" w:type="dxa"/>
            <w:tcBorders>
              <w:tl2br w:val="nil"/>
              <w:tr2bl w:val="nil"/>
            </w:tcBorders>
            <w:noWrap w:val="0"/>
            <w:vAlign w:val="center"/>
          </w:tcPr>
          <w:p w14:paraId="322793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使用未按本办法规定蚀刻SID码的注塑模具</w:t>
            </w:r>
          </w:p>
        </w:tc>
        <w:tc>
          <w:tcPr>
            <w:tcW w:w="2640" w:type="dxa"/>
            <w:tcBorders>
              <w:tl2br w:val="nil"/>
              <w:tr2bl w:val="nil"/>
            </w:tcBorders>
            <w:noWrap w:val="0"/>
            <w:vAlign w:val="center"/>
          </w:tcPr>
          <w:p w14:paraId="0597CF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50FF61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45DD11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FBE23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E8B071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6F718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51E9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使用未蚀刻SID码的注塑模具，造成严重后果的</w:t>
            </w:r>
          </w:p>
        </w:tc>
        <w:tc>
          <w:tcPr>
            <w:tcW w:w="2640" w:type="dxa"/>
            <w:tcBorders>
              <w:tl2br w:val="nil"/>
              <w:tr2bl w:val="nil"/>
            </w:tcBorders>
            <w:noWrap w:val="0"/>
            <w:vAlign w:val="center"/>
          </w:tcPr>
          <w:p w14:paraId="5EA32A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警告，责令停业整顿</w:t>
            </w:r>
          </w:p>
        </w:tc>
      </w:tr>
      <w:tr w14:paraId="288309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337FA7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FC82C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C31E9F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48A26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光盘复制单位未经审批，擅自增加、进口、购买、变更光盘复制生产设备</w:t>
            </w:r>
          </w:p>
        </w:tc>
        <w:tc>
          <w:tcPr>
            <w:tcW w:w="2722" w:type="dxa"/>
            <w:tcBorders>
              <w:tl2br w:val="nil"/>
              <w:tr2bl w:val="nil"/>
            </w:tcBorders>
            <w:noWrap w:val="0"/>
            <w:vAlign w:val="center"/>
          </w:tcPr>
          <w:p w14:paraId="4E83E9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擅自增加、进口、购买、变更光盘复制生产设备1套的</w:t>
            </w:r>
          </w:p>
        </w:tc>
        <w:tc>
          <w:tcPr>
            <w:tcW w:w="2640" w:type="dxa"/>
            <w:tcBorders>
              <w:tl2br w:val="nil"/>
              <w:tr2bl w:val="nil"/>
            </w:tcBorders>
            <w:noWrap w:val="0"/>
            <w:vAlign w:val="center"/>
          </w:tcPr>
          <w:p w14:paraId="04EA7E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警告，处1万元以下罚款</w:t>
            </w:r>
          </w:p>
        </w:tc>
      </w:tr>
      <w:tr w14:paraId="495F3A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19587F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4DAEC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746F8F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83ACF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06474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擅自增加、进口、购买、变更光盘复制生产设备2套的</w:t>
            </w:r>
          </w:p>
        </w:tc>
        <w:tc>
          <w:tcPr>
            <w:tcW w:w="2640" w:type="dxa"/>
            <w:tcBorders>
              <w:tl2br w:val="nil"/>
              <w:tr2bl w:val="nil"/>
            </w:tcBorders>
            <w:noWrap w:val="0"/>
            <w:vAlign w:val="center"/>
          </w:tcPr>
          <w:p w14:paraId="59094D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警告，处1万元以上2万元以下罚款</w:t>
            </w:r>
          </w:p>
        </w:tc>
      </w:tr>
      <w:tr w14:paraId="7F6D8B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7C162C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8D6CA3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722C06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996588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4447D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擅自增加、进口、购买、变更光盘复制生产设备2套以上的</w:t>
            </w:r>
          </w:p>
        </w:tc>
        <w:tc>
          <w:tcPr>
            <w:tcW w:w="2640" w:type="dxa"/>
            <w:tcBorders>
              <w:tl2br w:val="nil"/>
              <w:tr2bl w:val="nil"/>
            </w:tcBorders>
            <w:noWrap w:val="0"/>
            <w:vAlign w:val="center"/>
          </w:tcPr>
          <w:p w14:paraId="012783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685AC7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B82848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FF67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D72E37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3B45E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国产光盘复制生产设备的生产商未在光盘复制生产设备生产和销售后30日内向所在地省级新闻出版行政部门备案</w:t>
            </w:r>
          </w:p>
        </w:tc>
        <w:tc>
          <w:tcPr>
            <w:tcW w:w="2722" w:type="dxa"/>
            <w:tcBorders>
              <w:tl2br w:val="nil"/>
              <w:tr2bl w:val="nil"/>
            </w:tcBorders>
            <w:noWrap w:val="0"/>
            <w:vAlign w:val="center"/>
          </w:tcPr>
          <w:p w14:paraId="193C58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生产或销售后超过30日、不到2个月，未备案</w:t>
            </w:r>
          </w:p>
        </w:tc>
        <w:tc>
          <w:tcPr>
            <w:tcW w:w="2640" w:type="dxa"/>
            <w:tcBorders>
              <w:tl2br w:val="nil"/>
              <w:tr2bl w:val="nil"/>
            </w:tcBorders>
            <w:noWrap w:val="0"/>
            <w:vAlign w:val="center"/>
          </w:tcPr>
          <w:p w14:paraId="1CA3D7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警告，处1万元以下罚款</w:t>
            </w:r>
          </w:p>
        </w:tc>
      </w:tr>
      <w:tr w14:paraId="57C0CD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63932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E31148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826878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4240C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2FB99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生产或销售后超过2个月、不到3个月，未备案</w:t>
            </w:r>
          </w:p>
        </w:tc>
        <w:tc>
          <w:tcPr>
            <w:tcW w:w="2640" w:type="dxa"/>
            <w:tcBorders>
              <w:tl2br w:val="nil"/>
              <w:tr2bl w:val="nil"/>
            </w:tcBorders>
            <w:noWrap w:val="0"/>
            <w:vAlign w:val="center"/>
          </w:tcPr>
          <w:p w14:paraId="3F33B5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警告，处1万元以上2万元以下罚款</w:t>
            </w:r>
          </w:p>
        </w:tc>
      </w:tr>
      <w:tr w14:paraId="0E1EA0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4623F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6DBD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A0E4A5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AEC5AB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49C8A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生产或销售后超过3个月仍未备案</w:t>
            </w:r>
          </w:p>
        </w:tc>
        <w:tc>
          <w:tcPr>
            <w:tcW w:w="2640" w:type="dxa"/>
            <w:tcBorders>
              <w:tl2br w:val="nil"/>
              <w:tr2bl w:val="nil"/>
            </w:tcBorders>
            <w:noWrap w:val="0"/>
            <w:vAlign w:val="center"/>
          </w:tcPr>
          <w:p w14:paraId="3B1F85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2E9808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AC6BC8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8821A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16D256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C0293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复制单位未在刻码后按有关规定向光盘生产源鉴定机构报送样盘</w:t>
            </w:r>
          </w:p>
        </w:tc>
        <w:tc>
          <w:tcPr>
            <w:tcW w:w="2722" w:type="dxa"/>
            <w:tcBorders>
              <w:tl2br w:val="nil"/>
              <w:tr2bl w:val="nil"/>
            </w:tcBorders>
            <w:noWrap w:val="0"/>
            <w:vAlign w:val="center"/>
          </w:tcPr>
          <w:p w14:paraId="02B4FC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刻码后超过20日、未到2个月，未按规定向光盘生产源鉴定机构报送样盘</w:t>
            </w:r>
          </w:p>
        </w:tc>
        <w:tc>
          <w:tcPr>
            <w:tcW w:w="2640" w:type="dxa"/>
            <w:tcBorders>
              <w:tl2br w:val="nil"/>
              <w:tr2bl w:val="nil"/>
            </w:tcBorders>
            <w:noWrap w:val="0"/>
            <w:vAlign w:val="center"/>
          </w:tcPr>
          <w:p w14:paraId="1CBBE5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警告，处1万元以下罚款</w:t>
            </w:r>
          </w:p>
        </w:tc>
      </w:tr>
      <w:tr w14:paraId="559B74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858E56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4C20B1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A219F9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06134D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B63C4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刻码后超过2个月、未到3个月，未按规定向光盘生产源鉴定机构报送样盘</w:t>
            </w:r>
          </w:p>
        </w:tc>
        <w:tc>
          <w:tcPr>
            <w:tcW w:w="2640" w:type="dxa"/>
            <w:tcBorders>
              <w:tl2br w:val="nil"/>
              <w:tr2bl w:val="nil"/>
            </w:tcBorders>
            <w:noWrap w:val="0"/>
            <w:vAlign w:val="center"/>
          </w:tcPr>
          <w:p w14:paraId="6E882B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警告，处1万元以上2万元以下罚款</w:t>
            </w:r>
          </w:p>
        </w:tc>
      </w:tr>
      <w:tr w14:paraId="41149A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365129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7E7BD7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0666CD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3E77CA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FD896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刻码后超过3个月仍未按规定向光盘生产源鉴定机构报送样盘</w:t>
            </w:r>
          </w:p>
        </w:tc>
        <w:tc>
          <w:tcPr>
            <w:tcW w:w="2640" w:type="dxa"/>
            <w:tcBorders>
              <w:tl2br w:val="nil"/>
              <w:tr2bl w:val="nil"/>
            </w:tcBorders>
            <w:noWrap w:val="0"/>
            <w:vAlign w:val="center"/>
          </w:tcPr>
          <w:p w14:paraId="640399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6E3AB5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6F818B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A9F35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E7FB6D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57299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复制生产设备或复制产品不符合国家或行业标准</w:t>
            </w:r>
          </w:p>
        </w:tc>
        <w:tc>
          <w:tcPr>
            <w:tcW w:w="2722" w:type="dxa"/>
            <w:tcBorders>
              <w:tl2br w:val="nil"/>
              <w:tr2bl w:val="nil"/>
            </w:tcBorders>
            <w:noWrap w:val="0"/>
            <w:vAlign w:val="center"/>
          </w:tcPr>
          <w:p w14:paraId="0238EB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不符合国家或行业标准仅1项的</w:t>
            </w:r>
          </w:p>
        </w:tc>
        <w:tc>
          <w:tcPr>
            <w:tcW w:w="2640" w:type="dxa"/>
            <w:tcBorders>
              <w:tl2br w:val="nil"/>
              <w:tr2bl w:val="nil"/>
            </w:tcBorders>
            <w:noWrap w:val="0"/>
            <w:vAlign w:val="center"/>
          </w:tcPr>
          <w:p w14:paraId="4F3B40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警告，处1万元以下罚款</w:t>
            </w:r>
          </w:p>
        </w:tc>
      </w:tr>
      <w:tr w14:paraId="2D7E6C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C28EF0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5F4F65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C89334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3894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B575F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不符合国家或行业标准2项的</w:t>
            </w:r>
          </w:p>
        </w:tc>
        <w:tc>
          <w:tcPr>
            <w:tcW w:w="2640" w:type="dxa"/>
            <w:tcBorders>
              <w:tl2br w:val="nil"/>
              <w:tr2bl w:val="nil"/>
            </w:tcBorders>
            <w:noWrap w:val="0"/>
            <w:vAlign w:val="center"/>
          </w:tcPr>
          <w:p w14:paraId="557F3F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警告，处1万元以上2万元以下罚款</w:t>
            </w:r>
          </w:p>
        </w:tc>
      </w:tr>
      <w:tr w14:paraId="46B231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3D2CBE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2A811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E16BA7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281AF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053EE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不符合国家或行业标准2项以上的</w:t>
            </w:r>
          </w:p>
        </w:tc>
        <w:tc>
          <w:tcPr>
            <w:tcW w:w="2640" w:type="dxa"/>
            <w:tcBorders>
              <w:tl2br w:val="nil"/>
              <w:tr2bl w:val="nil"/>
            </w:tcBorders>
            <w:noWrap w:val="0"/>
            <w:vAlign w:val="center"/>
          </w:tcPr>
          <w:p w14:paraId="3ED51D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6448C7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F17723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56DEF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558347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FBB0D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复制单位的有关人员未按《复制管理办法》第三十一条参加岗位培训</w:t>
            </w:r>
          </w:p>
        </w:tc>
        <w:tc>
          <w:tcPr>
            <w:tcW w:w="2722" w:type="dxa"/>
            <w:tcBorders>
              <w:tl2br w:val="nil"/>
              <w:tr2bl w:val="nil"/>
            </w:tcBorders>
            <w:noWrap w:val="0"/>
            <w:vAlign w:val="center"/>
          </w:tcPr>
          <w:p w14:paraId="63006C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法定代表人或主要负责人到岗后超过半年、不到2年未接受所在地省级新闻出版行政部门组织的岗位培训</w:t>
            </w:r>
          </w:p>
        </w:tc>
        <w:tc>
          <w:tcPr>
            <w:tcW w:w="2640" w:type="dxa"/>
            <w:tcBorders>
              <w:tl2br w:val="nil"/>
              <w:tr2bl w:val="nil"/>
            </w:tcBorders>
            <w:noWrap w:val="0"/>
            <w:vAlign w:val="center"/>
          </w:tcPr>
          <w:p w14:paraId="3CD46D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警告，处1万元以下罚款</w:t>
            </w:r>
          </w:p>
        </w:tc>
      </w:tr>
      <w:tr w14:paraId="4F6F50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8187B0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31732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242EC2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47F89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F8275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法定代表人或主要负责人到岗后超过2年、不到3年未接受所在地省级新闻出版行政部门组织的岗位培训</w:t>
            </w:r>
          </w:p>
        </w:tc>
        <w:tc>
          <w:tcPr>
            <w:tcW w:w="2640" w:type="dxa"/>
            <w:tcBorders>
              <w:tl2br w:val="nil"/>
              <w:tr2bl w:val="nil"/>
            </w:tcBorders>
            <w:noWrap w:val="0"/>
            <w:vAlign w:val="center"/>
          </w:tcPr>
          <w:p w14:paraId="41F838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警告，处1万元以上2万元以下罚款</w:t>
            </w:r>
          </w:p>
        </w:tc>
      </w:tr>
      <w:tr w14:paraId="277481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85A093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85A15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EEE193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51B628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E1A83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法定代表人或主要负责人到岗后超过3年仍未接受所在地省级新闻出版行政部门组织的岗位培训</w:t>
            </w:r>
          </w:p>
        </w:tc>
        <w:tc>
          <w:tcPr>
            <w:tcW w:w="2640" w:type="dxa"/>
            <w:tcBorders>
              <w:tl2br w:val="nil"/>
              <w:tr2bl w:val="nil"/>
            </w:tcBorders>
            <w:noWrap w:val="0"/>
            <w:vAlign w:val="center"/>
          </w:tcPr>
          <w:p w14:paraId="44E416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1316BB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654849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BFEF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73D860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28F61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音像出版单位未将其年度出版计划和涉及国家安全、社会安定等方面的重大选题报国务院出版行政主管部门备案</w:t>
            </w:r>
          </w:p>
        </w:tc>
        <w:tc>
          <w:tcPr>
            <w:tcW w:w="2722" w:type="dxa"/>
            <w:tcBorders>
              <w:tl2br w:val="nil"/>
              <w:tr2bl w:val="nil"/>
            </w:tcBorders>
            <w:noWrap w:val="0"/>
            <w:vAlign w:val="center"/>
          </w:tcPr>
          <w:p w14:paraId="1393C5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未造成严重后果的</w:t>
            </w:r>
          </w:p>
        </w:tc>
        <w:tc>
          <w:tcPr>
            <w:tcW w:w="2640" w:type="dxa"/>
            <w:tcBorders>
              <w:tl2br w:val="nil"/>
              <w:tr2bl w:val="nil"/>
            </w:tcBorders>
            <w:noWrap w:val="0"/>
            <w:vAlign w:val="center"/>
          </w:tcPr>
          <w:p w14:paraId="3ECD06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62F16E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A1421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EC97B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58EBBB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5389C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D40B0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造成严重后果的</w:t>
            </w:r>
          </w:p>
        </w:tc>
        <w:tc>
          <w:tcPr>
            <w:tcW w:w="2640" w:type="dxa"/>
            <w:tcBorders>
              <w:tl2br w:val="nil"/>
              <w:tr2bl w:val="nil"/>
            </w:tcBorders>
            <w:noWrap w:val="0"/>
            <w:vAlign w:val="center"/>
          </w:tcPr>
          <w:p w14:paraId="51AAB1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0ACD2C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D47270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27D13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A44991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D8F61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音像出版单位变更名称、主办单位或者其主管机关、业务范围，或者兼并其他音像出版单位，或者因合并、分立而设立新的音像出版单位，未依照《音像制品管理条例》第九条的规定办理审批手续</w:t>
            </w:r>
          </w:p>
        </w:tc>
        <w:tc>
          <w:tcPr>
            <w:tcW w:w="2722" w:type="dxa"/>
            <w:tcBorders>
              <w:tl2br w:val="nil"/>
              <w:tr2bl w:val="nil"/>
            </w:tcBorders>
            <w:noWrap w:val="0"/>
            <w:vAlign w:val="center"/>
          </w:tcPr>
          <w:p w14:paraId="74B661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变更超过3个月、不到1年，未办理审批手续</w:t>
            </w:r>
          </w:p>
        </w:tc>
        <w:tc>
          <w:tcPr>
            <w:tcW w:w="2640" w:type="dxa"/>
            <w:tcBorders>
              <w:tl2br w:val="nil"/>
              <w:tr2bl w:val="nil"/>
            </w:tcBorders>
            <w:noWrap w:val="0"/>
            <w:vAlign w:val="center"/>
          </w:tcPr>
          <w:p w14:paraId="4717E4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569584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D632E7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1FE2C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317724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DB29A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65342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变更1年后仍未办理审批手续，造成严重后果</w:t>
            </w:r>
          </w:p>
        </w:tc>
        <w:tc>
          <w:tcPr>
            <w:tcW w:w="2640" w:type="dxa"/>
            <w:tcBorders>
              <w:tl2br w:val="nil"/>
              <w:tr2bl w:val="nil"/>
            </w:tcBorders>
            <w:noWrap w:val="0"/>
            <w:vAlign w:val="center"/>
          </w:tcPr>
          <w:p w14:paraId="45A89C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0E3ABA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98F5D1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8598E1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635988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B7D78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音像出版单位变更地址、法定代表人或者主要负责人，或者终止出版经营活动未向国务院出版行政主管部门备案</w:t>
            </w:r>
          </w:p>
        </w:tc>
        <w:tc>
          <w:tcPr>
            <w:tcW w:w="2722" w:type="dxa"/>
            <w:tcBorders>
              <w:tl2br w:val="nil"/>
              <w:tr2bl w:val="nil"/>
            </w:tcBorders>
            <w:noWrap w:val="0"/>
            <w:vAlign w:val="center"/>
          </w:tcPr>
          <w:p w14:paraId="6AB323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变更超过3个月、不到1年，未备案</w:t>
            </w:r>
          </w:p>
        </w:tc>
        <w:tc>
          <w:tcPr>
            <w:tcW w:w="2640" w:type="dxa"/>
            <w:tcBorders>
              <w:tl2br w:val="nil"/>
              <w:tr2bl w:val="nil"/>
            </w:tcBorders>
            <w:noWrap w:val="0"/>
            <w:vAlign w:val="center"/>
          </w:tcPr>
          <w:p w14:paraId="49D6F3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1F1BAA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68F81A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2723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FF7694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DB1A6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B31D6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变更1年后仍未备案</w:t>
            </w:r>
          </w:p>
        </w:tc>
        <w:tc>
          <w:tcPr>
            <w:tcW w:w="2640" w:type="dxa"/>
            <w:tcBorders>
              <w:tl2br w:val="nil"/>
              <w:tr2bl w:val="nil"/>
            </w:tcBorders>
            <w:noWrap w:val="0"/>
            <w:vAlign w:val="center"/>
          </w:tcPr>
          <w:p w14:paraId="583929C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4BC37C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C6B209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9E3E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5A9922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BF006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音像制作单位变更名称、业务范围，或者兼并其他音像制作单位，或者因合并、分立而设立新的音像制作单位，未依照《音像制品管理条例》第十七条的规定办理审批手续</w:t>
            </w:r>
          </w:p>
        </w:tc>
        <w:tc>
          <w:tcPr>
            <w:tcW w:w="2722" w:type="dxa"/>
            <w:tcBorders>
              <w:tl2br w:val="nil"/>
              <w:tr2bl w:val="nil"/>
            </w:tcBorders>
            <w:noWrap w:val="0"/>
            <w:vAlign w:val="center"/>
          </w:tcPr>
          <w:p w14:paraId="570072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变更超过3个月、不到1年未办理审批手续</w:t>
            </w:r>
          </w:p>
        </w:tc>
        <w:tc>
          <w:tcPr>
            <w:tcW w:w="2640" w:type="dxa"/>
            <w:tcBorders>
              <w:tl2br w:val="nil"/>
              <w:tr2bl w:val="nil"/>
            </w:tcBorders>
            <w:noWrap w:val="0"/>
            <w:vAlign w:val="center"/>
          </w:tcPr>
          <w:p w14:paraId="08009C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0247AB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56CDBB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11D8C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CFCA1D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44B7A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9E06D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变更超过1年仍未办理审批手续</w:t>
            </w:r>
          </w:p>
        </w:tc>
        <w:tc>
          <w:tcPr>
            <w:tcW w:w="2640" w:type="dxa"/>
            <w:tcBorders>
              <w:tl2br w:val="nil"/>
              <w:tr2bl w:val="nil"/>
            </w:tcBorders>
            <w:noWrap w:val="0"/>
            <w:vAlign w:val="center"/>
          </w:tcPr>
          <w:p w14:paraId="39F869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0808A1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64DCF8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34AA8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EF3F9E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B4AE4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音像制作单位变更地址、法定代表人或者主要负责人，或者终止制作经营活动，未向省、自治区、直辖市人民政府出版行政主管部门备案</w:t>
            </w:r>
          </w:p>
        </w:tc>
        <w:tc>
          <w:tcPr>
            <w:tcW w:w="2722" w:type="dxa"/>
            <w:tcBorders>
              <w:tl2br w:val="nil"/>
              <w:tr2bl w:val="nil"/>
            </w:tcBorders>
            <w:noWrap w:val="0"/>
            <w:vAlign w:val="center"/>
          </w:tcPr>
          <w:p w14:paraId="6AC1EC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变更超过3个月、不到1年，未备案</w:t>
            </w:r>
          </w:p>
        </w:tc>
        <w:tc>
          <w:tcPr>
            <w:tcW w:w="2640" w:type="dxa"/>
            <w:tcBorders>
              <w:tl2br w:val="nil"/>
              <w:tr2bl w:val="nil"/>
            </w:tcBorders>
            <w:noWrap w:val="0"/>
            <w:vAlign w:val="center"/>
          </w:tcPr>
          <w:p w14:paraId="27739B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44EF74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AEA377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335191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5DB072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FB4468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A3C8C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变更超过1年仍未备案</w:t>
            </w:r>
          </w:p>
        </w:tc>
        <w:tc>
          <w:tcPr>
            <w:tcW w:w="2640" w:type="dxa"/>
            <w:tcBorders>
              <w:tl2br w:val="nil"/>
              <w:tr2bl w:val="nil"/>
            </w:tcBorders>
            <w:noWrap w:val="0"/>
            <w:vAlign w:val="center"/>
          </w:tcPr>
          <w:p w14:paraId="230196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717083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10553D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D910B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28DD50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140C3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音像复制单位变更业务范围，或者兼并其他音像复制单位，或者因合并、分立而设立新的音像复制单位的，未依照《音像制品管理条例》第二十一条的规定办理审批手续</w:t>
            </w:r>
          </w:p>
        </w:tc>
        <w:tc>
          <w:tcPr>
            <w:tcW w:w="2722" w:type="dxa"/>
            <w:tcBorders>
              <w:tl2br w:val="nil"/>
              <w:tr2bl w:val="nil"/>
            </w:tcBorders>
            <w:noWrap w:val="0"/>
            <w:vAlign w:val="center"/>
          </w:tcPr>
          <w:p w14:paraId="7F4CE8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变更超过3个月、不到1年，未办理审批手续</w:t>
            </w:r>
          </w:p>
        </w:tc>
        <w:tc>
          <w:tcPr>
            <w:tcW w:w="2640" w:type="dxa"/>
            <w:tcBorders>
              <w:tl2br w:val="nil"/>
              <w:tr2bl w:val="nil"/>
            </w:tcBorders>
            <w:noWrap w:val="0"/>
            <w:vAlign w:val="center"/>
          </w:tcPr>
          <w:p w14:paraId="2F0C05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42F95B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52B064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C7DFD7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524123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DD8C62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69D05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变更超过1年仍未办理审批手续，造成严重后果</w:t>
            </w:r>
          </w:p>
        </w:tc>
        <w:tc>
          <w:tcPr>
            <w:tcW w:w="2640" w:type="dxa"/>
            <w:tcBorders>
              <w:tl2br w:val="nil"/>
              <w:tr2bl w:val="nil"/>
            </w:tcBorders>
            <w:noWrap w:val="0"/>
            <w:vAlign w:val="center"/>
          </w:tcPr>
          <w:p w14:paraId="6FF674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223058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278DC7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71126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FE4C1A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329B0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音像复制单位变更名称、地址、法定代表人或者主要负责人，或者终止复制经营活动，未向国务院出版行政主管部门备案</w:t>
            </w:r>
          </w:p>
        </w:tc>
        <w:tc>
          <w:tcPr>
            <w:tcW w:w="2722" w:type="dxa"/>
            <w:tcBorders>
              <w:tl2br w:val="nil"/>
              <w:tr2bl w:val="nil"/>
            </w:tcBorders>
            <w:noWrap w:val="0"/>
            <w:vAlign w:val="center"/>
          </w:tcPr>
          <w:p w14:paraId="29D8B6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变更超过3个月、不到1年，未备案</w:t>
            </w:r>
          </w:p>
        </w:tc>
        <w:tc>
          <w:tcPr>
            <w:tcW w:w="2640" w:type="dxa"/>
            <w:tcBorders>
              <w:tl2br w:val="nil"/>
              <w:tr2bl w:val="nil"/>
            </w:tcBorders>
            <w:noWrap w:val="0"/>
            <w:vAlign w:val="center"/>
          </w:tcPr>
          <w:p w14:paraId="350CD0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7B3DC4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691AA7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AEF00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C31635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5359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A6A4A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变更超过1年仍未备案</w:t>
            </w:r>
          </w:p>
        </w:tc>
        <w:tc>
          <w:tcPr>
            <w:tcW w:w="2640" w:type="dxa"/>
            <w:tcBorders>
              <w:tl2br w:val="nil"/>
              <w:tr2bl w:val="nil"/>
            </w:tcBorders>
            <w:noWrap w:val="0"/>
            <w:vAlign w:val="center"/>
          </w:tcPr>
          <w:p w14:paraId="6E1394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512C29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DE8BF6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36E94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1E6293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A5306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音像制品批发、零售单位变更名称、业务范围，或者兼并其他音像制品批发、零售单位，或者因合并、分立而设立新的音像制品批发、零售单位，未依照《音像制品管理条例》第三十二条的规定办理审批手续</w:t>
            </w:r>
          </w:p>
        </w:tc>
        <w:tc>
          <w:tcPr>
            <w:tcW w:w="2722" w:type="dxa"/>
            <w:tcBorders>
              <w:tl2br w:val="nil"/>
              <w:tr2bl w:val="nil"/>
            </w:tcBorders>
            <w:noWrap w:val="0"/>
            <w:vAlign w:val="center"/>
          </w:tcPr>
          <w:p w14:paraId="3DA0B7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变更超过3个月、不到1年，未办理审批手续</w:t>
            </w:r>
          </w:p>
        </w:tc>
        <w:tc>
          <w:tcPr>
            <w:tcW w:w="2640" w:type="dxa"/>
            <w:tcBorders>
              <w:tl2br w:val="nil"/>
              <w:tr2bl w:val="nil"/>
            </w:tcBorders>
            <w:noWrap w:val="0"/>
            <w:vAlign w:val="center"/>
          </w:tcPr>
          <w:p w14:paraId="4DA6FC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59FEB7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1A51A4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E94B4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325B54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66CDE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66AC3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变更超过1年仍未办理审批手续，造成严重后果</w:t>
            </w:r>
          </w:p>
        </w:tc>
        <w:tc>
          <w:tcPr>
            <w:tcW w:w="2640" w:type="dxa"/>
            <w:tcBorders>
              <w:tl2br w:val="nil"/>
              <w:tr2bl w:val="nil"/>
            </w:tcBorders>
            <w:noWrap w:val="0"/>
            <w:vAlign w:val="center"/>
          </w:tcPr>
          <w:p w14:paraId="7310B4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0C0CB2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189343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FEBC98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A62AE1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3E166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音像制品批发、零售单位变更地址、法定代表人或者主要负责人或者终止经营活动，从事音像制品零售经营活动的个体工商户变更业务范围、地址或者终止经营活动，未向原批准的出版行政主管部门备案</w:t>
            </w:r>
          </w:p>
        </w:tc>
        <w:tc>
          <w:tcPr>
            <w:tcW w:w="2722" w:type="dxa"/>
            <w:tcBorders>
              <w:tl2br w:val="nil"/>
              <w:tr2bl w:val="nil"/>
            </w:tcBorders>
            <w:noWrap w:val="0"/>
            <w:vAlign w:val="center"/>
          </w:tcPr>
          <w:p w14:paraId="0A5F8E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变更超过3个月、不到1年，未备案</w:t>
            </w:r>
          </w:p>
        </w:tc>
        <w:tc>
          <w:tcPr>
            <w:tcW w:w="2640" w:type="dxa"/>
            <w:tcBorders>
              <w:tl2br w:val="nil"/>
              <w:tr2bl w:val="nil"/>
            </w:tcBorders>
            <w:noWrap w:val="0"/>
            <w:vAlign w:val="center"/>
          </w:tcPr>
          <w:p w14:paraId="30B9DD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417163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1C1ADF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782C1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A5FAEB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E34225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3BDED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变更超过1年仍未备案</w:t>
            </w:r>
          </w:p>
        </w:tc>
        <w:tc>
          <w:tcPr>
            <w:tcW w:w="2640" w:type="dxa"/>
            <w:tcBorders>
              <w:tl2br w:val="nil"/>
              <w:tr2bl w:val="nil"/>
            </w:tcBorders>
            <w:noWrap w:val="0"/>
            <w:vAlign w:val="center"/>
          </w:tcPr>
          <w:p w14:paraId="62D6A8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7811E8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1ACF03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31D5B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01FB8D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EA901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音像出版单位未在其出版的音像制品及其包装的明显位置标明出版单位的名称、地址和音像制品的版号、出版时间、著作权人、进口批准文号等事项</w:t>
            </w:r>
          </w:p>
        </w:tc>
        <w:tc>
          <w:tcPr>
            <w:tcW w:w="2722" w:type="dxa"/>
            <w:tcBorders>
              <w:tl2br w:val="nil"/>
              <w:tr2bl w:val="nil"/>
            </w:tcBorders>
            <w:noWrap w:val="0"/>
            <w:vAlign w:val="center"/>
          </w:tcPr>
          <w:p w14:paraId="3FCDD5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缺失一项内容的</w:t>
            </w:r>
          </w:p>
        </w:tc>
        <w:tc>
          <w:tcPr>
            <w:tcW w:w="2640" w:type="dxa"/>
            <w:tcBorders>
              <w:tl2br w:val="nil"/>
              <w:tr2bl w:val="nil"/>
            </w:tcBorders>
            <w:noWrap w:val="0"/>
            <w:vAlign w:val="center"/>
          </w:tcPr>
          <w:p w14:paraId="4145A0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3F74E7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AE059E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5A3CB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D782E2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601231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ACDDB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缺失2项以上内容的</w:t>
            </w:r>
          </w:p>
        </w:tc>
        <w:tc>
          <w:tcPr>
            <w:tcW w:w="2640" w:type="dxa"/>
            <w:tcBorders>
              <w:tl2br w:val="nil"/>
              <w:tr2bl w:val="nil"/>
            </w:tcBorders>
            <w:noWrap w:val="0"/>
            <w:vAlign w:val="center"/>
          </w:tcPr>
          <w:p w14:paraId="460C00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14D1C1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D09332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B2D12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771441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F8B58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音像出版单位未按照规定期限送交音像制品样本</w:t>
            </w:r>
          </w:p>
        </w:tc>
        <w:tc>
          <w:tcPr>
            <w:tcW w:w="2722" w:type="dxa"/>
            <w:tcBorders>
              <w:tl2br w:val="nil"/>
              <w:tr2bl w:val="nil"/>
            </w:tcBorders>
            <w:noWrap w:val="0"/>
            <w:vAlign w:val="center"/>
          </w:tcPr>
          <w:p w14:paraId="71896D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超过30日、不到6个月，未送交样本</w:t>
            </w:r>
          </w:p>
        </w:tc>
        <w:tc>
          <w:tcPr>
            <w:tcW w:w="2640" w:type="dxa"/>
            <w:tcBorders>
              <w:tl2br w:val="nil"/>
              <w:tr2bl w:val="nil"/>
            </w:tcBorders>
            <w:noWrap w:val="0"/>
            <w:vAlign w:val="center"/>
          </w:tcPr>
          <w:p w14:paraId="649F5D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29EBF7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A4B9FD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C5A2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7B5F33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6AC0B9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F4893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超过6个月仍未送交样本，造成严重后果</w:t>
            </w:r>
          </w:p>
        </w:tc>
        <w:tc>
          <w:tcPr>
            <w:tcW w:w="2640" w:type="dxa"/>
            <w:tcBorders>
              <w:tl2br w:val="nil"/>
              <w:tr2bl w:val="nil"/>
            </w:tcBorders>
            <w:noWrap w:val="0"/>
            <w:vAlign w:val="center"/>
          </w:tcPr>
          <w:p w14:paraId="293835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73AF54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965E6D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9F5FB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0F86C1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8CDAC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音像复制单位未自完成音像制品复制之日起2年内，保存委托合同和所复制的音像制品的样本以及验证的有关证明文件的副本，以备查验</w:t>
            </w:r>
          </w:p>
        </w:tc>
        <w:tc>
          <w:tcPr>
            <w:tcW w:w="2722" w:type="dxa"/>
            <w:tcBorders>
              <w:tl2br w:val="nil"/>
              <w:tr2bl w:val="nil"/>
            </w:tcBorders>
            <w:noWrap w:val="0"/>
            <w:vAlign w:val="center"/>
          </w:tcPr>
          <w:p w14:paraId="0A6613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音像制品复制完成1年以上不到2年</w:t>
            </w:r>
          </w:p>
        </w:tc>
        <w:tc>
          <w:tcPr>
            <w:tcW w:w="2640" w:type="dxa"/>
            <w:tcBorders>
              <w:tl2br w:val="nil"/>
              <w:tr2bl w:val="nil"/>
            </w:tcBorders>
            <w:noWrap w:val="0"/>
            <w:vAlign w:val="center"/>
          </w:tcPr>
          <w:p w14:paraId="36CFA3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555CA8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31F96F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129DF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BBB5A6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E3DA6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8D13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音像制品复制完成不到1年，造成严重后果</w:t>
            </w:r>
          </w:p>
        </w:tc>
        <w:tc>
          <w:tcPr>
            <w:tcW w:w="2640" w:type="dxa"/>
            <w:tcBorders>
              <w:tl2br w:val="nil"/>
              <w:tr2bl w:val="nil"/>
            </w:tcBorders>
            <w:noWrap w:val="0"/>
            <w:vAlign w:val="center"/>
          </w:tcPr>
          <w:p w14:paraId="1B61AB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49E5B5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ADDAF4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DF1C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ADFDCB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49045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从事光盘复制的音像复制单位复制光盘，使用未蚀刻国务院出版行政主管部门核发的激光数码储存片来源识别码的注塑模具</w:t>
            </w:r>
          </w:p>
        </w:tc>
        <w:tc>
          <w:tcPr>
            <w:tcW w:w="2722" w:type="dxa"/>
            <w:tcBorders>
              <w:tl2br w:val="nil"/>
              <w:tr2bl w:val="nil"/>
            </w:tcBorders>
            <w:noWrap w:val="0"/>
            <w:vAlign w:val="center"/>
          </w:tcPr>
          <w:p w14:paraId="705A71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未造成严重后果的</w:t>
            </w:r>
          </w:p>
        </w:tc>
        <w:tc>
          <w:tcPr>
            <w:tcW w:w="2640" w:type="dxa"/>
            <w:tcBorders>
              <w:tl2br w:val="nil"/>
              <w:tr2bl w:val="nil"/>
            </w:tcBorders>
            <w:noWrap w:val="0"/>
            <w:vAlign w:val="center"/>
          </w:tcPr>
          <w:p w14:paraId="23EE0E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70F664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5BC58F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684D1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7DE479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2A9BCD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8F007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造成严重后果的</w:t>
            </w:r>
          </w:p>
        </w:tc>
        <w:tc>
          <w:tcPr>
            <w:tcW w:w="2640" w:type="dxa"/>
            <w:tcBorders>
              <w:tl2br w:val="nil"/>
              <w:tr2bl w:val="nil"/>
            </w:tcBorders>
            <w:noWrap w:val="0"/>
            <w:vAlign w:val="center"/>
          </w:tcPr>
          <w:p w14:paraId="609631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06CE66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B5784A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46EB3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对未经批准，擅自从事出版物的印刷或者复制、发行业务的行政处罚</w:t>
            </w:r>
          </w:p>
        </w:tc>
        <w:tc>
          <w:tcPr>
            <w:tcW w:w="4652" w:type="dxa"/>
            <w:vMerge w:val="restart"/>
            <w:tcBorders>
              <w:tl2br w:val="nil"/>
              <w:tr2bl w:val="nil"/>
            </w:tcBorders>
            <w:noWrap w:val="0"/>
            <w:vAlign w:val="center"/>
          </w:tcPr>
          <w:p w14:paraId="44F9A1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出版管理条例》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14:paraId="7AA6B9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复制管理办法》第三十八条：未经批准，擅自设立复制单位或擅自从事复制业务的，由新闻出版行政部门、工商行政部门依照法定职权予以取缔；触犯刑律的，依照刑法有关规定，依法追究刑事责任；尚不够刑事处罚的，没收违法经营的复制产品和违法所得以及进行违法活动的专用工具、设备；违法经营额1万元以上的，并处违法经营额5倍以上10倍以下的罚款；违法经营额不足1万元的，并处5万元以下的罚款。</w:t>
            </w:r>
          </w:p>
          <w:p w14:paraId="6BE347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3.《出版物市场管理规定》第三十一条：未经批准，擅自从事出版物发行业务的，依照《出版管理条例》第六十一条处罚。</w:t>
            </w:r>
          </w:p>
        </w:tc>
        <w:tc>
          <w:tcPr>
            <w:tcW w:w="2093" w:type="dxa"/>
            <w:vMerge w:val="restart"/>
            <w:tcBorders>
              <w:tl2br w:val="nil"/>
              <w:tr2bl w:val="nil"/>
            </w:tcBorders>
            <w:noWrap w:val="0"/>
            <w:vAlign w:val="center"/>
          </w:tcPr>
          <w:p w14:paraId="765102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擅自设立出版物的出版单位，或者擅自从事出版物的出版业务</w:t>
            </w:r>
          </w:p>
        </w:tc>
        <w:tc>
          <w:tcPr>
            <w:tcW w:w="2722" w:type="dxa"/>
            <w:tcBorders>
              <w:tl2br w:val="nil"/>
              <w:tr2bl w:val="nil"/>
            </w:tcBorders>
            <w:noWrap w:val="0"/>
            <w:vAlign w:val="center"/>
          </w:tcPr>
          <w:p w14:paraId="41FA12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004F14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w:t>
            </w:r>
          </w:p>
        </w:tc>
      </w:tr>
      <w:tr w14:paraId="0C2ACC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B41609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ABC46B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7986B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334B7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3A332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1A3EFB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w:t>
            </w:r>
          </w:p>
        </w:tc>
      </w:tr>
      <w:tr w14:paraId="1C85CA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EF963E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0AF43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D2BC4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9BEFA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1289E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790CB0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w:t>
            </w:r>
          </w:p>
        </w:tc>
      </w:tr>
      <w:tr w14:paraId="7253DC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586001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684B5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D20C22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BE9A9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2CE3B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035341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w:t>
            </w:r>
          </w:p>
        </w:tc>
      </w:tr>
      <w:tr w14:paraId="2D0095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2E3A16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44C48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EDDAA8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81777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擅自设立出版物的印刷或者复制单位、擅自从事出版物的印刷或者复制业务</w:t>
            </w:r>
          </w:p>
        </w:tc>
        <w:tc>
          <w:tcPr>
            <w:tcW w:w="2722" w:type="dxa"/>
            <w:tcBorders>
              <w:tl2br w:val="nil"/>
              <w:tr2bl w:val="nil"/>
            </w:tcBorders>
            <w:noWrap w:val="0"/>
            <w:vAlign w:val="center"/>
          </w:tcPr>
          <w:p w14:paraId="4DE263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561356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w:t>
            </w:r>
          </w:p>
        </w:tc>
      </w:tr>
      <w:tr w14:paraId="202A4C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CB62C3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93DE9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9D8C95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00513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1ECB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7A2B6E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w:t>
            </w:r>
          </w:p>
        </w:tc>
      </w:tr>
      <w:tr w14:paraId="6DFC8E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8D1DAD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DE5BB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C2CA24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71E2E5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4810F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04BE75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w:t>
            </w:r>
          </w:p>
        </w:tc>
      </w:tr>
      <w:tr w14:paraId="50040A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36045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E2DDF4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C13A57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B5304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18531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6106AD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w:t>
            </w:r>
          </w:p>
        </w:tc>
      </w:tr>
      <w:tr w14:paraId="7E6848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60BA52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2F99E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787AC2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570C5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擅自设立出版物的进口单位，或者擅自从事出版物的进口业务</w:t>
            </w:r>
          </w:p>
        </w:tc>
        <w:tc>
          <w:tcPr>
            <w:tcW w:w="2722" w:type="dxa"/>
            <w:tcBorders>
              <w:tl2br w:val="nil"/>
              <w:tr2bl w:val="nil"/>
            </w:tcBorders>
            <w:noWrap w:val="0"/>
            <w:vAlign w:val="center"/>
          </w:tcPr>
          <w:p w14:paraId="609D4D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41BA0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w:t>
            </w:r>
          </w:p>
        </w:tc>
      </w:tr>
      <w:tr w14:paraId="0005ED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6E49C7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F7C4AE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14BC5B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1B971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8DB0C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554655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w:t>
            </w:r>
          </w:p>
        </w:tc>
      </w:tr>
      <w:tr w14:paraId="42400B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F8E8B2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F96B9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D4DEFF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4DCEB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3B71F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5726CE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w:t>
            </w:r>
          </w:p>
        </w:tc>
      </w:tr>
      <w:tr w14:paraId="1CAC88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DD775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73C5A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DDD329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B8D05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D2789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0EDBEC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w:t>
            </w:r>
          </w:p>
        </w:tc>
      </w:tr>
      <w:tr w14:paraId="77AD9B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F90770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A9D3A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9E3184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46218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单位擅自从事出版物批发业务</w:t>
            </w:r>
          </w:p>
        </w:tc>
        <w:tc>
          <w:tcPr>
            <w:tcW w:w="2722" w:type="dxa"/>
            <w:tcBorders>
              <w:tl2br w:val="nil"/>
              <w:tr2bl w:val="nil"/>
            </w:tcBorders>
            <w:noWrap w:val="0"/>
            <w:vAlign w:val="center"/>
          </w:tcPr>
          <w:p w14:paraId="1106E2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AFBF3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w:t>
            </w:r>
          </w:p>
        </w:tc>
      </w:tr>
      <w:tr w14:paraId="2DB2E3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F60DAB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8F7119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AFD975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1CD37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596EB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117528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w:t>
            </w:r>
          </w:p>
        </w:tc>
      </w:tr>
      <w:tr w14:paraId="33A446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15FB11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6C967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5A49BF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FB348D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5D541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3948F4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w:t>
            </w:r>
          </w:p>
        </w:tc>
      </w:tr>
      <w:tr w14:paraId="08D43F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6F029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707CE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368DD8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FB1918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6023D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6D935A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w:t>
            </w:r>
          </w:p>
        </w:tc>
      </w:tr>
      <w:tr w14:paraId="156DDF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121827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514EB8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976327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17CAD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单位和个体工商户擅自从事出版物零售业务</w:t>
            </w:r>
          </w:p>
        </w:tc>
        <w:tc>
          <w:tcPr>
            <w:tcW w:w="2722" w:type="dxa"/>
            <w:tcBorders>
              <w:tl2br w:val="nil"/>
              <w:tr2bl w:val="nil"/>
            </w:tcBorders>
            <w:noWrap w:val="0"/>
            <w:vAlign w:val="center"/>
          </w:tcPr>
          <w:p w14:paraId="0B3063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453A73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w:t>
            </w:r>
          </w:p>
        </w:tc>
      </w:tr>
      <w:tr w14:paraId="7EA661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6E3370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2DF5AF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DD278A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8F494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DA784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406BDE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w:t>
            </w:r>
          </w:p>
        </w:tc>
      </w:tr>
      <w:tr w14:paraId="573144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FF8134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B9A9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A71DEB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F4E3B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38BDC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1DE6F8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w:t>
            </w:r>
          </w:p>
        </w:tc>
      </w:tr>
      <w:tr w14:paraId="45F8A1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0541C1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B9DB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C2D1C1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613FD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9A201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647969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w:t>
            </w:r>
          </w:p>
        </w:tc>
      </w:tr>
      <w:tr w14:paraId="5DB6DF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91D236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9B887B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3E0318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1DEE4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通过互联网等信息网络从事出版物发行业务的单位或者个体工商户未依照《出版管理条例》规定取得《出版物经营许可证》</w:t>
            </w:r>
          </w:p>
        </w:tc>
        <w:tc>
          <w:tcPr>
            <w:tcW w:w="2722" w:type="dxa"/>
            <w:tcBorders>
              <w:tl2br w:val="nil"/>
              <w:tr2bl w:val="nil"/>
            </w:tcBorders>
            <w:noWrap w:val="0"/>
            <w:vAlign w:val="center"/>
          </w:tcPr>
          <w:p w14:paraId="00C265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508CB2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w:t>
            </w:r>
          </w:p>
        </w:tc>
      </w:tr>
      <w:tr w14:paraId="0CA2CC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828FEA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EFD8B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3599A3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5E9A83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27074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2B6B04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w:t>
            </w:r>
          </w:p>
        </w:tc>
      </w:tr>
      <w:tr w14:paraId="5B90D1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D15835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2ACD2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F046DD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A54C76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F2CA8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66731AA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w:t>
            </w:r>
          </w:p>
        </w:tc>
      </w:tr>
      <w:tr w14:paraId="06E978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A3EEE9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EBE301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A272FF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0706A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5142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48F196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w:t>
            </w:r>
          </w:p>
        </w:tc>
      </w:tr>
      <w:tr w14:paraId="15017C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6C7C50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0F98DF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1EA3D7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6F373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假冒出版单位名称或者伪造、假冒报纸、期刊名称出版出版物</w:t>
            </w:r>
          </w:p>
        </w:tc>
        <w:tc>
          <w:tcPr>
            <w:tcW w:w="2722" w:type="dxa"/>
            <w:tcBorders>
              <w:tl2br w:val="nil"/>
              <w:tr2bl w:val="nil"/>
            </w:tcBorders>
            <w:noWrap w:val="0"/>
            <w:vAlign w:val="center"/>
          </w:tcPr>
          <w:p w14:paraId="4ACB46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144B5F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w:t>
            </w:r>
          </w:p>
        </w:tc>
      </w:tr>
      <w:tr w14:paraId="531585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95B02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4AAE1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23B526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03768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077EC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348827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w:t>
            </w:r>
          </w:p>
        </w:tc>
      </w:tr>
      <w:tr w14:paraId="5ADAB8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48F3E8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4B453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C89364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D06EBE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A6C32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658D60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w:t>
            </w:r>
          </w:p>
        </w:tc>
      </w:tr>
      <w:tr w14:paraId="540D94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2CE18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EA1B8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EFB91C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86281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7343A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6D46BF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w:t>
            </w:r>
          </w:p>
        </w:tc>
      </w:tr>
      <w:tr w14:paraId="44942D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58A867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63BFB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对印刷、复制、发行含有《出版管理条例》第二十五条、第二十六条禁止内容的出版物等行为的行政处罚（不包括吊销许可证）</w:t>
            </w:r>
          </w:p>
        </w:tc>
        <w:tc>
          <w:tcPr>
            <w:tcW w:w="4652" w:type="dxa"/>
            <w:vMerge w:val="restart"/>
            <w:tcBorders>
              <w:tl2br w:val="nil"/>
              <w:tr2bl w:val="nil"/>
            </w:tcBorders>
            <w:noWrap w:val="0"/>
            <w:vAlign w:val="center"/>
          </w:tcPr>
          <w:p w14:paraId="04A7A6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出版管理条例》第六十二条：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一）出版、进口含有本条例第二十五条、第二十六条禁止内容的出版物的；（二）明知或者应知出版物含有本条例第二十五条、第二十六条禁止内容而印刷或者复制、发行的；（三）明知或者应知他人出版含有本条例第二十五条、第二十六条禁止内容的出版物而向其出售或者以其他形式转让本出版单位的名称、书号、刊号、版号、版面，或者出租本单位的名称、刊号的。第二十五条：任何出版物不得含有下列内容：（一）反对宪法确定的基本原则的；（二）危害国家统一、主权和领土完整的；（三）泄露国家秘密、危害国家安全或者损害国家荣誉和利益的；（四）煽动民族仇恨、民族歧视，破坏民族团结，或者侵害民族风俗、习惯的；（五）宣扬邪教、迷信的；（六）扰乱社会秩序，破坏社会稳定的；（七）宣扬淫秽、赌博、暴力或者教唆犯罪的；（八）侮辱或者诽谤他人，侵害他人合法权益的；（九）危害社会公德或者民族优秀文化传统的；（十）有法律、行政法规和国家规定禁止的其他内容的。第二十六条：以未成年人为对象的出版物不得含有诱发未成年人模仿违反社会公德的行为和违法犯罪的行为的内容，不得含有恐怖、残酷等妨害未成年人身心健康的内容。</w:t>
            </w:r>
          </w:p>
          <w:p w14:paraId="3BB992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复制管理办法》第三十九条：复制明知或者应知含有本办法第三条所列内容产品或其他非法出版物的，依照刑法有关规定，依法追究刑事责任；尚不够刑事处罚的，由新闻出版行政部门责令限期停业整顿，没收违法所得，违法经营额1万元以上的，并处违法经营额5倍以上10倍以下的罚款；违法经营额不足1万元的，可以并处5万元以下罚款；情节严重的，由批准设立的新闻出版行政部门吊销其复制经营许可证。如果当事人对所复制产品的来源作出说明、指认，经查证属实的，没收出版物、违法所得，可以减轻或者免除其他行政处罚。</w:t>
            </w:r>
          </w:p>
          <w:p w14:paraId="6791CC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出版物市场管理规定》第三十九条：征订、储存、运输、邮寄、投递、散发、附送本规定第二十条所列出版物的，按照本规定第三十二条进行处罚。第三十二条：发行违禁出版物的，依照《出版管理条例》第六十二条处罚。发行国家新闻出版广电总局禁止进口的出版物，或者发行未从依法批准的出版物进口经营单位进货的进口出版物，依照《出版管理条例》第六十三条处罚。发行其他非法出版物和出版行政主管部门明令禁止出版、印刷或者复制、发行的出版物的，依照《出版管理条例》第六十五条处罚。发行违禁出版物或者非法出版物的，当事人对其来源作出说明、指认，经查证属实的，没收出版物和非法所得，可以减轻或免除其他行政处罚。</w:t>
            </w:r>
          </w:p>
        </w:tc>
        <w:tc>
          <w:tcPr>
            <w:tcW w:w="2093" w:type="dxa"/>
            <w:vMerge w:val="restart"/>
            <w:tcBorders>
              <w:tl2br w:val="nil"/>
              <w:tr2bl w:val="nil"/>
            </w:tcBorders>
            <w:noWrap w:val="0"/>
            <w:vAlign w:val="center"/>
          </w:tcPr>
          <w:p w14:paraId="416E73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出版含有禁止内容的出版物</w:t>
            </w:r>
          </w:p>
        </w:tc>
        <w:tc>
          <w:tcPr>
            <w:tcW w:w="2722" w:type="dxa"/>
            <w:tcBorders>
              <w:tl2br w:val="nil"/>
              <w:tr2bl w:val="nil"/>
            </w:tcBorders>
            <w:noWrap w:val="0"/>
            <w:vAlign w:val="center"/>
          </w:tcPr>
          <w:p w14:paraId="246C28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5FD0CA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责令限期停业整顿，没收出版物、违法所得，处2万元以下罚款</w:t>
            </w:r>
          </w:p>
        </w:tc>
      </w:tr>
      <w:tr w14:paraId="5A11E1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5AF243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5331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B84CB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7C0DF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BF717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10DD22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责令限期停业整顿，没收出版物、违法所得，处2万元以上5万元以下罚款</w:t>
            </w:r>
          </w:p>
        </w:tc>
      </w:tr>
      <w:tr w14:paraId="400E24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4183FA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9EAA3B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0903F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962D7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F9CA6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6D487D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责令限期停业整顿，没收出版物、违法所得，处违法经营额5倍以上7倍以下罚款</w:t>
            </w:r>
          </w:p>
        </w:tc>
      </w:tr>
      <w:tr w14:paraId="65AC36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E17876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9B0114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C88CC7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D09A6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C9C63C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410E3B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责令限期停业整顿，没收出版物、违法所得，处违法经营额7倍以上10倍以下罚款</w:t>
            </w:r>
          </w:p>
        </w:tc>
      </w:tr>
      <w:tr w14:paraId="313D78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A310D4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F65560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AB7F96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70DF3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进口含有禁止内容的出版物</w:t>
            </w:r>
          </w:p>
        </w:tc>
        <w:tc>
          <w:tcPr>
            <w:tcW w:w="2722" w:type="dxa"/>
            <w:tcBorders>
              <w:tl2br w:val="nil"/>
              <w:tr2bl w:val="nil"/>
            </w:tcBorders>
            <w:noWrap w:val="0"/>
            <w:vAlign w:val="center"/>
          </w:tcPr>
          <w:p w14:paraId="0C7774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99569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责令限期停业整顿，没收出版物、违法所得，处2万元以下罚款</w:t>
            </w:r>
          </w:p>
        </w:tc>
      </w:tr>
      <w:tr w14:paraId="6EA322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3B63A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E2B25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1BA4F4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D72F4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9ACE8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60C6BC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责令限期停业整顿，没收出版物、违法所得，处2万元以上5万元以下罚款</w:t>
            </w:r>
          </w:p>
        </w:tc>
      </w:tr>
      <w:tr w14:paraId="353760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34DC19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4422B6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44D232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2D9E2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CEB66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47A303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责令限期停业整顿，没收出版物、违法所得，处违法经营额5倍以上7倍以下罚款</w:t>
            </w:r>
          </w:p>
        </w:tc>
      </w:tr>
      <w:tr w14:paraId="0E7DDD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817C34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1D1559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7C1791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91E06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F20F2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506C23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责令限期停业整顿，没收出版物、违法所得，处违法经营额7倍以上10倍以下罚款</w:t>
            </w:r>
          </w:p>
        </w:tc>
      </w:tr>
      <w:tr w14:paraId="5D85FE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84A6C8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AF076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A0AAEC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ADF2F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明知或者应知出版物含有禁止内容而印刷或者复制、发行</w:t>
            </w:r>
          </w:p>
        </w:tc>
        <w:tc>
          <w:tcPr>
            <w:tcW w:w="2722" w:type="dxa"/>
            <w:tcBorders>
              <w:tl2br w:val="nil"/>
              <w:tr2bl w:val="nil"/>
            </w:tcBorders>
            <w:noWrap w:val="0"/>
            <w:vAlign w:val="center"/>
          </w:tcPr>
          <w:p w14:paraId="6A4FDA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41F65A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责令限期停业整顿，没收出版物、违法所得，处2万元以下罚款</w:t>
            </w:r>
          </w:p>
        </w:tc>
      </w:tr>
      <w:tr w14:paraId="22C5FB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759AF4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2A5D0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FEC80B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EA2C2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B0E41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77F367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责令限期停业整顿，没收出版物、违法所得，处2万元以上5万元以下罚款</w:t>
            </w:r>
          </w:p>
        </w:tc>
      </w:tr>
      <w:tr w14:paraId="48E5B5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B67525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8A699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F0483C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ACE1D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47868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068DFF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责令限期停业整顿，没收出版物、违法所得，处违法经营额5倍以上7倍以下罚款</w:t>
            </w:r>
          </w:p>
        </w:tc>
      </w:tr>
      <w:tr w14:paraId="29F9A3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05F465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772A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8862C3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717D84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602F3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5CBB75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责令限期停业整顿，没收出版物、违法所得，处违法经营额7倍以上10倍以下罚款</w:t>
            </w:r>
          </w:p>
        </w:tc>
      </w:tr>
      <w:tr w14:paraId="443B21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3B8006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FC383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6C826A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D1B1E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明知或者应知他人出版含有禁止内容的出版物而向其出售或者以其他形式转让本出版单位的名称、书号、刊号、版号、版面，或者出租本单位的名称、刊号</w:t>
            </w:r>
          </w:p>
        </w:tc>
        <w:tc>
          <w:tcPr>
            <w:tcW w:w="2722" w:type="dxa"/>
            <w:tcBorders>
              <w:tl2br w:val="nil"/>
              <w:tr2bl w:val="nil"/>
            </w:tcBorders>
            <w:noWrap w:val="0"/>
            <w:vAlign w:val="center"/>
          </w:tcPr>
          <w:p w14:paraId="127EA5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512043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责令限期停业整顿，没收出版物、违法所得，处2万元以下罚款</w:t>
            </w:r>
          </w:p>
        </w:tc>
      </w:tr>
      <w:tr w14:paraId="6C35D5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C77357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D0104C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B999BB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CB340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929A2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634639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责令限期停业整顿，没收出版物、违法所得，处2万元以上5万元以下罚款</w:t>
            </w:r>
          </w:p>
        </w:tc>
      </w:tr>
      <w:tr w14:paraId="42249B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50FE7A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F66C5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291E5F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23A97A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07D0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229D5F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责令限期停业整顿，没收出版物、违法所得，处违法经营额5倍以上7倍以下罚款</w:t>
            </w:r>
          </w:p>
        </w:tc>
      </w:tr>
      <w:tr w14:paraId="645C31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7C06C1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208C8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C4AE32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2F9A9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3E8FA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20FAD2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责令限期停业整顿，没收出版物、违法所得，处违法经营额7倍以上10倍以下罚款</w:t>
            </w:r>
          </w:p>
        </w:tc>
      </w:tr>
      <w:tr w14:paraId="1ACA31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0EFD59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B8D64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5F079E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EDAF0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复制明知或者应知含有禁止内容产品或其他非法出版物</w:t>
            </w:r>
          </w:p>
        </w:tc>
        <w:tc>
          <w:tcPr>
            <w:tcW w:w="2722" w:type="dxa"/>
            <w:tcBorders>
              <w:tl2br w:val="nil"/>
              <w:tr2bl w:val="nil"/>
            </w:tcBorders>
            <w:noWrap w:val="0"/>
            <w:vAlign w:val="center"/>
          </w:tcPr>
          <w:p w14:paraId="1AAB55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E70D7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责令限期停业整顿，没收出版物、违法所得，处2万元以下罚款</w:t>
            </w:r>
          </w:p>
        </w:tc>
      </w:tr>
      <w:tr w14:paraId="14755F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407250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3842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004112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3BFFA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DD92F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564530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责令限期停业整顿，没收出版物、违法所得，处2万元以上5万元以下罚款</w:t>
            </w:r>
          </w:p>
        </w:tc>
      </w:tr>
      <w:tr w14:paraId="21617E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9D0FCF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8ECAA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A17BC4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B63DA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90658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76E27B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责令限期停业整顿，没收违法所得，处违法经营额5倍以上7倍以下罚款</w:t>
            </w:r>
          </w:p>
        </w:tc>
      </w:tr>
      <w:tr w14:paraId="06EF4B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04C8A6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B1BC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69961C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6E0F8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1D798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w:t>
            </w:r>
          </w:p>
        </w:tc>
        <w:tc>
          <w:tcPr>
            <w:tcW w:w="2640" w:type="dxa"/>
            <w:tcBorders>
              <w:tl2br w:val="nil"/>
              <w:tr2bl w:val="nil"/>
            </w:tcBorders>
            <w:noWrap w:val="0"/>
            <w:vAlign w:val="center"/>
          </w:tcPr>
          <w:p w14:paraId="045B85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责令限期停业整顿，没收违法所得，处违法经营额7倍以上10倍以下罚款</w:t>
            </w:r>
          </w:p>
        </w:tc>
      </w:tr>
      <w:tr w14:paraId="7F5F7D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0A774CB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7FA2C0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3CC2205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490063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征订、储存、运输、邮寄、投递、散发、附送违禁出版物</w:t>
            </w:r>
          </w:p>
        </w:tc>
        <w:tc>
          <w:tcPr>
            <w:tcW w:w="2722" w:type="dxa"/>
            <w:tcBorders>
              <w:tl2br w:val="nil"/>
              <w:tr2bl w:val="nil"/>
            </w:tcBorders>
            <w:noWrap w:val="0"/>
            <w:vAlign w:val="center"/>
          </w:tcPr>
          <w:p w14:paraId="6ED3A7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18B7A8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责令限期停业整顿，没收出版物、违法所得，处2万元以下罚款</w:t>
            </w:r>
          </w:p>
        </w:tc>
      </w:tr>
      <w:tr w14:paraId="584709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136A0BB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C8BA7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6A1CEFC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BE25BF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CA892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3F9F10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责令限期停业整顿，没收出版物、违法所得，处2万元以上5万元以下罚款</w:t>
            </w:r>
          </w:p>
        </w:tc>
      </w:tr>
      <w:tr w14:paraId="7578FC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3A12909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D8FA93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33A5D8F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046BB4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CFF10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726E1B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责令限期停业整顿，没收出版物、违法所得，处违法经营额5倍以上7倍以下罚款</w:t>
            </w:r>
          </w:p>
        </w:tc>
      </w:tr>
      <w:tr w14:paraId="097F45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454F87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1478FE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0475929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0C02D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61150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w:t>
            </w:r>
          </w:p>
        </w:tc>
        <w:tc>
          <w:tcPr>
            <w:tcW w:w="2640" w:type="dxa"/>
            <w:tcBorders>
              <w:tl2br w:val="nil"/>
              <w:tr2bl w:val="nil"/>
            </w:tcBorders>
            <w:noWrap w:val="0"/>
            <w:vAlign w:val="center"/>
          </w:tcPr>
          <w:p w14:paraId="3AD3D9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责令限期停业整顿，没收出版物、违法所得，处违法经营额7倍以上10倍以下罚款</w:t>
            </w:r>
          </w:p>
        </w:tc>
      </w:tr>
      <w:tr w14:paraId="535631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227E19B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8E9B0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130A424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149335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征订、储存、运输、邮寄、投递、散发、附送其他非法出版物</w:t>
            </w:r>
          </w:p>
        </w:tc>
        <w:tc>
          <w:tcPr>
            <w:tcW w:w="2722" w:type="dxa"/>
            <w:tcBorders>
              <w:tl2br w:val="nil"/>
              <w:tr2bl w:val="nil"/>
            </w:tcBorders>
            <w:noWrap w:val="0"/>
            <w:vAlign w:val="center"/>
          </w:tcPr>
          <w:p w14:paraId="0C473F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6B503D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没收出版物、违法所得，处2万元以下罚款</w:t>
            </w:r>
          </w:p>
        </w:tc>
      </w:tr>
      <w:tr w14:paraId="482A62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188091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C506D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3997046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01C75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23C2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0F354F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没收出版物、违法所得，处2万元以上5万元以下罚款</w:t>
            </w:r>
          </w:p>
        </w:tc>
      </w:tr>
      <w:tr w14:paraId="75DFA0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F2623D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339A7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2B26C0A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87088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DF2AA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5F2027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没收出版物、违法所得，处违法经营额5倍以上7倍以下罚款</w:t>
            </w:r>
          </w:p>
        </w:tc>
      </w:tr>
      <w:tr w14:paraId="557D7C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176D201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729CE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00674C9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485B45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1D2A5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12A5520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没收出版物、违法所得，处违法经营额7倍以上10倍以下罚款，情节严重的责令限期停业整顿</w:t>
            </w:r>
          </w:p>
        </w:tc>
      </w:tr>
      <w:tr w14:paraId="0654E3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74D10C2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C6B21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0754135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6C1E02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征订、储存、运输、邮寄、投递、散发、附送出版行政主管部门明令禁止出版、印刷或者复制、发行的出版物</w:t>
            </w:r>
          </w:p>
        </w:tc>
        <w:tc>
          <w:tcPr>
            <w:tcW w:w="2722" w:type="dxa"/>
            <w:tcBorders>
              <w:tl2br w:val="nil"/>
              <w:tr2bl w:val="nil"/>
            </w:tcBorders>
            <w:noWrap w:val="0"/>
            <w:vAlign w:val="center"/>
          </w:tcPr>
          <w:p w14:paraId="75E88C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0EE914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没收出版物、违法所得，处2万元以下罚款</w:t>
            </w:r>
          </w:p>
        </w:tc>
      </w:tr>
      <w:tr w14:paraId="3DE00A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2C6205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CA4E7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095813B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E86E0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81005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5FE1B0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没收出版物、违法所得，处2万元以上5万元以下罚款</w:t>
            </w:r>
          </w:p>
        </w:tc>
      </w:tr>
      <w:tr w14:paraId="55386B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6D0CA95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608A6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56EBA35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6C714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4AF15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2D31C9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没收出版物、违法所得，处违法经营额5倍以上7倍以下罚款</w:t>
            </w:r>
          </w:p>
        </w:tc>
      </w:tr>
      <w:tr w14:paraId="229EB1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146AD31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AFFAC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3CD3B6C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507034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1B54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59B92B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没收出版物、违法所得，处违法经营额7倍以上10倍以下罚款，情节严重的责令限期停业整顿</w:t>
            </w:r>
          </w:p>
        </w:tc>
      </w:tr>
      <w:tr w14:paraId="2E4261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5AC80D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E5EAC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对擅自设立从事出版物印刷经营活动的企业或者擅自从事印刷经营活动等行为的行政处罚</w:t>
            </w:r>
          </w:p>
        </w:tc>
        <w:tc>
          <w:tcPr>
            <w:tcW w:w="4652" w:type="dxa"/>
            <w:vMerge w:val="restart"/>
            <w:tcBorders>
              <w:tl2br w:val="nil"/>
              <w:tr2bl w:val="nil"/>
            </w:tcBorders>
            <w:noWrap w:val="0"/>
            <w:vAlign w:val="center"/>
          </w:tcPr>
          <w:p w14:paraId="4F40B2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管理条例》第三十六条：违反本条例规定，擅自设立从事出版物印刷经营活动的企业或者擅自从事印刷经营活动的，由出版行政部门、工商行政管理部门依据法定职权予以取缔，没收印刷品和违法所得以及进行违法活动的专用工具、设备，违法经营额1万元以上的，并处违法经营额5倍以上10倍以下的罚款；违法经营额不足1万元的，并处1万元以上5万元以下的罚款；构成犯罪的，依法追究刑事责任。 单位内部设立的印刷厂（所）未依照本条例第二章的规定办理手续，从事印刷经营活动的，依照前款的规定处罚。</w:t>
            </w:r>
          </w:p>
        </w:tc>
        <w:tc>
          <w:tcPr>
            <w:tcW w:w="2093" w:type="dxa"/>
            <w:vMerge w:val="restart"/>
            <w:tcBorders>
              <w:tl2br w:val="nil"/>
              <w:tr2bl w:val="nil"/>
            </w:tcBorders>
            <w:noWrap w:val="0"/>
            <w:vAlign w:val="center"/>
          </w:tcPr>
          <w:p w14:paraId="111540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D68C8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713C5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没收印刷品、违法所得以及进行违法活动的专用工具、设备，处1万元以上2万元以下罚款</w:t>
            </w:r>
          </w:p>
        </w:tc>
      </w:tr>
      <w:tr w14:paraId="294BF0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0D033F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2429E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90C726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50054E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8F3E6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17A687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没收印刷品、违法所得以及进行违法活动的专用工具、设备，处2万元以上5万元以下罚款</w:t>
            </w:r>
          </w:p>
        </w:tc>
      </w:tr>
      <w:tr w14:paraId="113784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9B42E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16368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E6E77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36330E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51971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59D7CE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没收印刷品、违法所得以及进行违法活动的专用工具、设备，处违法经营额5倍以上7倍以下罚款</w:t>
            </w:r>
          </w:p>
        </w:tc>
      </w:tr>
      <w:tr w14:paraId="194D5C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7626A8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80F8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7A8A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F24F0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A0B51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46198C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没收印刷品、违法所得以及进行违法活动的专用工具、设备，处违法经营额7倍以上10倍以下罚款</w:t>
            </w:r>
          </w:p>
        </w:tc>
      </w:tr>
      <w:tr w14:paraId="54960D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57094BC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2B582A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印刷业经营者印刷明知或者应知含有《印刷业管理条例》第三条规定禁止印刷内容的出版物、包装装潢印刷品或者其他印刷品的，或者印刷国家明令禁止出版的出版物或者非出版单位出版的出版物的行政处罚（不包括吊销许可证）</w:t>
            </w:r>
          </w:p>
        </w:tc>
        <w:tc>
          <w:tcPr>
            <w:tcW w:w="4652" w:type="dxa"/>
            <w:vMerge w:val="restart"/>
            <w:tcBorders>
              <w:tl2br w:val="nil"/>
              <w:tr2bl w:val="nil"/>
            </w:tcBorders>
            <w:shd w:val="clear" w:color="auto" w:fill="auto"/>
            <w:noWrap w:val="0"/>
            <w:vAlign w:val="center"/>
          </w:tcPr>
          <w:p w14:paraId="1F802B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管理条例》第三十八条：印刷业经营者印刷明知或者应知含有本条例第三条规定禁止印刷内容的出版物、包装装潢印刷品或者其他印刷品的，或者印刷国家明令禁止出版的出版物或者非出版单位出版的出版物的，由县级以上地方人民政府出版行政部门、公安部门依据法定职权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第三条：印刷业经营者必须遵守有关法律、法规和规章，讲求社会效益。禁止印刷含有反动、淫秽、迷信内容和国家明令禁止印刷的其他内容的出版物、包装装潢印刷品和其他印刷品。</w:t>
            </w:r>
          </w:p>
        </w:tc>
        <w:tc>
          <w:tcPr>
            <w:tcW w:w="2093" w:type="dxa"/>
            <w:vMerge w:val="restart"/>
            <w:tcBorders>
              <w:tl2br w:val="nil"/>
              <w:tr2bl w:val="nil"/>
            </w:tcBorders>
            <w:shd w:val="clear" w:color="auto" w:fill="FFFFFF"/>
            <w:noWrap w:val="0"/>
            <w:vAlign w:val="center"/>
          </w:tcPr>
          <w:p w14:paraId="497473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印刷业经营者印刷明知或者应知含有反动、淫秽、迷信内容和国家明令禁止印刷的其他内容的出版物、包装装潢印刷品或者其他印刷品</w:t>
            </w:r>
          </w:p>
        </w:tc>
        <w:tc>
          <w:tcPr>
            <w:tcW w:w="2722" w:type="dxa"/>
            <w:tcBorders>
              <w:tl2br w:val="nil"/>
              <w:tr2bl w:val="nil"/>
            </w:tcBorders>
            <w:shd w:val="clear" w:color="auto" w:fill="FFFFFF"/>
            <w:noWrap w:val="0"/>
            <w:vAlign w:val="center"/>
          </w:tcPr>
          <w:p w14:paraId="575248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01B598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停业整顿，没收印刷品和违法所得、处1万以上2万元以下罚款</w:t>
            </w:r>
          </w:p>
        </w:tc>
      </w:tr>
      <w:tr w14:paraId="46D5D0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D15DEE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45FE9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F1C8A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1D206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46C93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0A4566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停业整顿，没收印刷品和违法所得、处2万以上5万元以下罚款</w:t>
            </w:r>
          </w:p>
        </w:tc>
      </w:tr>
      <w:tr w14:paraId="04B760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6D0B4A2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675AD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AD0CB6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7B370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309C9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09AE2F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停业整顿，没收印刷品和违法所得、处违法经营额5倍以上7倍以下罚款</w:t>
            </w:r>
          </w:p>
        </w:tc>
      </w:tr>
      <w:tr w14:paraId="0A2644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914BEE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56C83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02DE3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DB5DC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C4871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452A99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停业整顿，没收印刷品和违法所得、处违法经营额7倍以上10倍以下罚款</w:t>
            </w:r>
          </w:p>
        </w:tc>
      </w:tr>
      <w:tr w14:paraId="5CCA05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2D07A5C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02924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8FA4D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5C67EB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印刷业经营者印刷国家明令禁止出版的出版物或者非出版单位出版的出版物</w:t>
            </w:r>
          </w:p>
        </w:tc>
        <w:tc>
          <w:tcPr>
            <w:tcW w:w="2722" w:type="dxa"/>
            <w:tcBorders>
              <w:tl2br w:val="nil"/>
              <w:tr2bl w:val="nil"/>
            </w:tcBorders>
            <w:shd w:val="clear" w:color="auto" w:fill="FFFFFF"/>
            <w:noWrap w:val="0"/>
            <w:vAlign w:val="center"/>
          </w:tcPr>
          <w:p w14:paraId="69A632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45DE9D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停业整顿，没收印刷品和违法所得、处1万以上2万元以下罚款</w:t>
            </w:r>
          </w:p>
        </w:tc>
      </w:tr>
      <w:tr w14:paraId="7F9B5A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308363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9E085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BBAC9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80716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A52FB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0B5A41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停业整顿，没收印刷品和违法所得、处2万以上5万元以下罚款</w:t>
            </w:r>
          </w:p>
        </w:tc>
      </w:tr>
      <w:tr w14:paraId="2FF9FB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DF68D2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1F9D9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98554D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16456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45F7D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5DBF15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停业整顿，没收印刷品和违法所得、处违法经营额5倍以上7倍以下罚款</w:t>
            </w:r>
          </w:p>
        </w:tc>
      </w:tr>
      <w:tr w14:paraId="289E13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720BCD3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30912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70EC5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378D1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45184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1A4A22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停业整顿，没收印刷品和违法所得、处违法经营额7倍以上10倍以下罚款</w:t>
            </w:r>
          </w:p>
        </w:tc>
      </w:tr>
      <w:tr w14:paraId="554880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773011C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048718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对印刷业经营者没有建立承印验证制度、承印登记制度、印刷品保管制度、印刷品交付制度、印刷活动残次品销毁制度等行为的行政处罚（不包括吊销许可证）</w:t>
            </w:r>
          </w:p>
        </w:tc>
        <w:tc>
          <w:tcPr>
            <w:tcW w:w="4652" w:type="dxa"/>
            <w:vMerge w:val="restart"/>
            <w:tcBorders>
              <w:tl2br w:val="nil"/>
              <w:tr2bl w:val="nil"/>
            </w:tcBorders>
            <w:shd w:val="clear" w:color="auto" w:fill="auto"/>
            <w:noWrap w:val="0"/>
            <w:vAlign w:val="center"/>
          </w:tcPr>
          <w:p w14:paraId="0FC4A7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管理条例》第三十九条：印刷业经营者有下列行为之一的，由县级以上地方人民政府出版行政部门、公安部门依据法定职权责令改正，给予警告；情节严重的，责令停业整顿或者由原发证机关吊销许可证：（一）没有建立承印验证制度、承印登记制度、印刷品保管制度、印刷品交付制度、印刷活动残次品销毁制度等的；（二）在印刷经营活动中发现违法犯罪行为没有及时向公安部门或者出版行政部门报告的；（三）变更名称、法定代表人或者负责人、住所或者经营场所等主要登记事项，或者终止印刷经营活动，不向原批准设立的出版行政部门备案的；（四）未依照本条例的规定留存备查的材料的。 单位内部设立印刷厂（所）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tc>
        <w:tc>
          <w:tcPr>
            <w:tcW w:w="2093" w:type="dxa"/>
            <w:vMerge w:val="restart"/>
            <w:tcBorders>
              <w:tl2br w:val="nil"/>
              <w:tr2bl w:val="nil"/>
            </w:tcBorders>
            <w:shd w:val="clear" w:color="auto" w:fill="FFFFFF"/>
            <w:noWrap w:val="0"/>
            <w:vAlign w:val="center"/>
          </w:tcPr>
          <w:p w14:paraId="74B3C0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印刷业经营者没有建立承印验证制度、承印登记制度、印刷品保管制度、印刷品交付制度、印刷活动残次品销毁制度等</w:t>
            </w:r>
          </w:p>
        </w:tc>
        <w:tc>
          <w:tcPr>
            <w:tcW w:w="2722" w:type="dxa"/>
            <w:tcBorders>
              <w:tl2br w:val="nil"/>
              <w:tr2bl w:val="nil"/>
            </w:tcBorders>
            <w:noWrap w:val="0"/>
            <w:vAlign w:val="center"/>
          </w:tcPr>
          <w:p w14:paraId="53E084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取得许可证不到3个月，未建立五项制度</w:t>
            </w:r>
          </w:p>
        </w:tc>
        <w:tc>
          <w:tcPr>
            <w:tcW w:w="2640" w:type="dxa"/>
            <w:tcBorders>
              <w:tl2br w:val="nil"/>
              <w:tr2bl w:val="nil"/>
            </w:tcBorders>
            <w:noWrap w:val="0"/>
            <w:vAlign w:val="center"/>
          </w:tcPr>
          <w:p w14:paraId="07ED8A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392F0F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AE7145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21FCF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CC9E2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1D637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B8749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取得许可证超出3个月后仍未建立五项制度，造成严重后果</w:t>
            </w:r>
          </w:p>
        </w:tc>
        <w:tc>
          <w:tcPr>
            <w:tcW w:w="2640" w:type="dxa"/>
            <w:tcBorders>
              <w:tl2br w:val="nil"/>
              <w:tr2bl w:val="nil"/>
            </w:tcBorders>
            <w:noWrap w:val="0"/>
            <w:vAlign w:val="center"/>
          </w:tcPr>
          <w:p w14:paraId="02D4BE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w:t>
            </w:r>
          </w:p>
        </w:tc>
      </w:tr>
      <w:tr w14:paraId="46EFD5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653CA7F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D9740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601784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2D1838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印刷业经营者在印刷经营活动中发现违法犯罪行为没有及时向公安部门或者出版行政部门报告</w:t>
            </w:r>
          </w:p>
        </w:tc>
        <w:tc>
          <w:tcPr>
            <w:tcW w:w="2722" w:type="dxa"/>
            <w:tcBorders>
              <w:tl2br w:val="nil"/>
              <w:tr2bl w:val="nil"/>
            </w:tcBorders>
            <w:noWrap w:val="0"/>
            <w:vAlign w:val="center"/>
          </w:tcPr>
          <w:p w14:paraId="1D4AE6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违法行为发生后不到30日，未报告</w:t>
            </w:r>
          </w:p>
        </w:tc>
        <w:tc>
          <w:tcPr>
            <w:tcW w:w="2640" w:type="dxa"/>
            <w:tcBorders>
              <w:tl2br w:val="nil"/>
              <w:tr2bl w:val="nil"/>
            </w:tcBorders>
            <w:noWrap w:val="0"/>
            <w:vAlign w:val="center"/>
          </w:tcPr>
          <w:p w14:paraId="7E4E30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0E828F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3CBF6C5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AFD6A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3798C4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2D2DCC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5210E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违法行为发生30日后仍未报告，造成严重后果</w:t>
            </w:r>
          </w:p>
        </w:tc>
        <w:tc>
          <w:tcPr>
            <w:tcW w:w="2640" w:type="dxa"/>
            <w:tcBorders>
              <w:tl2br w:val="nil"/>
              <w:tr2bl w:val="nil"/>
            </w:tcBorders>
            <w:noWrap w:val="0"/>
            <w:vAlign w:val="center"/>
          </w:tcPr>
          <w:p w14:paraId="205DC5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w:t>
            </w:r>
          </w:p>
        </w:tc>
      </w:tr>
      <w:tr w14:paraId="0F1559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4B9D56D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EC5CB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62178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0D6BD0C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印刷业经营者变更名称、法定代表人或者负责人、住所或者经营场所等主要登记事项，或者终止印刷经营活动，不向原批准设立的出版行政部门备案</w:t>
            </w:r>
          </w:p>
        </w:tc>
        <w:tc>
          <w:tcPr>
            <w:tcW w:w="2722" w:type="dxa"/>
            <w:tcBorders>
              <w:tl2br w:val="nil"/>
              <w:tr2bl w:val="nil"/>
            </w:tcBorders>
            <w:noWrap w:val="0"/>
            <w:vAlign w:val="center"/>
          </w:tcPr>
          <w:p w14:paraId="6B9E52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变更有关事项不到3个月，未备案</w:t>
            </w:r>
          </w:p>
        </w:tc>
        <w:tc>
          <w:tcPr>
            <w:tcW w:w="2640" w:type="dxa"/>
            <w:tcBorders>
              <w:tl2br w:val="nil"/>
              <w:tr2bl w:val="nil"/>
            </w:tcBorders>
            <w:noWrap w:val="0"/>
            <w:vAlign w:val="center"/>
          </w:tcPr>
          <w:p w14:paraId="59829E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26AC6B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17E6BF3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68329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8DFD82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800D13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8B65C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变更有关事项3个月后仍未备案，造成严重后果</w:t>
            </w:r>
          </w:p>
        </w:tc>
        <w:tc>
          <w:tcPr>
            <w:tcW w:w="2640" w:type="dxa"/>
            <w:tcBorders>
              <w:tl2br w:val="nil"/>
              <w:tr2bl w:val="nil"/>
            </w:tcBorders>
            <w:noWrap w:val="0"/>
            <w:vAlign w:val="center"/>
          </w:tcPr>
          <w:p w14:paraId="7EC18B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w:t>
            </w:r>
          </w:p>
        </w:tc>
      </w:tr>
      <w:tr w14:paraId="428C44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58EB87D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C6483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26B67E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593E8F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印刷企业未自完成出版物的印刷之日起2年内，留存一份接受委托印刷的出版物样本备查</w:t>
            </w:r>
          </w:p>
        </w:tc>
        <w:tc>
          <w:tcPr>
            <w:tcW w:w="2722" w:type="dxa"/>
            <w:tcBorders>
              <w:tl2br w:val="nil"/>
              <w:tr2bl w:val="nil"/>
            </w:tcBorders>
            <w:noWrap w:val="0"/>
            <w:vAlign w:val="center"/>
          </w:tcPr>
          <w:p w14:paraId="14EA6A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出版物印刷完成超过3个月不到2年</w:t>
            </w:r>
          </w:p>
        </w:tc>
        <w:tc>
          <w:tcPr>
            <w:tcW w:w="2640" w:type="dxa"/>
            <w:tcBorders>
              <w:tl2br w:val="nil"/>
              <w:tr2bl w:val="nil"/>
            </w:tcBorders>
            <w:noWrap w:val="0"/>
            <w:vAlign w:val="center"/>
          </w:tcPr>
          <w:p w14:paraId="62F722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655777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8A0E83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75BFE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47A67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1BF06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84151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出版物印刷完成不到3个月，造成严重后果</w:t>
            </w:r>
          </w:p>
        </w:tc>
        <w:tc>
          <w:tcPr>
            <w:tcW w:w="2640" w:type="dxa"/>
            <w:tcBorders>
              <w:tl2br w:val="nil"/>
              <w:tr2bl w:val="nil"/>
            </w:tcBorders>
            <w:noWrap w:val="0"/>
            <w:vAlign w:val="center"/>
          </w:tcPr>
          <w:p w14:paraId="7338FC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w:t>
            </w:r>
          </w:p>
        </w:tc>
      </w:tr>
      <w:tr w14:paraId="1660AB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068F258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9B74F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0CC61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4A0710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单位内部设立印刷厂（所）违反《印刷业管理条例》的规定，没有向所在地县级以上地方人民政府出版行政部门、保密工作部门办理登记手续，并按照国家有关规定向公安部门备案</w:t>
            </w:r>
          </w:p>
        </w:tc>
        <w:tc>
          <w:tcPr>
            <w:tcW w:w="2722" w:type="dxa"/>
            <w:tcBorders>
              <w:tl2br w:val="nil"/>
              <w:tr2bl w:val="nil"/>
            </w:tcBorders>
            <w:noWrap w:val="0"/>
            <w:vAlign w:val="center"/>
          </w:tcPr>
          <w:p w14:paraId="0056FE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单位内部设立印厂不到半年，未备案</w:t>
            </w:r>
          </w:p>
        </w:tc>
        <w:tc>
          <w:tcPr>
            <w:tcW w:w="2640" w:type="dxa"/>
            <w:tcBorders>
              <w:tl2br w:val="nil"/>
              <w:tr2bl w:val="nil"/>
            </w:tcBorders>
            <w:noWrap w:val="0"/>
            <w:vAlign w:val="center"/>
          </w:tcPr>
          <w:p w14:paraId="450E69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60F155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D1ABDE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5B9C1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E5D0A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BB1C6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52E8A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单位内部设立印厂超过半年仍未备案，造成严重后果</w:t>
            </w:r>
          </w:p>
        </w:tc>
        <w:tc>
          <w:tcPr>
            <w:tcW w:w="2640" w:type="dxa"/>
            <w:tcBorders>
              <w:tl2br w:val="nil"/>
              <w:tr2bl w:val="nil"/>
            </w:tcBorders>
            <w:noWrap w:val="0"/>
            <w:vAlign w:val="center"/>
          </w:tcPr>
          <w:p w14:paraId="00D64F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w:t>
            </w:r>
          </w:p>
        </w:tc>
      </w:tr>
      <w:tr w14:paraId="0D6D0F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4042891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1FCB21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对未取得出版行政部门的许可，擅自兼营或者变更从事出版物、包装装潢印刷品或者其他印刷品印刷经营活动，或者擅自兼并其他印刷业经营者等行为的行政处罚（不包括吊销许可证）</w:t>
            </w:r>
          </w:p>
        </w:tc>
        <w:tc>
          <w:tcPr>
            <w:tcW w:w="4652" w:type="dxa"/>
            <w:vMerge w:val="restart"/>
            <w:tcBorders>
              <w:tl2br w:val="nil"/>
              <w:tr2bl w:val="nil"/>
            </w:tcBorders>
            <w:shd w:val="clear" w:color="auto" w:fill="auto"/>
            <w:noWrap w:val="0"/>
            <w:vAlign w:val="center"/>
          </w:tcPr>
          <w:p w14:paraId="551267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管理条例》第三十七条：印刷业经营者违反本条例规定，有下列行为之一的，由县级以上地方人民政府出版行政部门责令停止违法行为，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一）未取得出版行政部门的许可，擅自兼营或者变更从事出版物、包装装潢印刷品或者其他印刷品印刷经营活动，或者擅自兼并其他印刷业经营者的；（二）因合并、分立而设立新的印刷业经营者，未依照本条例的规定办理手续的；（三）出售、出租、出借或者以其他形式转让印刷经营许可证的。</w:t>
            </w:r>
          </w:p>
        </w:tc>
        <w:tc>
          <w:tcPr>
            <w:tcW w:w="2093" w:type="dxa"/>
            <w:vMerge w:val="restart"/>
            <w:tcBorders>
              <w:tl2br w:val="nil"/>
              <w:tr2bl w:val="nil"/>
            </w:tcBorders>
            <w:shd w:val="clear" w:color="auto" w:fill="FFFFFF"/>
            <w:noWrap w:val="0"/>
            <w:vAlign w:val="center"/>
          </w:tcPr>
          <w:p w14:paraId="65DC98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印刷业经营者未取得出版行政部门的许可，擅自兼营或者变更从事出版物、包装装潢印刷品或者其他印刷品印刷经营活动，或者擅自兼并其他印刷业经营者</w:t>
            </w:r>
          </w:p>
        </w:tc>
        <w:tc>
          <w:tcPr>
            <w:tcW w:w="2722" w:type="dxa"/>
            <w:tcBorders>
              <w:tl2br w:val="nil"/>
              <w:tr2bl w:val="nil"/>
            </w:tcBorders>
            <w:shd w:val="clear" w:color="auto" w:fill="FFFFFF"/>
            <w:noWrap w:val="0"/>
            <w:vAlign w:val="center"/>
          </w:tcPr>
          <w:p w14:paraId="381864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027828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停业整顿，没收印刷品和违法所得、处1万以上2万元以下罚款</w:t>
            </w:r>
          </w:p>
        </w:tc>
      </w:tr>
      <w:tr w14:paraId="19A28D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561095C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531B2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F569E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B1793C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45554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40B7A3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停业整顿，没收印刷品和违法所得、处2万以上5万元以下罚款</w:t>
            </w:r>
          </w:p>
        </w:tc>
      </w:tr>
      <w:tr w14:paraId="4D8A88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64EE7FD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72350C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8A7D2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B1B34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46A11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452695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停业整顿，没收印刷品和违法所得、处违法经营额5倍以上7倍以下罚款</w:t>
            </w:r>
          </w:p>
        </w:tc>
      </w:tr>
      <w:tr w14:paraId="591BC5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CAA6AF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23280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491EA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DC9FA0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0749E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69022E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停业整顿，没收印刷品和违法所得、处违法经营额7倍以上10倍以下罚款</w:t>
            </w:r>
          </w:p>
        </w:tc>
      </w:tr>
      <w:tr w14:paraId="0E9A1B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1661648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DC7646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51DA4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1DD8DD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印刷业经营者因合并、分立而设立新的印刷业经营者，未依照《印刷业管理条例》第十条的规定办理手续</w:t>
            </w:r>
          </w:p>
        </w:tc>
        <w:tc>
          <w:tcPr>
            <w:tcW w:w="2722" w:type="dxa"/>
            <w:tcBorders>
              <w:tl2br w:val="nil"/>
              <w:tr2bl w:val="nil"/>
            </w:tcBorders>
            <w:shd w:val="clear" w:color="auto" w:fill="FFFFFF"/>
            <w:noWrap w:val="0"/>
            <w:vAlign w:val="center"/>
          </w:tcPr>
          <w:p w14:paraId="2A77BB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4B1D28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停业整顿，没收印刷品和违法所得、处1万以上2万元以下罚款</w:t>
            </w:r>
          </w:p>
        </w:tc>
      </w:tr>
      <w:tr w14:paraId="2F39B5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3F487E7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7C237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D0A7E7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43EA0E1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3D85A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248015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停业整顿，没收印刷品和违法所得、处2万以上5万元以下罚款</w:t>
            </w:r>
          </w:p>
        </w:tc>
      </w:tr>
      <w:tr w14:paraId="2FC68E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35D2E8D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336A4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E2D85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89EE2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E0D6D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0DE967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停业整顿，没收印刷品和违法所得、处违法经营额5倍以上7倍以下罚款</w:t>
            </w:r>
          </w:p>
        </w:tc>
      </w:tr>
      <w:tr w14:paraId="750308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35F1F3A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7B897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8708A5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2C72D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920D7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021ADA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停业整顿，没收印刷品和违法所得、处违法经营额7倍以上10倍以下罚款</w:t>
            </w:r>
          </w:p>
        </w:tc>
      </w:tr>
      <w:tr w14:paraId="7D6A97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7801922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50255F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BC7E5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512ED7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印刷业经营者出售、出租、出借或者以其他形式转让印刷经营许可证</w:t>
            </w:r>
          </w:p>
        </w:tc>
        <w:tc>
          <w:tcPr>
            <w:tcW w:w="2722" w:type="dxa"/>
            <w:tcBorders>
              <w:tl2br w:val="nil"/>
              <w:tr2bl w:val="nil"/>
            </w:tcBorders>
            <w:shd w:val="clear" w:color="auto" w:fill="FFFFFF"/>
            <w:noWrap w:val="0"/>
            <w:vAlign w:val="center"/>
          </w:tcPr>
          <w:p w14:paraId="292C0B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6AC43C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停业整顿，没收印刷品和违法所得、处1万以上2万元以下罚款</w:t>
            </w:r>
          </w:p>
        </w:tc>
      </w:tr>
      <w:tr w14:paraId="1968FB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B9357F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F53EE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231F25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00E579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B1533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71106B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停业整顿，没收印刷品和违法所得、处2万以上5万元以下罚款</w:t>
            </w:r>
          </w:p>
        </w:tc>
      </w:tr>
      <w:tr w14:paraId="0C22A5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66AD86B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8D4EDB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134EE8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24B7F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C09B4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009B5E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停业整顿，没收印刷品和违法所得、处违法经营额5倍以上7倍以下罚款</w:t>
            </w:r>
          </w:p>
        </w:tc>
      </w:tr>
      <w:tr w14:paraId="3F763C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CB09D7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F4F30F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1BF91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4AD1EA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D7DC2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179C41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停业整顿，没收印刷品和违法所得、处违法经营额7倍以上10倍以下罚款</w:t>
            </w:r>
          </w:p>
        </w:tc>
      </w:tr>
      <w:tr w14:paraId="7095CB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449A88B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2909AD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对从事其他印刷品印刷经营活动的企业和个人接受委托印刷其他印刷品，未依照《印刷业管理条例》的规定验证有关证明等行为的行政处罚（不包括吊销许可证）</w:t>
            </w:r>
          </w:p>
        </w:tc>
        <w:tc>
          <w:tcPr>
            <w:tcW w:w="4652" w:type="dxa"/>
            <w:vMerge w:val="restart"/>
            <w:tcBorders>
              <w:tl2br w:val="nil"/>
              <w:tr2bl w:val="nil"/>
            </w:tcBorders>
            <w:shd w:val="clear" w:color="auto" w:fill="auto"/>
            <w:noWrap w:val="0"/>
            <w:vAlign w:val="center"/>
          </w:tcPr>
          <w:p w14:paraId="7AFFFE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管理条例》第四十二条：从事其他印刷品印刷经营活动的企业和个人有下列行为之一的，由县级以上地方人民政府出版行政部门给予警告，没收印刷品和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委托印刷其他印刷品，未依照本条例的规定验证有关证明的；（二）擅自将接受委托印刷的其他印刷品再委托他人印刷的；（三）将委托印刷的其他印刷品的纸型及印刷底片出售、出租、出借或者以其他形式转让的；（四）伪造、变造学位证书、学历证书等国家机关公文、证件或者企业事业单位、人民团体公文、证件的，或者盗印他人的其他印刷品的；（五）非法加印或者销售委托印刷的其他印刷品的；（六）接受委托印刷境外其他印刷品未依照本条例的规定向出版行政部门备案的，或者未将印刷的境外其他印刷品全部运输出境的；（七）从事其他印刷品印刷经营活动的个人超范围经营的。</w:t>
            </w:r>
          </w:p>
        </w:tc>
        <w:tc>
          <w:tcPr>
            <w:tcW w:w="2093" w:type="dxa"/>
            <w:vMerge w:val="restart"/>
            <w:tcBorders>
              <w:tl2br w:val="nil"/>
              <w:tr2bl w:val="nil"/>
            </w:tcBorders>
            <w:shd w:val="clear" w:color="auto" w:fill="FFFFFF"/>
            <w:noWrap w:val="0"/>
            <w:vAlign w:val="center"/>
          </w:tcPr>
          <w:p w14:paraId="06D380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机关、团体、部队、企业事业单位内部使用的有价票证或者无价票证，或者印刷有单位名称的介绍信、工作证、会员证、出入证、学位证书、学历证书或者其他学业证书等专用证件，印刷企业未验证委托印刷证明</w:t>
            </w:r>
          </w:p>
        </w:tc>
        <w:tc>
          <w:tcPr>
            <w:tcW w:w="2722" w:type="dxa"/>
            <w:tcBorders>
              <w:tl2br w:val="nil"/>
              <w:tr2bl w:val="nil"/>
            </w:tcBorders>
            <w:shd w:val="clear" w:color="auto" w:fill="FFFFFF"/>
            <w:noWrap w:val="0"/>
            <w:vAlign w:val="center"/>
          </w:tcPr>
          <w:p w14:paraId="520736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235E11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0E8059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77EB53E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4CEEC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1040F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7474F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243B3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7B0D82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6F71E5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C4BED8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5FA92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B0FC3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B9039D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28AD7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0137C7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692A20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36AEC85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20B44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B9AB6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D3E6D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2A9A8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4C76DE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警告、没收印刷品和违法所得、处违法经营额7倍以下10倍以上罚款，情节严重的责令停业整顿</w:t>
            </w:r>
          </w:p>
        </w:tc>
      </w:tr>
      <w:tr w14:paraId="4DEAE9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2FCD2F0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C455D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003C26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50E435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印刷企业接受委托印刷宗教用品，未验证省、自治区、直辖市人民政府宗教事务管理部门的批准文件和省、自治区、直辖市人民政府出版行政部门核发的准印证</w:t>
            </w:r>
          </w:p>
        </w:tc>
        <w:tc>
          <w:tcPr>
            <w:tcW w:w="2722" w:type="dxa"/>
            <w:tcBorders>
              <w:tl2br w:val="nil"/>
              <w:tr2bl w:val="nil"/>
            </w:tcBorders>
            <w:shd w:val="clear" w:color="auto" w:fill="FFFFFF"/>
            <w:noWrap w:val="0"/>
            <w:vAlign w:val="center"/>
          </w:tcPr>
          <w:p w14:paraId="78E24A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0C41A6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70AF8F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69D60B2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8745F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D277C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DBC8B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A41F2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28E4C6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5121FC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852112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42D3F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2AF13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14D940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B96C7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608A1F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24F9DF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74E06F0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521A0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177BC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9614C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D7088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0F36BF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警告、没收印刷品和违法所得、处违法经营额7倍以下10倍以上罚款，情节严重的责令停业整顿</w:t>
            </w:r>
          </w:p>
        </w:tc>
      </w:tr>
      <w:tr w14:paraId="398FE4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48CCF84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3387A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8FAF0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3B150D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擅自将接受委托印刷的其他印刷品再委托他人印刷</w:t>
            </w:r>
          </w:p>
        </w:tc>
        <w:tc>
          <w:tcPr>
            <w:tcW w:w="2722" w:type="dxa"/>
            <w:tcBorders>
              <w:tl2br w:val="nil"/>
              <w:tr2bl w:val="nil"/>
            </w:tcBorders>
            <w:shd w:val="clear" w:color="auto" w:fill="FFFFFF"/>
            <w:noWrap w:val="0"/>
            <w:vAlign w:val="center"/>
          </w:tcPr>
          <w:p w14:paraId="292572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330924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677B38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7A84902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0D9FE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90DDA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2D96D0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9983E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689EC0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7050DD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DB4EBE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AF11F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634D3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DA7A9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77CE11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276A5B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005D86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5E71E0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CD88E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BAFC8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32D06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F3025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5ACAFD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警告、没收印刷品和违法所得、处违法经营额7倍以下10倍以上罚款，情节严重的责令停业整顿</w:t>
            </w:r>
          </w:p>
        </w:tc>
      </w:tr>
      <w:tr w14:paraId="6D857A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49ECAFD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08AF8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79097B6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72C332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将委托印刷的其他印刷品的纸型及印刷底片出售、出租、出借或者以其他形式转让</w:t>
            </w:r>
          </w:p>
        </w:tc>
        <w:tc>
          <w:tcPr>
            <w:tcW w:w="2722" w:type="dxa"/>
            <w:tcBorders>
              <w:tl2br w:val="nil"/>
              <w:tr2bl w:val="nil"/>
            </w:tcBorders>
            <w:shd w:val="clear" w:color="auto" w:fill="FFFFFF"/>
            <w:noWrap w:val="0"/>
            <w:vAlign w:val="center"/>
          </w:tcPr>
          <w:p w14:paraId="3B5E24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737644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2D76A2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832C9D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B87C9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62DB8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CBDBC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7970E6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5D9CCA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6ED1DD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1B1AA4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DB21E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E43DE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4FF7A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05F1D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237554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58F6F3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46CDE5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2360E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1AC48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0D6E02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16480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19A77F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警告、没收印刷品和违法所得、处违法经营额7倍以下10倍以上罚款，情节严重的责令停业整顿</w:t>
            </w:r>
          </w:p>
        </w:tc>
      </w:tr>
      <w:tr w14:paraId="68DAF6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050F809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A8C30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8E948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7B36C9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伪造、变造学位证书、学历证书等国家机关公文、证件或者企业事业单位、人民团体公文、证件</w:t>
            </w:r>
          </w:p>
        </w:tc>
        <w:tc>
          <w:tcPr>
            <w:tcW w:w="2722" w:type="dxa"/>
            <w:tcBorders>
              <w:tl2br w:val="nil"/>
              <w:tr2bl w:val="nil"/>
            </w:tcBorders>
            <w:shd w:val="clear" w:color="auto" w:fill="FFFFFF"/>
            <w:noWrap w:val="0"/>
            <w:vAlign w:val="center"/>
          </w:tcPr>
          <w:p w14:paraId="02B3E8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4A6E8D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1BA934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64AD3DE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6E8ED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293999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00B1D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8BD5A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2B5D32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40733F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A7FEEB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11A143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C822A7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2F531F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C6D89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45649E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461C19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3835022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9D8BC7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B2FAA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1CF9E3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4138C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42D3E8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警告、没收印刷品和违法所得、处违法经营额7倍以下10倍以上罚款，情节严重的责令停业整顿</w:t>
            </w:r>
          </w:p>
        </w:tc>
      </w:tr>
      <w:tr w14:paraId="4F894A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0D20DDA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1E075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806A1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2E19E8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盗印他人的其他印刷品</w:t>
            </w:r>
          </w:p>
        </w:tc>
        <w:tc>
          <w:tcPr>
            <w:tcW w:w="2722" w:type="dxa"/>
            <w:tcBorders>
              <w:tl2br w:val="nil"/>
              <w:tr2bl w:val="nil"/>
            </w:tcBorders>
            <w:shd w:val="clear" w:color="auto" w:fill="FFFFFF"/>
            <w:noWrap w:val="0"/>
            <w:vAlign w:val="center"/>
          </w:tcPr>
          <w:p w14:paraId="50E126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24B760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34E965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DFDA3A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489BF3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2B94707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4B506F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FB40D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4841F9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586232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D73AD9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49753E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549C9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17AB13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95476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391F29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24C718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0A5118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70F967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234298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47EC6B3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40A11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340B16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警告、没收印刷品和违法所得、处违法经营额7倍以下10倍以上罚款，情节严重的责令停业整顿</w:t>
            </w:r>
          </w:p>
        </w:tc>
      </w:tr>
      <w:tr w14:paraId="0C95D1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00AF6EF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0D74F0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D67C4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428BBC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非法加印或者销售委托印刷的其他印刷品</w:t>
            </w:r>
          </w:p>
        </w:tc>
        <w:tc>
          <w:tcPr>
            <w:tcW w:w="2722" w:type="dxa"/>
            <w:tcBorders>
              <w:tl2br w:val="nil"/>
              <w:tr2bl w:val="nil"/>
            </w:tcBorders>
            <w:shd w:val="clear" w:color="auto" w:fill="FFFFFF"/>
            <w:noWrap w:val="0"/>
            <w:vAlign w:val="center"/>
          </w:tcPr>
          <w:p w14:paraId="4E160B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26D51A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00578C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919301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68E833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5D1C0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1F795F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3C722E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3602C3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7A6D1A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75ACB7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737E1C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21F029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C6E303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7D852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6F9C0E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73BC99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170E83B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8905F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43415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C6163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C4A35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79BACE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警告、没收印刷品和违法所得、处违法经营额7倍以下10倍以上罚款，情节严重的责令停业整顿</w:t>
            </w:r>
          </w:p>
        </w:tc>
      </w:tr>
      <w:tr w14:paraId="473235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16CA4B9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A951F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6AE4E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573EFA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接受委托印刷境外其他印刷品未事先向所在地省、自治区、直辖市人民政府出版行政部门备案，或者未将印刷的境外其他印刷品全部运输出境</w:t>
            </w:r>
          </w:p>
        </w:tc>
        <w:tc>
          <w:tcPr>
            <w:tcW w:w="2722" w:type="dxa"/>
            <w:tcBorders>
              <w:tl2br w:val="nil"/>
              <w:tr2bl w:val="nil"/>
            </w:tcBorders>
            <w:shd w:val="clear" w:color="auto" w:fill="FFFFFF"/>
            <w:noWrap w:val="0"/>
            <w:vAlign w:val="center"/>
          </w:tcPr>
          <w:p w14:paraId="5C9749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35BC7E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522D97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7C8A6CF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4026E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55395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639E1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8FA82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1791AE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65C1AE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F1A5D5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47B91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C7A61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4C5FB0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0EECD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3D43BA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625B83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877453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AA344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37931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B088FF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61085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714DA6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警告、没收印刷品和违法所得、处违法经营额7倍以下10倍以上罚款，情节严重的责令停业整顿</w:t>
            </w:r>
          </w:p>
        </w:tc>
      </w:tr>
      <w:tr w14:paraId="19992C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3F7E067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94F2BD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726F8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3C4671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从事其他印刷品印刷经营活动的个人超范围经营</w:t>
            </w:r>
          </w:p>
        </w:tc>
        <w:tc>
          <w:tcPr>
            <w:tcW w:w="2722" w:type="dxa"/>
            <w:tcBorders>
              <w:tl2br w:val="nil"/>
              <w:tr2bl w:val="nil"/>
            </w:tcBorders>
            <w:shd w:val="clear" w:color="auto" w:fill="FFFFFF"/>
            <w:noWrap w:val="0"/>
            <w:vAlign w:val="center"/>
          </w:tcPr>
          <w:p w14:paraId="370721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06D6F9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153B31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5BDF11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54D0E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89DF4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B01DD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BC4A0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46A6F6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32C6C7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64F2211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3C929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6E48DB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57787F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EE88C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30CAB5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3D3CA2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71D16F4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97E3E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8699C7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487D71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AC255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5F31A7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警告、没收印刷品和违法所得、处违法经营额7倍以下10倍以上罚款，情节严重的责令停业整顿</w:t>
            </w:r>
          </w:p>
        </w:tc>
      </w:tr>
      <w:tr w14:paraId="482539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469537F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5C49D4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对印刷布告、通告、重大活动工作证、通行证、在社会上流通使用的票证，印刷企业没有验证主管部门的证明，或者再委托他人印刷上述印刷品等行为的行政处罚</w:t>
            </w:r>
          </w:p>
        </w:tc>
        <w:tc>
          <w:tcPr>
            <w:tcW w:w="4652" w:type="dxa"/>
            <w:vMerge w:val="restart"/>
            <w:tcBorders>
              <w:tl2br w:val="nil"/>
              <w:tr2bl w:val="nil"/>
            </w:tcBorders>
            <w:shd w:val="clear" w:color="auto" w:fill="auto"/>
            <w:noWrap w:val="0"/>
            <w:vAlign w:val="center"/>
          </w:tcPr>
          <w:p w14:paraId="52EF94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管理条例》第四十三条：有下列行为之一的，由出版行政部门给予警告，没收印刷品和违法所得，违法经营额1万元以上的，并处违法经营额5倍以上10倍以下的罚款；违法经营额不足1万元的，并处1万元以上5万元以下的罚款；情节严重的，责令停业整顿或者吊销印刷经营许可证；构成犯罪的，依法追究刑事责任：（一）印刷布告、通告、重大活动工作证、通行证、在社会上流通使用的票证，印刷企业没有验证主管部门的证明的，或者再委托他人印刷上述印刷品的；（二）印刷业经营者伪造、变造学位证书、学历证书等国家机关公文、证件或者企业事业单位、人民团体公文、证件的。印刷布告、通告、重大活动工作证、通行证、在社会上流通使用的票证，委托印刷单位没有取得主管部门证明的，由县级以上人民政府出版行政部门处以500元以上5000元以下的罚款。</w:t>
            </w:r>
          </w:p>
        </w:tc>
        <w:tc>
          <w:tcPr>
            <w:tcW w:w="2093" w:type="dxa"/>
            <w:vMerge w:val="restart"/>
            <w:tcBorders>
              <w:tl2br w:val="nil"/>
              <w:tr2bl w:val="nil"/>
            </w:tcBorders>
            <w:shd w:val="clear" w:color="auto" w:fill="auto"/>
            <w:noWrap w:val="0"/>
            <w:vAlign w:val="center"/>
          </w:tcPr>
          <w:p w14:paraId="11712B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印刷布告、通告、重大活动工作证、通行证、在社会上流通使用的票证，印刷企业没有验证主管部门的证明，或者再委托他人印刷上述印刷品</w:t>
            </w:r>
          </w:p>
        </w:tc>
        <w:tc>
          <w:tcPr>
            <w:tcW w:w="2722" w:type="dxa"/>
            <w:tcBorders>
              <w:tl2br w:val="nil"/>
              <w:tr2bl w:val="nil"/>
            </w:tcBorders>
            <w:shd w:val="clear" w:color="auto" w:fill="FFFFFF"/>
            <w:noWrap w:val="0"/>
            <w:vAlign w:val="center"/>
          </w:tcPr>
          <w:p w14:paraId="3B6481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5F5842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警告，没收印刷品和违法所得，并处1万以上2万元以下罚款</w:t>
            </w:r>
          </w:p>
        </w:tc>
      </w:tr>
      <w:tr w14:paraId="2214F5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5D8359F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8EA40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37FC3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09ABA7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3E469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10AF75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警告，没收印刷品和违法所得，并处2万以上5万元以下罚款</w:t>
            </w:r>
          </w:p>
        </w:tc>
      </w:tr>
      <w:tr w14:paraId="4C9015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B55913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63182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94DE4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4880003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4B8FA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120767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警告，没收印刷品和违法所得，并处违法经营额5倍以上7倍以下罚款</w:t>
            </w:r>
          </w:p>
        </w:tc>
      </w:tr>
      <w:tr w14:paraId="0190E7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3086FC9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4495C4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8EDA4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47F9BA6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1DFFD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5C7DB0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警告、没收印刷品和违法所得、处违法经营额7倍以上10倍以下罚款，情节严重的责令停业整顿或者吊销印刷经营许可证</w:t>
            </w:r>
          </w:p>
        </w:tc>
      </w:tr>
      <w:tr w14:paraId="3DD70F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40892DF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27ADC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099C3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auto"/>
            <w:noWrap w:val="0"/>
            <w:vAlign w:val="center"/>
          </w:tcPr>
          <w:p w14:paraId="4DAC78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印刷业经营者伪造、变造学位证书、学历证书等国家机关公文、证件或者企业事业单位、人民团体公文、证件</w:t>
            </w:r>
          </w:p>
        </w:tc>
        <w:tc>
          <w:tcPr>
            <w:tcW w:w="2722" w:type="dxa"/>
            <w:tcBorders>
              <w:tl2br w:val="nil"/>
              <w:tr2bl w:val="nil"/>
            </w:tcBorders>
            <w:shd w:val="clear" w:color="auto" w:fill="FFFFFF"/>
            <w:noWrap w:val="0"/>
            <w:vAlign w:val="center"/>
          </w:tcPr>
          <w:p w14:paraId="59FD53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538D7A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警告，没收印刷品和违法所得，并处1万以上2万元以下罚款</w:t>
            </w:r>
          </w:p>
        </w:tc>
      </w:tr>
      <w:tr w14:paraId="6A9388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50C7C83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C1564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11C1A0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57D2DC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B4A625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7E41E1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警告，没收印刷品和违法所得，并处2万以上5万元以下罚款</w:t>
            </w:r>
          </w:p>
        </w:tc>
      </w:tr>
      <w:tr w14:paraId="4E32A4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198EF8D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0E800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A0439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1E1597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539894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0EFC94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警告，没收印刷品和违法所得，并处违法经营额5倍以上7倍以下罚款</w:t>
            </w:r>
          </w:p>
        </w:tc>
      </w:tr>
      <w:tr w14:paraId="5D253C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5EDF4C5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E9FA5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1E8A48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67AFD9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7C28AD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15BECF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警告、没收印刷品和违法所得、处违法经营额7倍以上10倍以下罚款，情节严重的责令停业整顿或者吊销印刷经营许可证</w:t>
            </w:r>
          </w:p>
        </w:tc>
      </w:tr>
      <w:tr w14:paraId="404577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2AA14F5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537BFF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对从事包装装潢印刷品印刷经营活动的企业擅自留存委托印刷的包装装潢印刷品的成品、半成品、废品和印板、纸型、印刷底片、原稿等行为的行政处罚</w:t>
            </w:r>
          </w:p>
        </w:tc>
        <w:tc>
          <w:tcPr>
            <w:tcW w:w="4652" w:type="dxa"/>
            <w:vMerge w:val="restart"/>
            <w:tcBorders>
              <w:tl2br w:val="nil"/>
              <w:tr2bl w:val="nil"/>
            </w:tcBorders>
            <w:shd w:val="clear" w:color="auto" w:fill="auto"/>
            <w:noWrap w:val="0"/>
            <w:vAlign w:val="center"/>
          </w:tcPr>
          <w:p w14:paraId="4B17F4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管理条例》第四十四条：印刷业经营者违反本条例规定，有下列行为之一的，由县级以上地方人民政府出版行政部门责令改正，给予警告；情节严重的，责令停业整顿或者由原发证机关吊销许可证：（一）从事包装装潢印刷品印刷经营活动的企业擅自留存委托印刷的包装装潢印刷品的成品、半成品、废品和印板、纸型、印刷底片、原稿等的；（二）从事其他印刷品印刷经营活动的企业和个人擅自保留其他印刷品的样本、样张的，或者在所保留的样本、样张上未加盖“样本”、“样张”戳记的。</w:t>
            </w:r>
          </w:p>
        </w:tc>
        <w:tc>
          <w:tcPr>
            <w:tcW w:w="2093" w:type="dxa"/>
            <w:vMerge w:val="restart"/>
            <w:tcBorders>
              <w:tl2br w:val="nil"/>
              <w:tr2bl w:val="nil"/>
            </w:tcBorders>
            <w:shd w:val="clear" w:color="auto" w:fill="FFFFFF"/>
            <w:noWrap w:val="0"/>
            <w:vAlign w:val="center"/>
          </w:tcPr>
          <w:p w14:paraId="60D44C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从事包装装潢印刷品印刷经营活动的企业擅自留存委托印刷的包装装潢印刷品的成品、半成品、废品和印板、纸型、印刷底片、原稿等</w:t>
            </w:r>
          </w:p>
        </w:tc>
        <w:tc>
          <w:tcPr>
            <w:tcW w:w="2722" w:type="dxa"/>
            <w:tcBorders>
              <w:tl2br w:val="nil"/>
              <w:tr2bl w:val="nil"/>
            </w:tcBorders>
            <w:shd w:val="clear" w:color="auto" w:fill="FFFFFF"/>
            <w:noWrap w:val="0"/>
            <w:vAlign w:val="center"/>
          </w:tcPr>
          <w:p w14:paraId="4B3CAF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未造成严重后果的</w:t>
            </w:r>
          </w:p>
        </w:tc>
        <w:tc>
          <w:tcPr>
            <w:tcW w:w="2640" w:type="dxa"/>
            <w:tcBorders>
              <w:tl2br w:val="nil"/>
              <w:tr2bl w:val="nil"/>
            </w:tcBorders>
            <w:noWrap w:val="0"/>
            <w:vAlign w:val="center"/>
          </w:tcPr>
          <w:p w14:paraId="0BAF3C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21BED8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CE3ECF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16B2FE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8D4904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24180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8F69A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造成严重后果的</w:t>
            </w:r>
          </w:p>
        </w:tc>
        <w:tc>
          <w:tcPr>
            <w:tcW w:w="2640" w:type="dxa"/>
            <w:tcBorders>
              <w:tl2br w:val="nil"/>
              <w:tr2bl w:val="nil"/>
            </w:tcBorders>
            <w:noWrap w:val="0"/>
            <w:vAlign w:val="center"/>
          </w:tcPr>
          <w:p w14:paraId="169710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停业整顿或者吊销许可证</w:t>
            </w:r>
          </w:p>
        </w:tc>
      </w:tr>
      <w:tr w14:paraId="3D765E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6BDA994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23611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2C28DF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6C7914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从事其他印刷品印刷经营活动的企业和个人擅自保留其他印刷品的样本、样张的，或者在所保留的样本、样张上未加盖“样本”、“样张”戳记</w:t>
            </w:r>
          </w:p>
        </w:tc>
        <w:tc>
          <w:tcPr>
            <w:tcW w:w="2722" w:type="dxa"/>
            <w:tcBorders>
              <w:tl2br w:val="nil"/>
              <w:tr2bl w:val="nil"/>
            </w:tcBorders>
            <w:shd w:val="clear" w:color="auto" w:fill="FFFFFF"/>
            <w:noWrap w:val="0"/>
            <w:vAlign w:val="center"/>
          </w:tcPr>
          <w:p w14:paraId="055C33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未造成严重后果的</w:t>
            </w:r>
          </w:p>
        </w:tc>
        <w:tc>
          <w:tcPr>
            <w:tcW w:w="2640" w:type="dxa"/>
            <w:tcBorders>
              <w:tl2br w:val="nil"/>
              <w:tr2bl w:val="nil"/>
            </w:tcBorders>
            <w:noWrap w:val="0"/>
            <w:vAlign w:val="center"/>
          </w:tcPr>
          <w:p w14:paraId="310DFA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3B2F7C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1244AD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F780C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9E744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A29E2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552E6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造成严重后果的</w:t>
            </w:r>
          </w:p>
        </w:tc>
        <w:tc>
          <w:tcPr>
            <w:tcW w:w="2640" w:type="dxa"/>
            <w:tcBorders>
              <w:tl2br w:val="nil"/>
              <w:tr2bl w:val="nil"/>
            </w:tcBorders>
            <w:noWrap w:val="0"/>
            <w:vAlign w:val="center"/>
          </w:tcPr>
          <w:p w14:paraId="4F6625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停业整顿或者吊销许可证</w:t>
            </w:r>
          </w:p>
        </w:tc>
      </w:tr>
      <w:tr w14:paraId="6E27B9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3910E19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5F97D1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从事包装装潢印刷品印刷经营活动的企业接受委托印刷注册商标标识，未依照《印刷业管理条例》的规定验证、核查工商行政管理部门签章的《商标注册证》复印件、注册商标图样或者注册商标使用许可合同复印件等行为的行政处罚</w:t>
            </w:r>
          </w:p>
        </w:tc>
        <w:tc>
          <w:tcPr>
            <w:tcW w:w="4652" w:type="dxa"/>
            <w:vMerge w:val="restart"/>
            <w:tcBorders>
              <w:tl2br w:val="nil"/>
              <w:tr2bl w:val="nil"/>
            </w:tcBorders>
            <w:shd w:val="clear" w:color="auto" w:fill="auto"/>
            <w:noWrap w:val="0"/>
            <w:vAlign w:val="center"/>
          </w:tcPr>
          <w:p w14:paraId="013347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管理条例》第四十一条第一款：从事包装装潢印刷品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委托印刷注册商标标识，未依照本条例的规定验证、核查工商行政管理部门签章的《商标注册证》复印件、注册商标图样或者注册商标使用许可合同复印件的；（二）接受委托印刷广告宣传品、作为产品包装装潢的印刷品，未依照本条例的规定验证委托印刷单位的营业执照或者个人的居民身份证的，或者接受广告经营者的委托印刷广告宣传品，未验证广告经营资格证明的；（三）盗印他人包装装潢印刷品的；（四）接受委托印刷境外包装装潢印刷品未依照本条例的规定向出版行政部门备案的，或者未将印刷的境外包装装潢印刷品全部运输出境的。</w:t>
            </w:r>
          </w:p>
        </w:tc>
        <w:tc>
          <w:tcPr>
            <w:tcW w:w="2093" w:type="dxa"/>
            <w:vMerge w:val="restart"/>
            <w:tcBorders>
              <w:tl2br w:val="nil"/>
              <w:tr2bl w:val="nil"/>
            </w:tcBorders>
            <w:shd w:val="clear" w:color="auto" w:fill="FFFFFF"/>
            <w:noWrap w:val="0"/>
            <w:vAlign w:val="center"/>
          </w:tcPr>
          <w:p w14:paraId="609B73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接受委托印刷注册商标标识，未依照《印刷业管理条例》的规定验证、核查工商行政管理部门签章的《商标注册证》复印件、注册商标图样或者注册商标使用许可合同复印件</w:t>
            </w:r>
          </w:p>
        </w:tc>
        <w:tc>
          <w:tcPr>
            <w:tcW w:w="2722" w:type="dxa"/>
            <w:tcBorders>
              <w:tl2br w:val="nil"/>
              <w:tr2bl w:val="nil"/>
            </w:tcBorders>
            <w:shd w:val="clear" w:color="auto" w:fill="FFFFFF"/>
            <w:noWrap w:val="0"/>
            <w:vAlign w:val="center"/>
          </w:tcPr>
          <w:p w14:paraId="4296B0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0111F1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2E02DF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B39619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0D1B3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041D28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096FB1E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7F751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05811D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4AE99E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1473E1F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ABB37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5EE2A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B916ED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3752E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62FD3B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5615C5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720AA26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C7B96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00F3C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6E1D60F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38A69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6377EB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警告、没收印刷品和违法所得、处违法经营额7倍以上10倍以下罚款，情节严重的责令停业整顿或者吊销许可证</w:t>
            </w:r>
          </w:p>
        </w:tc>
      </w:tr>
      <w:tr w14:paraId="2A2FF6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232666C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94BCD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51EE9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7ABE9C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接受委托印刷广告宣传品、作为产品包装装潢的印刷品，未依照《印刷业管理条例》的规定验证委托印刷单位的营业执照或者个人的居民身份证的，或者接受广告经营者的委托印刷广告宣传品，未验证广告经营资格证明</w:t>
            </w:r>
          </w:p>
        </w:tc>
        <w:tc>
          <w:tcPr>
            <w:tcW w:w="2722" w:type="dxa"/>
            <w:tcBorders>
              <w:tl2br w:val="nil"/>
              <w:tr2bl w:val="nil"/>
            </w:tcBorders>
            <w:shd w:val="clear" w:color="auto" w:fill="FFFFFF"/>
            <w:noWrap w:val="0"/>
            <w:vAlign w:val="center"/>
          </w:tcPr>
          <w:p w14:paraId="4D70AB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7A5449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760A24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E29E41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A0812A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5AA18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5BF18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D17B8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0EA019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627F03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EA411E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1AC142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ED037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740429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78EFC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155D1B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6D085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594C073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1039A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8B9E2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08CCB78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7B10E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62D231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警告、没收印刷品和违法所得、处违法经营额7倍以上10倍以下罚款，情节严重的责令停业整顿或者吊销许可证</w:t>
            </w:r>
          </w:p>
        </w:tc>
      </w:tr>
      <w:tr w14:paraId="07EE28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32350CF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0DC6533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EB31B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67C81B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盗印他人包装装潢印刷品</w:t>
            </w:r>
          </w:p>
        </w:tc>
        <w:tc>
          <w:tcPr>
            <w:tcW w:w="2722" w:type="dxa"/>
            <w:tcBorders>
              <w:tl2br w:val="nil"/>
              <w:tr2bl w:val="nil"/>
            </w:tcBorders>
            <w:shd w:val="clear" w:color="auto" w:fill="FFFFFF"/>
            <w:noWrap w:val="0"/>
            <w:vAlign w:val="center"/>
          </w:tcPr>
          <w:p w14:paraId="1A6261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58BB4B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30A503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00006C0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BD949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2B91474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5B16CE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6C35E1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0903C3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4C9FF5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35CA8B7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623E7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48B933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72A51E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6A050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4E8701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2164F7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1730155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0EE0E9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049D9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004E4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7C6EC3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5CC75D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警告、没收印刷品和违法所得、处违法经营额7倍以上10倍以下罚款，情节严重的责令停业整顿或者吊销许可证</w:t>
            </w:r>
          </w:p>
        </w:tc>
      </w:tr>
      <w:tr w14:paraId="511256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FFFFFF"/>
            <w:noWrap w:val="0"/>
            <w:vAlign w:val="center"/>
          </w:tcPr>
          <w:p w14:paraId="75225DB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FFFEB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4D344A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shd w:val="clear" w:color="auto" w:fill="FFFFFF"/>
            <w:noWrap w:val="0"/>
            <w:vAlign w:val="center"/>
          </w:tcPr>
          <w:p w14:paraId="016183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接受委托印刷境外包装装潢印刷品未依照《印刷业管理条例》的规定向出版行政部门备案，或者未将印刷的境外包装装潢印刷品全部运输出境</w:t>
            </w:r>
          </w:p>
        </w:tc>
        <w:tc>
          <w:tcPr>
            <w:tcW w:w="2722" w:type="dxa"/>
            <w:tcBorders>
              <w:tl2br w:val="nil"/>
              <w:tr2bl w:val="nil"/>
            </w:tcBorders>
            <w:shd w:val="clear" w:color="auto" w:fill="FFFFFF"/>
            <w:noWrap w:val="0"/>
            <w:vAlign w:val="center"/>
          </w:tcPr>
          <w:p w14:paraId="3DA212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32F1B2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警告、没收违法所得、处1万以上2万元以下罚款</w:t>
            </w:r>
          </w:p>
        </w:tc>
      </w:tr>
      <w:tr w14:paraId="00CC2A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E9951E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34198A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1F809B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02CB7C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D7DCA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58F8F9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警告、没收违法所得、处2万以上5万元以下罚款</w:t>
            </w:r>
          </w:p>
        </w:tc>
      </w:tr>
      <w:tr w14:paraId="59FD8B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497FD47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6AFCA4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53C939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195029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D5998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39B3BF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3CA4DF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FFFFFF"/>
            <w:noWrap w:val="0"/>
            <w:vAlign w:val="center"/>
          </w:tcPr>
          <w:p w14:paraId="22CB552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5BA7B5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36336A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FFFFFF"/>
            <w:noWrap w:val="0"/>
            <w:vAlign w:val="center"/>
          </w:tcPr>
          <w:p w14:paraId="3362720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6B65B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784A39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警告、没收印刷品和违法所得、处违法经营额7倍以上10倍以下罚款，情节严重的责令停业整顿或者吊销许可证</w:t>
            </w:r>
          </w:p>
        </w:tc>
      </w:tr>
      <w:tr w14:paraId="06E102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F4F9EF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963F3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对未经批准，擅自设立图书出版单位或者擅自从事图书出版业务，假冒、伪造图书出版单位名称出版图书的行政处罚</w:t>
            </w:r>
          </w:p>
        </w:tc>
        <w:tc>
          <w:tcPr>
            <w:tcW w:w="4652" w:type="dxa"/>
            <w:vMerge w:val="restart"/>
            <w:tcBorders>
              <w:tl2br w:val="nil"/>
              <w:tr2bl w:val="nil"/>
            </w:tcBorders>
            <w:noWrap w:val="0"/>
            <w:vAlign w:val="center"/>
          </w:tcPr>
          <w:p w14:paraId="0C33B1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出版管理条例》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14:paraId="48D7F1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2.《图书出版管理规定》第四十七条：未经批准，擅自设立图书出版单位，或者擅自从事图书出版业务，假冒、伪造图书出版单位名称出版图书的，依照《出版管理条例》第六十一条处罚。</w:t>
            </w:r>
          </w:p>
        </w:tc>
        <w:tc>
          <w:tcPr>
            <w:tcW w:w="2093" w:type="dxa"/>
            <w:vMerge w:val="restart"/>
            <w:tcBorders>
              <w:tl2br w:val="nil"/>
              <w:tr2bl w:val="nil"/>
            </w:tcBorders>
            <w:noWrap w:val="0"/>
            <w:vAlign w:val="center"/>
          </w:tcPr>
          <w:p w14:paraId="6263C68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EBA1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EF0E8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w:t>
            </w:r>
          </w:p>
        </w:tc>
      </w:tr>
      <w:tr w14:paraId="3F84A7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6E2847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D94A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A4496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22D21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7F076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11A149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w:t>
            </w:r>
          </w:p>
        </w:tc>
      </w:tr>
      <w:tr w14:paraId="63EA3B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3C6492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8E5C4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D2335E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D302F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3AFC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774540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w:t>
            </w:r>
          </w:p>
        </w:tc>
      </w:tr>
      <w:tr w14:paraId="46C4EF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EE7DC1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AB63D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2F50BC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DA3D8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17DB3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388D2B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w:t>
            </w:r>
          </w:p>
        </w:tc>
      </w:tr>
      <w:tr w14:paraId="49DD80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5A3EBD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E0EB3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对未经批准，擅自设立期刊出版单位，或者擅自从事期刊出版业务，假冒期刊出版单位名称或者伪造、假冒期刊名称出版期刊的行政处罚</w:t>
            </w:r>
          </w:p>
        </w:tc>
        <w:tc>
          <w:tcPr>
            <w:tcW w:w="4652" w:type="dxa"/>
            <w:vMerge w:val="restart"/>
            <w:tcBorders>
              <w:tl2br w:val="nil"/>
              <w:tr2bl w:val="nil"/>
            </w:tcBorders>
            <w:noWrap w:val="0"/>
            <w:vAlign w:val="center"/>
          </w:tcPr>
          <w:p w14:paraId="39675F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出版管理条例》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14:paraId="2A7D27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2.《期刊出版管理规定》第五十七条：未经批准，擅自设立期刊出版单位，或者擅自从事期刊出版业务，假冒期刊出版单位名称或者伪造、假冒期刊名称出版期刊的，依照《出版管理条例》第六十一条处罚。</w:t>
            </w:r>
          </w:p>
        </w:tc>
        <w:tc>
          <w:tcPr>
            <w:tcW w:w="2093" w:type="dxa"/>
            <w:vMerge w:val="restart"/>
            <w:tcBorders>
              <w:tl2br w:val="nil"/>
              <w:tr2bl w:val="nil"/>
            </w:tcBorders>
            <w:noWrap w:val="0"/>
            <w:vAlign w:val="center"/>
          </w:tcPr>
          <w:p w14:paraId="4BBD01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34090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2A1732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w:t>
            </w:r>
          </w:p>
        </w:tc>
      </w:tr>
      <w:tr w14:paraId="478D77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E4945D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645BC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D6DBE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863E6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922A8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4556CC5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w:t>
            </w:r>
          </w:p>
        </w:tc>
      </w:tr>
      <w:tr w14:paraId="3DB042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91D496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B8D3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4D54C4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C03EC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AEE40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4E37B8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w:t>
            </w:r>
          </w:p>
        </w:tc>
      </w:tr>
      <w:tr w14:paraId="4D93B2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354C7D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62FE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BEE057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E9688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D1D41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32915B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w:t>
            </w:r>
          </w:p>
        </w:tc>
      </w:tr>
      <w:tr w14:paraId="422F41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shd w:val="clear" w:color="auto" w:fill="auto"/>
            <w:noWrap w:val="0"/>
            <w:vAlign w:val="center"/>
          </w:tcPr>
          <w:p w14:paraId="7AAC76D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shd w:val="clear" w:color="auto" w:fill="auto"/>
            <w:noWrap w:val="0"/>
            <w:vAlign w:val="center"/>
          </w:tcPr>
          <w:p w14:paraId="1CD1CB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对网络出版服务单位转借、出租、出卖《网络出版服务许可证》或者以任何形式转让网络出版服务许可的行政处罚</w:t>
            </w:r>
          </w:p>
        </w:tc>
        <w:tc>
          <w:tcPr>
            <w:tcW w:w="4652" w:type="dxa"/>
            <w:vMerge w:val="restart"/>
            <w:tcBorders>
              <w:tl2br w:val="nil"/>
              <w:tr2bl w:val="nil"/>
            </w:tcBorders>
            <w:shd w:val="clear" w:color="auto" w:fill="auto"/>
            <w:noWrap w:val="0"/>
            <w:vAlign w:val="center"/>
          </w:tcPr>
          <w:p w14:paraId="681B0E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出版管理条例》第六十六条：出版单位有下列行为之一的，由出版行政主管部门责令停止违法行为，给予警告，没收违法经营的出版物、违法所得，违法经营额1万元以上的，并处违法经营额5倍以上10倍以下的罚款;违法经营额不足1万元的，可以处5万元以下的罚款;情节严重的，责令限期停业整顿或者由原发证机关吊销许可证：(一)出售或者以其他形式转让本出版单位的名称、书号、刊号、版号、版面，或者出租本单位的名称、刊号的;(二)利用出版活动谋取其他不正当利益的。</w:t>
            </w:r>
          </w:p>
          <w:p w14:paraId="56A665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网络出版服务管理规定》第二十一条：网络出版服务单位不得转借、出租、出卖《网络出版服务许可证》或以任何形式转让网络出版服务许可。网络出版服务单位允许其他网络信息服务提供者以其名义提供网络出版服务，属于前款所称禁止行为。第五十三条：违反本规定第二十一条的，根据《出版管理条例》第六十六条的规定，由出版行政主管部门责令停止违法行为，给予警告，没收违法所得，违法经营额1万元以上的，并处违法经营额5倍以上10倍以下的罚款；违法经营额不足1万元的，可以处5万元以下的罚款；情节严重的，责令限期停业整顿或者由国家新闻出版广电总局吊销《网络出版服务许可证》。</w:t>
            </w:r>
          </w:p>
        </w:tc>
        <w:tc>
          <w:tcPr>
            <w:tcW w:w="2093" w:type="dxa"/>
            <w:vMerge w:val="restart"/>
            <w:tcBorders>
              <w:tl2br w:val="nil"/>
              <w:tr2bl w:val="nil"/>
            </w:tcBorders>
            <w:shd w:val="clear" w:color="auto" w:fill="auto"/>
            <w:noWrap w:val="0"/>
            <w:vAlign w:val="center"/>
          </w:tcPr>
          <w:p w14:paraId="1CB5951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4224C5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shd w:val="clear" w:color="auto" w:fill="FFFFFF"/>
            <w:noWrap w:val="0"/>
            <w:vAlign w:val="center"/>
          </w:tcPr>
          <w:p w14:paraId="19039D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警告，没收违法所得，处2万元以下罚款</w:t>
            </w:r>
          </w:p>
        </w:tc>
      </w:tr>
      <w:tr w14:paraId="30F29C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08EAA94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5E425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0"/>
            <w:vAlign w:val="center"/>
          </w:tcPr>
          <w:p w14:paraId="6023E7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270C7D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258381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shd w:val="clear" w:color="auto" w:fill="FFFFFF"/>
            <w:noWrap w:val="0"/>
            <w:vAlign w:val="center"/>
          </w:tcPr>
          <w:p w14:paraId="498273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警告，没收违法所得，处2万元以上5万元以下罚款</w:t>
            </w:r>
          </w:p>
        </w:tc>
      </w:tr>
      <w:tr w14:paraId="61D06F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379489F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4D70D0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4F754C7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0E5103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09D46B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shd w:val="clear" w:color="auto" w:fill="FFFFFF"/>
            <w:noWrap w:val="0"/>
            <w:vAlign w:val="center"/>
          </w:tcPr>
          <w:p w14:paraId="3B6B8A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0B82F7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shd w:val="clear" w:color="auto" w:fill="auto"/>
            <w:noWrap w:val="0"/>
            <w:vAlign w:val="center"/>
          </w:tcPr>
          <w:p w14:paraId="293AA89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shd w:val="clear" w:color="auto" w:fill="auto"/>
            <w:noWrap w:val="0"/>
            <w:vAlign w:val="center"/>
          </w:tcPr>
          <w:p w14:paraId="28A389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shd w:val="clear" w:color="auto" w:fill="auto"/>
            <w:noWrap/>
            <w:vAlign w:val="center"/>
          </w:tcPr>
          <w:p w14:paraId="522E5DC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shd w:val="clear" w:color="auto" w:fill="auto"/>
            <w:noWrap w:val="0"/>
            <w:vAlign w:val="center"/>
          </w:tcPr>
          <w:p w14:paraId="753BB0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shd w:val="clear" w:color="auto" w:fill="FFFFFF"/>
            <w:noWrap w:val="0"/>
            <w:vAlign w:val="center"/>
          </w:tcPr>
          <w:p w14:paraId="1FF9DC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shd w:val="clear" w:color="auto" w:fill="FFFFFF"/>
            <w:noWrap w:val="0"/>
            <w:vAlign w:val="center"/>
          </w:tcPr>
          <w:p w14:paraId="7E1EB4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没收违法所得，处违法经营额7倍以上10倍以下罚款，情节严重的责令限期停业整顿</w:t>
            </w:r>
          </w:p>
        </w:tc>
      </w:tr>
      <w:tr w14:paraId="163FE3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1C9488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ADDE8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对未经批准，擅自设立音像制品出版单位，擅自从事音像制品出版业务的行政处罚</w:t>
            </w:r>
          </w:p>
        </w:tc>
        <w:tc>
          <w:tcPr>
            <w:tcW w:w="4652" w:type="dxa"/>
            <w:vMerge w:val="restart"/>
            <w:tcBorders>
              <w:tl2br w:val="nil"/>
              <w:tr2bl w:val="nil"/>
            </w:tcBorders>
            <w:noWrap w:val="0"/>
            <w:vAlign w:val="center"/>
          </w:tcPr>
          <w:p w14:paraId="4BD878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品管理条例》第三十九条：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经营额1万元以上的，并处违法经营额5倍以上10倍以下的罚款；违法经营额不足1万元的，可以处5万元以下的罚款。</w:t>
            </w:r>
          </w:p>
        </w:tc>
        <w:tc>
          <w:tcPr>
            <w:tcW w:w="2093" w:type="dxa"/>
            <w:vMerge w:val="restart"/>
            <w:tcBorders>
              <w:tl2br w:val="nil"/>
              <w:tr2bl w:val="nil"/>
            </w:tcBorders>
            <w:noWrap w:val="0"/>
            <w:vAlign w:val="center"/>
          </w:tcPr>
          <w:p w14:paraId="18676DB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A5DFA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108CEE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没收违法经营的音像制品和违法所得以及进行违法活动的专用工具、设备，处2万元以下罚款</w:t>
            </w:r>
          </w:p>
        </w:tc>
      </w:tr>
      <w:tr w14:paraId="48F4DB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660DE7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69D5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1EE4D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2AED8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043BD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6150FA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没收违法经营的音像制品和违法所得以及进行违法活动的专用工具、设备，处2万元以上5万元以下罚款</w:t>
            </w:r>
          </w:p>
        </w:tc>
      </w:tr>
      <w:tr w14:paraId="58657D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89118B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31A96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967BC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9C5499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7D445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6EAD44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没收违法经营的音像制品和违法所得以及进行违法活动的专用工具、设备，处违法经营额5倍以上7倍以下罚款</w:t>
            </w:r>
          </w:p>
        </w:tc>
      </w:tr>
      <w:tr w14:paraId="0A5A63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E434FE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0BB62C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497B4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D26F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4BF25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70F9ED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没收违法经营的音像制品和违法所得以及进行违法活动的专用工具、设备，处违法经营额7倍以上10倍以下罚款</w:t>
            </w:r>
          </w:p>
        </w:tc>
      </w:tr>
      <w:tr w14:paraId="44B061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3AF250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87C75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对未经批准，擅自设立音像制品制作单位，擅自从事音像制品制作经营活动的行政处罚</w:t>
            </w:r>
          </w:p>
        </w:tc>
        <w:tc>
          <w:tcPr>
            <w:tcW w:w="4652" w:type="dxa"/>
            <w:vMerge w:val="restart"/>
            <w:tcBorders>
              <w:tl2br w:val="nil"/>
              <w:tr2bl w:val="nil"/>
            </w:tcBorders>
            <w:noWrap w:val="0"/>
            <w:vAlign w:val="center"/>
          </w:tcPr>
          <w:p w14:paraId="342620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音像制品管理条例》第三十九条：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经营额1万元以上的，并处违法经营额5倍以上10倍以下的罚款；违法经营额不足1万元的，可以处5万元以下的罚款。</w:t>
            </w:r>
          </w:p>
          <w:p w14:paraId="6678DF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2.《音像制品制作管理规定》第二十二条第一款：未经批准，擅自从事音像制品制作经营活动的，依照《音像制品管理条例》第三十九条的规定处罚。</w:t>
            </w:r>
          </w:p>
        </w:tc>
        <w:tc>
          <w:tcPr>
            <w:tcW w:w="2093" w:type="dxa"/>
            <w:vMerge w:val="restart"/>
            <w:tcBorders>
              <w:tl2br w:val="nil"/>
              <w:tr2bl w:val="nil"/>
            </w:tcBorders>
            <w:noWrap w:val="0"/>
            <w:vAlign w:val="center"/>
          </w:tcPr>
          <w:p w14:paraId="09392B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4F20C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21B6E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没收违法经营的音像制品和违法所得以及进行违法活动的专用工具、设备，处2万元以下罚款</w:t>
            </w:r>
          </w:p>
        </w:tc>
      </w:tr>
      <w:tr w14:paraId="0A39D2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0ED989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36406A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85406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A2AA0E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C5484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7D370A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没收违法经营的音像制品和违法所得以及进行违法活动的专用工具、设备，处2万元以上5万元以下罚款</w:t>
            </w:r>
          </w:p>
        </w:tc>
      </w:tr>
      <w:tr w14:paraId="5811BC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DA1CE7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CABF7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EED9A9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64438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C34C2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1C731E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没收违法经营的音像制品和违法所得以及进行违法活动的专用工具、设备，处违法经营额5倍以上7倍以下罚款</w:t>
            </w:r>
          </w:p>
        </w:tc>
      </w:tr>
      <w:tr w14:paraId="76C67D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968D35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5BCDB2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AF7292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A23AF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6F03A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18E91B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没收违法经营的音像制品和违法所得以及进行违法活动的专用工具、设备，处违法经营额7倍以上10倍以下罚款</w:t>
            </w:r>
          </w:p>
        </w:tc>
      </w:tr>
      <w:tr w14:paraId="257680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05EB2A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48095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对未经批准，擅自设立电子出版物的出版单位，擅自从事电子出版物出版业务等行为的行政处罚</w:t>
            </w:r>
          </w:p>
        </w:tc>
        <w:tc>
          <w:tcPr>
            <w:tcW w:w="4652" w:type="dxa"/>
            <w:vMerge w:val="restart"/>
            <w:tcBorders>
              <w:tl2br w:val="nil"/>
              <w:tr2bl w:val="nil"/>
            </w:tcBorders>
            <w:noWrap w:val="0"/>
            <w:vAlign w:val="center"/>
          </w:tcPr>
          <w:p w14:paraId="2F99D7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出版管理条例》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14:paraId="11B5A9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电子出版物出版管理规定》第五十七条第一款：未经批准，擅自设立电子出版物出版单位，擅自从事电子出版物出版业务，伪造假冒电子出版物出版单位或者连续型电子出版物名称，电子出版物专用中国标准书号出版电子出版物的，按照《出版管理条例》第六十一条处罚。</w:t>
            </w:r>
          </w:p>
        </w:tc>
        <w:tc>
          <w:tcPr>
            <w:tcW w:w="2093" w:type="dxa"/>
            <w:vMerge w:val="restart"/>
            <w:tcBorders>
              <w:tl2br w:val="nil"/>
              <w:tr2bl w:val="nil"/>
            </w:tcBorders>
            <w:noWrap w:val="0"/>
            <w:vAlign w:val="center"/>
          </w:tcPr>
          <w:p w14:paraId="22B0A9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4D782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742403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w:t>
            </w:r>
          </w:p>
        </w:tc>
      </w:tr>
      <w:tr w14:paraId="19D085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F90454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96020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65BAE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A9E68D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ACFF7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16E896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w:t>
            </w:r>
          </w:p>
        </w:tc>
      </w:tr>
      <w:tr w14:paraId="4586AF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1DA3FA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5E2EB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AA7433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955D4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35FBA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67F636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w:t>
            </w:r>
          </w:p>
        </w:tc>
      </w:tr>
      <w:tr w14:paraId="3E0825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388181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56E2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A55745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3A1C1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6F65D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4FCCD0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w:t>
            </w:r>
          </w:p>
        </w:tc>
      </w:tr>
      <w:tr w14:paraId="2F3CE6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578674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38742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对音像制作单位以外的单位或者个人以制作单位名义在音像制品上署名的行政处罚</w:t>
            </w:r>
          </w:p>
        </w:tc>
        <w:tc>
          <w:tcPr>
            <w:tcW w:w="4652" w:type="dxa"/>
            <w:vMerge w:val="restart"/>
            <w:tcBorders>
              <w:tl2br w:val="nil"/>
              <w:tr2bl w:val="nil"/>
            </w:tcBorders>
            <w:noWrap w:val="0"/>
            <w:vAlign w:val="center"/>
          </w:tcPr>
          <w:p w14:paraId="78CA4D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1.《音像制品制作管理规定》第二十二条：未经批准，擅自从事音像制品制作经营活动的，依照《音像制品管理条例》第三十九条的规定处罚。 音像制作单位以外的单位或者个人以制作单位名义在音像制品上署名的，按照擅自从事音像制品制作经营活动处罚。</w:t>
            </w:r>
          </w:p>
          <w:p w14:paraId="11AEA5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音像制品管理条例》第三十九条：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经营额1万元以上的，并处违法经营额5倍以上10倍以下的罚款；违法经营额不足1万元的，可以处5万元以下的罚款。</w:t>
            </w:r>
          </w:p>
        </w:tc>
        <w:tc>
          <w:tcPr>
            <w:tcW w:w="2093" w:type="dxa"/>
            <w:vMerge w:val="restart"/>
            <w:tcBorders>
              <w:tl2br w:val="nil"/>
              <w:tr2bl w:val="nil"/>
            </w:tcBorders>
            <w:noWrap w:val="0"/>
            <w:vAlign w:val="center"/>
          </w:tcPr>
          <w:p w14:paraId="7BC8B57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B30E6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18EA99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没收违法经营的音像制品和违法所得以及进行违法活动的专用工具、设备，处2万元以下罚款</w:t>
            </w:r>
          </w:p>
        </w:tc>
      </w:tr>
      <w:tr w14:paraId="49F3F6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00D2FA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5C4D5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8CD9B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9B4A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BBD5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1BD84C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没收违法经营的音像制品和违法所得以及进行违法活动的专用工具、设备，处2万元以上5万元以下罚款</w:t>
            </w:r>
          </w:p>
        </w:tc>
      </w:tr>
      <w:tr w14:paraId="797372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571B2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75757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F24C96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640BEF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BC3FF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4F5F4E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没收违法经营的音像制品和违法所得以及进行违法活动的专用工具、设备，处违法经营额5倍以上7倍以下罚款</w:t>
            </w:r>
          </w:p>
        </w:tc>
      </w:tr>
      <w:tr w14:paraId="1452A8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16F96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3C6F6C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FD6B75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6A20F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5D562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286373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没收违法经营的音像制品和违法所得以及进行违法活动的专用工具、设备，处违法经营额7倍以上10倍以下罚款</w:t>
            </w:r>
          </w:p>
        </w:tc>
      </w:tr>
      <w:tr w14:paraId="0E5F83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F7AB85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61B29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对音像制作单位接受非出版单位委托制作音像制品，未依照《音像制品制作管理规定》验证委托单位的有关证明文件或者未依照《音像制品制作管理规定》留存备查材料等行为的行政处罚</w:t>
            </w:r>
          </w:p>
        </w:tc>
        <w:tc>
          <w:tcPr>
            <w:tcW w:w="4652" w:type="dxa"/>
            <w:vMerge w:val="restart"/>
            <w:tcBorders>
              <w:tl2br w:val="nil"/>
              <w:tr2bl w:val="nil"/>
            </w:tcBorders>
            <w:noWrap w:val="0"/>
            <w:vAlign w:val="center"/>
          </w:tcPr>
          <w:p w14:paraId="4DB26C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品制作管理规定》第二十七条：音像制作单位有下列行为之一的，由出版行政部门责令改正，给予警告；情节严重的，并处3万元以下的罚款：（一）法定代表人或者主要负责人未按本规定参加岗位培训的；（二）未按本规定填写制作或者归档保存制作文档记录的；（三）接受非出版单位委托制作音像制品，未依照本规定验证委托单位的有关证明文件的或者未依照本规定留存备查材料的；（四）未经授权将委托制作的音像制品提供给委托方以外的单位或者个人的；（五）制作的音像制品不符合国家有关质量、技术标准和规定的；（六）未依照有关规定参加年度核验的。</w:t>
            </w:r>
          </w:p>
        </w:tc>
        <w:tc>
          <w:tcPr>
            <w:tcW w:w="2093" w:type="dxa"/>
            <w:vMerge w:val="restart"/>
            <w:tcBorders>
              <w:tl2br w:val="nil"/>
              <w:tr2bl w:val="nil"/>
            </w:tcBorders>
            <w:noWrap w:val="0"/>
            <w:vAlign w:val="center"/>
          </w:tcPr>
          <w:p w14:paraId="61F868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音像制作单位的法定代表人或者主要负责人未接受所在地地市以上新闻出版行政部门组织的岗位培训</w:t>
            </w:r>
          </w:p>
        </w:tc>
        <w:tc>
          <w:tcPr>
            <w:tcW w:w="2722" w:type="dxa"/>
            <w:tcBorders>
              <w:tl2br w:val="nil"/>
              <w:tr2bl w:val="nil"/>
            </w:tcBorders>
            <w:noWrap w:val="0"/>
            <w:vAlign w:val="center"/>
          </w:tcPr>
          <w:p w14:paraId="12CC90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超过6个月，不到1年，未参加岗位培训</w:t>
            </w:r>
          </w:p>
        </w:tc>
        <w:tc>
          <w:tcPr>
            <w:tcW w:w="2640" w:type="dxa"/>
            <w:tcBorders>
              <w:tl2br w:val="nil"/>
              <w:tr2bl w:val="nil"/>
            </w:tcBorders>
            <w:noWrap w:val="0"/>
            <w:vAlign w:val="center"/>
          </w:tcPr>
          <w:p w14:paraId="465C07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0D51B3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CB887C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C83CB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07FE4F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8D790D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172BA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超过1年，不到1年6个月，未参加岗位培训</w:t>
            </w:r>
          </w:p>
        </w:tc>
        <w:tc>
          <w:tcPr>
            <w:tcW w:w="2640" w:type="dxa"/>
            <w:tcBorders>
              <w:tl2br w:val="nil"/>
              <w:tr2bl w:val="nil"/>
            </w:tcBorders>
            <w:noWrap w:val="0"/>
            <w:vAlign w:val="center"/>
          </w:tcPr>
          <w:p w14:paraId="27705A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警告，处2万元以下罚款</w:t>
            </w:r>
          </w:p>
        </w:tc>
      </w:tr>
      <w:tr w14:paraId="1AAD17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9B048C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B4A4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F1A6E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A1E0E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5A3FA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超过1年6个月仍未参加岗位培训</w:t>
            </w:r>
          </w:p>
        </w:tc>
        <w:tc>
          <w:tcPr>
            <w:tcW w:w="2640" w:type="dxa"/>
            <w:tcBorders>
              <w:tl2br w:val="nil"/>
              <w:tr2bl w:val="nil"/>
            </w:tcBorders>
            <w:noWrap w:val="0"/>
            <w:vAlign w:val="center"/>
          </w:tcPr>
          <w:p w14:paraId="276FCC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6BDCE0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9A5F34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8CED6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A801E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B92E3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音像制作单位未填写制作或者归档保存制作文档记录</w:t>
            </w:r>
          </w:p>
        </w:tc>
        <w:tc>
          <w:tcPr>
            <w:tcW w:w="2722" w:type="dxa"/>
            <w:tcBorders>
              <w:tl2br w:val="nil"/>
              <w:tr2bl w:val="nil"/>
            </w:tcBorders>
            <w:noWrap w:val="0"/>
            <w:vAlign w:val="center"/>
          </w:tcPr>
          <w:p w14:paraId="1F30CF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归档保存制作文档超过1年不到2年</w:t>
            </w:r>
          </w:p>
        </w:tc>
        <w:tc>
          <w:tcPr>
            <w:tcW w:w="2640" w:type="dxa"/>
            <w:tcBorders>
              <w:tl2br w:val="nil"/>
              <w:tr2bl w:val="nil"/>
            </w:tcBorders>
            <w:noWrap w:val="0"/>
            <w:vAlign w:val="center"/>
          </w:tcPr>
          <w:p w14:paraId="6A66FA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525477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345CD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21260D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8599B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6B0C6C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F3326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归档保存制作文档超过半年不到1年</w:t>
            </w:r>
          </w:p>
        </w:tc>
        <w:tc>
          <w:tcPr>
            <w:tcW w:w="2640" w:type="dxa"/>
            <w:tcBorders>
              <w:tl2br w:val="nil"/>
              <w:tr2bl w:val="nil"/>
            </w:tcBorders>
            <w:noWrap w:val="0"/>
            <w:vAlign w:val="center"/>
          </w:tcPr>
          <w:p w14:paraId="32607D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警告，处2万元以下罚款</w:t>
            </w:r>
          </w:p>
        </w:tc>
      </w:tr>
      <w:tr w14:paraId="5A661D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16514A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768F3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43472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E4550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21E0E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未填写制作或者归档保存制作文档不到半年</w:t>
            </w:r>
          </w:p>
        </w:tc>
        <w:tc>
          <w:tcPr>
            <w:tcW w:w="2640" w:type="dxa"/>
            <w:tcBorders>
              <w:tl2br w:val="nil"/>
              <w:tr2bl w:val="nil"/>
            </w:tcBorders>
            <w:noWrap w:val="0"/>
            <w:vAlign w:val="center"/>
          </w:tcPr>
          <w:p w14:paraId="7B646E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50C6E2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615BED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7D2A04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B28C2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BDB93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音像制作单位接受非出版单位委托制作音像制品，未验证委托方《营业执照》或者身份证明材料</w:t>
            </w:r>
          </w:p>
        </w:tc>
        <w:tc>
          <w:tcPr>
            <w:tcW w:w="2722" w:type="dxa"/>
            <w:tcBorders>
              <w:tl2br w:val="nil"/>
              <w:tr2bl w:val="nil"/>
            </w:tcBorders>
            <w:noWrap w:val="0"/>
            <w:vAlign w:val="center"/>
          </w:tcPr>
          <w:p w14:paraId="1CA92A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涉案音像制品1种，或者数量在5000张以下</w:t>
            </w:r>
          </w:p>
        </w:tc>
        <w:tc>
          <w:tcPr>
            <w:tcW w:w="2640" w:type="dxa"/>
            <w:tcBorders>
              <w:tl2br w:val="nil"/>
              <w:tr2bl w:val="nil"/>
            </w:tcBorders>
            <w:noWrap w:val="0"/>
            <w:vAlign w:val="center"/>
          </w:tcPr>
          <w:p w14:paraId="16D5D1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3406D6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2B1DC6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0DB84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C8543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9AACF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5B840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涉案音像制品2种，或者数量在5000张（含）以上1万张以下</w:t>
            </w:r>
          </w:p>
        </w:tc>
        <w:tc>
          <w:tcPr>
            <w:tcW w:w="2640" w:type="dxa"/>
            <w:tcBorders>
              <w:tl2br w:val="nil"/>
              <w:tr2bl w:val="nil"/>
            </w:tcBorders>
            <w:noWrap w:val="0"/>
            <w:vAlign w:val="center"/>
          </w:tcPr>
          <w:p w14:paraId="3FD433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警告，处2万元以下罚款</w:t>
            </w:r>
          </w:p>
        </w:tc>
      </w:tr>
      <w:tr w14:paraId="4F9D1D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6AA49E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3E36E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681FB3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B48D2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7EDD1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涉案音像制品种类超过2种，或者数量超过1万张</w:t>
            </w:r>
          </w:p>
        </w:tc>
        <w:tc>
          <w:tcPr>
            <w:tcW w:w="2640" w:type="dxa"/>
            <w:tcBorders>
              <w:tl2br w:val="nil"/>
              <w:tr2bl w:val="nil"/>
            </w:tcBorders>
            <w:noWrap w:val="0"/>
            <w:vAlign w:val="center"/>
          </w:tcPr>
          <w:p w14:paraId="59B0DA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23BB27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9D464F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5B2F3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8FB99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371A1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音像制作单位接受非出版单位委托制作音像制品，未留存制作委托合同、委托方《营业执照》及身份证明材料复印件2年以备查验</w:t>
            </w:r>
          </w:p>
        </w:tc>
        <w:tc>
          <w:tcPr>
            <w:tcW w:w="2722" w:type="dxa"/>
            <w:tcBorders>
              <w:tl2br w:val="nil"/>
              <w:tr2bl w:val="nil"/>
            </w:tcBorders>
            <w:noWrap w:val="0"/>
            <w:vAlign w:val="center"/>
          </w:tcPr>
          <w:p w14:paraId="49D4A1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未保存时间超过1年不到2年</w:t>
            </w:r>
          </w:p>
        </w:tc>
        <w:tc>
          <w:tcPr>
            <w:tcW w:w="2640" w:type="dxa"/>
            <w:tcBorders>
              <w:tl2br w:val="nil"/>
              <w:tr2bl w:val="nil"/>
            </w:tcBorders>
            <w:noWrap w:val="0"/>
            <w:vAlign w:val="center"/>
          </w:tcPr>
          <w:p w14:paraId="15ABE8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50441A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984E24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7FA6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5D625D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DB36C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4BA75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未保存时间超过半年不到1年</w:t>
            </w:r>
          </w:p>
        </w:tc>
        <w:tc>
          <w:tcPr>
            <w:tcW w:w="2640" w:type="dxa"/>
            <w:tcBorders>
              <w:tl2br w:val="nil"/>
              <w:tr2bl w:val="nil"/>
            </w:tcBorders>
            <w:noWrap w:val="0"/>
            <w:vAlign w:val="center"/>
          </w:tcPr>
          <w:p w14:paraId="061E65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警告，处2万元以下罚款</w:t>
            </w:r>
          </w:p>
        </w:tc>
      </w:tr>
      <w:tr w14:paraId="5F2711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2D28CC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55B4C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FD0F7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5D4C2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84EAB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未保存时间不到半年</w:t>
            </w:r>
          </w:p>
        </w:tc>
        <w:tc>
          <w:tcPr>
            <w:tcW w:w="2640" w:type="dxa"/>
            <w:tcBorders>
              <w:tl2br w:val="nil"/>
              <w:tr2bl w:val="nil"/>
            </w:tcBorders>
            <w:noWrap w:val="0"/>
            <w:vAlign w:val="center"/>
          </w:tcPr>
          <w:p w14:paraId="76527B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0DB240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47D639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39FC2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4CC5E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AB804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音像制作单位未经授权将委托制作的音像制品提供给委托方以外的单位或者个人</w:t>
            </w:r>
          </w:p>
        </w:tc>
        <w:tc>
          <w:tcPr>
            <w:tcW w:w="2722" w:type="dxa"/>
            <w:tcBorders>
              <w:tl2br w:val="nil"/>
              <w:tr2bl w:val="nil"/>
            </w:tcBorders>
            <w:noWrap w:val="0"/>
            <w:vAlign w:val="center"/>
          </w:tcPr>
          <w:p w14:paraId="4F0535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涉案音像制品1种，或者数量在5000张以下</w:t>
            </w:r>
          </w:p>
        </w:tc>
        <w:tc>
          <w:tcPr>
            <w:tcW w:w="2640" w:type="dxa"/>
            <w:tcBorders>
              <w:tl2br w:val="nil"/>
              <w:tr2bl w:val="nil"/>
            </w:tcBorders>
            <w:noWrap w:val="0"/>
            <w:vAlign w:val="center"/>
          </w:tcPr>
          <w:p w14:paraId="3084A4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60FF37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FB430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7855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D1370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BCE28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C4A34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涉案音像制品2种，或者数量在5000张（含）以上1万张以下</w:t>
            </w:r>
          </w:p>
        </w:tc>
        <w:tc>
          <w:tcPr>
            <w:tcW w:w="2640" w:type="dxa"/>
            <w:tcBorders>
              <w:tl2br w:val="nil"/>
              <w:tr2bl w:val="nil"/>
            </w:tcBorders>
            <w:noWrap w:val="0"/>
            <w:vAlign w:val="center"/>
          </w:tcPr>
          <w:p w14:paraId="51C1AC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警告，处2万元以下罚款</w:t>
            </w:r>
          </w:p>
        </w:tc>
      </w:tr>
      <w:tr w14:paraId="5F5752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119027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838290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A1AB3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7E8BF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ACFE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涉案音像制品种类超过2种，或者数量超过1万张</w:t>
            </w:r>
          </w:p>
        </w:tc>
        <w:tc>
          <w:tcPr>
            <w:tcW w:w="2640" w:type="dxa"/>
            <w:tcBorders>
              <w:tl2br w:val="nil"/>
              <w:tr2bl w:val="nil"/>
            </w:tcBorders>
            <w:noWrap w:val="0"/>
            <w:vAlign w:val="center"/>
          </w:tcPr>
          <w:p w14:paraId="4A85DE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7A571E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BC8DB4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A1010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1BA98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944D2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音像制作单位制作的音像制品不符合国家有关质量、技术标准和规定</w:t>
            </w:r>
          </w:p>
        </w:tc>
        <w:tc>
          <w:tcPr>
            <w:tcW w:w="2722" w:type="dxa"/>
            <w:tcBorders>
              <w:tl2br w:val="nil"/>
              <w:tr2bl w:val="nil"/>
            </w:tcBorders>
            <w:noWrap w:val="0"/>
            <w:vAlign w:val="center"/>
          </w:tcPr>
          <w:p w14:paraId="0374DB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不符合国家有关标准和规定仅1项的</w:t>
            </w:r>
          </w:p>
        </w:tc>
        <w:tc>
          <w:tcPr>
            <w:tcW w:w="2640" w:type="dxa"/>
            <w:tcBorders>
              <w:tl2br w:val="nil"/>
              <w:tr2bl w:val="nil"/>
            </w:tcBorders>
            <w:noWrap w:val="0"/>
            <w:vAlign w:val="center"/>
          </w:tcPr>
          <w:p w14:paraId="66959F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45CC0A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158D75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E1C68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9098E1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2859FB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A78C7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不符合国家有关标准和规定达2项的</w:t>
            </w:r>
          </w:p>
        </w:tc>
        <w:tc>
          <w:tcPr>
            <w:tcW w:w="2640" w:type="dxa"/>
            <w:tcBorders>
              <w:tl2br w:val="nil"/>
              <w:tr2bl w:val="nil"/>
            </w:tcBorders>
            <w:noWrap w:val="0"/>
            <w:vAlign w:val="center"/>
          </w:tcPr>
          <w:p w14:paraId="156C17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警告，处2万元以下罚款</w:t>
            </w:r>
          </w:p>
        </w:tc>
      </w:tr>
      <w:tr w14:paraId="038EF4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BC757A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2FE5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A3634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33967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6A043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不符合国家有关标准和规定达2项以上的</w:t>
            </w:r>
          </w:p>
        </w:tc>
        <w:tc>
          <w:tcPr>
            <w:tcW w:w="2640" w:type="dxa"/>
            <w:tcBorders>
              <w:tl2br w:val="nil"/>
              <w:tr2bl w:val="nil"/>
            </w:tcBorders>
            <w:noWrap w:val="0"/>
            <w:vAlign w:val="center"/>
          </w:tcPr>
          <w:p w14:paraId="31E249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6B12B8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7B347B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2C9D6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4DF3F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2E228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音像制作单位未履行每2年一次的年度核验手续</w:t>
            </w:r>
          </w:p>
        </w:tc>
        <w:tc>
          <w:tcPr>
            <w:tcW w:w="2722" w:type="dxa"/>
            <w:tcBorders>
              <w:tl2br w:val="nil"/>
              <w:tr2bl w:val="nil"/>
            </w:tcBorders>
            <w:noWrap w:val="0"/>
            <w:vAlign w:val="center"/>
          </w:tcPr>
          <w:p w14:paraId="6FDE8D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未履行核验手续仅1次的</w:t>
            </w:r>
          </w:p>
        </w:tc>
        <w:tc>
          <w:tcPr>
            <w:tcW w:w="2640" w:type="dxa"/>
            <w:tcBorders>
              <w:tl2br w:val="nil"/>
              <w:tr2bl w:val="nil"/>
            </w:tcBorders>
            <w:noWrap w:val="0"/>
            <w:vAlign w:val="center"/>
          </w:tcPr>
          <w:p w14:paraId="107F0E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1237BB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1AEDA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3DF54C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0E3E5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FD556F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73C3B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未履行核验手续达2次的</w:t>
            </w:r>
          </w:p>
        </w:tc>
        <w:tc>
          <w:tcPr>
            <w:tcW w:w="2640" w:type="dxa"/>
            <w:tcBorders>
              <w:tl2br w:val="nil"/>
              <w:tr2bl w:val="nil"/>
            </w:tcBorders>
            <w:noWrap w:val="0"/>
            <w:vAlign w:val="center"/>
          </w:tcPr>
          <w:p w14:paraId="4B430C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警告，处2万元以下罚款</w:t>
            </w:r>
          </w:p>
        </w:tc>
      </w:tr>
      <w:tr w14:paraId="6FCD81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0515F8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9896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43F87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0FEF9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C9C72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未履行核验手续达2次以上的</w:t>
            </w:r>
          </w:p>
        </w:tc>
        <w:tc>
          <w:tcPr>
            <w:tcW w:w="2640" w:type="dxa"/>
            <w:tcBorders>
              <w:tl2br w:val="nil"/>
              <w:tr2bl w:val="nil"/>
            </w:tcBorders>
            <w:noWrap w:val="0"/>
            <w:vAlign w:val="center"/>
          </w:tcPr>
          <w:p w14:paraId="1980DE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警告，处2万元以上3万元以下罚款</w:t>
            </w:r>
          </w:p>
        </w:tc>
      </w:tr>
      <w:tr w14:paraId="028642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293CEF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07EE5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对印刷业经营者印刷明知或者应知含有《内部资料性出版物管理办法》规定禁止内容的内部资料等行为的行政处罚（不包括吊销许可证）</w:t>
            </w:r>
          </w:p>
        </w:tc>
        <w:tc>
          <w:tcPr>
            <w:tcW w:w="4652" w:type="dxa"/>
            <w:vMerge w:val="restart"/>
            <w:tcBorders>
              <w:tl2br w:val="nil"/>
              <w:tr2bl w:val="nil"/>
            </w:tcBorders>
            <w:noWrap w:val="0"/>
            <w:vAlign w:val="center"/>
          </w:tcPr>
          <w:p w14:paraId="308845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内部资料性出版物管理办法》第二十三条：有下列情形的，由县级以上新闻出版行政部门依照《印刷业管理条例》的有关规定，责令停业整顿，没收内部资料和违法所得，违法经营额1万元以上的，并处违法经营额5倍以上10倍以下的罚款；违法经营额不足1万元的，并处1万元以上5万元以下的罚款；情节严重的，由原发证机关吊销许可证：（一）印刷业经营者印刷明知或者应知含有本办法第十三条规定禁止内容的内部资料的；（二）非出版物印刷企业印刷内部资料的。</w:t>
            </w:r>
          </w:p>
          <w:p w14:paraId="2962B5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印刷业管理条例》第三十七条：印刷业经营者违反本条例规定，有下列行为之一的，由县级以上地方人民政府出版行政部门责令停止违法行为，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一）未取得出版行政部门的许可，擅自兼营或者变更从事出版物、包装装潢印刷品或者其他印刷品印刷经营活动，或者擅自兼并其他印刷业经营者的；（二）因合并、分立而设立新的印刷业经营者，未依照本条例的规定办理手续的；（三）出售、出租、出借或者以其他形式转让印刷经营许可证的。</w:t>
            </w:r>
          </w:p>
        </w:tc>
        <w:tc>
          <w:tcPr>
            <w:tcW w:w="2093" w:type="dxa"/>
            <w:vMerge w:val="restart"/>
            <w:tcBorders>
              <w:tl2br w:val="nil"/>
              <w:tr2bl w:val="nil"/>
            </w:tcBorders>
            <w:noWrap w:val="0"/>
            <w:vAlign w:val="center"/>
          </w:tcPr>
          <w:p w14:paraId="6EB8A1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印刷业经营者印刷明知或者应知含有《内部资料性出版物管理办法》第十三条规定禁止内容的内部资料</w:t>
            </w:r>
          </w:p>
        </w:tc>
        <w:tc>
          <w:tcPr>
            <w:tcW w:w="2722" w:type="dxa"/>
            <w:tcBorders>
              <w:tl2br w:val="nil"/>
              <w:tr2bl w:val="nil"/>
            </w:tcBorders>
            <w:noWrap w:val="0"/>
            <w:vAlign w:val="center"/>
          </w:tcPr>
          <w:p w14:paraId="730F0D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4A5983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责令限期停业整顿，没收内部资料、违法所得，处1万元以上2万元以下罚款</w:t>
            </w:r>
          </w:p>
        </w:tc>
      </w:tr>
      <w:tr w14:paraId="015AA8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169893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B6BD4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13A1F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BCB7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37AFC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554CB4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责令限期停业整顿，没收内部资料、违法所得，处2万元以上5万元以下罚款</w:t>
            </w:r>
          </w:p>
        </w:tc>
      </w:tr>
      <w:tr w14:paraId="2B6BF0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69DB00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B9CE3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6F9A14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CED31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0D8E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1742DD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责令限期停业整顿，没收内部资料、违法所得，处违法经营额5倍以上7倍以下罚款</w:t>
            </w:r>
          </w:p>
        </w:tc>
      </w:tr>
      <w:tr w14:paraId="46D320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0C5A7C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D86F6C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7DB40F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EB8BC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D6831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6CE5A4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责令限期停业整顿，没收内部资料、违法所得，处违法经营额7倍以上10倍以下罚款</w:t>
            </w:r>
          </w:p>
        </w:tc>
      </w:tr>
      <w:tr w14:paraId="2F971A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E023F1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B6DE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9374DF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F7F81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非出版物印刷企业印刷内部资料</w:t>
            </w:r>
          </w:p>
        </w:tc>
        <w:tc>
          <w:tcPr>
            <w:tcW w:w="2722" w:type="dxa"/>
            <w:tcBorders>
              <w:tl2br w:val="nil"/>
              <w:tr2bl w:val="nil"/>
            </w:tcBorders>
            <w:noWrap w:val="0"/>
            <w:vAlign w:val="center"/>
          </w:tcPr>
          <w:p w14:paraId="55AAF2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36758C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责令限期停业整顿，没收内部资料、违法所得，处1万元以上2万元以下罚款</w:t>
            </w:r>
          </w:p>
        </w:tc>
      </w:tr>
      <w:tr w14:paraId="59614A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E13477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2F33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78BCFC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3DEBB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FC85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259C42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责令限期停业整顿，没收内部资料、违法所得，处2万元以上5万元以下罚款</w:t>
            </w:r>
          </w:p>
        </w:tc>
      </w:tr>
      <w:tr w14:paraId="16CACC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661620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AA2B21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E7FA23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6DC38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F44A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6AD930C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责令限期停业整顿，没收内部资料、违法所得，处违法经营额5倍以上7倍以下罚款</w:t>
            </w:r>
          </w:p>
        </w:tc>
      </w:tr>
      <w:tr w14:paraId="73AAA5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C87EB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6E963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F817E8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05C1C3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E6FDE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4EC8FA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责令限期停业整顿，没收内部资料、违法所得，处违法经营额7倍以上10倍以下罚款</w:t>
            </w:r>
          </w:p>
        </w:tc>
      </w:tr>
      <w:tr w14:paraId="5E23C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A72CF3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5289A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对出版物印刷企业未按《内部资料性出版物管理办法》承印内部资料的行政处罚（不包括吊销许可证）</w:t>
            </w:r>
          </w:p>
        </w:tc>
        <w:tc>
          <w:tcPr>
            <w:tcW w:w="4652" w:type="dxa"/>
            <w:vMerge w:val="restart"/>
            <w:tcBorders>
              <w:tl2br w:val="nil"/>
              <w:tr2bl w:val="nil"/>
            </w:tcBorders>
            <w:noWrap w:val="0"/>
            <w:vAlign w:val="center"/>
          </w:tcPr>
          <w:p w14:paraId="49B837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内部资料性出版物管理办法》第二十四条：出版物印刷企业未按本规定承印内部资料的，由县级以上新闻出版行政部门依照《印刷业管理条例》的有关规定，给予警告，没收违法所得，违法经营额1万元以上的，并处违法经营额5倍以上10倍以下的罚款；违法经营额不足1万元的，并处1万元以上5万元以下的罚款；情节严重的，责令停业整顿或者由原发证机关吊销许可证。</w:t>
            </w:r>
          </w:p>
          <w:p w14:paraId="1754F6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印刷业管理条例》第四十条：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他人委托印刷出版物，未依照本条例的规定验证印刷委托书、有关证明或者准印证，或者未将印刷委托书报出版行政部门备案的；（二）假冒或者盗用他人名义，印刷出版物的；（三）盗印他人出版物的；（四）非法加印或者销售受委托印刷的出版物的；（五）征订、销售出版物的；（六）擅自将出版单位委托印刷的出版物纸型及印刷底片等出售、出租、出借或者以其他形式转让的；（七）未经批准，接受委托印刷境外出版物的，或者未将印刷的境外出版物全部运输出境的。</w:t>
            </w:r>
          </w:p>
        </w:tc>
        <w:tc>
          <w:tcPr>
            <w:tcW w:w="2093" w:type="dxa"/>
            <w:vMerge w:val="restart"/>
            <w:tcBorders>
              <w:tl2br w:val="nil"/>
              <w:tr2bl w:val="nil"/>
            </w:tcBorders>
            <w:noWrap w:val="0"/>
            <w:vAlign w:val="center"/>
          </w:tcPr>
          <w:p w14:paraId="17E712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FD055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287008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警告，没收违法所得，处1万元以上2万元以下罚款</w:t>
            </w:r>
          </w:p>
        </w:tc>
      </w:tr>
      <w:tr w14:paraId="394519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8E4D27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096B6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B6F35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49AB9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E0126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12B35E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警告，没收违法所得，处2万元以上5万元以下罚款</w:t>
            </w:r>
          </w:p>
        </w:tc>
      </w:tr>
      <w:tr w14:paraId="1628F2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4DC969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5542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F0B76D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6C2CE3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3BC63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1306F9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警告，没收违法所得，处违法经营额5倍以上7倍以下罚款</w:t>
            </w:r>
          </w:p>
        </w:tc>
      </w:tr>
      <w:tr w14:paraId="147FBA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7DCDCB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D11A31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ADDAAF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8C69B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68F90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08E46B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责令限期停业整顿，没收内部资料、违法所得，处违法经营额7倍以上10倍以下罚款</w:t>
            </w:r>
          </w:p>
        </w:tc>
      </w:tr>
      <w:tr w14:paraId="5F30DF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EE58DC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C3EEE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对未取得《准印证》，编印具有内部资料形式，但不符合内部资料内容或者发送要求的印刷品，经鉴定为非法出版物的行政处罚（不包括吊销许可证）</w:t>
            </w:r>
          </w:p>
        </w:tc>
        <w:tc>
          <w:tcPr>
            <w:tcW w:w="4652" w:type="dxa"/>
            <w:vMerge w:val="restart"/>
            <w:tcBorders>
              <w:tl2br w:val="nil"/>
              <w:tr2bl w:val="nil"/>
            </w:tcBorders>
            <w:noWrap w:val="0"/>
            <w:vAlign w:val="center"/>
          </w:tcPr>
          <w:p w14:paraId="24BA1E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内部资料性出版物管理办法》第二十二条第三款：未取得《准印证》，编印具有内部资料形式，但不符合内部资料内容或发送要求的印刷品，经鉴定为非法出版物的，按照《出版管理条例》第六十一条或第六十二条的规定处罚。</w:t>
            </w:r>
          </w:p>
          <w:p w14:paraId="459AD2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出版管理条例》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第六十二条：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一）出版、进口含有本条例第二十六条、第二十七条禁止内容的出版物的；（二）明知或者应知出版物含有本条例第二十六条、第二十七条禁止内容而印刷或者复制、发行的；（三）明知或者应知他人出版含有本条例第二十六条、第二十七条禁止内容的出版物而向其出售或者以其他形式转让本出版单位的名称、书号、刊号、版号、版面，或者出租本单位的名称、刊号的。</w:t>
            </w:r>
          </w:p>
        </w:tc>
        <w:tc>
          <w:tcPr>
            <w:tcW w:w="2093" w:type="dxa"/>
            <w:vMerge w:val="restart"/>
            <w:tcBorders>
              <w:tl2br w:val="nil"/>
              <w:tr2bl w:val="nil"/>
            </w:tcBorders>
            <w:noWrap w:val="0"/>
            <w:vAlign w:val="center"/>
          </w:tcPr>
          <w:p w14:paraId="76ACD4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8102E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违法经营额不足5000元的</w:t>
            </w:r>
          </w:p>
        </w:tc>
        <w:tc>
          <w:tcPr>
            <w:tcW w:w="2640" w:type="dxa"/>
            <w:tcBorders>
              <w:tl2br w:val="nil"/>
              <w:tr2bl w:val="nil"/>
            </w:tcBorders>
            <w:noWrap w:val="0"/>
            <w:vAlign w:val="center"/>
          </w:tcPr>
          <w:p w14:paraId="4808D6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没收出版物、违法所得和从事违法活动的专用工具、设备，处2万元以下罚款；或责令限期停业整顿，没收出版物、违法所得，处2万元以下罚款</w:t>
            </w:r>
          </w:p>
        </w:tc>
      </w:tr>
      <w:tr w14:paraId="62C9A3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0D897E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7B06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74F95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53BEC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5A848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违法经营额5000元（含）以上，不足1万元的</w:t>
            </w:r>
          </w:p>
        </w:tc>
        <w:tc>
          <w:tcPr>
            <w:tcW w:w="2640" w:type="dxa"/>
            <w:tcBorders>
              <w:tl2br w:val="nil"/>
              <w:tr2bl w:val="nil"/>
            </w:tcBorders>
            <w:noWrap w:val="0"/>
            <w:vAlign w:val="center"/>
          </w:tcPr>
          <w:p w14:paraId="2A581C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没收出版物、违法所得和从事违法活动的专用工具、设备，处2万元以上5万元以下罚款；或责令限期停业整顿，没收出版物、违法所得，处处2万元以上5万元以下罚款</w:t>
            </w:r>
          </w:p>
        </w:tc>
      </w:tr>
      <w:tr w14:paraId="1A6F6C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8D6950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451F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9AD88B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9FF69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A8C92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违法经营额1万元（含）以上，不足5万元的</w:t>
            </w:r>
          </w:p>
        </w:tc>
        <w:tc>
          <w:tcPr>
            <w:tcW w:w="2640" w:type="dxa"/>
            <w:tcBorders>
              <w:tl2br w:val="nil"/>
              <w:tr2bl w:val="nil"/>
            </w:tcBorders>
            <w:noWrap w:val="0"/>
            <w:vAlign w:val="center"/>
          </w:tcPr>
          <w:p w14:paraId="52B4E3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没收出版物、违法所得和从事违法活动的专用工具、设备，处违法经营额5倍以上7倍以下罚款；或责令限期停业整顿，没收出版物、违法所得，处违法经营额5倍以上7倍以下罚款</w:t>
            </w:r>
          </w:p>
        </w:tc>
      </w:tr>
      <w:tr w14:paraId="4145EE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2286FF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7C82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EE0874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43483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31AE0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违法经营额5万元（含）以上的</w:t>
            </w:r>
          </w:p>
        </w:tc>
        <w:tc>
          <w:tcPr>
            <w:tcW w:w="2640" w:type="dxa"/>
            <w:tcBorders>
              <w:tl2br w:val="nil"/>
              <w:tr2bl w:val="nil"/>
            </w:tcBorders>
            <w:noWrap w:val="0"/>
            <w:vAlign w:val="center"/>
          </w:tcPr>
          <w:p w14:paraId="38A0EC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没收出版物、违法所得和从事违法活动的专用工具、设备，处违法经营额7倍以上10倍以下罚款；或责令限期停业整顿，没收出版物、违法所得，处违法经营额7倍以上10倍以下罚款</w:t>
            </w:r>
          </w:p>
        </w:tc>
      </w:tr>
      <w:tr w14:paraId="168214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C4778F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FA44D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对未经批准擅自编印内部资料的行政处罚</w:t>
            </w:r>
          </w:p>
        </w:tc>
        <w:tc>
          <w:tcPr>
            <w:tcW w:w="4652" w:type="dxa"/>
            <w:vMerge w:val="restart"/>
            <w:tcBorders>
              <w:tl2br w:val="nil"/>
              <w:tr2bl w:val="nil"/>
            </w:tcBorders>
            <w:noWrap w:val="0"/>
            <w:vAlign w:val="center"/>
          </w:tcPr>
          <w:p w14:paraId="0E3D08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内部资料性出版物管理办法》第二十二条第一款第（一）项：有下列行为之一的，由县级以上地方人民政府新闻出版行政部门责令改正、停止违法行为，根据情节轻重，给予警告，处1千元以下的罚款；以营利为目的从事下列行为的，处3万元以下罚款:（一）未经批准擅自编印内部资料的；（二）编印本办法第十三条规定禁止内容的内部资料的；（三）违反本办法第十四条、第十五条规定，编印、发送内部资料的。其中，有前款第（一）项至第（三）项违法行为的，对非法编印的内部资料予以没收，超越发送范围的责令收回。</w:t>
            </w:r>
          </w:p>
        </w:tc>
        <w:tc>
          <w:tcPr>
            <w:tcW w:w="2093" w:type="dxa"/>
            <w:vMerge w:val="restart"/>
            <w:tcBorders>
              <w:tl2br w:val="nil"/>
              <w:tr2bl w:val="nil"/>
            </w:tcBorders>
            <w:noWrap w:val="0"/>
            <w:vAlign w:val="center"/>
          </w:tcPr>
          <w:p w14:paraId="7203018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B8889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不以营利为目的的</w:t>
            </w:r>
          </w:p>
        </w:tc>
        <w:tc>
          <w:tcPr>
            <w:tcW w:w="2640" w:type="dxa"/>
            <w:tcBorders>
              <w:tl2br w:val="nil"/>
              <w:tr2bl w:val="nil"/>
            </w:tcBorders>
            <w:noWrap w:val="0"/>
            <w:vAlign w:val="center"/>
          </w:tcPr>
          <w:p w14:paraId="1CA1CA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警告、处1000元以下罚款，没收非法编印的内部资料</w:t>
            </w:r>
          </w:p>
        </w:tc>
      </w:tr>
      <w:tr w14:paraId="51008B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AAB00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2CD46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3F39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DC2EC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6D955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以营利为目的,印刷1000册以下的</w:t>
            </w:r>
          </w:p>
        </w:tc>
        <w:tc>
          <w:tcPr>
            <w:tcW w:w="2640" w:type="dxa"/>
            <w:tcBorders>
              <w:tl2br w:val="nil"/>
              <w:tr2bl w:val="nil"/>
            </w:tcBorders>
            <w:noWrap w:val="0"/>
            <w:vAlign w:val="center"/>
          </w:tcPr>
          <w:p w14:paraId="7F6C56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处15000元以下罚款，没收非法编印的内部资料</w:t>
            </w:r>
          </w:p>
        </w:tc>
      </w:tr>
      <w:tr w14:paraId="0022CB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E232F2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3FE93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155F3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1C6F4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CFA99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以营利为目的的,印刷1000册（含）以上的</w:t>
            </w:r>
          </w:p>
        </w:tc>
        <w:tc>
          <w:tcPr>
            <w:tcW w:w="2640" w:type="dxa"/>
            <w:tcBorders>
              <w:tl2br w:val="nil"/>
              <w:tr2bl w:val="nil"/>
            </w:tcBorders>
            <w:noWrap w:val="0"/>
            <w:vAlign w:val="center"/>
          </w:tcPr>
          <w:p w14:paraId="5CFA1E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处15000元以上3万元以下罚款，没收非法编印的内部资料</w:t>
            </w:r>
          </w:p>
        </w:tc>
      </w:tr>
      <w:tr w14:paraId="008D79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CC055C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019EC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对委托非出版物印刷企业印刷内部资料或者未按照《准印证》核准的项目印制的行政处罚</w:t>
            </w:r>
          </w:p>
        </w:tc>
        <w:tc>
          <w:tcPr>
            <w:tcW w:w="4652" w:type="dxa"/>
            <w:vMerge w:val="restart"/>
            <w:tcBorders>
              <w:tl2br w:val="nil"/>
              <w:tr2bl w:val="nil"/>
            </w:tcBorders>
            <w:noWrap w:val="0"/>
            <w:vAlign w:val="center"/>
          </w:tcPr>
          <w:p w14:paraId="2319E1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内部资料性出版物管理办法》第二十二条第一款第（四）项：有下列行为之一的，由县级以上地方人民政府新闻出版行政部门责令改正、停止违法行为，根据情节轻重，给予警告，处1千元以下的罚款；以营利为目的从事下列行为的，处3万元以下罚款:（四）委托非出版物印刷企业印刷内部资料或者未按照《准印证》核准的项目印制的。</w:t>
            </w:r>
          </w:p>
        </w:tc>
        <w:tc>
          <w:tcPr>
            <w:tcW w:w="2093" w:type="dxa"/>
            <w:vMerge w:val="restart"/>
            <w:tcBorders>
              <w:tl2br w:val="nil"/>
              <w:tr2bl w:val="nil"/>
            </w:tcBorders>
            <w:noWrap w:val="0"/>
            <w:vAlign w:val="center"/>
          </w:tcPr>
          <w:p w14:paraId="6393BF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委托非出版物印刷企业印刷内部资料</w:t>
            </w:r>
          </w:p>
        </w:tc>
        <w:tc>
          <w:tcPr>
            <w:tcW w:w="2722" w:type="dxa"/>
            <w:tcBorders>
              <w:tl2br w:val="nil"/>
              <w:tr2bl w:val="nil"/>
            </w:tcBorders>
            <w:noWrap w:val="0"/>
            <w:vAlign w:val="center"/>
          </w:tcPr>
          <w:p w14:paraId="065DF0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不以营利为目的的</w:t>
            </w:r>
          </w:p>
        </w:tc>
        <w:tc>
          <w:tcPr>
            <w:tcW w:w="2640" w:type="dxa"/>
            <w:tcBorders>
              <w:tl2br w:val="nil"/>
              <w:tr2bl w:val="nil"/>
            </w:tcBorders>
            <w:noWrap w:val="0"/>
            <w:vAlign w:val="center"/>
          </w:tcPr>
          <w:p w14:paraId="130F12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警告、处1000元以下罚款</w:t>
            </w:r>
          </w:p>
        </w:tc>
      </w:tr>
      <w:tr w14:paraId="3E0515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CA2075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1AFAB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2C99C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4E31FB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69E56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以营利为目的,印刷1000册以下的</w:t>
            </w:r>
          </w:p>
        </w:tc>
        <w:tc>
          <w:tcPr>
            <w:tcW w:w="2640" w:type="dxa"/>
            <w:tcBorders>
              <w:tl2br w:val="nil"/>
              <w:tr2bl w:val="nil"/>
            </w:tcBorders>
            <w:noWrap w:val="0"/>
            <w:vAlign w:val="center"/>
          </w:tcPr>
          <w:p w14:paraId="3FA28E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处15000元以下罚款</w:t>
            </w:r>
          </w:p>
        </w:tc>
      </w:tr>
      <w:tr w14:paraId="42647F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EBBB09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AFD9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54E5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E2120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D78CB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以营利为目的的,印刷1000册（含）以上的</w:t>
            </w:r>
          </w:p>
        </w:tc>
        <w:tc>
          <w:tcPr>
            <w:tcW w:w="2640" w:type="dxa"/>
            <w:tcBorders>
              <w:tl2br w:val="nil"/>
              <w:tr2bl w:val="nil"/>
            </w:tcBorders>
            <w:noWrap w:val="0"/>
            <w:vAlign w:val="center"/>
          </w:tcPr>
          <w:p w14:paraId="3FE087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处15000元以上3万元以下罚款</w:t>
            </w:r>
          </w:p>
        </w:tc>
      </w:tr>
      <w:tr w14:paraId="31910A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6959DE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949F1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786326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94918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未按照《准印证》核准的项目印制</w:t>
            </w:r>
          </w:p>
        </w:tc>
        <w:tc>
          <w:tcPr>
            <w:tcW w:w="2722" w:type="dxa"/>
            <w:tcBorders>
              <w:tl2br w:val="nil"/>
              <w:tr2bl w:val="nil"/>
            </w:tcBorders>
            <w:noWrap w:val="0"/>
            <w:vAlign w:val="center"/>
          </w:tcPr>
          <w:p w14:paraId="5FBEA4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不以营利为目的的</w:t>
            </w:r>
          </w:p>
        </w:tc>
        <w:tc>
          <w:tcPr>
            <w:tcW w:w="2640" w:type="dxa"/>
            <w:tcBorders>
              <w:tl2br w:val="nil"/>
              <w:tr2bl w:val="nil"/>
            </w:tcBorders>
            <w:noWrap w:val="0"/>
            <w:vAlign w:val="center"/>
          </w:tcPr>
          <w:p w14:paraId="53CBD8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警告、处1000元以下罚款</w:t>
            </w:r>
          </w:p>
        </w:tc>
      </w:tr>
      <w:tr w14:paraId="443B48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9E4FEE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13E4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4CEC96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DF7DB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7DFA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以营利为目的,印刷1000册以下的</w:t>
            </w:r>
          </w:p>
        </w:tc>
        <w:tc>
          <w:tcPr>
            <w:tcW w:w="2640" w:type="dxa"/>
            <w:tcBorders>
              <w:tl2br w:val="nil"/>
              <w:tr2bl w:val="nil"/>
            </w:tcBorders>
            <w:noWrap w:val="0"/>
            <w:vAlign w:val="center"/>
          </w:tcPr>
          <w:p w14:paraId="4603D7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处15000元以下罚款</w:t>
            </w:r>
          </w:p>
        </w:tc>
      </w:tr>
      <w:tr w14:paraId="47CFEF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4BD90C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2570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7F494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F07D1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4EDE9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以营利为目的的,印刷1000册（含）以上的</w:t>
            </w:r>
          </w:p>
        </w:tc>
        <w:tc>
          <w:tcPr>
            <w:tcW w:w="2640" w:type="dxa"/>
            <w:tcBorders>
              <w:tl2br w:val="nil"/>
              <w:tr2bl w:val="nil"/>
            </w:tcBorders>
            <w:noWrap w:val="0"/>
            <w:vAlign w:val="center"/>
          </w:tcPr>
          <w:p w14:paraId="48D88B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处15000元以上3万元以下罚款</w:t>
            </w:r>
          </w:p>
        </w:tc>
      </w:tr>
      <w:tr w14:paraId="4ED663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35B3F7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9332F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对内部资料编印单位未按规定送交样本的行政处罚</w:t>
            </w:r>
          </w:p>
        </w:tc>
        <w:tc>
          <w:tcPr>
            <w:tcW w:w="4652" w:type="dxa"/>
            <w:vMerge w:val="restart"/>
            <w:tcBorders>
              <w:tl2br w:val="nil"/>
              <w:tr2bl w:val="nil"/>
            </w:tcBorders>
            <w:noWrap w:val="0"/>
            <w:vAlign w:val="center"/>
          </w:tcPr>
          <w:p w14:paraId="079AB0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内部资料性出版物管理办法》第二十二条第一款第（五）项：有下列行为之一的，由县级以上地方人民政府新闻出版行政部门责令改正、停止违法行为，根据情节轻重，给予警告，处1千元以下的罚款；以营利为目的从事下列行为的，处3万元以下罚款：（五）未按照本办法第十八条送交样本的。第十八条：内部资料的编印单位须在印刷完成后10日内向核发《准印证》的新闻出版行政部门送交样本。</w:t>
            </w:r>
          </w:p>
        </w:tc>
        <w:tc>
          <w:tcPr>
            <w:tcW w:w="2093" w:type="dxa"/>
            <w:vMerge w:val="restart"/>
            <w:tcBorders>
              <w:tl2br w:val="nil"/>
              <w:tr2bl w:val="nil"/>
            </w:tcBorders>
            <w:noWrap w:val="0"/>
            <w:vAlign w:val="center"/>
          </w:tcPr>
          <w:p w14:paraId="697EF4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3CDBE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不以营利为目的的</w:t>
            </w:r>
          </w:p>
        </w:tc>
        <w:tc>
          <w:tcPr>
            <w:tcW w:w="2640" w:type="dxa"/>
            <w:tcBorders>
              <w:tl2br w:val="nil"/>
              <w:tr2bl w:val="nil"/>
            </w:tcBorders>
            <w:noWrap w:val="0"/>
            <w:vAlign w:val="center"/>
          </w:tcPr>
          <w:p w14:paraId="7E2287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警告、处1000元以下罚款</w:t>
            </w:r>
          </w:p>
        </w:tc>
      </w:tr>
      <w:tr w14:paraId="640C16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C6C898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A53F0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32946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A823A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F1D5C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以营利为目的，印刷完成10后，不到30日（含）未送交样本的</w:t>
            </w:r>
          </w:p>
        </w:tc>
        <w:tc>
          <w:tcPr>
            <w:tcW w:w="2640" w:type="dxa"/>
            <w:tcBorders>
              <w:tl2br w:val="nil"/>
              <w:tr2bl w:val="nil"/>
            </w:tcBorders>
            <w:noWrap w:val="0"/>
            <w:vAlign w:val="center"/>
          </w:tcPr>
          <w:p w14:paraId="34AD84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处15000元以下罚款</w:t>
            </w:r>
          </w:p>
        </w:tc>
      </w:tr>
      <w:tr w14:paraId="065137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522805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85A4C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EE281F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8A7EE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1EA6B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以营利为目的，印刷完成30日后未送交样本的</w:t>
            </w:r>
          </w:p>
        </w:tc>
        <w:tc>
          <w:tcPr>
            <w:tcW w:w="2640" w:type="dxa"/>
            <w:tcBorders>
              <w:tl2br w:val="nil"/>
              <w:tr2bl w:val="nil"/>
            </w:tcBorders>
            <w:noWrap w:val="0"/>
            <w:vAlign w:val="center"/>
          </w:tcPr>
          <w:p w14:paraId="12FC29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处15000元以上3万元以下罚款</w:t>
            </w:r>
          </w:p>
        </w:tc>
      </w:tr>
      <w:tr w14:paraId="70FA7E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4C9113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6DCFD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对违反《内部资料性出版物管理办法》其他规定的行政处罚</w:t>
            </w:r>
          </w:p>
        </w:tc>
        <w:tc>
          <w:tcPr>
            <w:tcW w:w="4652" w:type="dxa"/>
            <w:vMerge w:val="restart"/>
            <w:tcBorders>
              <w:tl2br w:val="nil"/>
              <w:tr2bl w:val="nil"/>
            </w:tcBorders>
            <w:noWrap w:val="0"/>
            <w:vAlign w:val="center"/>
          </w:tcPr>
          <w:p w14:paraId="0897A7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内部资料性出版物管理办法》第二十二条第一款第（六）项：有下列行为之一的，由县级以上地方人民政府新闻出版行政部门责令改正、停止违法行为，根据情节轻重，给予警告，处1千元以下的罚款；以营利为目的从事下列行为的，处3万元以下罚款：（六）违反本办法其他规定的。</w:t>
            </w:r>
          </w:p>
        </w:tc>
        <w:tc>
          <w:tcPr>
            <w:tcW w:w="2093" w:type="dxa"/>
            <w:vMerge w:val="restart"/>
            <w:tcBorders>
              <w:tl2br w:val="nil"/>
              <w:tr2bl w:val="nil"/>
            </w:tcBorders>
            <w:noWrap w:val="0"/>
            <w:vAlign w:val="center"/>
          </w:tcPr>
          <w:p w14:paraId="058042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07D9B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不以营利为目的的</w:t>
            </w:r>
          </w:p>
        </w:tc>
        <w:tc>
          <w:tcPr>
            <w:tcW w:w="2640" w:type="dxa"/>
            <w:tcBorders>
              <w:tl2br w:val="nil"/>
              <w:tr2bl w:val="nil"/>
            </w:tcBorders>
            <w:noWrap w:val="0"/>
            <w:vAlign w:val="center"/>
          </w:tcPr>
          <w:p w14:paraId="56E447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警告、处1000元以下罚款</w:t>
            </w:r>
          </w:p>
        </w:tc>
      </w:tr>
      <w:tr w14:paraId="33416A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9B7D4C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BD3E1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B00152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CD247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10689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以营利为目的,印刷1000册以下的</w:t>
            </w:r>
          </w:p>
        </w:tc>
        <w:tc>
          <w:tcPr>
            <w:tcW w:w="2640" w:type="dxa"/>
            <w:tcBorders>
              <w:tl2br w:val="nil"/>
              <w:tr2bl w:val="nil"/>
            </w:tcBorders>
            <w:noWrap w:val="0"/>
            <w:vAlign w:val="center"/>
          </w:tcPr>
          <w:p w14:paraId="2F22A2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处15000元以下罚款</w:t>
            </w:r>
          </w:p>
        </w:tc>
      </w:tr>
      <w:tr w14:paraId="651559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44F9E6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C2D10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97A98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1DE1D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0E5F7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以营利为目的的,印刷1000册（含）以上的</w:t>
            </w:r>
          </w:p>
        </w:tc>
        <w:tc>
          <w:tcPr>
            <w:tcW w:w="2640" w:type="dxa"/>
            <w:tcBorders>
              <w:tl2br w:val="nil"/>
              <w:tr2bl w:val="nil"/>
            </w:tcBorders>
            <w:noWrap w:val="0"/>
            <w:vAlign w:val="center"/>
          </w:tcPr>
          <w:p w14:paraId="1426A4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处15000元以上3万元以下罚款</w:t>
            </w:r>
          </w:p>
        </w:tc>
      </w:tr>
      <w:tr w14:paraId="5959E1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3E3543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FEA39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对未经著作权人许可，复制、发行、表演、放映、广播、汇编、通过信息网络向公众传播其作品，同时损害公共利益等行为的行政处罚</w:t>
            </w:r>
          </w:p>
        </w:tc>
        <w:tc>
          <w:tcPr>
            <w:tcW w:w="4652" w:type="dxa"/>
            <w:vMerge w:val="restart"/>
            <w:tcBorders>
              <w:tl2br w:val="nil"/>
              <w:tr2bl w:val="nil"/>
            </w:tcBorders>
            <w:noWrap w:val="0"/>
            <w:vAlign w:val="center"/>
          </w:tcPr>
          <w:p w14:paraId="36B3D9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中华人民共和国著作权法》第五十三条：有下列侵权行为的，应当根据情况，承担本法第五十二条规定的民事责任；侵权行为同时损害公共利益的，由主管著作权的部门责令停止侵权行为，予以警告，没收违法所得，没收、无害化销毁处理侵权复制品以及主要用于制作侵权复制品的材料、工具、设备等，违法经营额五万元以上的，可以并处违法经营额一倍以上五倍以下的罚款；没有违法经营额、违法经营额难以计算或者不足五万元的，可以并处二十五万元以下的罚款；构成犯罪的，依法追究刑事责任：（一）未经著作权人许可，复制、发行、表演、放映、广播、汇编、通过信息网络向公众传播其作品的，本法另有规定的除外；（二）出版他人享有专有出版权的图书的；（三）未经表演者许可，复制、发行录有其表演的录音录像制品，或者通过信息网络向公众传播其表演的，本法另有规定的除外；（四）未经录音录像制作者许可，复制、发行、通过信息网络向公众传播其制作的录音录像制品的，本法另有规定的除外；（五）未经许可，播放、复制或者通过信息网络向公众传播广播、电视的，本法另有规定的除外；（六）未经著作权人或者与著作权有关的权利人许可，故意避开或者破坏技术措施的，故意制造、进口或者向他人提供主要用于避开、破坏技术措施的装置或者部件的，或者故意为他人避开或者破坏技术措施提供技术服务的，法律、行政法规另有规定的除外；（七）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法律、行政法规另有规定的除外；（八）制作、出售假冒他人署名的作品的。</w:t>
            </w:r>
          </w:p>
          <w:p w14:paraId="128E1A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中华人民共和国著作权法实施条例》第三十六条：有著作权法第四十八条（新修订的《中华人民共和国著作权法》第五十三条）所列侵权行为，同时损害社会公共利益，非法经营额5万元以上的，著作权行政管理部门可处非法经营额1倍以上5倍以下的罚款；没有非法经营额或者非法经营额5万元以下的，著作权行政管理部门根据情节轻重，可处25万元以下的罚款。</w:t>
            </w:r>
          </w:p>
        </w:tc>
        <w:tc>
          <w:tcPr>
            <w:tcW w:w="2093" w:type="dxa"/>
            <w:vMerge w:val="restart"/>
            <w:tcBorders>
              <w:tl2br w:val="nil"/>
              <w:tr2bl w:val="nil"/>
            </w:tcBorders>
            <w:noWrap w:val="0"/>
            <w:vAlign w:val="center"/>
          </w:tcPr>
          <w:p w14:paraId="1BC35F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对未经著作权人许可，复制、发行、表演、放映、广播、汇编、通过信息网络向公众传播其作品的行为进行处罚</w:t>
            </w:r>
          </w:p>
        </w:tc>
        <w:tc>
          <w:tcPr>
            <w:tcW w:w="2722" w:type="dxa"/>
            <w:tcBorders>
              <w:tl2br w:val="nil"/>
              <w:tr2bl w:val="nil"/>
            </w:tcBorders>
            <w:noWrap w:val="0"/>
            <w:vAlign w:val="center"/>
          </w:tcPr>
          <w:p w14:paraId="7453B6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33ADFC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警告、没收违法所得，没收、销毁侵权复制品及用于制作侵权复制品的材料、工具、设备等，可处5万元以下罚款</w:t>
            </w:r>
          </w:p>
        </w:tc>
      </w:tr>
      <w:tr w14:paraId="12BE55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C8B886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D48F3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5DC1A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E5681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F6645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53EB97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警告、没收违法所得，没收、销毁侵权复制品及用于制作侵权复制品的材料、工具、设备等，可处5万元以上25万元以下罚款</w:t>
            </w:r>
          </w:p>
        </w:tc>
      </w:tr>
      <w:tr w14:paraId="5A8ACC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966A4F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A5843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2CA046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EEC001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15D88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6AAB26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警告、没收违法所得，没收、销毁侵权复制品及用于制作侵权复制品的材料、工具、设备等，可处25万元以下罚款</w:t>
            </w:r>
          </w:p>
        </w:tc>
      </w:tr>
      <w:tr w14:paraId="5CB7D7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0C7609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16C6ED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8E86DA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0BC29F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D6AFA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761CEF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警告、没收违法所得，没收、销毁侵权复制品及用于制作侵权复制品的材料、工具、设备等，可处非法经营额1倍以上2倍以下罚款</w:t>
            </w:r>
          </w:p>
        </w:tc>
      </w:tr>
      <w:tr w14:paraId="17BDFB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38EFBE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B95B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B52323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CA2FA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62395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44BDD3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警告、没收违法所得，没收、销毁侵权复制品及用于制作侵权复制品的材料、工具、设备等，可处非法经营额2倍以上5倍以下罚款</w:t>
            </w:r>
          </w:p>
        </w:tc>
      </w:tr>
      <w:tr w14:paraId="24C1BB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F3BC70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B62AE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6225FA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8AF6C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对出版他人享有专有出版权的图书的行为进行处罚</w:t>
            </w:r>
          </w:p>
        </w:tc>
        <w:tc>
          <w:tcPr>
            <w:tcW w:w="2722" w:type="dxa"/>
            <w:tcBorders>
              <w:tl2br w:val="nil"/>
              <w:tr2bl w:val="nil"/>
            </w:tcBorders>
            <w:noWrap w:val="0"/>
            <w:vAlign w:val="center"/>
          </w:tcPr>
          <w:p w14:paraId="74F949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610E9F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警告、没收违法所得，没收、销毁侵权复制品及用于制作侵权复制品的材料、工具、设备等，处5万元以下罚款</w:t>
            </w:r>
          </w:p>
        </w:tc>
      </w:tr>
      <w:tr w14:paraId="15043E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BA34D9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1A08A4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04CC62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93030C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70A2D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515D2D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警告、没收违法所得，没收、销毁侵权复制品及用于制作侵权复制品的材料、工具、设备等，可处5万元以上25万元以下罚款</w:t>
            </w:r>
          </w:p>
        </w:tc>
      </w:tr>
      <w:tr w14:paraId="78A5B2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A4078A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C3AF0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B06B0B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81D0D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8EE0B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427926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警告、没收违法所得，没收、销毁侵权复制品及用于制作侵权复制品的材料、工具、设备等，可处25万元以下罚款</w:t>
            </w:r>
          </w:p>
        </w:tc>
      </w:tr>
      <w:tr w14:paraId="006983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854207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40A13E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15A987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6A8FE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FBAF1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348348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警告、没收违法所得，没收、销毁侵权复制品及用于制作侵权复制品的材料、工具、设备等，可处非法经营额1倍以上2倍以下罚款</w:t>
            </w:r>
          </w:p>
        </w:tc>
      </w:tr>
      <w:tr w14:paraId="130E3D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2FE892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9A80FD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030356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EEB17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6D374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6A9A2F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警告、没收违法所得，没收、销毁侵权复制品及用于制作侵权复制品的材料、工具、设备等，可处非法经营额2倍以上5倍以下罚款</w:t>
            </w:r>
          </w:p>
        </w:tc>
      </w:tr>
      <w:tr w14:paraId="6D09A5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A0718A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C05249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522416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4A6E9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对未经表演者许可，复制、发行录有其表演的录音录像制品</w:t>
            </w:r>
            <w:bookmarkStart w:id="0" w:name="_GoBack"/>
            <w:bookmarkEnd w:id="0"/>
            <w:r>
              <w:rPr>
                <w:rFonts w:hint="eastAsia" w:ascii="仿宋_GB2312" w:hAnsi="仿宋_GB2312" w:eastAsia="仿宋_GB2312" w:cs="仿宋_GB2312"/>
                <w:i w:val="0"/>
                <w:color w:val="auto"/>
                <w:kern w:val="0"/>
                <w:sz w:val="18"/>
                <w:szCs w:val="18"/>
                <w:u w:val="none"/>
                <w:lang w:val="en-US" w:eastAsia="zh-CN" w:bidi="ar"/>
              </w:rPr>
              <w:t>或者通过信息网络向公众传播其表演的行为进行处罚</w:t>
            </w:r>
          </w:p>
        </w:tc>
        <w:tc>
          <w:tcPr>
            <w:tcW w:w="2722" w:type="dxa"/>
            <w:tcBorders>
              <w:tl2br w:val="nil"/>
              <w:tr2bl w:val="nil"/>
            </w:tcBorders>
            <w:noWrap w:val="0"/>
            <w:vAlign w:val="center"/>
          </w:tcPr>
          <w:p w14:paraId="511048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21D956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警告、没收违法所得，没收、销毁侵权复制品及用于制作侵权复制品的材料、工具、设备等，处5万元以下罚款</w:t>
            </w:r>
          </w:p>
        </w:tc>
      </w:tr>
      <w:tr w14:paraId="051EDE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80A767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9FD2B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15AED1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7FE18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CC902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217B56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警告、没收违法所得，没收、销毁侵权复制品及用于制作侵权复制品的材料、工具、设备等，可处5万元以上25万元以下罚款</w:t>
            </w:r>
          </w:p>
        </w:tc>
      </w:tr>
      <w:tr w14:paraId="2FA384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1F81A1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B96E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8D4C48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3F77E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1758F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597160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警告、没收违法所得，没收、销毁侵权复制品及用于制作侵权复制品的材料、工具、设备等，可处25万元以下罚款</w:t>
            </w:r>
          </w:p>
        </w:tc>
      </w:tr>
      <w:tr w14:paraId="714E7B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126F05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03400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C039A2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67D7B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B8F2B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493750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警告、没收违法所得，没收、销毁侵权复制品及用于制作侵权复制品的材料、工具、设备等，可处非法经营额1倍以上2倍以下罚款</w:t>
            </w:r>
          </w:p>
        </w:tc>
      </w:tr>
      <w:tr w14:paraId="2ACE2C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70FF2C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AA8B95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8CC0DF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E0F20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B82ED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3A0EB7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警告、没收违法所得，没收、销毁侵权复制品及用于制作侵权复制品的材料、工具、设备等，可处非法经营额2倍以上5倍以下罚款</w:t>
            </w:r>
          </w:p>
        </w:tc>
      </w:tr>
      <w:tr w14:paraId="31CA45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E5DECE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AE01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9D09AF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0C65D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对未经录音录像制作者许可，复制、发行、通过信息网络向公众传播其制作的录音录像制品的行为进行处罚</w:t>
            </w:r>
          </w:p>
        </w:tc>
        <w:tc>
          <w:tcPr>
            <w:tcW w:w="2722" w:type="dxa"/>
            <w:tcBorders>
              <w:tl2br w:val="nil"/>
              <w:tr2bl w:val="nil"/>
            </w:tcBorders>
            <w:noWrap w:val="0"/>
            <w:vAlign w:val="center"/>
          </w:tcPr>
          <w:p w14:paraId="4DC3AD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39D64A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警告、没收违法所得，没收、销毁侵权复制品及用于制作侵权复制品的材料、工具、设备等，处5万元以下罚款</w:t>
            </w:r>
          </w:p>
        </w:tc>
      </w:tr>
      <w:tr w14:paraId="073642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55B3B8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8F7D6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2E194C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0F04DC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C7578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55BF80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警告、没收违法所得，没收、销毁侵权复制品及用于制作侵权复制品的材料、工具、设备等，可处5万元以上25万元以下罚款</w:t>
            </w:r>
          </w:p>
        </w:tc>
      </w:tr>
      <w:tr w14:paraId="1C1970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9CFD2B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C4A09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0612B8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55A09D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9380E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1C65C6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警告、没收违法所得，没收、销毁侵权复制品及用于制作侵权复制品的材料、工具、设备等，可处25万元以下罚款</w:t>
            </w:r>
          </w:p>
        </w:tc>
      </w:tr>
      <w:tr w14:paraId="168C0A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9FB9F9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A689D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63341E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89317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62E7F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194673D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警告、没收违法所得，没收、销毁侵权复制品及用于制作侵权复制品的材料、工具、设备等，可处非法经营额1倍以上2倍以下罚款</w:t>
            </w:r>
          </w:p>
        </w:tc>
      </w:tr>
      <w:tr w14:paraId="1CAF83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3A8A8B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BE0DF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855366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487E9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5CBCD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1F50E5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警告、没收违法所得，没收、销毁侵权复制品及用于制作侵权复制品的材料、工具、设备等，可处非法经营额2倍以上5倍以下罚款</w:t>
            </w:r>
          </w:p>
        </w:tc>
      </w:tr>
      <w:tr w14:paraId="4438D6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32C55D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8A08F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BE1FE3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48F78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对未经许可，播放、复制或者通过信息网络向公众传播广播、电视的行为进行处罚</w:t>
            </w:r>
          </w:p>
        </w:tc>
        <w:tc>
          <w:tcPr>
            <w:tcW w:w="2722" w:type="dxa"/>
            <w:tcBorders>
              <w:tl2br w:val="nil"/>
              <w:tr2bl w:val="nil"/>
            </w:tcBorders>
            <w:noWrap w:val="0"/>
            <w:vAlign w:val="center"/>
          </w:tcPr>
          <w:p w14:paraId="7BA78F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6382BF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警告、没收违法所得，没收、销毁侵权复制品及用于制作侵权复制品的材料、工具、设备等，处5万元以下罚款</w:t>
            </w:r>
          </w:p>
        </w:tc>
      </w:tr>
      <w:tr w14:paraId="42FD10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A92E7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032B9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3FBAAE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22853A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6D8B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083F71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警告、没收违法所得，没收、销毁侵权复制品及用于制作侵权复制品的材料、工具、设备等，可处5万元以上25万元以下罚款</w:t>
            </w:r>
          </w:p>
        </w:tc>
      </w:tr>
      <w:tr w14:paraId="56858B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39B166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D5460F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133609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9A878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22E4E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50FC96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警告、没收违法所得，没收、销毁侵权复制品及用于制作侵权复制品的材料、工具、设备等，可处25万元以下罚款</w:t>
            </w:r>
          </w:p>
        </w:tc>
      </w:tr>
      <w:tr w14:paraId="3D110B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218A55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A3E01D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80EB9B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B6A4A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6F3E5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3B27EF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警告、没收违法所得，没收、销毁侵权复制品及用于制作侵权复制品的材料、工具、设备等，可处非法经营额1倍以上2倍以下罚款</w:t>
            </w:r>
          </w:p>
        </w:tc>
      </w:tr>
      <w:tr w14:paraId="16E82D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71DC7D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596136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18EE2A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E655B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16B6C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34E262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警告、没收违法所得，没收、销毁侵权复制品及用于制作侵权复制品的材料、工具、设备等，可处非法经营额2倍以上5倍以下罚款</w:t>
            </w:r>
          </w:p>
        </w:tc>
      </w:tr>
      <w:tr w14:paraId="21776B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ACAA92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4A3C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1A4E37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6C995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对未经著作权人或者与著作权有关的权利人许可，故意避开或者破坏权利人为其作品、录音录像制品等采取的保护著作权或者与著作权有关的权利的技术措施的行为进行处罚</w:t>
            </w:r>
          </w:p>
        </w:tc>
        <w:tc>
          <w:tcPr>
            <w:tcW w:w="2722" w:type="dxa"/>
            <w:tcBorders>
              <w:tl2br w:val="nil"/>
              <w:tr2bl w:val="nil"/>
            </w:tcBorders>
            <w:noWrap w:val="0"/>
            <w:vAlign w:val="center"/>
          </w:tcPr>
          <w:p w14:paraId="1C809D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49EA4A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警告、没收违法所得，没收、销毁侵权复制品及用于制作侵权复制品的材料、工具、设备等，处5万元以下罚款</w:t>
            </w:r>
          </w:p>
        </w:tc>
      </w:tr>
      <w:tr w14:paraId="1A77F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0DFCD4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140ED5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2B8507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B3D791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98FAA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740781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警告、没收违法所得，没收、销毁侵权复制品及用于制作侵权复制品的材料、工具、设备等，可处5万元以上25万元以下罚款</w:t>
            </w:r>
          </w:p>
        </w:tc>
      </w:tr>
      <w:tr w14:paraId="73F4DD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FC6DD1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0768B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980F13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7B973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473E2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33985E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警告、没收违法所得，没收、销毁侵权复制品及用于制作侵权复制品的材料、工具、设备等，可处25万元以下罚款</w:t>
            </w:r>
          </w:p>
        </w:tc>
      </w:tr>
      <w:tr w14:paraId="3B59C3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AA2B40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6B6C9D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53D3D1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B5273D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A0DB3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492207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警告、没收违法所得，没收、销毁侵权复制品及用于制作侵权复制品的材料、工具、设备等，可处非法经营额1倍以上2倍以下罚款</w:t>
            </w:r>
          </w:p>
        </w:tc>
      </w:tr>
      <w:tr w14:paraId="0C56B8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2136D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03BE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E482E6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C93EC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999FD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5031BA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警告、没收违法所得，没收、销毁侵权复制品及用于制作侵权复制品的材料、工具、设备等，可处非法经营额2倍以上5倍以下罚款</w:t>
            </w:r>
          </w:p>
        </w:tc>
      </w:tr>
      <w:tr w14:paraId="1C45CA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69B28E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49512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AE2B17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D1510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对未经著作权人或者与著作权有关的权利人许可，故意删除或者改变作品、录音录像制品等的权利管理电子信息的行为进行处罚</w:t>
            </w:r>
          </w:p>
        </w:tc>
        <w:tc>
          <w:tcPr>
            <w:tcW w:w="2722" w:type="dxa"/>
            <w:tcBorders>
              <w:tl2br w:val="nil"/>
              <w:tr2bl w:val="nil"/>
            </w:tcBorders>
            <w:noWrap w:val="0"/>
            <w:vAlign w:val="center"/>
          </w:tcPr>
          <w:p w14:paraId="491C0E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55EF3C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警告、没收违法所得，没收、销毁侵权复制品及用于制作侵权复制品的材料、工具、设备等，处5万元以下罚款</w:t>
            </w:r>
          </w:p>
        </w:tc>
      </w:tr>
      <w:tr w14:paraId="686C11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55800D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F0AE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C53310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078607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01AA8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2C970C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警告、没收违法所得，没收、销毁侵权复制品及用于制作侵权复制品的材料、工具、设备等，可处5万元以上25万元以下罚款</w:t>
            </w:r>
          </w:p>
        </w:tc>
      </w:tr>
      <w:tr w14:paraId="31112E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923E73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80EC43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6C44BB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EEB91D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F9C53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4BD368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警告、没收违法所得，没收、销毁侵权复制品及用于制作侵权复制品的材料、工具、设备等，可处25万元以下罚款</w:t>
            </w:r>
          </w:p>
        </w:tc>
      </w:tr>
      <w:tr w14:paraId="29201E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29EA1F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23CD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AABD4C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2D0B4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978B5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3E4162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警告、没收违法所得，没收、销毁侵权复制品及用于制作侵权复制品的材料、工具、设备等，可处非法经营额1倍以上2倍以下罚款</w:t>
            </w:r>
          </w:p>
        </w:tc>
      </w:tr>
      <w:tr w14:paraId="17136E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46EC5F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7E51C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DF1699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38924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F5859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285E75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警告、没收违法所得，没收、销毁侵权复制品及用于制作侵权复制品的材料、工具、设备等，可处非法经营额2倍以上5倍以下罚款</w:t>
            </w:r>
          </w:p>
        </w:tc>
      </w:tr>
      <w:tr w14:paraId="48F731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5E1F6C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B1476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8DAE25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06942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对制作、出售假冒他人署名的作品的行为进行处罚</w:t>
            </w:r>
          </w:p>
        </w:tc>
        <w:tc>
          <w:tcPr>
            <w:tcW w:w="2722" w:type="dxa"/>
            <w:tcBorders>
              <w:tl2br w:val="nil"/>
              <w:tr2bl w:val="nil"/>
            </w:tcBorders>
            <w:noWrap w:val="0"/>
            <w:vAlign w:val="center"/>
          </w:tcPr>
          <w:p w14:paraId="212065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57821F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警告、没收违法所得，没收、销毁侵权复制品及用于制作侵权复制品的材料、工具、设备等，处5万元以下罚款</w:t>
            </w:r>
          </w:p>
        </w:tc>
      </w:tr>
      <w:tr w14:paraId="55CBFE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8C8FDC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0859F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D234CD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1AA97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195AA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2269B1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警告、没收违法所得，没收、销毁侵权复制品及用于制作侵权复制品的材料、工具、设备等，可处5万元以上25万元以下罚款</w:t>
            </w:r>
          </w:p>
        </w:tc>
      </w:tr>
      <w:tr w14:paraId="559FD2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DD41E1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199E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C84587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20838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BE83B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1E4798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警告、没收违法所得，没收、销毁侵权复制品及用于制作侵权复制品的材料、工具、设备等，可处25万元以下罚款</w:t>
            </w:r>
          </w:p>
        </w:tc>
      </w:tr>
      <w:tr w14:paraId="3C4C8B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CC3517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A819D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F1D7C2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58C26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5C98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2BD0F0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警告、没收违法所得，没收、销毁侵权复制品及用于制作侵权复制品的材料、工具、设备等，可处非法经营额1倍以上2倍以下罚款</w:t>
            </w:r>
          </w:p>
        </w:tc>
      </w:tr>
      <w:tr w14:paraId="14B553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EFF5E0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7D705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16AAE2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670782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A397F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756464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警告、没收违法所得，没收、销毁侵权复制品及用于制作侵权复制品的材料、工具、设备等，可处非法经营额2倍以上5倍以下罚款</w:t>
            </w:r>
          </w:p>
        </w:tc>
      </w:tr>
      <w:tr w14:paraId="27DF3D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20947A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8439B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对通过信息网络擅自向公众提供他人的作品、表演、录音录像制品，同时损害公共利益等行为的行政处罚</w:t>
            </w:r>
          </w:p>
        </w:tc>
        <w:tc>
          <w:tcPr>
            <w:tcW w:w="4652" w:type="dxa"/>
            <w:vMerge w:val="restart"/>
            <w:tcBorders>
              <w:tl2br w:val="nil"/>
              <w:tr2bl w:val="nil"/>
            </w:tcBorders>
            <w:noWrap w:val="0"/>
            <w:vAlign w:val="center"/>
          </w:tcPr>
          <w:p w14:paraId="149A15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信息网络传播权保护条例》第十八条：违反本条例规定，有下列侵权行为之一的，根据情况承担停止侵害、消除影响、赔礼道歉、赔偿损失等民事责任；同时损害公共利益的，可以由著作权行政管理部门责令停止侵权行为，没收违法所得，非法经营额5万元以上的，可处非法经营额1倍以上5倍以下的罚款；没有非法经营额或者非法经营额5万元以下的，根据情节轻重，可处25万元以下的罚款；情节严重的，著作权行政管理部门可以没收主要用于提供网络服务的计算机等设备；构成犯罪的，依法追究刑事责任：（一）通过信息网络擅自向公众提供他人的作品、表演、录音录像制品的；（二）故意避开或者破坏技术措施的；（三）故意删除或者改变通过信息网络向公众提供的作品、表演、录音录像制品的权利管理电子信息，或者通过信息网络向公众提供明知或者应知未经权利人许可而被删除或者改变权利管理电子信息的作品、表演、录音录像制品的；（四）为扶助贫困通过信息网络向农村地区提供作品、表演、录音录像制品超过规定范围，或者未按照公告的标准支付报酬，或者在权利人不同意提供其作品、表演、录音录像制品后未立即删除的；（五）通过信息网络提供他人的作品、表演、录音录像制品，未指明作品、表演、录音录像制品的名称或者作者、表演者、录音录像制作者的姓名（名称），或者未支付报酬，或者未依照本条例规定采取技术措施防止服务对象以外的其他人获得他人的作品、表演、录音录像制品，或者未防止服务对象的复制行为对权利人利益造成实质性损害的。</w:t>
            </w:r>
          </w:p>
        </w:tc>
        <w:tc>
          <w:tcPr>
            <w:tcW w:w="2093" w:type="dxa"/>
            <w:vMerge w:val="restart"/>
            <w:tcBorders>
              <w:tl2br w:val="nil"/>
              <w:tr2bl w:val="nil"/>
            </w:tcBorders>
            <w:noWrap w:val="0"/>
            <w:vAlign w:val="center"/>
          </w:tcPr>
          <w:p w14:paraId="2823EA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通过信息网络擅自向公众提供他人的作品、表演、录音录像制品</w:t>
            </w:r>
          </w:p>
        </w:tc>
        <w:tc>
          <w:tcPr>
            <w:tcW w:w="2722" w:type="dxa"/>
            <w:tcBorders>
              <w:tl2br w:val="nil"/>
              <w:tr2bl w:val="nil"/>
            </w:tcBorders>
            <w:noWrap w:val="0"/>
            <w:vAlign w:val="center"/>
          </w:tcPr>
          <w:p w14:paraId="2F4592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26E8FA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没收违法所得，处5万元以下罚款</w:t>
            </w:r>
          </w:p>
        </w:tc>
      </w:tr>
      <w:tr w14:paraId="62FBC9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65B179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1C34F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86728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023FB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3495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5427DE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没收违法所得，可处5万元以上25万元以下罚款</w:t>
            </w:r>
          </w:p>
        </w:tc>
      </w:tr>
      <w:tr w14:paraId="2B8E7E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1F4224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370D21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D2D02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0E390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2267E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63CCA0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没收违法所得，可处25万元以下罚款</w:t>
            </w:r>
          </w:p>
        </w:tc>
      </w:tr>
      <w:tr w14:paraId="49770D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978F31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02C5C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38F1A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008C7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5DCB1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28FA75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没收违法所得，可处非法经营额1倍以上2倍以下罚款</w:t>
            </w:r>
          </w:p>
        </w:tc>
      </w:tr>
      <w:tr w14:paraId="4FC7C1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11B54D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34F1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E021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84AE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6146D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4B9EEE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没收违法所得，可处非法经营额2倍以上5倍以下罚款，可以没收主要用于提供网络服务的计算机等设备</w:t>
            </w:r>
          </w:p>
        </w:tc>
      </w:tr>
      <w:tr w14:paraId="64F8A0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24AFE8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C623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7DD4B9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4CD73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故意避开或者破坏技术措施</w:t>
            </w:r>
          </w:p>
        </w:tc>
        <w:tc>
          <w:tcPr>
            <w:tcW w:w="2722" w:type="dxa"/>
            <w:tcBorders>
              <w:tl2br w:val="nil"/>
              <w:tr2bl w:val="nil"/>
            </w:tcBorders>
            <w:noWrap w:val="0"/>
            <w:vAlign w:val="center"/>
          </w:tcPr>
          <w:p w14:paraId="35E348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6C0B73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没收违法所得，处5万元以下罚款</w:t>
            </w:r>
          </w:p>
        </w:tc>
      </w:tr>
      <w:tr w14:paraId="784778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E09D9D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4EF3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28492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FA99B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220E0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0C5A10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没收违法所得，可处5万元以上25万元以下罚款</w:t>
            </w:r>
          </w:p>
        </w:tc>
      </w:tr>
      <w:tr w14:paraId="6F0B6B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FC8A65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2B6444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49E1F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182A8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06253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46296E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没收违法所得，可处25万元以下罚款</w:t>
            </w:r>
          </w:p>
        </w:tc>
      </w:tr>
      <w:tr w14:paraId="44B9E0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1B260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D3C4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6D15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FFC91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6D97E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030238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没收违法所得，可处非法经营额1倍以上2倍以下罚款</w:t>
            </w:r>
          </w:p>
        </w:tc>
      </w:tr>
      <w:tr w14:paraId="72D3CE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CDE8F3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E22C6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23CE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E89E1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9478A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2FFD3B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没收违法所得，可处非法经营额2倍以上5倍以下罚款，可以没收主要用于提供网络服务的计算机等设备</w:t>
            </w:r>
          </w:p>
        </w:tc>
      </w:tr>
      <w:tr w14:paraId="78AFED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85899B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3225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EC51D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9323E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故意删除或者改变通过信息网络向公众提供的作品、表演、录音录像制品的权利管理电子信息</w:t>
            </w:r>
          </w:p>
        </w:tc>
        <w:tc>
          <w:tcPr>
            <w:tcW w:w="2722" w:type="dxa"/>
            <w:tcBorders>
              <w:tl2br w:val="nil"/>
              <w:tr2bl w:val="nil"/>
            </w:tcBorders>
            <w:noWrap w:val="0"/>
            <w:vAlign w:val="center"/>
          </w:tcPr>
          <w:p w14:paraId="5080C3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1BF6AD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没收违法所得，处5万元以下罚款</w:t>
            </w:r>
          </w:p>
        </w:tc>
      </w:tr>
      <w:tr w14:paraId="218364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A53B2E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42F5B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D0A94C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95959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89D02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65DFD2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没收违法所得，可处5万元以上25万元以下罚款</w:t>
            </w:r>
          </w:p>
        </w:tc>
      </w:tr>
      <w:tr w14:paraId="4BF93D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B88D4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54ABA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BC9D0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AC8E0F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E552D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39FC22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没收违法所得，可处25万元以下罚款</w:t>
            </w:r>
          </w:p>
        </w:tc>
      </w:tr>
      <w:tr w14:paraId="7152BA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97464B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EB84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DA0AED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062C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0CBAD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52DF27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没收违法所得，可处非法经营额1倍以上2倍以下罚款</w:t>
            </w:r>
          </w:p>
        </w:tc>
      </w:tr>
      <w:tr w14:paraId="2EB45A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CFE9E1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D4FCAE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4D3F7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47331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E57DA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1B63E1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没收违法所得，可处非法经营额2倍以上5倍以下罚款，可以没收主要用于提供网络服务的计算机等设备</w:t>
            </w:r>
          </w:p>
        </w:tc>
      </w:tr>
      <w:tr w14:paraId="126C85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B2970D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373B3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F9D0E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2226F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通过信息网络向公众提供明知或者应知未经权利人许可而被删除或者改变权利管理电子信息的作品、表演、录音录像制品</w:t>
            </w:r>
          </w:p>
        </w:tc>
        <w:tc>
          <w:tcPr>
            <w:tcW w:w="2722" w:type="dxa"/>
            <w:tcBorders>
              <w:tl2br w:val="nil"/>
              <w:tr2bl w:val="nil"/>
            </w:tcBorders>
            <w:noWrap w:val="0"/>
            <w:vAlign w:val="center"/>
          </w:tcPr>
          <w:p w14:paraId="3952B1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2A65B7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没收违法所得，处5万元以下罚款</w:t>
            </w:r>
          </w:p>
        </w:tc>
      </w:tr>
      <w:tr w14:paraId="02D80D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974A86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ED691C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F8F3B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2AED5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BAC1B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45849E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没收违法所得，可处5万元以上25万元以下罚款</w:t>
            </w:r>
          </w:p>
        </w:tc>
      </w:tr>
      <w:tr w14:paraId="1C2975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6C1186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9BB33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07377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FE5A9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6C233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7A063A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没收违法所得，可处25万元以下罚款</w:t>
            </w:r>
          </w:p>
        </w:tc>
      </w:tr>
      <w:tr w14:paraId="73A026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28A129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18C3A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0552F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93A94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C077A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01E7C8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没收违法所得，可处非法经营额1倍以上2倍以下罚款</w:t>
            </w:r>
          </w:p>
        </w:tc>
      </w:tr>
      <w:tr w14:paraId="55A2A9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C7C496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2FD2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000F5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3DCFC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C0229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73BE18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没收违法所得，可处非法经营额2倍以上5倍以下罚款，可以没收主要用于提供网络服务的计算机等设备</w:t>
            </w:r>
          </w:p>
        </w:tc>
      </w:tr>
      <w:tr w14:paraId="62F8C4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FE570F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1389C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DF1CB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9F30D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为扶助贫困通过信息网络向农村地区提供作品、表演、录音录像制品超过规定范围，或者未按照公告的标准支付报酬，或者在权利人不同意提供其作品、表演、录音录像制品后未立即删除</w:t>
            </w:r>
          </w:p>
        </w:tc>
        <w:tc>
          <w:tcPr>
            <w:tcW w:w="2722" w:type="dxa"/>
            <w:tcBorders>
              <w:tl2br w:val="nil"/>
              <w:tr2bl w:val="nil"/>
            </w:tcBorders>
            <w:noWrap w:val="0"/>
            <w:vAlign w:val="center"/>
          </w:tcPr>
          <w:p w14:paraId="73F891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2D09C5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没收违法所得，处5万元以下罚款</w:t>
            </w:r>
          </w:p>
        </w:tc>
      </w:tr>
      <w:tr w14:paraId="30DBA9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C37F25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53084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3F28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FBC9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8AADA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296772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没收违法所得，可处5万元以上25万元以下罚款</w:t>
            </w:r>
          </w:p>
        </w:tc>
      </w:tr>
      <w:tr w14:paraId="7B320F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A0DF9C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08F32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AB3049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911CF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AD71C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214BA2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没收违法所得，可处25万元以下罚款</w:t>
            </w:r>
          </w:p>
        </w:tc>
      </w:tr>
      <w:tr w14:paraId="5A3308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69223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1C19B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CAF86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F0DB9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C939D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5D6CCA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没收违法所得，可处非法经营额1倍以上2倍以下罚款</w:t>
            </w:r>
          </w:p>
        </w:tc>
      </w:tr>
      <w:tr w14:paraId="0FB07E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54745E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EF426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F938E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9E03B3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B2EF5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2B82C5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没收违法所得，可处非法经营额2倍以上5倍以下罚款，可以没收主要用于提供网络服务的计算机等设备</w:t>
            </w:r>
          </w:p>
        </w:tc>
      </w:tr>
      <w:tr w14:paraId="4816AF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D7FD7B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9D240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C4A77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EF547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通过信息网络提供他人的作品、表演、录音录像制品，未指明作品、表演、录音录像制品的名称或者作者、表演者、录音录像制作者的姓名（名称）</w:t>
            </w:r>
          </w:p>
        </w:tc>
        <w:tc>
          <w:tcPr>
            <w:tcW w:w="2722" w:type="dxa"/>
            <w:tcBorders>
              <w:tl2br w:val="nil"/>
              <w:tr2bl w:val="nil"/>
            </w:tcBorders>
            <w:noWrap w:val="0"/>
            <w:vAlign w:val="center"/>
          </w:tcPr>
          <w:p w14:paraId="5C72A8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7B07EC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没收违法所得，处5万元以下罚款</w:t>
            </w:r>
          </w:p>
        </w:tc>
      </w:tr>
      <w:tr w14:paraId="16B6AC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BB1CE2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E4C66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E717B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0ED60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53064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4158E9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没收违法所得，可处5万元以上25万元以下罚款</w:t>
            </w:r>
          </w:p>
        </w:tc>
      </w:tr>
      <w:tr w14:paraId="6EA184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07799F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17A3D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5400A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EEA13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603F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61F2B5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没收违法所得，可处25万元以下罚款</w:t>
            </w:r>
          </w:p>
        </w:tc>
      </w:tr>
      <w:tr w14:paraId="4E43DC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CA4140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491E4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0331C2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280B0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B9381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0214CC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没收违法所得，可处非法经营额1倍以上2倍以下罚款</w:t>
            </w:r>
          </w:p>
        </w:tc>
      </w:tr>
      <w:tr w14:paraId="43B891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00179A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F027C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477AE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106B4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4470C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1D4181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没收违法所得，可处非法经营额2倍以上5倍以下罚款，可以没收主要用于提供网络服务的计算机等设备</w:t>
            </w:r>
          </w:p>
        </w:tc>
      </w:tr>
      <w:tr w14:paraId="621BCD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9B798C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C14AD5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4A5CE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4357F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通过信息网络提供他人的作品、表演、录音录像制品，未支付报酬</w:t>
            </w:r>
          </w:p>
        </w:tc>
        <w:tc>
          <w:tcPr>
            <w:tcW w:w="2722" w:type="dxa"/>
            <w:tcBorders>
              <w:tl2br w:val="nil"/>
              <w:tr2bl w:val="nil"/>
            </w:tcBorders>
            <w:noWrap w:val="0"/>
            <w:vAlign w:val="center"/>
          </w:tcPr>
          <w:p w14:paraId="6CC71B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73C510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没收违法所得，处5万元以下罚款</w:t>
            </w:r>
          </w:p>
        </w:tc>
      </w:tr>
      <w:tr w14:paraId="0357B9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54985B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2152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72484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4DC828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BCBCD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4A9296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没收违法所得，可处5万元以上25万元以下罚款</w:t>
            </w:r>
          </w:p>
        </w:tc>
      </w:tr>
      <w:tr w14:paraId="51DEA2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B8261A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9D01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E5533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C3412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0A938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3734E7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没收违法所得，可处25万元以下罚款</w:t>
            </w:r>
          </w:p>
        </w:tc>
      </w:tr>
      <w:tr w14:paraId="0727D9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4A7342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D8EC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F7D65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647AB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E79A9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43B7E5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没收违法所得，可处非法经营额1倍以上2倍以下罚款</w:t>
            </w:r>
          </w:p>
        </w:tc>
      </w:tr>
      <w:tr w14:paraId="66FD18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42ADF8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EC1C5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F52853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DEE6F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A6FF9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4699DE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没收违法所得，可处非法经营额2倍以上5倍以下罚款，可以没收主要用于提供网络服务的计算机等设备</w:t>
            </w:r>
          </w:p>
        </w:tc>
      </w:tr>
      <w:tr w14:paraId="2C1943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171F53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8A8739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7291C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6BE14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通过信息网络提供他人的作品、表演、录音录像制品，未按规定采取技术措施防止服务对象以外的其他人获得他人的作品、表演、录音录像制品，或者未防止服务对象的复制行为对权利人利益造成实质性损害</w:t>
            </w:r>
          </w:p>
        </w:tc>
        <w:tc>
          <w:tcPr>
            <w:tcW w:w="2722" w:type="dxa"/>
            <w:tcBorders>
              <w:tl2br w:val="nil"/>
              <w:tr2bl w:val="nil"/>
            </w:tcBorders>
            <w:noWrap w:val="0"/>
            <w:vAlign w:val="center"/>
          </w:tcPr>
          <w:p w14:paraId="3A76ED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47FDF4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没收违法所得，处5万元以下罚款</w:t>
            </w:r>
          </w:p>
        </w:tc>
      </w:tr>
      <w:tr w14:paraId="7F87E9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96187F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F18D7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23B3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5F45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51473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7BAE76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没收违法所得，可处5万元以上25万元以下罚款</w:t>
            </w:r>
          </w:p>
        </w:tc>
      </w:tr>
      <w:tr w14:paraId="1A8D5E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2B9A07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BFFDC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662D9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68EE7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C9D5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4F8DF5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没收违法所得，可处25万元以下罚款</w:t>
            </w:r>
          </w:p>
        </w:tc>
      </w:tr>
      <w:tr w14:paraId="42C353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8F8E87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0E8D9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B6435C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33108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2AB1B5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0AB8E4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没收违法所得，可处非法经营额1倍以上2倍以下罚款</w:t>
            </w:r>
          </w:p>
        </w:tc>
      </w:tr>
      <w:tr w14:paraId="15C141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3F05E6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3EE16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C2965D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8E70EC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6383F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19CF70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没收违法所得，可处非法经营额2倍以上5倍以下罚款，可以没收主要用于提供网络服务的计算机等设备</w:t>
            </w:r>
          </w:p>
        </w:tc>
      </w:tr>
      <w:tr w14:paraId="5006DB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84B427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71466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对故意制造、进口或者向他人提供主要用于避开、破坏技术措施的装置或者部件，或者故意为他人避开或者破坏技术措施提供技术服务等行为的行政处罚</w:t>
            </w:r>
          </w:p>
        </w:tc>
        <w:tc>
          <w:tcPr>
            <w:tcW w:w="4652" w:type="dxa"/>
            <w:vMerge w:val="restart"/>
            <w:tcBorders>
              <w:tl2br w:val="nil"/>
              <w:tr2bl w:val="nil"/>
            </w:tcBorders>
            <w:noWrap w:val="0"/>
            <w:vAlign w:val="center"/>
          </w:tcPr>
          <w:p w14:paraId="2D8365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信息网络传播权保护条例》第十九条：违反本条例规定，有下列行为之一的，由著作权行政管理部门予以警告，没收违法所得，没收主要用于避开、破坏技术措施的装置或者部件；情节严重的，可以没收主要用于提供网络服务的计算机等设备；非法经营额5万元以上的，可处非法经营额1倍以上5倍以下的罚款；没有非法经营额或者非法经营额5万元以下的，根据情节轻重，可处25万元以下的罚款；构成犯罪的，依法追究刑事责任：（一）故意制造、进口或者向他人提供主要用于避开、破坏技术措施的装置或者部件，或者故意为他人避开或者破坏技术措施提供技术服务的；（二）通过信息网络提供他人的作品、表演、录音录像制品，获得经济利益的；（三）为扶助贫困通过信息网络向农村地区提供作品、表演、录音录像制品，未在提供前公告作品、表演、录音录像制品的名称和作者、表演者、录音录像制作者的姓名（名称）以及报酬标准的。</w:t>
            </w:r>
          </w:p>
        </w:tc>
        <w:tc>
          <w:tcPr>
            <w:tcW w:w="2093" w:type="dxa"/>
            <w:vMerge w:val="restart"/>
            <w:tcBorders>
              <w:tl2br w:val="nil"/>
              <w:tr2bl w:val="nil"/>
            </w:tcBorders>
            <w:noWrap w:val="0"/>
            <w:vAlign w:val="center"/>
          </w:tcPr>
          <w:p w14:paraId="1D18BC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故意制造、进口或者向他人提供主要用于避开、破坏技术措施的装置或者部件，或者故意为他人避开或者破坏技术措施提供技术服务</w:t>
            </w:r>
          </w:p>
        </w:tc>
        <w:tc>
          <w:tcPr>
            <w:tcW w:w="2722" w:type="dxa"/>
            <w:tcBorders>
              <w:tl2br w:val="nil"/>
              <w:tr2bl w:val="nil"/>
            </w:tcBorders>
            <w:noWrap w:val="0"/>
            <w:vAlign w:val="center"/>
          </w:tcPr>
          <w:p w14:paraId="2BFFBB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09FC04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警告，没收违法所得，没收主要用于避开、破坏技术措施的装置或者部件，处5万元以下罚款</w:t>
            </w:r>
          </w:p>
        </w:tc>
      </w:tr>
      <w:tr w14:paraId="6F60B8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89366A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4690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98CB80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754ED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46DC1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23C8C2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警告，没收违法所得，没收主要用于避开、破坏技术措施的装置或者部件，可处5万元以上25万元以下罚款</w:t>
            </w:r>
          </w:p>
        </w:tc>
      </w:tr>
      <w:tr w14:paraId="7672FA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F91415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E030A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356459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6A51E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6FB34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249824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警告，没收违法所得，没收主要用于避开、破坏技术措施的装置或者部件，可处25万元以下罚款</w:t>
            </w:r>
          </w:p>
        </w:tc>
      </w:tr>
      <w:tr w14:paraId="5683B8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F46D32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6B4FA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22D46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AEE2E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F0FF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5625AA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警告，没收违法所得，没收主要用于避开、破坏技术措施的装置或者部件，可处非法经营额1倍以上2倍以下罚款</w:t>
            </w:r>
          </w:p>
        </w:tc>
      </w:tr>
      <w:tr w14:paraId="6E2B00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90D99F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BD3E0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453AD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3CF3E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EACC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5A430A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警告，没收违法所得，没收主要用于避开、破坏技术措施的装置或者部件，可处非法经营额2倍以上5倍以下罚款，可以没收主要用于提供网络服务的计算机等设备</w:t>
            </w:r>
          </w:p>
        </w:tc>
      </w:tr>
      <w:tr w14:paraId="2438AB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310D00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A2243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DE67D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C398F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通过信息网络提供他人的作品、表演、录音录像制品，获得经济利益</w:t>
            </w:r>
          </w:p>
        </w:tc>
        <w:tc>
          <w:tcPr>
            <w:tcW w:w="2722" w:type="dxa"/>
            <w:tcBorders>
              <w:tl2br w:val="nil"/>
              <w:tr2bl w:val="nil"/>
            </w:tcBorders>
            <w:noWrap w:val="0"/>
            <w:vAlign w:val="center"/>
          </w:tcPr>
          <w:p w14:paraId="6FAC8F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659996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警告，没收违法所得，没收主要用于避开、破坏技术措施的装置或者部件，处5万元以下罚款</w:t>
            </w:r>
          </w:p>
        </w:tc>
      </w:tr>
      <w:tr w14:paraId="04637C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3E8EEB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7C802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FDD98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1A29C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9CC58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0599CB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警告，没收违法所得，没收主要用于避开、破坏技术措施的装置或者部件，可处5万元以上25万元以下罚款</w:t>
            </w:r>
          </w:p>
        </w:tc>
      </w:tr>
      <w:tr w14:paraId="1DFCF2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FD137F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5B8CF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D46E3D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0142A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3F49B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77EB89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警告，没收违法所得，没收主要用于避开、破坏技术措施的装置或者部件，可处25万元以下罚款</w:t>
            </w:r>
          </w:p>
        </w:tc>
      </w:tr>
      <w:tr w14:paraId="3DD3B4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84112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9CD2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E2295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D4FFBB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5854A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5C01A7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警告，没收违法所得，没收主要用于避开、破坏技术措施的装置或者部件，可处非法经营额1倍以上2倍以下罚款</w:t>
            </w:r>
          </w:p>
        </w:tc>
      </w:tr>
      <w:tr w14:paraId="4D8950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D32964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6691E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F49356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0866EE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4FEC1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15BCD9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警告，没收违法所得，没收主要用于避开、破坏技术措施的装置或者部件，可处非法经营额2倍以上5倍以下罚款，可以没收主要用于提供网络服务的计算机等设备</w:t>
            </w:r>
          </w:p>
        </w:tc>
      </w:tr>
      <w:tr w14:paraId="053545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95E798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801F16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25CA0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AEEFA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为扶助贫困通过信息网络向农村地区提供作品、表演、录音录像制品，未在提供前公告作品、表演、录音录像制品的名称和作者、表演者、录音录像制作者的姓名（名称）以及报酬标准</w:t>
            </w:r>
          </w:p>
        </w:tc>
        <w:tc>
          <w:tcPr>
            <w:tcW w:w="2722" w:type="dxa"/>
            <w:tcBorders>
              <w:tl2br w:val="nil"/>
              <w:tr2bl w:val="nil"/>
            </w:tcBorders>
            <w:noWrap w:val="0"/>
            <w:vAlign w:val="center"/>
          </w:tcPr>
          <w:p w14:paraId="5FE56A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没有非法经营额或者非法经营额不足2万元的</w:t>
            </w:r>
          </w:p>
        </w:tc>
        <w:tc>
          <w:tcPr>
            <w:tcW w:w="2640" w:type="dxa"/>
            <w:tcBorders>
              <w:tl2br w:val="nil"/>
              <w:tr2bl w:val="nil"/>
            </w:tcBorders>
            <w:noWrap w:val="0"/>
            <w:vAlign w:val="center"/>
          </w:tcPr>
          <w:p w14:paraId="6CBB64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警告，没收违法所得，没收主要用于避开、破坏技术措施的装置或者部件，处5万元以下罚款</w:t>
            </w:r>
          </w:p>
        </w:tc>
      </w:tr>
      <w:tr w14:paraId="382B3F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935ED3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00174B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D0751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3491B4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5AD7B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非法经营额2万元（含）以上，不足5万元的</w:t>
            </w:r>
          </w:p>
        </w:tc>
        <w:tc>
          <w:tcPr>
            <w:tcW w:w="2640" w:type="dxa"/>
            <w:tcBorders>
              <w:tl2br w:val="nil"/>
              <w:tr2bl w:val="nil"/>
            </w:tcBorders>
            <w:noWrap w:val="0"/>
            <w:vAlign w:val="center"/>
          </w:tcPr>
          <w:p w14:paraId="5388D7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警告，没收违法所得，没收主要用于避开、破坏技术措施的装置或者部件，可处5万元以上25万元以下罚款</w:t>
            </w:r>
          </w:p>
        </w:tc>
      </w:tr>
      <w:tr w14:paraId="30936D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D6CE72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24452F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BF231A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5BCCEB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2A475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没有非法经营额，但给权利人造成巨大损失，造成严重社会影响的</w:t>
            </w:r>
          </w:p>
        </w:tc>
        <w:tc>
          <w:tcPr>
            <w:tcW w:w="2640" w:type="dxa"/>
            <w:tcBorders>
              <w:tl2br w:val="nil"/>
              <w:tr2bl w:val="nil"/>
            </w:tcBorders>
            <w:noWrap w:val="0"/>
            <w:vAlign w:val="center"/>
          </w:tcPr>
          <w:p w14:paraId="58C1C7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警告，没收违法所得，没收主要用于避开、破坏技术措施的装置或者部件，可处25万元以下罚款</w:t>
            </w:r>
          </w:p>
        </w:tc>
      </w:tr>
      <w:tr w14:paraId="68D406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3FA807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FB319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6C4C4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EA135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FFEB5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非法经营额5万元（含）以上，不足15万元的</w:t>
            </w:r>
          </w:p>
        </w:tc>
        <w:tc>
          <w:tcPr>
            <w:tcW w:w="2640" w:type="dxa"/>
            <w:tcBorders>
              <w:tl2br w:val="nil"/>
              <w:tr2bl w:val="nil"/>
            </w:tcBorders>
            <w:noWrap w:val="0"/>
            <w:vAlign w:val="center"/>
          </w:tcPr>
          <w:p w14:paraId="5A6735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警告，没收违法所得，没收主要用于避开、破坏技术措施的装置或者部件，可处非法经营额1倍以上2倍以下罚款</w:t>
            </w:r>
          </w:p>
        </w:tc>
      </w:tr>
      <w:tr w14:paraId="3B3FA3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0607AE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6DD3D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427B0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87318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8CC65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非法经营额15万元（含）以上的</w:t>
            </w:r>
          </w:p>
        </w:tc>
        <w:tc>
          <w:tcPr>
            <w:tcW w:w="2640" w:type="dxa"/>
            <w:tcBorders>
              <w:tl2br w:val="nil"/>
              <w:tr2bl w:val="nil"/>
            </w:tcBorders>
            <w:noWrap w:val="0"/>
            <w:vAlign w:val="center"/>
          </w:tcPr>
          <w:p w14:paraId="6C9E86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警告，没收违法所得，没收主要用于避开、破坏技术措施的装置或者部件，可处非法经营额2倍以上5倍以下罚款，可以没收主要用于提供网络服务的计算机等设备</w:t>
            </w:r>
          </w:p>
        </w:tc>
      </w:tr>
      <w:tr w14:paraId="21FCB9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CBF945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8CD9D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对网络服务提供者无正当理由拒绝提供或者拖延提供涉嫌侵权的服务对象的姓名（名称）、联系方式、网络地址等资料的行政处罚</w:t>
            </w:r>
          </w:p>
        </w:tc>
        <w:tc>
          <w:tcPr>
            <w:tcW w:w="4652" w:type="dxa"/>
            <w:vMerge w:val="restart"/>
            <w:tcBorders>
              <w:tl2br w:val="nil"/>
              <w:tr2bl w:val="nil"/>
            </w:tcBorders>
            <w:noWrap w:val="0"/>
            <w:vAlign w:val="center"/>
          </w:tcPr>
          <w:p w14:paraId="3103A3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信息网络传播权保护条例》第二十五条：网络服务提供者无正当理由拒绝提供或者拖延提供涉嫌侵权的服务对象的姓名（名称）、联系方式、网络地址等资料的，由著作权行政管理部门予以警告；情节严重的，没收主要用于提供网络服务的计算机等设备。</w:t>
            </w:r>
          </w:p>
        </w:tc>
        <w:tc>
          <w:tcPr>
            <w:tcW w:w="2093" w:type="dxa"/>
            <w:vMerge w:val="restart"/>
            <w:tcBorders>
              <w:tl2br w:val="nil"/>
              <w:tr2bl w:val="nil"/>
            </w:tcBorders>
            <w:noWrap w:val="0"/>
            <w:vAlign w:val="center"/>
          </w:tcPr>
          <w:p w14:paraId="7E44FD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804BC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拒绝提供或者拖延提供涉嫌侵权的服务对象信息2项（含）以下的</w:t>
            </w:r>
          </w:p>
        </w:tc>
        <w:tc>
          <w:tcPr>
            <w:tcW w:w="2640" w:type="dxa"/>
            <w:tcBorders>
              <w:tl2br w:val="nil"/>
              <w:tr2bl w:val="nil"/>
            </w:tcBorders>
            <w:noWrap w:val="0"/>
            <w:vAlign w:val="center"/>
          </w:tcPr>
          <w:p w14:paraId="0B2964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64F3D5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4279DD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B442B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4B6672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151E1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415DB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拒绝提供或者拖延提供涉嫌侵权的服务对象信息3项（含）以上的</w:t>
            </w:r>
          </w:p>
        </w:tc>
        <w:tc>
          <w:tcPr>
            <w:tcW w:w="2640" w:type="dxa"/>
            <w:tcBorders>
              <w:tl2br w:val="nil"/>
              <w:tr2bl w:val="nil"/>
            </w:tcBorders>
            <w:noWrap w:val="0"/>
            <w:vAlign w:val="center"/>
          </w:tcPr>
          <w:p w14:paraId="2656B0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警告，没收主要用于提供网络服务的计算机等设备</w:t>
            </w:r>
          </w:p>
        </w:tc>
      </w:tr>
      <w:tr w14:paraId="798262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A7C15C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9C62C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对未经软件著作权人许可，复制或者部分复制著作权人的软件，同时损害社会公共利益等行为的行政处罚</w:t>
            </w:r>
          </w:p>
        </w:tc>
        <w:tc>
          <w:tcPr>
            <w:tcW w:w="4652" w:type="dxa"/>
            <w:vMerge w:val="restart"/>
            <w:tcBorders>
              <w:tl2br w:val="nil"/>
              <w:tr2bl w:val="nil"/>
            </w:tcBorders>
            <w:noWrap w:val="0"/>
            <w:vAlign w:val="center"/>
          </w:tcPr>
          <w:p w14:paraId="1DB8EE0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计算机软件保护条例》第二十四条：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责令停止侵权行为，没收违法所得，没收、销毁侵权复制品，可以并处罚款；情节严重的，著作权行政管理部门并可以没收主要用于制作侵权复制品的材料、工具、设备等；触犯刑律的，依照刑法关于侵犯著作权罪、销售侵权复制品罪的规定，依法追究刑事责任：（一）复制或者部分复制著作权人的软件的；（二）向公众发行、出租、通过信息网络传播著作权人的软件的；（三）故意避开或者破坏著作权人为保护其软件著作权而采取的技术措施的；（四）故意删除或者改变软件权利管理电子信息的；（五）转让或者许可他人行使著作权人的软件著作权的。 有前款第一项或者第二项行为的，可以并处每件100元或者货值金额1倍以上5倍以下的罚款；有前款第三项、第四项或者第五项行为的，可以并处20万元以下的罚款。</w:t>
            </w:r>
          </w:p>
        </w:tc>
        <w:tc>
          <w:tcPr>
            <w:tcW w:w="2093" w:type="dxa"/>
            <w:vMerge w:val="restart"/>
            <w:tcBorders>
              <w:tl2br w:val="nil"/>
              <w:tr2bl w:val="nil"/>
            </w:tcBorders>
            <w:noWrap w:val="0"/>
            <w:vAlign w:val="center"/>
          </w:tcPr>
          <w:p w14:paraId="20DC8F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未经软件著作权人许可，复制或者部分复制著作权人的软件</w:t>
            </w:r>
          </w:p>
        </w:tc>
        <w:tc>
          <w:tcPr>
            <w:tcW w:w="2722" w:type="dxa"/>
            <w:tcBorders>
              <w:tl2br w:val="nil"/>
              <w:tr2bl w:val="nil"/>
            </w:tcBorders>
            <w:noWrap w:val="0"/>
            <w:vAlign w:val="center"/>
          </w:tcPr>
          <w:p w14:paraId="2AE2DB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货值金额不足5万元的</w:t>
            </w:r>
          </w:p>
        </w:tc>
        <w:tc>
          <w:tcPr>
            <w:tcW w:w="2640" w:type="dxa"/>
            <w:tcBorders>
              <w:tl2br w:val="nil"/>
              <w:tr2bl w:val="nil"/>
            </w:tcBorders>
            <w:noWrap w:val="0"/>
            <w:vAlign w:val="center"/>
          </w:tcPr>
          <w:p w14:paraId="06DB35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没收违法所得，没收、销毁侵权复制品，可处每件100元或者货值金额1倍以上2倍以下罚款</w:t>
            </w:r>
          </w:p>
        </w:tc>
      </w:tr>
      <w:tr w14:paraId="4C2A61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367355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35579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60A25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7B3F0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607E9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货值金额超过5万元（含）不足10万元的</w:t>
            </w:r>
          </w:p>
        </w:tc>
        <w:tc>
          <w:tcPr>
            <w:tcW w:w="2640" w:type="dxa"/>
            <w:tcBorders>
              <w:tl2br w:val="nil"/>
              <w:tr2bl w:val="nil"/>
            </w:tcBorders>
            <w:noWrap w:val="0"/>
            <w:vAlign w:val="center"/>
          </w:tcPr>
          <w:p w14:paraId="3E2597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没收违法所得，没收、销毁侵权复制品，可处每件100元或者货值金额2倍以上3倍以下罚款</w:t>
            </w:r>
          </w:p>
        </w:tc>
      </w:tr>
      <w:tr w14:paraId="5B0F82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7FF5BE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E27FB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19B77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DC55D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2F38F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货值金额在10万元（含）以上的</w:t>
            </w:r>
          </w:p>
        </w:tc>
        <w:tc>
          <w:tcPr>
            <w:tcW w:w="2640" w:type="dxa"/>
            <w:tcBorders>
              <w:tl2br w:val="nil"/>
              <w:tr2bl w:val="nil"/>
            </w:tcBorders>
            <w:noWrap w:val="0"/>
            <w:vAlign w:val="center"/>
          </w:tcPr>
          <w:p w14:paraId="07CEEC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没收违法所得，没收、销毁侵权复制品，可处每件100元或者货值金额3倍以上5倍以下罚款，没收主要用于制作侵权复制品的材料、工具、设备等</w:t>
            </w:r>
          </w:p>
        </w:tc>
      </w:tr>
      <w:tr w14:paraId="7DB750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585955D">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76E4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5321B9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6EE80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未经软件著作权人许可，向公众发行、出租、通过信息网络传播著作权人的软件</w:t>
            </w:r>
          </w:p>
        </w:tc>
        <w:tc>
          <w:tcPr>
            <w:tcW w:w="2722" w:type="dxa"/>
            <w:tcBorders>
              <w:tl2br w:val="nil"/>
              <w:tr2bl w:val="nil"/>
            </w:tcBorders>
            <w:noWrap w:val="0"/>
            <w:vAlign w:val="center"/>
          </w:tcPr>
          <w:p w14:paraId="012518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货值金额不足5万元的</w:t>
            </w:r>
          </w:p>
        </w:tc>
        <w:tc>
          <w:tcPr>
            <w:tcW w:w="2640" w:type="dxa"/>
            <w:tcBorders>
              <w:tl2br w:val="nil"/>
              <w:tr2bl w:val="nil"/>
            </w:tcBorders>
            <w:noWrap w:val="0"/>
            <w:vAlign w:val="center"/>
          </w:tcPr>
          <w:p w14:paraId="7C90C9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没收违法所得，没收、销毁侵权复制品，可处每件100元或者货值金额1倍以上2倍以下罚款</w:t>
            </w:r>
          </w:p>
        </w:tc>
      </w:tr>
      <w:tr w14:paraId="4C0CEE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C7D201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E7EB0C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1AA031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50E01C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F1743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货值金额超过5万元（含）不足10万元的</w:t>
            </w:r>
          </w:p>
        </w:tc>
        <w:tc>
          <w:tcPr>
            <w:tcW w:w="2640" w:type="dxa"/>
            <w:tcBorders>
              <w:tl2br w:val="nil"/>
              <w:tr2bl w:val="nil"/>
            </w:tcBorders>
            <w:noWrap w:val="0"/>
            <w:vAlign w:val="center"/>
          </w:tcPr>
          <w:p w14:paraId="60931F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没收违法所得，没收、销毁侵权复制品，可处每件100元或者货值金额2倍以上3倍以下罚款</w:t>
            </w:r>
          </w:p>
        </w:tc>
      </w:tr>
      <w:tr w14:paraId="3F08C7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7A7F9D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F41B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77652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0AEC4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AD616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货值金额在10万元（含）以上的</w:t>
            </w:r>
          </w:p>
        </w:tc>
        <w:tc>
          <w:tcPr>
            <w:tcW w:w="2640" w:type="dxa"/>
            <w:tcBorders>
              <w:tl2br w:val="nil"/>
              <w:tr2bl w:val="nil"/>
            </w:tcBorders>
            <w:noWrap w:val="0"/>
            <w:vAlign w:val="center"/>
          </w:tcPr>
          <w:p w14:paraId="176811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没收违法所得，没收、销毁侵权复制品，可处每件100元或者货值金额3倍以上5倍以下罚款，没收主要用于制作侵权复制品的材料、工具、设备等</w:t>
            </w:r>
          </w:p>
        </w:tc>
      </w:tr>
      <w:tr w14:paraId="0093E0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2CE848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4C0A3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6DEEEA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9FFFD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未经软件著作权人许可，故意避开或者破坏著作权人为保护其软件著作权而采取的技术措施</w:t>
            </w:r>
          </w:p>
        </w:tc>
        <w:tc>
          <w:tcPr>
            <w:tcW w:w="2722" w:type="dxa"/>
            <w:tcBorders>
              <w:tl2br w:val="nil"/>
              <w:tr2bl w:val="nil"/>
            </w:tcBorders>
            <w:noWrap w:val="0"/>
            <w:vAlign w:val="center"/>
          </w:tcPr>
          <w:p w14:paraId="72BCE2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违法经营额不足1万元的</w:t>
            </w:r>
          </w:p>
        </w:tc>
        <w:tc>
          <w:tcPr>
            <w:tcW w:w="2640" w:type="dxa"/>
            <w:tcBorders>
              <w:tl2br w:val="nil"/>
              <w:tr2bl w:val="nil"/>
            </w:tcBorders>
            <w:noWrap w:val="0"/>
            <w:vAlign w:val="center"/>
          </w:tcPr>
          <w:p w14:paraId="59F116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没收违法所得，没收、销毁侵权复制品，可处5万元以下罚款</w:t>
            </w:r>
          </w:p>
        </w:tc>
      </w:tr>
      <w:tr w14:paraId="32250E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B01CB1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873CCB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3EE10C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95E10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C1C10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违法经营额1万元（含）以上至2万元以下的</w:t>
            </w:r>
          </w:p>
        </w:tc>
        <w:tc>
          <w:tcPr>
            <w:tcW w:w="2640" w:type="dxa"/>
            <w:tcBorders>
              <w:tl2br w:val="nil"/>
              <w:tr2bl w:val="nil"/>
            </w:tcBorders>
            <w:noWrap w:val="0"/>
            <w:vAlign w:val="center"/>
          </w:tcPr>
          <w:p w14:paraId="53E715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没收违法所得，没收、销毁侵权复制品，可处5万元以上10万元以下罚款</w:t>
            </w:r>
          </w:p>
        </w:tc>
      </w:tr>
      <w:tr w14:paraId="5A520F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A196BE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34C4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0DE93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D73E6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FC6B5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违法经营额2万元（含）以上的</w:t>
            </w:r>
          </w:p>
        </w:tc>
        <w:tc>
          <w:tcPr>
            <w:tcW w:w="2640" w:type="dxa"/>
            <w:tcBorders>
              <w:tl2br w:val="nil"/>
              <w:tr2bl w:val="nil"/>
            </w:tcBorders>
            <w:noWrap w:val="0"/>
            <w:vAlign w:val="center"/>
          </w:tcPr>
          <w:p w14:paraId="7383F3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没收违法所得，没收、销毁侵权复制品，可处10万元以上20万元以下罚款，没收主要用于制作侵权复制品的材料、工具、设备等</w:t>
            </w:r>
          </w:p>
        </w:tc>
      </w:tr>
      <w:tr w14:paraId="2CFC22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0F1A73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5886A7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55B391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E1AF8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未经软件著作权人许可，故意删除或者改变软件权利管理电子信息</w:t>
            </w:r>
          </w:p>
        </w:tc>
        <w:tc>
          <w:tcPr>
            <w:tcW w:w="2722" w:type="dxa"/>
            <w:tcBorders>
              <w:tl2br w:val="nil"/>
              <w:tr2bl w:val="nil"/>
            </w:tcBorders>
            <w:noWrap w:val="0"/>
            <w:vAlign w:val="center"/>
          </w:tcPr>
          <w:p w14:paraId="136830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故意删除或改变软件权利管理电子信息5件（含）以下</w:t>
            </w:r>
          </w:p>
        </w:tc>
        <w:tc>
          <w:tcPr>
            <w:tcW w:w="2640" w:type="dxa"/>
            <w:tcBorders>
              <w:tl2br w:val="nil"/>
              <w:tr2bl w:val="nil"/>
            </w:tcBorders>
            <w:noWrap w:val="0"/>
            <w:vAlign w:val="center"/>
          </w:tcPr>
          <w:p w14:paraId="22AAA6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没收违法所得，没收、销毁侵权复制品，可处5万元以下罚款</w:t>
            </w:r>
          </w:p>
        </w:tc>
      </w:tr>
      <w:tr w14:paraId="70AD1C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627D3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1ADF0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72A703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F0308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D51F3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故意删除或改变软件权利管理电子信息5以上10件（含）以下</w:t>
            </w:r>
          </w:p>
        </w:tc>
        <w:tc>
          <w:tcPr>
            <w:tcW w:w="2640" w:type="dxa"/>
            <w:tcBorders>
              <w:tl2br w:val="nil"/>
              <w:tr2bl w:val="nil"/>
            </w:tcBorders>
            <w:noWrap w:val="0"/>
            <w:vAlign w:val="center"/>
          </w:tcPr>
          <w:p w14:paraId="672EB1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没收违法所得，没收、销毁侵权复制品，可处5万元以上10万元以下罚款</w:t>
            </w:r>
          </w:p>
        </w:tc>
      </w:tr>
      <w:tr w14:paraId="5E3E81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0FE3EF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0CA76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B337A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E3A5B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547F9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故意删除或改变软件权利管理电子信息超过10件</w:t>
            </w:r>
          </w:p>
        </w:tc>
        <w:tc>
          <w:tcPr>
            <w:tcW w:w="2640" w:type="dxa"/>
            <w:tcBorders>
              <w:tl2br w:val="nil"/>
              <w:tr2bl w:val="nil"/>
            </w:tcBorders>
            <w:noWrap w:val="0"/>
            <w:vAlign w:val="center"/>
          </w:tcPr>
          <w:p w14:paraId="3463FC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没收违法所得，没收、销毁侵权复制品，可处10万元以上20万元以下罚款，没收主要用于制作侵权复制品的材料、工具、设备等</w:t>
            </w:r>
          </w:p>
        </w:tc>
      </w:tr>
      <w:tr w14:paraId="4F3E2F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9771F0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A847D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F8514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F9783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未经软件著作权人许可，转让或者许可他人行使著作权人的软件著作权</w:t>
            </w:r>
          </w:p>
        </w:tc>
        <w:tc>
          <w:tcPr>
            <w:tcW w:w="2722" w:type="dxa"/>
            <w:tcBorders>
              <w:tl2br w:val="nil"/>
              <w:tr2bl w:val="nil"/>
            </w:tcBorders>
            <w:noWrap w:val="0"/>
            <w:vAlign w:val="center"/>
          </w:tcPr>
          <w:p w14:paraId="446E3F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转让或者许可他人行使的软件著作权5件（含）以下</w:t>
            </w:r>
          </w:p>
        </w:tc>
        <w:tc>
          <w:tcPr>
            <w:tcW w:w="2640" w:type="dxa"/>
            <w:tcBorders>
              <w:tl2br w:val="nil"/>
              <w:tr2bl w:val="nil"/>
            </w:tcBorders>
            <w:noWrap w:val="0"/>
            <w:vAlign w:val="center"/>
          </w:tcPr>
          <w:p w14:paraId="2CD2E5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没收违法所得，没收、销毁侵权复制品，可处5万元以下罚款</w:t>
            </w:r>
          </w:p>
        </w:tc>
      </w:tr>
      <w:tr w14:paraId="7D24A8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53BC66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A7AFE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A054E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C98C1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23EE3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转让或者许可他人行使的软件著作权5以上10件（含）以下</w:t>
            </w:r>
          </w:p>
        </w:tc>
        <w:tc>
          <w:tcPr>
            <w:tcW w:w="2640" w:type="dxa"/>
            <w:tcBorders>
              <w:tl2br w:val="nil"/>
              <w:tr2bl w:val="nil"/>
            </w:tcBorders>
            <w:noWrap w:val="0"/>
            <w:vAlign w:val="center"/>
          </w:tcPr>
          <w:p w14:paraId="50C190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没收违法所得，没收、销毁侵权复制品，可处5万元以上10万元以下罚款</w:t>
            </w:r>
          </w:p>
        </w:tc>
      </w:tr>
      <w:tr w14:paraId="25C869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F51534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2E014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6149E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D7832F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FBCB4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转让或者许可他人行使的软件著作权超过10件</w:t>
            </w:r>
          </w:p>
        </w:tc>
        <w:tc>
          <w:tcPr>
            <w:tcW w:w="2640" w:type="dxa"/>
            <w:tcBorders>
              <w:tl2br w:val="nil"/>
              <w:tr2bl w:val="nil"/>
            </w:tcBorders>
            <w:noWrap w:val="0"/>
            <w:vAlign w:val="center"/>
          </w:tcPr>
          <w:p w14:paraId="569D68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没收违法所得，没收、销毁侵权复制品，可处10万元以上20万元以下罚款，没收主要用于制作侵权复制品的材料、工具、设备等</w:t>
            </w:r>
          </w:p>
        </w:tc>
      </w:tr>
      <w:tr w14:paraId="67DE6B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0DCE7F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E5B56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对互联网信息服务提供者明知互联网内容提供者通过互联网实施侵犯他人著作权的行为，或者虽不明知，但接到著作权人通知后未采取措施移除相关内容，同时损害社会公共利益的行政处罚</w:t>
            </w:r>
          </w:p>
        </w:tc>
        <w:tc>
          <w:tcPr>
            <w:tcW w:w="4652" w:type="dxa"/>
            <w:vMerge w:val="restart"/>
            <w:tcBorders>
              <w:tl2br w:val="nil"/>
              <w:tr2bl w:val="nil"/>
            </w:tcBorders>
            <w:noWrap w:val="0"/>
            <w:vAlign w:val="center"/>
          </w:tcPr>
          <w:p w14:paraId="3F3699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互联网著作权行政保护办法》第十一条：互联网信息服务提供者明知互联网内容提供者通过互联网实施侵犯他人著作权的行为，或者虽不明知，但接到著作权人通知后未采取措施移除相关内容，同时损害社会公共利益的，著作权行政管理部门可以根据《中华人民共和国著作权法》第四十七条（新修订的《中华人民共和国著作权法》第五十三条）的规定责令停止侵权行为，并给予下列行政处罚：（一）没收违法所得；（二）处以非法经营额3倍以下的罚款；非法经营额难以计算的，可以处10万元以下的罚款。</w:t>
            </w:r>
          </w:p>
        </w:tc>
        <w:tc>
          <w:tcPr>
            <w:tcW w:w="2093" w:type="dxa"/>
            <w:vMerge w:val="restart"/>
            <w:tcBorders>
              <w:tl2br w:val="nil"/>
              <w:tr2bl w:val="nil"/>
            </w:tcBorders>
            <w:noWrap w:val="0"/>
            <w:vAlign w:val="center"/>
          </w:tcPr>
          <w:p w14:paraId="2C817C8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CC56A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非法经营额难以计算、并且首次违反本规定的</w:t>
            </w:r>
          </w:p>
        </w:tc>
        <w:tc>
          <w:tcPr>
            <w:tcW w:w="2640" w:type="dxa"/>
            <w:tcBorders>
              <w:tl2br w:val="nil"/>
              <w:tr2bl w:val="nil"/>
            </w:tcBorders>
            <w:noWrap w:val="0"/>
            <w:vAlign w:val="center"/>
          </w:tcPr>
          <w:p w14:paraId="2F3540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没收违法所得，处4万元以下罚款</w:t>
            </w:r>
          </w:p>
        </w:tc>
      </w:tr>
      <w:tr w14:paraId="386BA0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51E36F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852D7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17D31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FB686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6151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非法经营额难以计算、并且违反本规定达2次以上的</w:t>
            </w:r>
          </w:p>
        </w:tc>
        <w:tc>
          <w:tcPr>
            <w:tcW w:w="2640" w:type="dxa"/>
            <w:tcBorders>
              <w:tl2br w:val="nil"/>
              <w:tr2bl w:val="nil"/>
            </w:tcBorders>
            <w:noWrap w:val="0"/>
            <w:vAlign w:val="center"/>
          </w:tcPr>
          <w:p w14:paraId="44CDD0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没收违法所得，处4万元以上10万元以下罚款</w:t>
            </w:r>
          </w:p>
        </w:tc>
      </w:tr>
      <w:tr w14:paraId="46495D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841854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66123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900A5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311CC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6A6FA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非法经营额在2万元以下的</w:t>
            </w:r>
          </w:p>
        </w:tc>
        <w:tc>
          <w:tcPr>
            <w:tcW w:w="2640" w:type="dxa"/>
            <w:tcBorders>
              <w:tl2br w:val="nil"/>
              <w:tr2bl w:val="nil"/>
            </w:tcBorders>
            <w:noWrap w:val="0"/>
            <w:vAlign w:val="center"/>
          </w:tcPr>
          <w:p w14:paraId="3FD88E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没收违法所得，处非法经营额2倍以下罚款</w:t>
            </w:r>
          </w:p>
        </w:tc>
      </w:tr>
      <w:tr w14:paraId="50F3EE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087C6D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71FD2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ED7D2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B6A4F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491E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非法经营额在2万元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以上的</w:t>
            </w:r>
          </w:p>
        </w:tc>
        <w:tc>
          <w:tcPr>
            <w:tcW w:w="2640" w:type="dxa"/>
            <w:tcBorders>
              <w:tl2br w:val="nil"/>
              <w:tr2bl w:val="nil"/>
            </w:tcBorders>
            <w:noWrap w:val="0"/>
            <w:vAlign w:val="center"/>
          </w:tcPr>
          <w:p w14:paraId="2BCBC3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没收违法所得，处非法经营额2倍以上3倍以下罚款</w:t>
            </w:r>
          </w:p>
        </w:tc>
      </w:tr>
      <w:tr w14:paraId="1B9DD1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261009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3A828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对未持有《卫星地面接收设施安装许可证》而承担安装卫星地面接收设施施工任务等行为的行政处罚</w:t>
            </w:r>
          </w:p>
        </w:tc>
        <w:tc>
          <w:tcPr>
            <w:tcW w:w="4652" w:type="dxa"/>
            <w:vMerge w:val="restart"/>
            <w:tcBorders>
              <w:tl2br w:val="nil"/>
              <w:tr2bl w:val="nil"/>
            </w:tcBorders>
            <w:noWrap w:val="0"/>
            <w:vAlign w:val="center"/>
          </w:tcPr>
          <w:p w14:paraId="4806D7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卫星电视广播地面接收设施管理规定〉实施细则》第十九条第一款第（三）（四）项：对违反本《实施细则》第九至第十四条规定的单位和个人，由县级以上（含县级）广播电视行政部门给予行政处罚。其具体处罚措施如下：（三）对违反本《实施细则》第十条规定，未持有《卫星地面接收设施安装许可证》而承担安装卫星地面接收设施施工任务的单位可处以警告、一千至三万元罚款；（四）对违反本《实施细则》第十四条规定的，可处以警告、一千至三万元罚款。</w:t>
            </w:r>
          </w:p>
        </w:tc>
        <w:tc>
          <w:tcPr>
            <w:tcW w:w="2093" w:type="dxa"/>
            <w:vMerge w:val="restart"/>
            <w:tcBorders>
              <w:tl2br w:val="nil"/>
              <w:tr2bl w:val="nil"/>
            </w:tcBorders>
            <w:noWrap w:val="0"/>
            <w:vAlign w:val="center"/>
          </w:tcPr>
          <w:p w14:paraId="23AA65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未持有《卫星地面接收设施安装许可证》的单位承担安装卫星地面接收设施施工任务</w:t>
            </w:r>
          </w:p>
        </w:tc>
        <w:tc>
          <w:tcPr>
            <w:tcW w:w="2722" w:type="dxa"/>
            <w:tcBorders>
              <w:tl2br w:val="nil"/>
              <w:tr2bl w:val="nil"/>
            </w:tcBorders>
            <w:noWrap w:val="0"/>
            <w:vAlign w:val="center"/>
          </w:tcPr>
          <w:p w14:paraId="3BADEE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安装1以上2处（含）以下的</w:t>
            </w:r>
          </w:p>
        </w:tc>
        <w:tc>
          <w:tcPr>
            <w:tcW w:w="2640" w:type="dxa"/>
            <w:tcBorders>
              <w:tl2br w:val="nil"/>
              <w:tr2bl w:val="nil"/>
            </w:tcBorders>
            <w:noWrap w:val="0"/>
            <w:vAlign w:val="center"/>
          </w:tcPr>
          <w:p w14:paraId="07AD39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警告,可加处1000元以上1万元以下罚款</w:t>
            </w:r>
          </w:p>
        </w:tc>
      </w:tr>
      <w:tr w14:paraId="2CF398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2D75E7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B6DB8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34179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4CB56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6C3DD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安装2以上5处（含）以下的</w:t>
            </w:r>
          </w:p>
        </w:tc>
        <w:tc>
          <w:tcPr>
            <w:tcW w:w="2640" w:type="dxa"/>
            <w:tcBorders>
              <w:tl2br w:val="nil"/>
              <w:tr2bl w:val="nil"/>
            </w:tcBorders>
            <w:noWrap w:val="0"/>
            <w:vAlign w:val="center"/>
          </w:tcPr>
          <w:p w14:paraId="5B997D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警告,可加处1万元以上2万元以下罚款</w:t>
            </w:r>
          </w:p>
        </w:tc>
      </w:tr>
      <w:tr w14:paraId="19ECF3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8A5AC2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9D050A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952EC8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2E2DB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DA5C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安装5处以上或2年内违法2次的</w:t>
            </w:r>
          </w:p>
        </w:tc>
        <w:tc>
          <w:tcPr>
            <w:tcW w:w="2640" w:type="dxa"/>
            <w:tcBorders>
              <w:tl2br w:val="nil"/>
              <w:tr2bl w:val="nil"/>
            </w:tcBorders>
            <w:noWrap w:val="0"/>
            <w:vAlign w:val="center"/>
          </w:tcPr>
          <w:p w14:paraId="721DA7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警告,可加处2万元以上3万元以下罚款</w:t>
            </w:r>
          </w:p>
        </w:tc>
      </w:tr>
      <w:tr w14:paraId="171600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B619AD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D5C3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335AB8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96C56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有关卫星地面接收设施的宣传、广告违反《卫星电视广播地面接收设施管理规定》及《&lt;卫星电视广播地面接收设施管理规定&gt;实施细则》的有关规定</w:t>
            </w:r>
          </w:p>
        </w:tc>
        <w:tc>
          <w:tcPr>
            <w:tcW w:w="2722" w:type="dxa"/>
            <w:tcBorders>
              <w:tl2br w:val="nil"/>
              <w:tr2bl w:val="nil"/>
            </w:tcBorders>
            <w:noWrap w:val="0"/>
            <w:vAlign w:val="center"/>
          </w:tcPr>
          <w:p w14:paraId="409EF9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首次违法的</w:t>
            </w:r>
          </w:p>
        </w:tc>
        <w:tc>
          <w:tcPr>
            <w:tcW w:w="2640" w:type="dxa"/>
            <w:tcBorders>
              <w:tl2br w:val="nil"/>
              <w:tr2bl w:val="nil"/>
            </w:tcBorders>
            <w:noWrap w:val="0"/>
            <w:vAlign w:val="center"/>
          </w:tcPr>
          <w:p w14:paraId="5D639B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警告,可加处1000元以上1万元以下罚款</w:t>
            </w:r>
          </w:p>
        </w:tc>
      </w:tr>
      <w:tr w14:paraId="50784B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E1547F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DD3EF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16829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A9FE9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6B2BB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2年内违法2次的</w:t>
            </w:r>
          </w:p>
        </w:tc>
        <w:tc>
          <w:tcPr>
            <w:tcW w:w="2640" w:type="dxa"/>
            <w:tcBorders>
              <w:tl2br w:val="nil"/>
              <w:tr2bl w:val="nil"/>
            </w:tcBorders>
            <w:noWrap w:val="0"/>
            <w:vAlign w:val="center"/>
          </w:tcPr>
          <w:p w14:paraId="362C1F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警告,可加处1万元以上2万元以下罚款</w:t>
            </w:r>
          </w:p>
        </w:tc>
      </w:tr>
      <w:tr w14:paraId="477311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58F256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B93262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87C5A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F9D23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6394E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造成恶劣影响或有其他严重情节的</w:t>
            </w:r>
          </w:p>
        </w:tc>
        <w:tc>
          <w:tcPr>
            <w:tcW w:w="2640" w:type="dxa"/>
            <w:tcBorders>
              <w:tl2br w:val="nil"/>
              <w:tr2bl w:val="nil"/>
            </w:tcBorders>
            <w:noWrap w:val="0"/>
            <w:vAlign w:val="center"/>
          </w:tcPr>
          <w:p w14:paraId="1FD659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警告,可加处2万元以上3万元以下罚款</w:t>
            </w:r>
          </w:p>
        </w:tc>
      </w:tr>
      <w:tr w14:paraId="7ACCA1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C8EEDF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6BDF4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对擅自设立广播电台、电视台、教育电视台、有线广播电视传输覆盖网、广播电视站、广播电视发射台、转播台、微波站、卫星上行站的行政处罚</w:t>
            </w:r>
          </w:p>
        </w:tc>
        <w:tc>
          <w:tcPr>
            <w:tcW w:w="4652" w:type="dxa"/>
            <w:vMerge w:val="restart"/>
            <w:tcBorders>
              <w:tl2br w:val="nil"/>
              <w:tr2bl w:val="nil"/>
            </w:tcBorders>
            <w:noWrap w:val="0"/>
            <w:vAlign w:val="center"/>
          </w:tcPr>
          <w:p w14:paraId="35F6B6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管理条例》第四十七条：违反本条例规定，擅自设立广播电台、电视台、教育电视台、有线广播电视传输覆盖网、广播电视站的，由县级以上人民政府广播电视行政部门予以取缔，没收其从事违法活动的设备，并处投资总额1倍以上2倍以下的罚款。擅自设立广播电视发射台、转播台、微波站、卫星上行站的，由县级以上人民政府广播电视行政部门予以取缔，没收其从事违法活动的设备，并处投资总额1倍以上2倍以下的罚款；或者由无线电管理机构依照国家无线电管理的有关规定予以处罚。</w:t>
            </w:r>
          </w:p>
        </w:tc>
        <w:tc>
          <w:tcPr>
            <w:tcW w:w="2093" w:type="dxa"/>
            <w:vMerge w:val="restart"/>
            <w:tcBorders>
              <w:tl2br w:val="nil"/>
              <w:tr2bl w:val="nil"/>
            </w:tcBorders>
            <w:noWrap w:val="0"/>
            <w:vAlign w:val="center"/>
          </w:tcPr>
          <w:p w14:paraId="767BC1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擅自设立广播电台、电视台、教育电视台</w:t>
            </w:r>
          </w:p>
        </w:tc>
        <w:tc>
          <w:tcPr>
            <w:tcW w:w="2722" w:type="dxa"/>
            <w:tcBorders>
              <w:tl2br w:val="nil"/>
              <w:tr2bl w:val="nil"/>
            </w:tcBorders>
            <w:noWrap w:val="0"/>
            <w:vAlign w:val="center"/>
          </w:tcPr>
          <w:p w14:paraId="64EEB1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设备信号覆盖一个县域范围的且未造成严重后果的</w:t>
            </w:r>
          </w:p>
        </w:tc>
        <w:tc>
          <w:tcPr>
            <w:tcW w:w="2640" w:type="dxa"/>
            <w:tcBorders>
              <w:tl2br w:val="nil"/>
              <w:tr2bl w:val="nil"/>
            </w:tcBorders>
            <w:noWrap w:val="0"/>
            <w:vAlign w:val="center"/>
          </w:tcPr>
          <w:p w14:paraId="3EE51F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没收其从事违法活动的设备，并投资总额1倍的罚款</w:t>
            </w:r>
          </w:p>
        </w:tc>
      </w:tr>
      <w:tr w14:paraId="3C6C80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BA5451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6A6CBC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F3E0FC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896C0D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A8707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设备信号覆盖超过一个县域范围的且未造成严重后果的</w:t>
            </w:r>
          </w:p>
        </w:tc>
        <w:tc>
          <w:tcPr>
            <w:tcW w:w="2640" w:type="dxa"/>
            <w:tcBorders>
              <w:tl2br w:val="nil"/>
              <w:tr2bl w:val="nil"/>
            </w:tcBorders>
            <w:noWrap w:val="0"/>
            <w:vAlign w:val="center"/>
          </w:tcPr>
          <w:p w14:paraId="69E122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收其从事违法活动的设备，并处投资总额1倍以上1.5倍以下的罚款</w:t>
            </w:r>
          </w:p>
        </w:tc>
      </w:tr>
      <w:tr w14:paraId="4C42BA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1A09DC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20DF3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7C2F44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E3477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BCC5B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设备信号覆盖跨设区市范围的；或者情节严重，造成其他重大影响或者严重后果的；或传播禁止内容的</w:t>
            </w:r>
          </w:p>
        </w:tc>
        <w:tc>
          <w:tcPr>
            <w:tcW w:w="2640" w:type="dxa"/>
            <w:tcBorders>
              <w:tl2br w:val="nil"/>
              <w:tr2bl w:val="nil"/>
            </w:tcBorders>
            <w:noWrap w:val="0"/>
            <w:vAlign w:val="center"/>
          </w:tcPr>
          <w:p w14:paraId="2FD9A7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没收其从事违法活动的设备、并处投资总额２倍的罚款</w:t>
            </w:r>
          </w:p>
        </w:tc>
      </w:tr>
      <w:tr w14:paraId="6366F3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87F873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CB8C5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9156B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9409B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擅自设立有线广播电视传输覆盖网</w:t>
            </w:r>
          </w:p>
        </w:tc>
        <w:tc>
          <w:tcPr>
            <w:tcW w:w="2722" w:type="dxa"/>
            <w:tcBorders>
              <w:tl2br w:val="nil"/>
              <w:tr2bl w:val="nil"/>
            </w:tcBorders>
            <w:noWrap w:val="0"/>
            <w:vAlign w:val="center"/>
          </w:tcPr>
          <w:p w14:paraId="2E1F49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设备信号覆盖一个县域范围的且未造成严重后果的</w:t>
            </w:r>
          </w:p>
        </w:tc>
        <w:tc>
          <w:tcPr>
            <w:tcW w:w="2640" w:type="dxa"/>
            <w:tcBorders>
              <w:tl2br w:val="nil"/>
              <w:tr2bl w:val="nil"/>
            </w:tcBorders>
            <w:noWrap w:val="0"/>
            <w:vAlign w:val="center"/>
          </w:tcPr>
          <w:p w14:paraId="12F47B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没收其从事违法活动的设备，并投资总额1倍的罚款</w:t>
            </w:r>
          </w:p>
        </w:tc>
      </w:tr>
      <w:tr w14:paraId="634A92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3060E8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D5807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8EC73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B628D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4FD68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设备信号覆盖超过一个县域范围的且未造成严重后果的</w:t>
            </w:r>
          </w:p>
        </w:tc>
        <w:tc>
          <w:tcPr>
            <w:tcW w:w="2640" w:type="dxa"/>
            <w:tcBorders>
              <w:tl2br w:val="nil"/>
              <w:tr2bl w:val="nil"/>
            </w:tcBorders>
            <w:noWrap w:val="0"/>
            <w:vAlign w:val="center"/>
          </w:tcPr>
          <w:p w14:paraId="5FF0F9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收其从事违法活动的设备，并处投资总额1倍以上1.5倍以下的罚款</w:t>
            </w:r>
          </w:p>
        </w:tc>
      </w:tr>
      <w:tr w14:paraId="20797F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DFAF35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AD76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A94B2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B7C20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12FF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设备信号覆盖跨设区市范围的；或者情节严重，造成其他重大影响或者严重后果的；或传播禁止内容的</w:t>
            </w:r>
          </w:p>
        </w:tc>
        <w:tc>
          <w:tcPr>
            <w:tcW w:w="2640" w:type="dxa"/>
            <w:tcBorders>
              <w:tl2br w:val="nil"/>
              <w:tr2bl w:val="nil"/>
            </w:tcBorders>
            <w:noWrap w:val="0"/>
            <w:vAlign w:val="center"/>
          </w:tcPr>
          <w:p w14:paraId="12F78F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没收其从事违法活动的设备、并处投资总额２倍的罚款</w:t>
            </w:r>
          </w:p>
        </w:tc>
      </w:tr>
      <w:tr w14:paraId="0EF539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E04A60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94B9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8E108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9E898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擅自设立广播电视站</w:t>
            </w:r>
          </w:p>
        </w:tc>
        <w:tc>
          <w:tcPr>
            <w:tcW w:w="2722" w:type="dxa"/>
            <w:tcBorders>
              <w:tl2br w:val="nil"/>
              <w:tr2bl w:val="nil"/>
            </w:tcBorders>
            <w:noWrap w:val="0"/>
            <w:vAlign w:val="center"/>
          </w:tcPr>
          <w:p w14:paraId="4000C7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设备信号覆盖一个县域范围的且未造成严重后果的</w:t>
            </w:r>
          </w:p>
        </w:tc>
        <w:tc>
          <w:tcPr>
            <w:tcW w:w="2640" w:type="dxa"/>
            <w:tcBorders>
              <w:tl2br w:val="nil"/>
              <w:tr2bl w:val="nil"/>
            </w:tcBorders>
            <w:noWrap w:val="0"/>
            <w:vAlign w:val="center"/>
          </w:tcPr>
          <w:p w14:paraId="56C4F1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没收其从事违法活动的设备，并投资总额1倍的罚款</w:t>
            </w:r>
          </w:p>
        </w:tc>
      </w:tr>
      <w:tr w14:paraId="6E3FBC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819EC4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27CD0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C3C88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ED528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09CE7D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设备信号覆盖超过一个县域范围的且未造成严重后果的</w:t>
            </w:r>
          </w:p>
        </w:tc>
        <w:tc>
          <w:tcPr>
            <w:tcW w:w="2640" w:type="dxa"/>
            <w:tcBorders>
              <w:tl2br w:val="nil"/>
              <w:tr2bl w:val="nil"/>
            </w:tcBorders>
            <w:noWrap w:val="0"/>
            <w:vAlign w:val="center"/>
          </w:tcPr>
          <w:p w14:paraId="7D86F2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收其从事违法活动的设备，并处投资总额1倍以上1.5倍以下的罚款</w:t>
            </w:r>
          </w:p>
        </w:tc>
      </w:tr>
      <w:tr w14:paraId="75A9ED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593163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C342C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FD4C3E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2CE32F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FDCE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设备信号覆盖跨设区市范围的；或者情节严重，造成其他重大影响或者严重后果的；或传播禁止内容的</w:t>
            </w:r>
          </w:p>
        </w:tc>
        <w:tc>
          <w:tcPr>
            <w:tcW w:w="2640" w:type="dxa"/>
            <w:tcBorders>
              <w:tl2br w:val="nil"/>
              <w:tr2bl w:val="nil"/>
            </w:tcBorders>
            <w:noWrap w:val="0"/>
            <w:vAlign w:val="center"/>
          </w:tcPr>
          <w:p w14:paraId="0B3E21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没收其从事违法活动的设备、并处投资总额２倍的罚款</w:t>
            </w:r>
          </w:p>
        </w:tc>
      </w:tr>
      <w:tr w14:paraId="2EC20C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E3921C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2D1F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F851CD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F027B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擅自设立广播电视发射台、转播台、微波站、卫星上行站</w:t>
            </w:r>
          </w:p>
        </w:tc>
        <w:tc>
          <w:tcPr>
            <w:tcW w:w="2722" w:type="dxa"/>
            <w:tcBorders>
              <w:tl2br w:val="nil"/>
              <w:tr2bl w:val="nil"/>
            </w:tcBorders>
            <w:noWrap w:val="0"/>
            <w:vAlign w:val="center"/>
          </w:tcPr>
          <w:p w14:paraId="445255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设备信号覆盖一个县域范围的且未造成严重后果的</w:t>
            </w:r>
          </w:p>
        </w:tc>
        <w:tc>
          <w:tcPr>
            <w:tcW w:w="2640" w:type="dxa"/>
            <w:tcBorders>
              <w:tl2br w:val="nil"/>
              <w:tr2bl w:val="nil"/>
            </w:tcBorders>
            <w:noWrap w:val="0"/>
            <w:vAlign w:val="center"/>
          </w:tcPr>
          <w:p w14:paraId="46C504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没收其从事违法活动的设备，并投资总额1倍的罚款</w:t>
            </w:r>
          </w:p>
        </w:tc>
      </w:tr>
      <w:tr w14:paraId="0966ED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532A6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C6663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4B2E3C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3F3C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9C3AA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设备信号覆盖超过一个县域范围的且未造成严重后果的</w:t>
            </w:r>
          </w:p>
        </w:tc>
        <w:tc>
          <w:tcPr>
            <w:tcW w:w="2640" w:type="dxa"/>
            <w:tcBorders>
              <w:tl2br w:val="nil"/>
              <w:tr2bl w:val="nil"/>
            </w:tcBorders>
            <w:noWrap w:val="0"/>
            <w:vAlign w:val="center"/>
          </w:tcPr>
          <w:p w14:paraId="475559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收其从事违法活动的设备，并处投资总额1倍以上1.5倍以下的罚款</w:t>
            </w:r>
          </w:p>
        </w:tc>
      </w:tr>
      <w:tr w14:paraId="71EE29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A90F6A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A393D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B09FA9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1BADEC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42D7A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设备信号覆盖跨设区市范围的；或者情节严重，造成其他重大影响或者严重后果的；或传播禁止内容的</w:t>
            </w:r>
          </w:p>
        </w:tc>
        <w:tc>
          <w:tcPr>
            <w:tcW w:w="2640" w:type="dxa"/>
            <w:tcBorders>
              <w:tl2br w:val="nil"/>
              <w:tr2bl w:val="nil"/>
            </w:tcBorders>
            <w:noWrap w:val="0"/>
            <w:vAlign w:val="center"/>
          </w:tcPr>
          <w:p w14:paraId="1DCCFB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没收其从事违法活动的设备、并处投资总额２倍的罚款</w:t>
            </w:r>
          </w:p>
        </w:tc>
      </w:tr>
      <w:tr w14:paraId="567231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A87F8E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E17A7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对擅自设立广播电视节目制作经营单位或者擅自制作电视剧及其他广播电视节目的行政处罚</w:t>
            </w:r>
          </w:p>
        </w:tc>
        <w:tc>
          <w:tcPr>
            <w:tcW w:w="4652" w:type="dxa"/>
            <w:vMerge w:val="restart"/>
            <w:tcBorders>
              <w:tl2br w:val="nil"/>
              <w:tr2bl w:val="nil"/>
            </w:tcBorders>
            <w:noWrap w:val="0"/>
            <w:vAlign w:val="center"/>
          </w:tcPr>
          <w:p w14:paraId="519D8C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管理条例》第四十八条：违反本条例规定，擅自设立广播电视节目制作经营单位或者擅自制作电视剧及其他广播电视节目的，由县级以上人民政府广播电视行政部门予以取缔，没收其从事违法活动的专用工具、设备和节目载体，并处1万元以上5万元以下的罚款。</w:t>
            </w:r>
          </w:p>
        </w:tc>
        <w:tc>
          <w:tcPr>
            <w:tcW w:w="2093" w:type="dxa"/>
            <w:vMerge w:val="restart"/>
            <w:tcBorders>
              <w:tl2br w:val="nil"/>
              <w:tr2bl w:val="nil"/>
            </w:tcBorders>
            <w:noWrap w:val="0"/>
            <w:vAlign w:val="center"/>
          </w:tcPr>
          <w:p w14:paraId="1EF711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擅自设立广播电视节目制作经营单位</w:t>
            </w:r>
          </w:p>
        </w:tc>
        <w:tc>
          <w:tcPr>
            <w:tcW w:w="2722" w:type="dxa"/>
            <w:tcBorders>
              <w:tl2br w:val="nil"/>
              <w:tr2bl w:val="nil"/>
            </w:tcBorders>
            <w:noWrap w:val="0"/>
            <w:vAlign w:val="center"/>
          </w:tcPr>
          <w:p w14:paraId="497DC3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未经批准擅自设立广播电视节目制作经营单位，已制作电视剧及其他广播电视节目，但未发行的</w:t>
            </w:r>
          </w:p>
        </w:tc>
        <w:tc>
          <w:tcPr>
            <w:tcW w:w="2640" w:type="dxa"/>
            <w:tcBorders>
              <w:tl2br w:val="nil"/>
              <w:tr2bl w:val="nil"/>
            </w:tcBorders>
            <w:noWrap w:val="0"/>
            <w:vAlign w:val="center"/>
          </w:tcPr>
          <w:p w14:paraId="7D559F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没收其从事违法活动的专用工具、设备和节目载体，并处1万元以上2万元以下的罚款</w:t>
            </w:r>
          </w:p>
        </w:tc>
      </w:tr>
      <w:tr w14:paraId="0FC748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E61DDD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432182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ED820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DD3C9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5B671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未经批准擅自设立广播电视节目制作经营单位，制作的电视剧及其他广播电视节目，已发行的</w:t>
            </w:r>
          </w:p>
        </w:tc>
        <w:tc>
          <w:tcPr>
            <w:tcW w:w="2640" w:type="dxa"/>
            <w:tcBorders>
              <w:tl2br w:val="nil"/>
              <w:tr2bl w:val="nil"/>
            </w:tcBorders>
            <w:noWrap w:val="0"/>
            <w:vAlign w:val="center"/>
          </w:tcPr>
          <w:p w14:paraId="7BE554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没收其从事违法活动的专用工具、设备和节目载体，并处2万元以上3万元以下的罚款</w:t>
            </w:r>
          </w:p>
        </w:tc>
      </w:tr>
      <w:tr w14:paraId="52AED7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55F47B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8689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313AA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E5AA4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EB095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未经批准擅自设立广播电视节目制作经营单位，制作的电视剧及其他广播电视节目，已被处罚，又再次发行的或者节目中含有禁止内容的</w:t>
            </w:r>
          </w:p>
        </w:tc>
        <w:tc>
          <w:tcPr>
            <w:tcW w:w="2640" w:type="dxa"/>
            <w:tcBorders>
              <w:tl2br w:val="nil"/>
              <w:tr2bl w:val="nil"/>
            </w:tcBorders>
            <w:noWrap w:val="0"/>
            <w:vAlign w:val="center"/>
          </w:tcPr>
          <w:p w14:paraId="1ADFE0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没收其从事违法活动的专用工具、设备和节目载体，并处3万元以上5万元以下的罚款</w:t>
            </w:r>
          </w:p>
        </w:tc>
      </w:tr>
      <w:tr w14:paraId="28008D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0ACF09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22E98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D815A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9AFDC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擅自制作电视剧及其他广播电视节目的</w:t>
            </w:r>
          </w:p>
        </w:tc>
        <w:tc>
          <w:tcPr>
            <w:tcW w:w="2722" w:type="dxa"/>
            <w:tcBorders>
              <w:tl2br w:val="nil"/>
              <w:tr2bl w:val="nil"/>
            </w:tcBorders>
            <w:noWrap w:val="0"/>
            <w:vAlign w:val="center"/>
          </w:tcPr>
          <w:p w14:paraId="5B6BA6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广播电视节目制作经营单位未经批准擅自制作电视剧及其他广播电视节目，但未发行的</w:t>
            </w:r>
          </w:p>
        </w:tc>
        <w:tc>
          <w:tcPr>
            <w:tcW w:w="2640" w:type="dxa"/>
            <w:tcBorders>
              <w:tl2br w:val="nil"/>
              <w:tr2bl w:val="nil"/>
            </w:tcBorders>
            <w:noWrap w:val="0"/>
            <w:vAlign w:val="center"/>
          </w:tcPr>
          <w:p w14:paraId="5B79F4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没收其从事违法活动的专用工具、设备和节目载体，并处1万元以上2万元以下的罚款</w:t>
            </w:r>
          </w:p>
        </w:tc>
      </w:tr>
      <w:tr w14:paraId="486878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5BC140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624F47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D9CD6A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138E8D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8128F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广播电视节目制作经营单位未经批准擅自制作电视剧及其他广播电视节目，已发行的；或者变更主要事项未重新报审，违规第1次的；或者情节较为严重，造成较大社会影响或者一定危害后果的</w:t>
            </w:r>
          </w:p>
        </w:tc>
        <w:tc>
          <w:tcPr>
            <w:tcW w:w="2640" w:type="dxa"/>
            <w:tcBorders>
              <w:tl2br w:val="nil"/>
              <w:tr2bl w:val="nil"/>
            </w:tcBorders>
            <w:noWrap w:val="0"/>
            <w:vAlign w:val="center"/>
          </w:tcPr>
          <w:p w14:paraId="725DB4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没收其从事违法活动的专用工具、设备和节目载体，并处2万元以上3万元以下的罚款</w:t>
            </w:r>
          </w:p>
        </w:tc>
      </w:tr>
      <w:tr w14:paraId="03A61B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933B16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03F73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7CD71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762C8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7DF82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节目制作经营单位未经批准擅自制作电视剧及其他广播电视节目，已被处罚，又再次发行的；或者变更主要事项未重新报审，累计违规2次以上的；或者情节严重，造成其他重大影响或者严重后果的；或节目中含有禁止内容的</w:t>
            </w:r>
          </w:p>
        </w:tc>
        <w:tc>
          <w:tcPr>
            <w:tcW w:w="2640" w:type="dxa"/>
            <w:tcBorders>
              <w:tl2br w:val="nil"/>
              <w:tr2bl w:val="nil"/>
            </w:tcBorders>
            <w:noWrap w:val="0"/>
            <w:vAlign w:val="center"/>
          </w:tcPr>
          <w:p w14:paraId="7212A3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没收其从事违法活动的专用工具、设备和节目载体，并处3万元以上5万元以下的罚款</w:t>
            </w:r>
          </w:p>
        </w:tc>
      </w:tr>
      <w:tr w14:paraId="17DBBA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F2E449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74A8F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对制作、发行、播放含有禁止内容的电视剧(电视动画片）的行政处罚</w:t>
            </w:r>
          </w:p>
        </w:tc>
        <w:tc>
          <w:tcPr>
            <w:tcW w:w="4652" w:type="dxa"/>
            <w:vMerge w:val="restart"/>
            <w:tcBorders>
              <w:tl2br w:val="nil"/>
              <w:tr2bl w:val="nil"/>
            </w:tcBorders>
            <w:noWrap w:val="0"/>
            <w:vAlign w:val="center"/>
          </w:tcPr>
          <w:p w14:paraId="7360AE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管理条例》第四十九条：违反本条例规定，制作、播放、向境外提供含有本条例第三十二条规定禁止内容的节目的，由县级以上人民政府广播电视行政部门责令停止制作、播放、向境外提供，收缴其节目载体，并处1万元以上5万元以下的罚款；情节严重的，由原批准机关吊销许可证；违反治安管理规定的，由公安机关依法给予治安管理处罚；构成犯罪的，依法追究刑事责任。</w:t>
            </w:r>
          </w:p>
        </w:tc>
        <w:tc>
          <w:tcPr>
            <w:tcW w:w="2093" w:type="dxa"/>
            <w:vMerge w:val="restart"/>
            <w:tcBorders>
              <w:tl2br w:val="nil"/>
              <w:tr2bl w:val="nil"/>
            </w:tcBorders>
            <w:noWrap w:val="0"/>
            <w:vAlign w:val="center"/>
          </w:tcPr>
          <w:p w14:paraId="3D98A4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D64D7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制作含禁止内容的广播电视节目，但未播出</w:t>
            </w:r>
          </w:p>
        </w:tc>
        <w:tc>
          <w:tcPr>
            <w:tcW w:w="2640" w:type="dxa"/>
            <w:tcBorders>
              <w:tl2br w:val="nil"/>
              <w:tr2bl w:val="nil"/>
            </w:tcBorders>
            <w:noWrap w:val="0"/>
            <w:vAlign w:val="center"/>
          </w:tcPr>
          <w:p w14:paraId="780FFE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收缴其节目载体，并处1万元以上2万元以下的罚款</w:t>
            </w:r>
          </w:p>
        </w:tc>
      </w:tr>
      <w:tr w14:paraId="60FC7B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D2454A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5A9E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93DBB7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84942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912E0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制作含禁止内容的广播电视节目，交付播出半小时以下的；或者情节较为严重，造成较大社会影响或者一定危害后果的</w:t>
            </w:r>
          </w:p>
        </w:tc>
        <w:tc>
          <w:tcPr>
            <w:tcW w:w="2640" w:type="dxa"/>
            <w:tcBorders>
              <w:tl2br w:val="nil"/>
              <w:tr2bl w:val="nil"/>
            </w:tcBorders>
            <w:noWrap w:val="0"/>
            <w:vAlign w:val="center"/>
          </w:tcPr>
          <w:p w14:paraId="454C91D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收缴其节目载体，并处2万元以上3万元以下的罚款</w:t>
            </w:r>
          </w:p>
        </w:tc>
      </w:tr>
      <w:tr w14:paraId="0F76F6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59E642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1440C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3AB3CE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050917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7D532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制作含禁止内容的广播电视节目，交付播出半小时以上（含）的；或者情节严重，造成其他重大影响或者严重后果的</w:t>
            </w:r>
          </w:p>
        </w:tc>
        <w:tc>
          <w:tcPr>
            <w:tcW w:w="2640" w:type="dxa"/>
            <w:tcBorders>
              <w:tl2br w:val="nil"/>
              <w:tr2bl w:val="nil"/>
            </w:tcBorders>
            <w:noWrap w:val="0"/>
            <w:vAlign w:val="center"/>
          </w:tcPr>
          <w:p w14:paraId="126D15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收缴其节目载体，并处3万元以上5万元以下的罚款；情节严重的，由原批准机关吊销许可证</w:t>
            </w:r>
          </w:p>
        </w:tc>
      </w:tr>
      <w:tr w14:paraId="687826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9E67FF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10EF5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对未经批准，擅自以卫星等传输方式进口、转播境外广播电视节目，擅自利用有线广播电视传输覆盖网播放节目，以及对侵占、干扰广播电视专用频率等行为的行政处罚</w:t>
            </w:r>
          </w:p>
        </w:tc>
        <w:tc>
          <w:tcPr>
            <w:tcW w:w="4652" w:type="dxa"/>
            <w:vMerge w:val="restart"/>
            <w:tcBorders>
              <w:tl2br w:val="nil"/>
              <w:tr2bl w:val="nil"/>
            </w:tcBorders>
            <w:noWrap w:val="0"/>
            <w:vAlign w:val="center"/>
          </w:tcPr>
          <w:p w14:paraId="4942F5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管理条例》第五十一条第（四）（五）（七）项：违反本条例规定，有下列行为之一的，由县级以上人民政府广播电视行政部门责令停止违法活动，给予警告，没收违法所得和从事违法活动的专用工具、设备，可以并处2万元以下的罚款；情节严重的，由原批准机关吊销许可证：（四）对未经批准，擅自以卫星等传输方式进口、转播境外广播电视节目的，由县级以上人民政府广播电视行政部门责令停止违法活动，给予警告，没收违法所得和从事违法活动的专用工具、设备，可以并处2万元以下的罚款；（五）对未经批准，擅自利用有线广播电视传输覆盖网播放节目的，由县级以上人民政府广播电视行政部门责令停止违法活动，给予警告，没收违法所得和从事违法活动的专用工具、设备，可以并处2万元以下的罚款；（七）对侵占、干扰广播电视专用频率，擅自截传、干扰、解扰广播电视信号的，由县级以上人民政府广播电视行政部门责令停止违法活动，给予警告，没收违法所得和从事违法活动的专用工具、设备，可以并处2万元以下的罚款。</w:t>
            </w:r>
          </w:p>
        </w:tc>
        <w:tc>
          <w:tcPr>
            <w:tcW w:w="2093" w:type="dxa"/>
            <w:vMerge w:val="restart"/>
            <w:tcBorders>
              <w:tl2br w:val="nil"/>
              <w:tr2bl w:val="nil"/>
            </w:tcBorders>
            <w:noWrap w:val="0"/>
            <w:vAlign w:val="center"/>
          </w:tcPr>
          <w:p w14:paraId="46A43C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擅自以卫星等传输方式进口、转播境外广播电视节目</w:t>
            </w:r>
          </w:p>
        </w:tc>
        <w:tc>
          <w:tcPr>
            <w:tcW w:w="2722" w:type="dxa"/>
            <w:tcBorders>
              <w:tl2br w:val="nil"/>
              <w:tr2bl w:val="nil"/>
            </w:tcBorders>
            <w:noWrap w:val="0"/>
            <w:vAlign w:val="center"/>
          </w:tcPr>
          <w:p w14:paraId="16DBF4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初次违规的，情节较轻，没有造成危害后果的</w:t>
            </w:r>
          </w:p>
        </w:tc>
        <w:tc>
          <w:tcPr>
            <w:tcW w:w="2640" w:type="dxa"/>
            <w:tcBorders>
              <w:tl2br w:val="nil"/>
              <w:tr2bl w:val="nil"/>
            </w:tcBorders>
            <w:noWrap w:val="0"/>
            <w:vAlign w:val="center"/>
          </w:tcPr>
          <w:p w14:paraId="29AB19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警告，没收违法所得和从事违法活动的专用工具、设备，可以并处5000元以下的罚款</w:t>
            </w:r>
          </w:p>
        </w:tc>
      </w:tr>
      <w:tr w14:paraId="383F30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F98FE7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B64644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189A0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CBD03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1773B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再次违规的；或者情节较为严重，造成较大社会影响或者一定危害后果的</w:t>
            </w:r>
          </w:p>
        </w:tc>
        <w:tc>
          <w:tcPr>
            <w:tcW w:w="2640" w:type="dxa"/>
            <w:tcBorders>
              <w:tl2br w:val="nil"/>
              <w:tr2bl w:val="nil"/>
            </w:tcBorders>
            <w:noWrap w:val="0"/>
            <w:vAlign w:val="center"/>
          </w:tcPr>
          <w:p w14:paraId="345248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警告，没收违法所得和从事违法活动的专用工具、设备，可以并处5000元以上1万元以下的罚款</w:t>
            </w:r>
          </w:p>
        </w:tc>
      </w:tr>
      <w:tr w14:paraId="2BFE0E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7ED431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0C8FFB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0E66D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709D18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596E3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三次及以上违规的；或者造成其他重大影响或者严重后果的；或节目中含有禁止内容的</w:t>
            </w:r>
          </w:p>
        </w:tc>
        <w:tc>
          <w:tcPr>
            <w:tcW w:w="2640" w:type="dxa"/>
            <w:tcBorders>
              <w:tl2br w:val="nil"/>
              <w:tr2bl w:val="nil"/>
            </w:tcBorders>
            <w:noWrap w:val="0"/>
            <w:vAlign w:val="center"/>
          </w:tcPr>
          <w:p w14:paraId="19D478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警告，没收违法所得和从事违法活动的专用工具、设备，可以并处1万元以上2万元以下的罚款；情节严重的，由原批准机关吊销许可证</w:t>
            </w:r>
          </w:p>
        </w:tc>
      </w:tr>
      <w:tr w14:paraId="26AC5F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2B0A83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93CC3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7169CC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671F2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擅自利用有线广播电视传输覆盖网播放节目</w:t>
            </w:r>
          </w:p>
        </w:tc>
        <w:tc>
          <w:tcPr>
            <w:tcW w:w="2722" w:type="dxa"/>
            <w:tcBorders>
              <w:tl2br w:val="nil"/>
              <w:tr2bl w:val="nil"/>
            </w:tcBorders>
            <w:noWrap w:val="0"/>
            <w:vAlign w:val="center"/>
          </w:tcPr>
          <w:p w14:paraId="5DB5F9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擅自利用有线广播电视传输覆盖网播放节目1小时以内的；或初次违规，没有造成危害后果的</w:t>
            </w:r>
          </w:p>
        </w:tc>
        <w:tc>
          <w:tcPr>
            <w:tcW w:w="2640" w:type="dxa"/>
            <w:tcBorders>
              <w:tl2br w:val="nil"/>
              <w:tr2bl w:val="nil"/>
            </w:tcBorders>
            <w:noWrap w:val="0"/>
            <w:vAlign w:val="center"/>
          </w:tcPr>
          <w:p w14:paraId="1F35D8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警告、没收违法所得和从事违法活动的专用工具、设备、可并处5000元以下罚款</w:t>
            </w:r>
          </w:p>
        </w:tc>
      </w:tr>
      <w:tr w14:paraId="29BC6C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AAC92F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31244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9D730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C3FFE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FA0C4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擅自利用有线广播电视传输覆盖网播放节目1小时（含）以上4小时以下的；造成较大社会影响或者一定危害后果的</w:t>
            </w:r>
          </w:p>
        </w:tc>
        <w:tc>
          <w:tcPr>
            <w:tcW w:w="2640" w:type="dxa"/>
            <w:tcBorders>
              <w:tl2br w:val="nil"/>
              <w:tr2bl w:val="nil"/>
            </w:tcBorders>
            <w:noWrap w:val="0"/>
            <w:vAlign w:val="center"/>
          </w:tcPr>
          <w:p w14:paraId="0830A4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警告、没收违法所得和从事违法活动的专用工具、设备、可并处5000元以上1万元以下罚款</w:t>
            </w:r>
          </w:p>
        </w:tc>
      </w:tr>
      <w:tr w14:paraId="58C424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6915AE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183C8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091370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0B300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E03C4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擅自利用有线广播电视传输覆盖网播放节目4小时（含）以上的；造成其他重大影响或者严重后果的；或节目中含有禁止内容的</w:t>
            </w:r>
          </w:p>
        </w:tc>
        <w:tc>
          <w:tcPr>
            <w:tcW w:w="2640" w:type="dxa"/>
            <w:tcBorders>
              <w:tl2br w:val="nil"/>
              <w:tr2bl w:val="nil"/>
            </w:tcBorders>
            <w:noWrap w:val="0"/>
            <w:vAlign w:val="center"/>
          </w:tcPr>
          <w:p w14:paraId="358D1B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警告、没收违法所得和从事违法活动的专用工具、设备、可并处1万以上2万元以下罚款；情节严重的，由原批准机关吊销许可证</w:t>
            </w:r>
          </w:p>
        </w:tc>
      </w:tr>
      <w:tr w14:paraId="6825C4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89FBDA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015EC3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307DAF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BE1210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侵占、干扰广播电视专用频率，擅自截传、干扰、解扰广播电视信号</w:t>
            </w:r>
          </w:p>
        </w:tc>
        <w:tc>
          <w:tcPr>
            <w:tcW w:w="2722" w:type="dxa"/>
            <w:tcBorders>
              <w:tl2br w:val="nil"/>
              <w:tr2bl w:val="nil"/>
            </w:tcBorders>
            <w:noWrap w:val="0"/>
            <w:vAlign w:val="center"/>
          </w:tcPr>
          <w:p w14:paraId="08BAF1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侵占、干扰县级广播电视专用频率，擅自截传、干扰、解扰县级广播电视信号</w:t>
            </w:r>
          </w:p>
        </w:tc>
        <w:tc>
          <w:tcPr>
            <w:tcW w:w="2640" w:type="dxa"/>
            <w:tcBorders>
              <w:tl2br w:val="nil"/>
              <w:tr2bl w:val="nil"/>
            </w:tcBorders>
            <w:noWrap w:val="0"/>
            <w:vAlign w:val="center"/>
          </w:tcPr>
          <w:p w14:paraId="7E84D8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警告、没收违法所得和从事违法活动的专用工具、设备、可并处5000元以下罚款</w:t>
            </w:r>
          </w:p>
        </w:tc>
      </w:tr>
      <w:tr w14:paraId="26B8EF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E971E5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ABA982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F91DFC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28ECBC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E092B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侵占、干扰设区市级广播电视专用频率，擅自截传、干扰、解扰设区市级广播电视信号</w:t>
            </w:r>
          </w:p>
        </w:tc>
        <w:tc>
          <w:tcPr>
            <w:tcW w:w="2640" w:type="dxa"/>
            <w:tcBorders>
              <w:tl2br w:val="nil"/>
              <w:tr2bl w:val="nil"/>
            </w:tcBorders>
            <w:noWrap w:val="0"/>
            <w:vAlign w:val="center"/>
          </w:tcPr>
          <w:p w14:paraId="145922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警告、没收违法所得和从事违法活动的专用工具、设备、可并处5000元以上1万元以下罚款</w:t>
            </w:r>
          </w:p>
        </w:tc>
      </w:tr>
      <w:tr w14:paraId="174225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B3203F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8E3BCF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822253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3E0E7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7C9A1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侵占、干扰省级广播电视专用频率，擅自截传、干扰、解扰省级广播电视信号</w:t>
            </w:r>
          </w:p>
        </w:tc>
        <w:tc>
          <w:tcPr>
            <w:tcW w:w="2640" w:type="dxa"/>
            <w:tcBorders>
              <w:tl2br w:val="nil"/>
              <w:tr2bl w:val="nil"/>
            </w:tcBorders>
            <w:noWrap w:val="0"/>
            <w:vAlign w:val="center"/>
          </w:tcPr>
          <w:p w14:paraId="4E93DD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警告、没收违法所得和从事违法活动的专用工具、设备、可并处1万以上2万元以下罚款；情节严重的，由原批准机关吊销许可证</w:t>
            </w:r>
          </w:p>
        </w:tc>
      </w:tr>
      <w:tr w14:paraId="52513B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B9CA71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20F40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对危害广播电台、电视台安全播出的，破坏广播电视设施的行政处罚</w:t>
            </w:r>
          </w:p>
        </w:tc>
        <w:tc>
          <w:tcPr>
            <w:tcW w:w="4652" w:type="dxa"/>
            <w:vMerge w:val="restart"/>
            <w:tcBorders>
              <w:tl2br w:val="nil"/>
              <w:tr2bl w:val="nil"/>
            </w:tcBorders>
            <w:noWrap w:val="0"/>
            <w:vAlign w:val="center"/>
          </w:tcPr>
          <w:p w14:paraId="790563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管理条例》第五十二条：违反本条例规定，危害广播电台、电视台安全播出的，破坏广播电视设施的，由县级以上人民政府广播电视行政部门责令停止违法活动；情节严重的，处2万元以上5万元以下的罚款；造成损害的，侵害人应当依法赔偿损失；构成犯罪的，依法追究刑事责任。</w:t>
            </w:r>
          </w:p>
        </w:tc>
        <w:tc>
          <w:tcPr>
            <w:tcW w:w="2093" w:type="dxa"/>
            <w:vMerge w:val="restart"/>
            <w:tcBorders>
              <w:tl2br w:val="nil"/>
              <w:tr2bl w:val="nil"/>
            </w:tcBorders>
            <w:noWrap w:val="0"/>
            <w:vAlign w:val="center"/>
          </w:tcPr>
          <w:p w14:paraId="5A21A1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1F11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违法行为尚属首次，未造成危害后果的</w:t>
            </w:r>
          </w:p>
        </w:tc>
        <w:tc>
          <w:tcPr>
            <w:tcW w:w="2640" w:type="dxa"/>
            <w:tcBorders>
              <w:tl2br w:val="nil"/>
              <w:tr2bl w:val="nil"/>
            </w:tcBorders>
            <w:noWrap w:val="0"/>
            <w:vAlign w:val="center"/>
          </w:tcPr>
          <w:p w14:paraId="2283AA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责令停止违法活动。造成危害的，侵害人应当依法赔偿损失</w:t>
            </w:r>
          </w:p>
        </w:tc>
      </w:tr>
      <w:tr w14:paraId="72E152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19C100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73AE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A69291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C07DB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68F27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造成一般安全播出事故的</w:t>
            </w:r>
          </w:p>
        </w:tc>
        <w:tc>
          <w:tcPr>
            <w:tcW w:w="2640" w:type="dxa"/>
            <w:tcBorders>
              <w:tl2br w:val="nil"/>
              <w:tr2bl w:val="nil"/>
            </w:tcBorders>
            <w:noWrap w:val="0"/>
            <w:vAlign w:val="center"/>
          </w:tcPr>
          <w:p w14:paraId="6BCA6C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责令停止违法活动，并处2万元以上3万元以下的罚款。造成危害的，侵害人应当依法赔偿损失</w:t>
            </w:r>
          </w:p>
        </w:tc>
      </w:tr>
      <w:tr w14:paraId="068BF8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CF581F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518E4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18DE5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A3320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AEB9C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造成重大、特大安全播出事故的</w:t>
            </w:r>
          </w:p>
        </w:tc>
        <w:tc>
          <w:tcPr>
            <w:tcW w:w="2640" w:type="dxa"/>
            <w:tcBorders>
              <w:tl2br w:val="nil"/>
              <w:tr2bl w:val="nil"/>
            </w:tcBorders>
            <w:noWrap w:val="0"/>
            <w:vAlign w:val="center"/>
          </w:tcPr>
          <w:p w14:paraId="4D3150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责令停止违法活动，并处3万元以上5万元以下的罚款。造成危害的，侵害人应当依法赔偿损失</w:t>
            </w:r>
          </w:p>
        </w:tc>
      </w:tr>
      <w:tr w14:paraId="33D94E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AB06ED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09D44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对擅自从事广播电视节目传送业务的行政处罚</w:t>
            </w:r>
          </w:p>
        </w:tc>
        <w:tc>
          <w:tcPr>
            <w:tcW w:w="4652" w:type="dxa"/>
            <w:vMerge w:val="restart"/>
            <w:tcBorders>
              <w:tl2br w:val="nil"/>
              <w:tr2bl w:val="nil"/>
            </w:tcBorders>
            <w:noWrap w:val="0"/>
            <w:vAlign w:val="center"/>
          </w:tcPr>
          <w:p w14:paraId="417F60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管理条例》第五十一条：违反本条例规定，有下列行为之一的，由县级以上人民政府广播电视行政部门责令停止违法活动，给予警告，没收违法所得和从事违法活动的专用工具、设备，可以并处2万元以下的罚款；情节严重的，由原批准机关吊销许可证：（一）出租、转让频率、频段，擅自变更广播电视发射台、转播台技术参数的；（二）广播电视发射台、转播台擅自播放自办节目、插播广告的；（三）未经批准，擅自利用卫星方式传输广播电视节目的；（四）未经批准，擅自以卫星等传输方式进口、转播境外广播电视节目的；（五）未经批准，擅自利用有线广播电视传输覆盖网播放节目的；（六）未经批准，擅自进行广播电视传输覆盖网的工程选址、设计、施工、安装的；（七）侵占、干扰广播电视专用频率，擅自截传、干扰、解扰广播电视信号的。</w:t>
            </w:r>
          </w:p>
        </w:tc>
        <w:tc>
          <w:tcPr>
            <w:tcW w:w="2093" w:type="dxa"/>
            <w:vMerge w:val="restart"/>
            <w:tcBorders>
              <w:tl2br w:val="nil"/>
              <w:tr2bl w:val="nil"/>
            </w:tcBorders>
            <w:noWrap w:val="0"/>
            <w:vAlign w:val="center"/>
          </w:tcPr>
          <w:p w14:paraId="613350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出租、转让频率、频段，擅自变更广播电视发射台、转播台技术参数的</w:t>
            </w:r>
          </w:p>
        </w:tc>
        <w:tc>
          <w:tcPr>
            <w:tcW w:w="2722" w:type="dxa"/>
            <w:tcBorders>
              <w:tl2br w:val="nil"/>
              <w:tr2bl w:val="nil"/>
            </w:tcBorders>
            <w:noWrap w:val="0"/>
            <w:vAlign w:val="center"/>
          </w:tcPr>
          <w:p w14:paraId="12520B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违法所得5万元以下</w:t>
            </w:r>
          </w:p>
        </w:tc>
        <w:tc>
          <w:tcPr>
            <w:tcW w:w="2640" w:type="dxa"/>
            <w:tcBorders>
              <w:tl2br w:val="nil"/>
              <w:tr2bl w:val="nil"/>
            </w:tcBorders>
            <w:noWrap w:val="0"/>
            <w:vAlign w:val="center"/>
          </w:tcPr>
          <w:p w14:paraId="74025A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警告、没收违法所得和从事违法活动的专用工具、设备、可并处5000元以下罚款</w:t>
            </w:r>
          </w:p>
        </w:tc>
      </w:tr>
      <w:tr w14:paraId="161569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36E3EF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6A496B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A6B9F5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B6F7F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F9090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法所得5万元（含）以上20万元以下的</w:t>
            </w:r>
          </w:p>
        </w:tc>
        <w:tc>
          <w:tcPr>
            <w:tcW w:w="2640" w:type="dxa"/>
            <w:tcBorders>
              <w:tl2br w:val="nil"/>
              <w:tr2bl w:val="nil"/>
            </w:tcBorders>
            <w:noWrap w:val="0"/>
            <w:vAlign w:val="center"/>
          </w:tcPr>
          <w:p w14:paraId="3204FC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警告、没收违法所得和从事违法活动的专用工具、设备、可并处5000元以上1万元以下罚款</w:t>
            </w:r>
          </w:p>
        </w:tc>
      </w:tr>
      <w:tr w14:paraId="156D76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FBD018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23383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487A07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F7466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02F42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违法所得20万元（含）以上的或节目中含有禁止内容的</w:t>
            </w:r>
          </w:p>
        </w:tc>
        <w:tc>
          <w:tcPr>
            <w:tcW w:w="2640" w:type="dxa"/>
            <w:tcBorders>
              <w:tl2br w:val="nil"/>
              <w:tr2bl w:val="nil"/>
            </w:tcBorders>
            <w:noWrap w:val="0"/>
            <w:vAlign w:val="center"/>
          </w:tcPr>
          <w:p w14:paraId="266F61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警告、没收违法所得和从事违法活动的专用工具、设备、可并处1万以上2万元以下罚款；情节严重的，由原批准机关吊销许可证。</w:t>
            </w:r>
          </w:p>
        </w:tc>
      </w:tr>
      <w:tr w14:paraId="2ED3C6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74924A5">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CD724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1113F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49906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广播电视发射台、转播台擅自播放自办节目、插播广告的</w:t>
            </w:r>
          </w:p>
        </w:tc>
        <w:tc>
          <w:tcPr>
            <w:tcW w:w="2722" w:type="dxa"/>
            <w:tcBorders>
              <w:tl2br w:val="nil"/>
              <w:tr2bl w:val="nil"/>
            </w:tcBorders>
            <w:noWrap w:val="0"/>
            <w:vAlign w:val="center"/>
          </w:tcPr>
          <w:p w14:paraId="5EAF16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县级广播电视发射台、转播台擅自播放自办节目、插播广告1小时以内的</w:t>
            </w:r>
          </w:p>
        </w:tc>
        <w:tc>
          <w:tcPr>
            <w:tcW w:w="2640" w:type="dxa"/>
            <w:tcBorders>
              <w:tl2br w:val="nil"/>
              <w:tr2bl w:val="nil"/>
            </w:tcBorders>
            <w:noWrap w:val="0"/>
            <w:vAlign w:val="center"/>
          </w:tcPr>
          <w:p w14:paraId="7993CC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警告、没收违法所得和从事违法活动的专用工具、设备、可并处5000元以下罚款</w:t>
            </w:r>
          </w:p>
        </w:tc>
      </w:tr>
      <w:tr w14:paraId="52FDC3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A2FDB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AF7C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758263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044E95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E6E83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市级广播电视发射台、转播台擅自播放自办节目、插播广告的；或者造成一定社会影响的</w:t>
            </w:r>
          </w:p>
        </w:tc>
        <w:tc>
          <w:tcPr>
            <w:tcW w:w="2640" w:type="dxa"/>
            <w:tcBorders>
              <w:tl2br w:val="nil"/>
              <w:tr2bl w:val="nil"/>
            </w:tcBorders>
            <w:noWrap w:val="0"/>
            <w:vAlign w:val="center"/>
          </w:tcPr>
          <w:p w14:paraId="5250D2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警告、没收违法所得和从事违法活动的专用工具、设备、可并处5000元以上1万元以下罚款</w:t>
            </w:r>
          </w:p>
        </w:tc>
      </w:tr>
      <w:tr w14:paraId="2BCD3E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0B90E7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4A3534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DAB06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C38DAC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349A3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省级广播电视发射台、转播台擅自播放自办节目、插播广告的；或者造成其他重大影响或者严重后果的</w:t>
            </w:r>
          </w:p>
        </w:tc>
        <w:tc>
          <w:tcPr>
            <w:tcW w:w="2640" w:type="dxa"/>
            <w:tcBorders>
              <w:tl2br w:val="nil"/>
              <w:tr2bl w:val="nil"/>
            </w:tcBorders>
            <w:noWrap w:val="0"/>
            <w:vAlign w:val="center"/>
          </w:tcPr>
          <w:p w14:paraId="4A17ED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警告、没收违法所得和从事违法活动的专用工具、设备、可并处1万以上2万元以下罚款；情节严重的，由原批准机关吊销许可证。</w:t>
            </w:r>
          </w:p>
        </w:tc>
      </w:tr>
      <w:tr w14:paraId="3304BB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165E9B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5625AC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39EACB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5651FF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B83B3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节目中含有禁止内容的</w:t>
            </w:r>
          </w:p>
        </w:tc>
        <w:tc>
          <w:tcPr>
            <w:tcW w:w="2640" w:type="dxa"/>
            <w:tcBorders>
              <w:tl2br w:val="nil"/>
              <w:tr2bl w:val="nil"/>
            </w:tcBorders>
            <w:noWrap w:val="0"/>
            <w:vAlign w:val="center"/>
          </w:tcPr>
          <w:p w14:paraId="2AA233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警告、没收违法所得和从事违法活动的专用工具、设备、可并处1万以上2万元以下罚款；情节严重的，由原批准机关吊销许可证。</w:t>
            </w:r>
          </w:p>
        </w:tc>
      </w:tr>
      <w:tr w14:paraId="3B3BD3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C14C06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B500B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556EA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B5707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未经批准，擅自利用卫星方式传输广播电视节目的</w:t>
            </w:r>
          </w:p>
        </w:tc>
        <w:tc>
          <w:tcPr>
            <w:tcW w:w="2722" w:type="dxa"/>
            <w:tcBorders>
              <w:tl2br w:val="nil"/>
              <w:tr2bl w:val="nil"/>
            </w:tcBorders>
            <w:noWrap w:val="0"/>
            <w:vAlign w:val="center"/>
          </w:tcPr>
          <w:p w14:paraId="72F316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擅自利用卫星方式传输县级广播电视节目的</w:t>
            </w:r>
          </w:p>
        </w:tc>
        <w:tc>
          <w:tcPr>
            <w:tcW w:w="2640" w:type="dxa"/>
            <w:tcBorders>
              <w:tl2br w:val="nil"/>
              <w:tr2bl w:val="nil"/>
            </w:tcBorders>
            <w:noWrap w:val="0"/>
            <w:vAlign w:val="center"/>
          </w:tcPr>
          <w:p w14:paraId="34C79F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警告、没收违法所得和从事违法活动的专用工具、设备、可并处5000元以下罚款</w:t>
            </w:r>
          </w:p>
        </w:tc>
      </w:tr>
      <w:tr w14:paraId="21DC08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595246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B9655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68B57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41942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7E642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擅自利用卫星方式传输市级广播电视节目的；或者造成较大社会影响或者一定危害后果的</w:t>
            </w:r>
          </w:p>
        </w:tc>
        <w:tc>
          <w:tcPr>
            <w:tcW w:w="2640" w:type="dxa"/>
            <w:tcBorders>
              <w:tl2br w:val="nil"/>
              <w:tr2bl w:val="nil"/>
            </w:tcBorders>
            <w:noWrap w:val="0"/>
            <w:vAlign w:val="center"/>
          </w:tcPr>
          <w:p w14:paraId="59EC76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警告、没收违法所得和从事违法活动的专用工具、设备、可并处5000元以上1万元以下罚款</w:t>
            </w:r>
          </w:p>
        </w:tc>
      </w:tr>
      <w:tr w14:paraId="5CFABC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B2E6EB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BC7085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01BDF0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B8A55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E6351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擅自利用卫星方式传输省级广播电视节目的；或者造成其他重大影响或者严重后果的</w:t>
            </w:r>
          </w:p>
        </w:tc>
        <w:tc>
          <w:tcPr>
            <w:tcW w:w="2640" w:type="dxa"/>
            <w:tcBorders>
              <w:tl2br w:val="nil"/>
              <w:tr2bl w:val="nil"/>
            </w:tcBorders>
            <w:noWrap w:val="0"/>
            <w:vAlign w:val="center"/>
          </w:tcPr>
          <w:p w14:paraId="351F73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警告、没收违法所得和从事违法活动的专用工具、设备、可并处1万以上2万元以下罚款；情节严重的，由原批准机关吊销许可证。</w:t>
            </w:r>
          </w:p>
        </w:tc>
      </w:tr>
      <w:tr w14:paraId="6AF389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DE352B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6330D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F20C55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A2101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D2B73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节目中含有禁止内容的</w:t>
            </w:r>
          </w:p>
        </w:tc>
        <w:tc>
          <w:tcPr>
            <w:tcW w:w="2640" w:type="dxa"/>
            <w:tcBorders>
              <w:tl2br w:val="nil"/>
              <w:tr2bl w:val="nil"/>
            </w:tcBorders>
            <w:noWrap w:val="0"/>
            <w:vAlign w:val="center"/>
          </w:tcPr>
          <w:p w14:paraId="70FA93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警告、没收违法所得和从事违法活动的专用工具、设备、可并处1万以上2万元以下罚款；情节严重的，由原批准机关吊销许可证。</w:t>
            </w:r>
          </w:p>
        </w:tc>
      </w:tr>
      <w:tr w14:paraId="0F404E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8D9A6C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5C99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2CF43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F7389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未经批准，擅自以卫星等传输方式进口、转播境外广播电视节目的</w:t>
            </w:r>
          </w:p>
        </w:tc>
        <w:tc>
          <w:tcPr>
            <w:tcW w:w="2722" w:type="dxa"/>
            <w:tcBorders>
              <w:tl2br w:val="nil"/>
              <w:tr2bl w:val="nil"/>
            </w:tcBorders>
            <w:noWrap w:val="0"/>
            <w:vAlign w:val="center"/>
          </w:tcPr>
          <w:p w14:paraId="7CE7F9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初次违规的，情节较轻，没有造成危害后果的</w:t>
            </w:r>
          </w:p>
        </w:tc>
        <w:tc>
          <w:tcPr>
            <w:tcW w:w="2640" w:type="dxa"/>
            <w:tcBorders>
              <w:tl2br w:val="nil"/>
              <w:tr2bl w:val="nil"/>
            </w:tcBorders>
            <w:noWrap w:val="0"/>
            <w:vAlign w:val="center"/>
          </w:tcPr>
          <w:p w14:paraId="2CA0FA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警告，没收违法所得和从事违法活动的专用工具、设备，可以并处5000元以下的罚款</w:t>
            </w:r>
          </w:p>
        </w:tc>
      </w:tr>
      <w:tr w14:paraId="569A45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551EF4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12BD1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543AAA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48998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D4F4A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再次违规的；或者情节较为严重，造成较大社会影响或者一定危害后果的</w:t>
            </w:r>
          </w:p>
        </w:tc>
        <w:tc>
          <w:tcPr>
            <w:tcW w:w="2640" w:type="dxa"/>
            <w:tcBorders>
              <w:tl2br w:val="nil"/>
              <w:tr2bl w:val="nil"/>
            </w:tcBorders>
            <w:noWrap w:val="0"/>
            <w:vAlign w:val="center"/>
          </w:tcPr>
          <w:p w14:paraId="515C3D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警告，没收违法所得和从事违法活动的专用工具、设备，可以并处5000元以上1万元以下的罚款</w:t>
            </w:r>
          </w:p>
        </w:tc>
      </w:tr>
      <w:tr w14:paraId="6AE06A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C3CEB3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052310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F23CD7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D3CE9D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66110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三次及以上违规的；或者造成其他重大影响或者严重后果的；或节目中含有禁止内容的</w:t>
            </w:r>
          </w:p>
        </w:tc>
        <w:tc>
          <w:tcPr>
            <w:tcW w:w="2640" w:type="dxa"/>
            <w:tcBorders>
              <w:tl2br w:val="nil"/>
              <w:tr2bl w:val="nil"/>
            </w:tcBorders>
            <w:noWrap w:val="0"/>
            <w:vAlign w:val="center"/>
          </w:tcPr>
          <w:p w14:paraId="16CF14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警告，没收违法所得和从事违法活动的专用工具、设备，可以并处1万元以上2万元以下的罚款；情节严重的，由原批准机关吊销许可证</w:t>
            </w:r>
          </w:p>
        </w:tc>
      </w:tr>
      <w:tr w14:paraId="258594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19C3A2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D5A83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DEB65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A35D8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未经批准，擅自利用有线广播电视传输覆盖网播放节目的</w:t>
            </w:r>
          </w:p>
        </w:tc>
        <w:tc>
          <w:tcPr>
            <w:tcW w:w="2722" w:type="dxa"/>
            <w:tcBorders>
              <w:tl2br w:val="nil"/>
              <w:tr2bl w:val="nil"/>
            </w:tcBorders>
            <w:noWrap w:val="0"/>
            <w:vAlign w:val="center"/>
          </w:tcPr>
          <w:p w14:paraId="55E175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擅自利用有线广播电视传输覆盖网播放节目1小时以内的；或初次违规，没有造成危害后果的</w:t>
            </w:r>
          </w:p>
        </w:tc>
        <w:tc>
          <w:tcPr>
            <w:tcW w:w="2640" w:type="dxa"/>
            <w:tcBorders>
              <w:tl2br w:val="nil"/>
              <w:tr2bl w:val="nil"/>
            </w:tcBorders>
            <w:noWrap w:val="0"/>
            <w:vAlign w:val="center"/>
          </w:tcPr>
          <w:p w14:paraId="563B13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警告、没收违法所得和从事违法活动的专用工具、设备、可并处5000元以下罚款</w:t>
            </w:r>
          </w:p>
        </w:tc>
      </w:tr>
      <w:tr w14:paraId="4FE5DF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8D4629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D4079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73F33A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561635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B5AB2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擅自利用有线广播电视传输覆盖网播放节目1小时（含）以上4小时以下的；造成较大社会影响或者一定危害后果的</w:t>
            </w:r>
          </w:p>
        </w:tc>
        <w:tc>
          <w:tcPr>
            <w:tcW w:w="2640" w:type="dxa"/>
            <w:tcBorders>
              <w:tl2br w:val="nil"/>
              <w:tr2bl w:val="nil"/>
            </w:tcBorders>
            <w:noWrap w:val="0"/>
            <w:vAlign w:val="center"/>
          </w:tcPr>
          <w:p w14:paraId="1071FD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警告、没收违法所得和从事违法活动的专用工具、设备、可并处5000元以上1万元以下罚款</w:t>
            </w:r>
          </w:p>
        </w:tc>
      </w:tr>
      <w:tr w14:paraId="23324A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AE883B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07BC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B12A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0B339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43D74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擅自利用有线广播电视传输覆盖网播放节目4小时（含）以上的；造成其他重大影响或者严重后果的；或节目中含有禁止内容的</w:t>
            </w:r>
          </w:p>
        </w:tc>
        <w:tc>
          <w:tcPr>
            <w:tcW w:w="2640" w:type="dxa"/>
            <w:tcBorders>
              <w:tl2br w:val="nil"/>
              <w:tr2bl w:val="nil"/>
            </w:tcBorders>
            <w:noWrap w:val="0"/>
            <w:vAlign w:val="center"/>
          </w:tcPr>
          <w:p w14:paraId="52C177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警告、没收违法所得和从事违法活动的专用工具、设备、可并处1万以上2万元以下罚款；情节严重的，由原批准机关吊销许可证</w:t>
            </w:r>
          </w:p>
        </w:tc>
      </w:tr>
      <w:tr w14:paraId="47D969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1DE82B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09E2A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AFB254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3170C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未经批准，擅自进行广播电视传输覆盖网的工程选址、设计、施工、安装的</w:t>
            </w:r>
          </w:p>
        </w:tc>
        <w:tc>
          <w:tcPr>
            <w:tcW w:w="2722" w:type="dxa"/>
            <w:tcBorders>
              <w:tl2br w:val="nil"/>
              <w:tr2bl w:val="nil"/>
            </w:tcBorders>
            <w:noWrap w:val="0"/>
            <w:vAlign w:val="center"/>
          </w:tcPr>
          <w:p w14:paraId="2BCAE7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擅自进行广播电视传输覆盖网的工程施工、安装，影响在本县级区域的</w:t>
            </w:r>
          </w:p>
        </w:tc>
        <w:tc>
          <w:tcPr>
            <w:tcW w:w="2640" w:type="dxa"/>
            <w:tcBorders>
              <w:tl2br w:val="nil"/>
              <w:tr2bl w:val="nil"/>
            </w:tcBorders>
            <w:noWrap w:val="0"/>
            <w:vAlign w:val="center"/>
          </w:tcPr>
          <w:p w14:paraId="585D38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警告、没收违法所得和从事违法活动的专用工具、设备、可并处5000元以下罚款</w:t>
            </w:r>
          </w:p>
        </w:tc>
      </w:tr>
      <w:tr w14:paraId="3B4DEF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6D155F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9D37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88B0C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6BB57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B2199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擅自进行广播电视传输覆盖网的工程施工、安装，影响在跨县域但在本设区市级区域的</w:t>
            </w:r>
          </w:p>
        </w:tc>
        <w:tc>
          <w:tcPr>
            <w:tcW w:w="2640" w:type="dxa"/>
            <w:tcBorders>
              <w:tl2br w:val="nil"/>
              <w:tr2bl w:val="nil"/>
            </w:tcBorders>
            <w:noWrap w:val="0"/>
            <w:vAlign w:val="center"/>
          </w:tcPr>
          <w:p w14:paraId="6577AA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警告、没收违法所得和从事违法活动的专用工具、设备、可并处5000元以上1万元以下罚款</w:t>
            </w:r>
          </w:p>
        </w:tc>
      </w:tr>
      <w:tr w14:paraId="3A4D70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B2D36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8D0CC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ADB319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0A752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B9459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擅自进行广播电视传输覆盖网的工程施工、安装，影响在跨设区市级区域的</w:t>
            </w:r>
          </w:p>
        </w:tc>
        <w:tc>
          <w:tcPr>
            <w:tcW w:w="2640" w:type="dxa"/>
            <w:tcBorders>
              <w:tl2br w:val="nil"/>
              <w:tr2bl w:val="nil"/>
            </w:tcBorders>
            <w:noWrap w:val="0"/>
            <w:vAlign w:val="center"/>
          </w:tcPr>
          <w:p w14:paraId="3098AB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警告、没收违法所得和从事违法活动的专用工具、设备、可并处1万以上2万元以下罚款；情节严重的，由原批准机关吊销许可证。</w:t>
            </w:r>
          </w:p>
        </w:tc>
      </w:tr>
      <w:tr w14:paraId="7B19AA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ADF583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5FCF1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B2F061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CB637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侵占、干扰广播电视专用频率，擅自截传、干扰、解扰广播电视信号的</w:t>
            </w:r>
          </w:p>
        </w:tc>
        <w:tc>
          <w:tcPr>
            <w:tcW w:w="2722" w:type="dxa"/>
            <w:tcBorders>
              <w:tl2br w:val="nil"/>
              <w:tr2bl w:val="nil"/>
            </w:tcBorders>
            <w:noWrap w:val="0"/>
            <w:vAlign w:val="center"/>
          </w:tcPr>
          <w:p w14:paraId="1C3D58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侵占、干扰县级广播电视专用频率，擅自截传、干扰、解扰县级广播电视信号</w:t>
            </w:r>
          </w:p>
        </w:tc>
        <w:tc>
          <w:tcPr>
            <w:tcW w:w="2640" w:type="dxa"/>
            <w:tcBorders>
              <w:tl2br w:val="nil"/>
              <w:tr2bl w:val="nil"/>
            </w:tcBorders>
            <w:noWrap w:val="0"/>
            <w:vAlign w:val="center"/>
          </w:tcPr>
          <w:p w14:paraId="5F73A8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警告、没收违法所得和从事违法活动的专用工具、设备、可并处5000元以下罚款</w:t>
            </w:r>
          </w:p>
        </w:tc>
      </w:tr>
      <w:tr w14:paraId="3B4586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EA677D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B62B25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4ECD3A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356A1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28780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侵占、干扰设区市级广播电视专用频率，擅自截传、干扰、解扰设区市级广播电视信号</w:t>
            </w:r>
          </w:p>
        </w:tc>
        <w:tc>
          <w:tcPr>
            <w:tcW w:w="2640" w:type="dxa"/>
            <w:tcBorders>
              <w:tl2br w:val="nil"/>
              <w:tr2bl w:val="nil"/>
            </w:tcBorders>
            <w:noWrap w:val="0"/>
            <w:vAlign w:val="center"/>
          </w:tcPr>
          <w:p w14:paraId="04A19C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警告、没收违法所得和从事违法活动的专用工具、设备、可并处5000元以上1万元以下罚款</w:t>
            </w:r>
          </w:p>
        </w:tc>
      </w:tr>
      <w:tr w14:paraId="09CB25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03F9F6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E32A0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A5C01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6B88C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2C6B9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侵占、干扰省级广播电视专用频率，擅自截传、干扰、解扰省级广播电视信号</w:t>
            </w:r>
          </w:p>
        </w:tc>
        <w:tc>
          <w:tcPr>
            <w:tcW w:w="2640" w:type="dxa"/>
            <w:tcBorders>
              <w:tl2br w:val="nil"/>
              <w:tr2bl w:val="nil"/>
            </w:tcBorders>
            <w:noWrap w:val="0"/>
            <w:vAlign w:val="center"/>
          </w:tcPr>
          <w:p w14:paraId="2DD3F6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警告、没收违法所得和从事违法活动的专用工具、设备、可并处1万以上2万元以下罚款；情节严重的，由原批准机关吊销许可证</w:t>
            </w:r>
          </w:p>
        </w:tc>
      </w:tr>
      <w:tr w14:paraId="49EDCD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48079A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795DBA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对擅自传送境外卫星电视节目的行政处罚</w:t>
            </w:r>
          </w:p>
        </w:tc>
        <w:tc>
          <w:tcPr>
            <w:tcW w:w="4652" w:type="dxa"/>
            <w:vMerge w:val="restart"/>
            <w:tcBorders>
              <w:tl2br w:val="nil"/>
              <w:tr2bl w:val="nil"/>
            </w:tcBorders>
            <w:noWrap w:val="0"/>
            <w:vAlign w:val="center"/>
          </w:tcPr>
          <w:p w14:paraId="3C007C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播电视节目传送业务管理办法》第二十四条第（三）项：违反本办法规定，有下列行为之一的，由县级以上广播电视行政部门责令停止违法活动，给予警告，没收违法所得，可以并处二万元以下罚款；情节严重的，由原发证机关吊销许可证。构成犯罪的，依法追究刑事责任：（三）擅自传送境外卫星电视节目的。</w:t>
            </w:r>
          </w:p>
        </w:tc>
        <w:tc>
          <w:tcPr>
            <w:tcW w:w="2093" w:type="dxa"/>
            <w:vMerge w:val="restart"/>
            <w:tcBorders>
              <w:tl2br w:val="nil"/>
              <w:tr2bl w:val="nil"/>
            </w:tcBorders>
            <w:noWrap w:val="0"/>
            <w:vAlign w:val="center"/>
          </w:tcPr>
          <w:p w14:paraId="70E611E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D3360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擅自传送1套境外电视节目</w:t>
            </w:r>
          </w:p>
        </w:tc>
        <w:tc>
          <w:tcPr>
            <w:tcW w:w="2640" w:type="dxa"/>
            <w:tcBorders>
              <w:tl2br w:val="nil"/>
              <w:tr2bl w:val="nil"/>
            </w:tcBorders>
            <w:noWrap w:val="0"/>
            <w:vAlign w:val="center"/>
          </w:tcPr>
          <w:p w14:paraId="1EAAD5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警告、没收违法所得、可处5000元以下罚款</w:t>
            </w:r>
          </w:p>
        </w:tc>
      </w:tr>
      <w:tr w14:paraId="369BBE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28E35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FB3B26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E034F9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7D159D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A4FE5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擅自传送2套境外电视节目</w:t>
            </w:r>
          </w:p>
        </w:tc>
        <w:tc>
          <w:tcPr>
            <w:tcW w:w="2640" w:type="dxa"/>
            <w:tcBorders>
              <w:tl2br w:val="nil"/>
              <w:tr2bl w:val="nil"/>
            </w:tcBorders>
            <w:noWrap w:val="0"/>
            <w:vAlign w:val="center"/>
          </w:tcPr>
          <w:p w14:paraId="7EF4E1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警告、没收违法所得、可处5000元以上1万元以下罚款</w:t>
            </w:r>
          </w:p>
        </w:tc>
      </w:tr>
      <w:tr w14:paraId="13195E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B140F5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460BA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D945E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9D27B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1155B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擅自传送3套境外电视节目</w:t>
            </w:r>
          </w:p>
        </w:tc>
        <w:tc>
          <w:tcPr>
            <w:tcW w:w="2640" w:type="dxa"/>
            <w:tcBorders>
              <w:tl2br w:val="nil"/>
              <w:tr2bl w:val="nil"/>
            </w:tcBorders>
            <w:noWrap w:val="0"/>
            <w:vAlign w:val="center"/>
          </w:tcPr>
          <w:p w14:paraId="5E648D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警告、没收违法所得、可处1万元以上2万元以下罚款</w:t>
            </w:r>
          </w:p>
        </w:tc>
      </w:tr>
      <w:tr w14:paraId="0B6F92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47356E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F81B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A9595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5DCE3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4A615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擅自传送的境外电视节目超过3套，或者含禁止内容，造成严重后果</w:t>
            </w:r>
          </w:p>
        </w:tc>
        <w:tc>
          <w:tcPr>
            <w:tcW w:w="2640" w:type="dxa"/>
            <w:tcBorders>
              <w:tl2br w:val="nil"/>
              <w:tr2bl w:val="nil"/>
            </w:tcBorders>
            <w:noWrap w:val="0"/>
            <w:vAlign w:val="center"/>
          </w:tcPr>
          <w:p w14:paraId="096D12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吊销许可证</w:t>
            </w:r>
          </w:p>
        </w:tc>
      </w:tr>
      <w:tr w14:paraId="114B7F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BDEE3B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2BDAA6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对擅自从事互联网视听节目服务或者专网及定向传播视听节目服务的行政处罚</w:t>
            </w:r>
          </w:p>
        </w:tc>
        <w:tc>
          <w:tcPr>
            <w:tcW w:w="4652" w:type="dxa"/>
            <w:vMerge w:val="restart"/>
            <w:tcBorders>
              <w:tl2br w:val="nil"/>
              <w:tr2bl w:val="nil"/>
            </w:tcBorders>
            <w:noWrap w:val="0"/>
            <w:vAlign w:val="center"/>
          </w:tcPr>
          <w:p w14:paraId="7F7061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互联网视听节目服务管理规定》第二十四条：擅自从事互联网视听节目服务的，由县级以上广播电影电视主管部门予以警告、责令改正，可并处3万元以下罚款；情节严重的，根据《广播电视管理条例》第四十七条的规定予以处罚。</w:t>
            </w:r>
          </w:p>
          <w:p w14:paraId="7CB73EC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专网及定向传播视听节目服务管理规定》第二十六条：擅自从事专网及定向传播视听节目服务的，由县级以上人民政府广播电视行政部门予以警告、责令改正，可并处三万元以下罚款；情节严重的，根据《广播电视管理条例》第四十七条的规定予以处罚。</w:t>
            </w:r>
          </w:p>
          <w:p w14:paraId="1AF281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3.《广播电视管理条例》第四十七条　违反本条例规定，擅自设立广播电台、电视台、教育电视台、有线广播电视传输覆盖网、广播电视站的，由县级以上人民政府广播电视行政部门予以取缔，没收其从事违法活动的设备，并处投资总额1倍以上2倍以下的罚款。</w:t>
            </w:r>
          </w:p>
        </w:tc>
        <w:tc>
          <w:tcPr>
            <w:tcW w:w="2093" w:type="dxa"/>
            <w:vMerge w:val="restart"/>
            <w:tcBorders>
              <w:tl2br w:val="nil"/>
              <w:tr2bl w:val="nil"/>
            </w:tcBorders>
            <w:noWrap w:val="0"/>
            <w:vAlign w:val="center"/>
          </w:tcPr>
          <w:p w14:paraId="467338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擅自从事互联网视听节目服务</w:t>
            </w:r>
          </w:p>
        </w:tc>
        <w:tc>
          <w:tcPr>
            <w:tcW w:w="2722" w:type="dxa"/>
            <w:tcBorders>
              <w:tl2br w:val="nil"/>
              <w:tr2bl w:val="nil"/>
            </w:tcBorders>
            <w:noWrap w:val="0"/>
            <w:vAlign w:val="center"/>
          </w:tcPr>
          <w:p w14:paraId="1E04A1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擅自从事互联网视听节目服务时间不超过1年</w:t>
            </w:r>
          </w:p>
        </w:tc>
        <w:tc>
          <w:tcPr>
            <w:tcW w:w="2640" w:type="dxa"/>
            <w:tcBorders>
              <w:tl2br w:val="nil"/>
              <w:tr2bl w:val="nil"/>
            </w:tcBorders>
            <w:noWrap w:val="0"/>
            <w:vAlign w:val="center"/>
          </w:tcPr>
          <w:p w14:paraId="11EE16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5752F4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BDB1E6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4C72E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64077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B111A5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D1FCA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擅自从事互联网视听节目服务时间超过1年不到2年</w:t>
            </w:r>
          </w:p>
        </w:tc>
        <w:tc>
          <w:tcPr>
            <w:tcW w:w="2640" w:type="dxa"/>
            <w:tcBorders>
              <w:tl2br w:val="nil"/>
              <w:tr2bl w:val="nil"/>
            </w:tcBorders>
            <w:noWrap w:val="0"/>
            <w:vAlign w:val="center"/>
          </w:tcPr>
          <w:p w14:paraId="0BD76B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警告、可并处1万以上2万元以下罚款</w:t>
            </w:r>
          </w:p>
        </w:tc>
      </w:tr>
      <w:tr w14:paraId="1702CD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A95D6A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83148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BF2CF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EF578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9A6FC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擅自从事互联网视听节目服务时间超过2年</w:t>
            </w:r>
          </w:p>
        </w:tc>
        <w:tc>
          <w:tcPr>
            <w:tcW w:w="2640" w:type="dxa"/>
            <w:tcBorders>
              <w:tl2br w:val="nil"/>
              <w:tr2bl w:val="nil"/>
            </w:tcBorders>
            <w:noWrap w:val="0"/>
            <w:vAlign w:val="center"/>
          </w:tcPr>
          <w:p w14:paraId="7D2B07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警告、可并处2万以上3万元以下罚款</w:t>
            </w:r>
          </w:p>
        </w:tc>
      </w:tr>
      <w:tr w14:paraId="6FCA97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B5F90E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EF5F4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C437E2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5F2E3E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CF8CF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擅自从事互联网视听节目服务时间超过3年，且造成重大社会影响或含有节目含有禁止内容</w:t>
            </w:r>
          </w:p>
        </w:tc>
        <w:tc>
          <w:tcPr>
            <w:tcW w:w="2640" w:type="dxa"/>
            <w:tcBorders>
              <w:tl2br w:val="nil"/>
              <w:tr2bl w:val="nil"/>
            </w:tcBorders>
            <w:noWrap w:val="0"/>
            <w:vAlign w:val="center"/>
          </w:tcPr>
          <w:p w14:paraId="42A694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没收其从事违法活动的设备，并处投资总额1倍以上2倍以下的罚款</w:t>
            </w:r>
          </w:p>
        </w:tc>
      </w:tr>
      <w:tr w14:paraId="3E864A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9CA112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675CC4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FB0708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7AC15E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传播的视听节目含禁止内容</w:t>
            </w:r>
          </w:p>
        </w:tc>
        <w:tc>
          <w:tcPr>
            <w:tcW w:w="2722" w:type="dxa"/>
            <w:tcBorders>
              <w:tl2br w:val="nil"/>
              <w:tr2bl w:val="nil"/>
            </w:tcBorders>
            <w:noWrap w:val="0"/>
            <w:vAlign w:val="center"/>
          </w:tcPr>
          <w:p w14:paraId="487EA9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含禁止内容的节目数量不超过10个</w:t>
            </w:r>
            <w:r>
              <w:rPr>
                <w:rStyle w:val="6"/>
                <w:rFonts w:hint="eastAsia" w:ascii="仿宋_GB2312" w:hAnsi="仿宋_GB2312" w:eastAsia="仿宋_GB2312" w:cs="仿宋_GB2312"/>
                <w:color w:val="auto"/>
                <w:sz w:val="18"/>
                <w:szCs w:val="18"/>
                <w:lang w:val="en-US" w:eastAsia="zh-CN" w:bidi="ar"/>
              </w:rPr>
              <w:t>（含）</w:t>
            </w:r>
          </w:p>
        </w:tc>
        <w:tc>
          <w:tcPr>
            <w:tcW w:w="2640" w:type="dxa"/>
            <w:tcBorders>
              <w:tl2br w:val="nil"/>
              <w:tr2bl w:val="nil"/>
            </w:tcBorders>
            <w:noWrap w:val="0"/>
            <w:vAlign w:val="center"/>
          </w:tcPr>
          <w:p w14:paraId="1FB0FA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11FBAD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1D3331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C4F75D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5F564C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51676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7EFD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含禁止内容的节目数量不超过20个</w:t>
            </w:r>
            <w:r>
              <w:rPr>
                <w:rStyle w:val="6"/>
                <w:rFonts w:hint="eastAsia" w:ascii="仿宋_GB2312" w:hAnsi="仿宋_GB2312" w:eastAsia="仿宋_GB2312" w:cs="仿宋_GB2312"/>
                <w:color w:val="auto"/>
                <w:sz w:val="18"/>
                <w:szCs w:val="18"/>
                <w:lang w:val="en-US" w:eastAsia="zh-CN" w:bidi="ar"/>
              </w:rPr>
              <w:t>（含）</w:t>
            </w:r>
          </w:p>
        </w:tc>
        <w:tc>
          <w:tcPr>
            <w:tcW w:w="2640" w:type="dxa"/>
            <w:tcBorders>
              <w:tl2br w:val="nil"/>
              <w:tr2bl w:val="nil"/>
            </w:tcBorders>
            <w:noWrap w:val="0"/>
            <w:vAlign w:val="center"/>
          </w:tcPr>
          <w:p w14:paraId="1EA4531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警告、可并处1万元以上2万元以下罚款</w:t>
            </w:r>
          </w:p>
        </w:tc>
      </w:tr>
      <w:tr w14:paraId="441550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16B4B7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7399A3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F00ACA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44AFF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EE1DA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含禁止内容的节目数量不超过30个</w:t>
            </w:r>
            <w:r>
              <w:rPr>
                <w:rStyle w:val="6"/>
                <w:rFonts w:hint="eastAsia" w:ascii="仿宋_GB2312" w:hAnsi="仿宋_GB2312" w:eastAsia="仿宋_GB2312" w:cs="仿宋_GB2312"/>
                <w:color w:val="auto"/>
                <w:sz w:val="18"/>
                <w:szCs w:val="18"/>
                <w:lang w:val="en-US" w:eastAsia="zh-CN" w:bidi="ar"/>
              </w:rPr>
              <w:t>（含）</w:t>
            </w:r>
          </w:p>
        </w:tc>
        <w:tc>
          <w:tcPr>
            <w:tcW w:w="2640" w:type="dxa"/>
            <w:tcBorders>
              <w:tl2br w:val="nil"/>
              <w:tr2bl w:val="nil"/>
            </w:tcBorders>
            <w:noWrap w:val="0"/>
            <w:vAlign w:val="center"/>
          </w:tcPr>
          <w:p w14:paraId="1B592C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警告、可并处2万元以上3万元以下罚款</w:t>
            </w:r>
          </w:p>
        </w:tc>
      </w:tr>
      <w:tr w14:paraId="4802EE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3EEA55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48EEAD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50460D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858B32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43A7B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含禁止内容的节目数量超过30个，或者含禁止内容且涉及未成年人的节目数量超过10个，造成社会恶劣影响</w:t>
            </w:r>
          </w:p>
        </w:tc>
        <w:tc>
          <w:tcPr>
            <w:tcW w:w="2640" w:type="dxa"/>
            <w:tcBorders>
              <w:tl2br w:val="nil"/>
              <w:tr2bl w:val="nil"/>
            </w:tcBorders>
            <w:noWrap w:val="0"/>
            <w:vAlign w:val="center"/>
          </w:tcPr>
          <w:p w14:paraId="261816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由原批准机关吊销许可证</w:t>
            </w:r>
          </w:p>
        </w:tc>
      </w:tr>
      <w:tr w14:paraId="4F09F7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6EDBFD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E1BFFF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06DF03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F6B7F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未按照《信息网络传播视听节目许可证》载明或备案的事项从事互联网视听节目服务</w:t>
            </w:r>
          </w:p>
        </w:tc>
        <w:tc>
          <w:tcPr>
            <w:tcW w:w="2722" w:type="dxa"/>
            <w:tcBorders>
              <w:tl2br w:val="nil"/>
              <w:tr2bl w:val="nil"/>
            </w:tcBorders>
            <w:noWrap w:val="0"/>
            <w:vAlign w:val="center"/>
          </w:tcPr>
          <w:p w14:paraId="4C3DB7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初次违规的</w:t>
            </w:r>
          </w:p>
        </w:tc>
        <w:tc>
          <w:tcPr>
            <w:tcW w:w="2640" w:type="dxa"/>
            <w:tcBorders>
              <w:tl2br w:val="nil"/>
              <w:tr2bl w:val="nil"/>
            </w:tcBorders>
            <w:noWrap w:val="0"/>
            <w:vAlign w:val="center"/>
          </w:tcPr>
          <w:p w14:paraId="7A4E49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7D1BCD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04BA79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892465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F105F4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302A7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4CE55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累计违规2次的；或者在规定期限内拒不改正，继续违法活动的；或者初犯，但造成较大社会影响或者一定危害后果的</w:t>
            </w:r>
          </w:p>
        </w:tc>
        <w:tc>
          <w:tcPr>
            <w:tcW w:w="2640" w:type="dxa"/>
            <w:tcBorders>
              <w:tl2br w:val="nil"/>
              <w:tr2bl w:val="nil"/>
            </w:tcBorders>
            <w:noWrap w:val="0"/>
            <w:vAlign w:val="center"/>
          </w:tcPr>
          <w:p w14:paraId="382BA3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警告、可以并处1万元以上2万元以下的罚款</w:t>
            </w:r>
          </w:p>
        </w:tc>
      </w:tr>
      <w:tr w14:paraId="4BBBE3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46DCB0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B0B12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ACB298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1A553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1BA8D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累计违规3次及以上的；或者再次在规定期限内拒不改正，继续违法活动的；或者造成其他重大影响或者严重后果的</w:t>
            </w:r>
          </w:p>
        </w:tc>
        <w:tc>
          <w:tcPr>
            <w:tcW w:w="2640" w:type="dxa"/>
            <w:tcBorders>
              <w:tl2br w:val="nil"/>
              <w:tr2bl w:val="nil"/>
            </w:tcBorders>
            <w:noWrap w:val="0"/>
            <w:vAlign w:val="center"/>
          </w:tcPr>
          <w:p w14:paraId="679349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警告、可以并处2万元以上3万元以下的罚款；情节严重的，由原批准机关吊销许可证</w:t>
            </w:r>
          </w:p>
        </w:tc>
      </w:tr>
      <w:tr w14:paraId="2AD74F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FA3501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FF3D3E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A67D01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6FAEA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违规播出时政类视听新闻节目</w:t>
            </w:r>
          </w:p>
        </w:tc>
        <w:tc>
          <w:tcPr>
            <w:tcW w:w="2722" w:type="dxa"/>
            <w:tcBorders>
              <w:tl2br w:val="nil"/>
              <w:tr2bl w:val="nil"/>
            </w:tcBorders>
            <w:noWrap w:val="0"/>
            <w:vAlign w:val="center"/>
          </w:tcPr>
          <w:p w14:paraId="19A6D6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违规播出的节目数量1个</w:t>
            </w:r>
          </w:p>
        </w:tc>
        <w:tc>
          <w:tcPr>
            <w:tcW w:w="2640" w:type="dxa"/>
            <w:tcBorders>
              <w:tl2br w:val="nil"/>
              <w:tr2bl w:val="nil"/>
            </w:tcBorders>
            <w:noWrap w:val="0"/>
            <w:vAlign w:val="center"/>
          </w:tcPr>
          <w:p w14:paraId="1BBA82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7AB65D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CB91B5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74E0B7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16C7EB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9340E3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4D2F4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违规播出的节目数量2-3个</w:t>
            </w:r>
          </w:p>
        </w:tc>
        <w:tc>
          <w:tcPr>
            <w:tcW w:w="2640" w:type="dxa"/>
            <w:tcBorders>
              <w:tl2br w:val="nil"/>
              <w:tr2bl w:val="nil"/>
            </w:tcBorders>
            <w:noWrap w:val="0"/>
            <w:vAlign w:val="center"/>
          </w:tcPr>
          <w:p w14:paraId="31F736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警告、可以并处1万元以上2万元以下的罚款</w:t>
            </w:r>
          </w:p>
        </w:tc>
      </w:tr>
      <w:tr w14:paraId="44FD55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8D33A1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29118E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D753BD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6406D2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0E4B2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违规播出的节目数量4-5个</w:t>
            </w:r>
          </w:p>
        </w:tc>
        <w:tc>
          <w:tcPr>
            <w:tcW w:w="2640" w:type="dxa"/>
            <w:tcBorders>
              <w:tl2br w:val="nil"/>
              <w:tr2bl w:val="nil"/>
            </w:tcBorders>
            <w:noWrap w:val="0"/>
            <w:vAlign w:val="center"/>
          </w:tcPr>
          <w:p w14:paraId="7CA460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警告、可以并处2万元以上3万元以下的罚款</w:t>
            </w:r>
          </w:p>
        </w:tc>
      </w:tr>
      <w:tr w14:paraId="037825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45BC0D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B65F85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C863D9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723E71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FA2CA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违规播出的节目数量超过5个，且造成恶劣影响的</w:t>
            </w:r>
          </w:p>
        </w:tc>
        <w:tc>
          <w:tcPr>
            <w:tcW w:w="2640" w:type="dxa"/>
            <w:tcBorders>
              <w:tl2br w:val="nil"/>
              <w:tr2bl w:val="nil"/>
            </w:tcBorders>
            <w:noWrap w:val="0"/>
            <w:vAlign w:val="center"/>
          </w:tcPr>
          <w:p w14:paraId="35C119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由原批准机关吊销许可证</w:t>
            </w:r>
          </w:p>
        </w:tc>
      </w:tr>
      <w:tr w14:paraId="20B112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25DA8D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13CD0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2FEC26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F8FA5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转播、链接、聚合、集成非法的广播电视频道和视听节目网站内容</w:t>
            </w:r>
          </w:p>
        </w:tc>
        <w:tc>
          <w:tcPr>
            <w:tcW w:w="2722" w:type="dxa"/>
            <w:tcBorders>
              <w:tl2br w:val="nil"/>
              <w:tr2bl w:val="nil"/>
            </w:tcBorders>
            <w:noWrap w:val="0"/>
            <w:vAlign w:val="center"/>
          </w:tcPr>
          <w:p w14:paraId="245898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初次违规的</w:t>
            </w:r>
          </w:p>
        </w:tc>
        <w:tc>
          <w:tcPr>
            <w:tcW w:w="2640" w:type="dxa"/>
            <w:tcBorders>
              <w:tl2br w:val="nil"/>
              <w:tr2bl w:val="nil"/>
            </w:tcBorders>
            <w:noWrap w:val="0"/>
            <w:vAlign w:val="center"/>
          </w:tcPr>
          <w:p w14:paraId="7317246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1208E1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AB9704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6B86E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48F3B6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91CE8D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9D9A6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累计违规2次的；或者在规定期限内拒不改正，继续违法活动的；或者初犯，但造成较大社会影响或者一定危害后果的</w:t>
            </w:r>
          </w:p>
        </w:tc>
        <w:tc>
          <w:tcPr>
            <w:tcW w:w="2640" w:type="dxa"/>
            <w:tcBorders>
              <w:tl2br w:val="nil"/>
              <w:tr2bl w:val="nil"/>
            </w:tcBorders>
            <w:noWrap w:val="0"/>
            <w:vAlign w:val="center"/>
          </w:tcPr>
          <w:p w14:paraId="4704AD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警告、可以并处1万元以上2万元以下的罚款</w:t>
            </w:r>
          </w:p>
        </w:tc>
      </w:tr>
      <w:tr w14:paraId="479256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65128F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32F5E3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2A5C4B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32B360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AC705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累计违规3次及以上的；或者再次在规定期限内拒不改正，继续违法活动的；或者造成其他重大影响或者严重后果的</w:t>
            </w:r>
          </w:p>
        </w:tc>
        <w:tc>
          <w:tcPr>
            <w:tcW w:w="2640" w:type="dxa"/>
            <w:tcBorders>
              <w:tl2br w:val="nil"/>
              <w:tr2bl w:val="nil"/>
            </w:tcBorders>
            <w:noWrap w:val="0"/>
            <w:vAlign w:val="center"/>
          </w:tcPr>
          <w:p w14:paraId="5C9351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警告、可以并处2万元以上3万元以下的罚款；情节严重的，由原批准机关吊销许可证</w:t>
            </w:r>
          </w:p>
        </w:tc>
      </w:tr>
      <w:tr w14:paraId="476284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167400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CF77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B71615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772B3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擅自插播、截留视听节目信号</w:t>
            </w:r>
          </w:p>
        </w:tc>
        <w:tc>
          <w:tcPr>
            <w:tcW w:w="2722" w:type="dxa"/>
            <w:tcBorders>
              <w:tl2br w:val="nil"/>
              <w:tr2bl w:val="nil"/>
            </w:tcBorders>
            <w:noWrap w:val="0"/>
            <w:vAlign w:val="center"/>
          </w:tcPr>
          <w:p w14:paraId="1D8A18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初次违规的</w:t>
            </w:r>
          </w:p>
        </w:tc>
        <w:tc>
          <w:tcPr>
            <w:tcW w:w="2640" w:type="dxa"/>
            <w:tcBorders>
              <w:tl2br w:val="nil"/>
              <w:tr2bl w:val="nil"/>
            </w:tcBorders>
            <w:noWrap w:val="0"/>
            <w:vAlign w:val="center"/>
          </w:tcPr>
          <w:p w14:paraId="052A45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7B4D2B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32D83C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E65DB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ACE7E1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EF1272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59F3E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累计违规2次的；或者在规定期限内拒不改正，继续违法活动的；或者初犯，但造成较大社会影响或者一定危害后果的</w:t>
            </w:r>
          </w:p>
        </w:tc>
        <w:tc>
          <w:tcPr>
            <w:tcW w:w="2640" w:type="dxa"/>
            <w:tcBorders>
              <w:tl2br w:val="nil"/>
              <w:tr2bl w:val="nil"/>
            </w:tcBorders>
            <w:noWrap w:val="0"/>
            <w:vAlign w:val="center"/>
          </w:tcPr>
          <w:p w14:paraId="5F9046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警告、可以并处1万元以上2万元以下的罚款</w:t>
            </w:r>
          </w:p>
        </w:tc>
      </w:tr>
      <w:tr w14:paraId="73B428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36012C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C846B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14E4EF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353588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58DB3D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累计违规3次及以上的；或者再次在规定期限内拒不改正，继续违法活动的；或者造成其他重大影响或者严重后果的</w:t>
            </w:r>
          </w:p>
        </w:tc>
        <w:tc>
          <w:tcPr>
            <w:tcW w:w="2640" w:type="dxa"/>
            <w:tcBorders>
              <w:tl2br w:val="nil"/>
              <w:tr2bl w:val="nil"/>
            </w:tcBorders>
            <w:noWrap w:val="0"/>
            <w:vAlign w:val="center"/>
          </w:tcPr>
          <w:p w14:paraId="5E92C0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警告、可以并处2万元以上3万元以下的罚款；情节严重的，由原批准机关吊销许可证</w:t>
            </w:r>
          </w:p>
        </w:tc>
      </w:tr>
      <w:tr w14:paraId="4DC795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80C0830">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E08320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AC876F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6D1A3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专网及定向传播视听节目服务单位传播法律、行政法规禁止的内容</w:t>
            </w:r>
          </w:p>
        </w:tc>
        <w:tc>
          <w:tcPr>
            <w:tcW w:w="2722" w:type="dxa"/>
            <w:tcBorders>
              <w:tl2br w:val="nil"/>
              <w:tr2bl w:val="nil"/>
            </w:tcBorders>
            <w:noWrap w:val="0"/>
            <w:vAlign w:val="center"/>
          </w:tcPr>
          <w:p w14:paraId="483653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含禁止内容的节目数量不超过2个</w:t>
            </w:r>
          </w:p>
        </w:tc>
        <w:tc>
          <w:tcPr>
            <w:tcW w:w="2640" w:type="dxa"/>
            <w:tcBorders>
              <w:tl2br w:val="nil"/>
              <w:tr2bl w:val="nil"/>
            </w:tcBorders>
            <w:noWrap w:val="0"/>
            <w:vAlign w:val="center"/>
          </w:tcPr>
          <w:p w14:paraId="552031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7654B2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ADF63F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1E9C7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ADE4B8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E27597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9CB43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含禁止内容的节目数量不超过6个</w:t>
            </w:r>
          </w:p>
        </w:tc>
        <w:tc>
          <w:tcPr>
            <w:tcW w:w="2640" w:type="dxa"/>
            <w:tcBorders>
              <w:tl2br w:val="nil"/>
              <w:tr2bl w:val="nil"/>
            </w:tcBorders>
            <w:noWrap w:val="0"/>
            <w:vAlign w:val="center"/>
          </w:tcPr>
          <w:p w14:paraId="6D89AF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警告、可以并处1万元以上2万元以下的罚款</w:t>
            </w:r>
          </w:p>
        </w:tc>
      </w:tr>
      <w:tr w14:paraId="5A9DD4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113A1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CED4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1F4D62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24573C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F7283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含禁止内容的节目数量不超过10个</w:t>
            </w:r>
          </w:p>
        </w:tc>
        <w:tc>
          <w:tcPr>
            <w:tcW w:w="2640" w:type="dxa"/>
            <w:tcBorders>
              <w:tl2br w:val="nil"/>
              <w:tr2bl w:val="nil"/>
            </w:tcBorders>
            <w:noWrap w:val="0"/>
            <w:vAlign w:val="center"/>
          </w:tcPr>
          <w:p w14:paraId="5B74DC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警告、可以并处2万元以上3万元以下的罚款</w:t>
            </w:r>
          </w:p>
        </w:tc>
      </w:tr>
      <w:tr w14:paraId="2ECD4C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72EDE7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F156A9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7255E1A">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F0044C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9C27C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含禁止内容的节目数量超过10个，且造成重大社会影响</w:t>
            </w:r>
          </w:p>
        </w:tc>
        <w:tc>
          <w:tcPr>
            <w:tcW w:w="2640" w:type="dxa"/>
            <w:tcBorders>
              <w:tl2br w:val="nil"/>
              <w:tr2bl w:val="nil"/>
            </w:tcBorders>
            <w:noWrap w:val="0"/>
            <w:vAlign w:val="center"/>
          </w:tcPr>
          <w:p w14:paraId="4137FF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由原批准机关吊销许可证</w:t>
            </w:r>
          </w:p>
        </w:tc>
      </w:tr>
      <w:tr w14:paraId="7C3EA0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B642B2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2D6D64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对擅自提供卫星地面接收设施安装服务的行政处罚</w:t>
            </w:r>
          </w:p>
        </w:tc>
        <w:tc>
          <w:tcPr>
            <w:tcW w:w="4652" w:type="dxa"/>
            <w:vMerge w:val="restart"/>
            <w:tcBorders>
              <w:tl2br w:val="nil"/>
              <w:tr2bl w:val="nil"/>
            </w:tcBorders>
            <w:noWrap w:val="0"/>
            <w:vAlign w:val="center"/>
          </w:tcPr>
          <w:p w14:paraId="0F3121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卫星电视广播地面接收设施安装服务暂行办法》第十四条第一款：违反本办法规定，擅自提供卫星地面接收设施安装服务的，由县级以上人民政府广播影视行政部门没收其从事违法活动的设施、工具，对个人可以并处5千元以下的罚款，对单位可以并处5万元以下的罚款。</w:t>
            </w:r>
          </w:p>
        </w:tc>
        <w:tc>
          <w:tcPr>
            <w:tcW w:w="2093" w:type="dxa"/>
            <w:vMerge w:val="restart"/>
            <w:tcBorders>
              <w:tl2br w:val="nil"/>
              <w:tr2bl w:val="nil"/>
            </w:tcBorders>
            <w:noWrap w:val="0"/>
            <w:vAlign w:val="center"/>
          </w:tcPr>
          <w:p w14:paraId="59B74F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擅自提供卫星地面接收设施安装服务</w:t>
            </w:r>
          </w:p>
        </w:tc>
        <w:tc>
          <w:tcPr>
            <w:tcW w:w="2722" w:type="dxa"/>
            <w:tcBorders>
              <w:tl2br w:val="nil"/>
              <w:tr2bl w:val="nil"/>
            </w:tcBorders>
            <w:noWrap w:val="0"/>
            <w:vAlign w:val="center"/>
          </w:tcPr>
          <w:p w14:paraId="4A1AAD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社会影响轻微的</w:t>
            </w:r>
          </w:p>
        </w:tc>
        <w:tc>
          <w:tcPr>
            <w:tcW w:w="2640" w:type="dxa"/>
            <w:tcBorders>
              <w:tl2br w:val="nil"/>
              <w:tr2bl w:val="nil"/>
            </w:tcBorders>
            <w:noWrap w:val="0"/>
            <w:vAlign w:val="center"/>
          </w:tcPr>
          <w:p w14:paraId="06129D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没收其从事违法活动的设施、工具、对个人可以并处2000元以下的罚款，对单位可以并处2万元以下的罚款</w:t>
            </w:r>
          </w:p>
        </w:tc>
      </w:tr>
      <w:tr w14:paraId="7E48DC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8D56D9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8843A1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C85ED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DEF305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39AD6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造成一定社会影响的</w:t>
            </w:r>
          </w:p>
        </w:tc>
        <w:tc>
          <w:tcPr>
            <w:tcW w:w="2640" w:type="dxa"/>
            <w:tcBorders>
              <w:tl2br w:val="nil"/>
              <w:tr2bl w:val="nil"/>
            </w:tcBorders>
            <w:noWrap w:val="0"/>
            <w:vAlign w:val="center"/>
          </w:tcPr>
          <w:p w14:paraId="1E3B93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没收其从事违法活动的设施、工具、对个人可以并处2000元以上3000元以下的罚款，对单位可以并处2万元以上3万元以下的罚款</w:t>
            </w:r>
          </w:p>
        </w:tc>
      </w:tr>
      <w:tr w14:paraId="03B288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46167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A63CE5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0AC298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0F2EB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3B4E3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造成较大社会影响的</w:t>
            </w:r>
          </w:p>
        </w:tc>
        <w:tc>
          <w:tcPr>
            <w:tcW w:w="2640" w:type="dxa"/>
            <w:tcBorders>
              <w:tl2br w:val="nil"/>
              <w:tr2bl w:val="nil"/>
            </w:tcBorders>
            <w:noWrap w:val="0"/>
            <w:vAlign w:val="center"/>
          </w:tcPr>
          <w:p w14:paraId="444044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没收其从事违法活动的设施、工具、对个人可以并处3000以上5000元以下的罚款，对单位可以并处3万以上5万元以下的罚款</w:t>
            </w:r>
          </w:p>
        </w:tc>
      </w:tr>
      <w:tr w14:paraId="323732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2D4A9E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924E95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对单位、个人擅自安装和使用卫星地面接收设施的行政处罚</w:t>
            </w:r>
          </w:p>
        </w:tc>
        <w:tc>
          <w:tcPr>
            <w:tcW w:w="4652" w:type="dxa"/>
            <w:vMerge w:val="restart"/>
            <w:tcBorders>
              <w:tl2br w:val="nil"/>
              <w:tr2bl w:val="nil"/>
            </w:tcBorders>
            <w:noWrap w:val="0"/>
            <w:vAlign w:val="center"/>
          </w:tcPr>
          <w:p w14:paraId="19639C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卫星电视广播地面接收设施管理规定》第十条第三款：违反本规定，擅自安装和使用卫星地面接收设施的，由广播电视行政部门没收其安装和使用的卫星地面接收设施，对个人可以并处5000元以下的罚款，对单位可以并处5万元以下的罚款。</w:t>
            </w:r>
          </w:p>
        </w:tc>
        <w:tc>
          <w:tcPr>
            <w:tcW w:w="2093" w:type="dxa"/>
            <w:vMerge w:val="restart"/>
            <w:tcBorders>
              <w:tl2br w:val="nil"/>
              <w:tr2bl w:val="nil"/>
            </w:tcBorders>
            <w:noWrap w:val="0"/>
            <w:vAlign w:val="center"/>
          </w:tcPr>
          <w:p w14:paraId="477BFF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单位擅自安装和使用卫星地面接收设施</w:t>
            </w:r>
          </w:p>
        </w:tc>
        <w:tc>
          <w:tcPr>
            <w:tcW w:w="2722" w:type="dxa"/>
            <w:tcBorders>
              <w:tl2br w:val="nil"/>
              <w:tr2bl w:val="nil"/>
            </w:tcBorders>
            <w:noWrap w:val="0"/>
            <w:vAlign w:val="center"/>
          </w:tcPr>
          <w:p w14:paraId="6142CB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擅自安装和使用5套以下卫星地面接收设施的</w:t>
            </w:r>
          </w:p>
        </w:tc>
        <w:tc>
          <w:tcPr>
            <w:tcW w:w="2640" w:type="dxa"/>
            <w:tcBorders>
              <w:tl2br w:val="nil"/>
              <w:tr2bl w:val="nil"/>
            </w:tcBorders>
            <w:noWrap w:val="0"/>
            <w:vAlign w:val="center"/>
          </w:tcPr>
          <w:p w14:paraId="506EFD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没收其安装和使用的卫星地面接收设施、可处1万元以下罚款</w:t>
            </w:r>
          </w:p>
        </w:tc>
      </w:tr>
      <w:tr w14:paraId="04555D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26C411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B88BEA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1696D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0E05F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60124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擅自安装和使用6套至10套卫星地面接收设施的</w:t>
            </w:r>
          </w:p>
        </w:tc>
        <w:tc>
          <w:tcPr>
            <w:tcW w:w="2640" w:type="dxa"/>
            <w:tcBorders>
              <w:tl2br w:val="nil"/>
              <w:tr2bl w:val="nil"/>
            </w:tcBorders>
            <w:noWrap w:val="0"/>
            <w:vAlign w:val="center"/>
          </w:tcPr>
          <w:p w14:paraId="6A6086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没收其安装和使用的卫星地面接收设施、可处1万元以上3万元以下罚款</w:t>
            </w:r>
          </w:p>
        </w:tc>
      </w:tr>
      <w:tr w14:paraId="06EE6C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B0BB24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730A8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D3701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843A2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C0ECE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擅自安装和使用11套以上卫星地面接收设施的</w:t>
            </w:r>
          </w:p>
        </w:tc>
        <w:tc>
          <w:tcPr>
            <w:tcW w:w="2640" w:type="dxa"/>
            <w:tcBorders>
              <w:tl2br w:val="nil"/>
              <w:tr2bl w:val="nil"/>
            </w:tcBorders>
            <w:noWrap w:val="0"/>
            <w:vAlign w:val="center"/>
          </w:tcPr>
          <w:p w14:paraId="3DB115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没收其安装和使用的卫星地面接收设施、可处3万元以上5万元以下罚款</w:t>
            </w:r>
          </w:p>
        </w:tc>
      </w:tr>
      <w:tr w14:paraId="545C68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16AA14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D7DC3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D5230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A9EC01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62608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转播、插播禁止内容，造成恶劣影响的</w:t>
            </w:r>
          </w:p>
        </w:tc>
        <w:tc>
          <w:tcPr>
            <w:tcW w:w="2640" w:type="dxa"/>
            <w:tcBorders>
              <w:tl2br w:val="nil"/>
              <w:tr2bl w:val="nil"/>
            </w:tcBorders>
            <w:noWrap w:val="0"/>
            <w:vAlign w:val="center"/>
          </w:tcPr>
          <w:p w14:paraId="6E6EF9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没收其安装和使用的卫星地面接收设施、可处5万元罚款</w:t>
            </w:r>
          </w:p>
        </w:tc>
      </w:tr>
      <w:tr w14:paraId="5D2A6C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C224E6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1BBCB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03E090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D792A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个人擅自安装和使用卫星地面接收设施</w:t>
            </w:r>
          </w:p>
        </w:tc>
        <w:tc>
          <w:tcPr>
            <w:tcW w:w="2722" w:type="dxa"/>
            <w:tcBorders>
              <w:tl2br w:val="nil"/>
              <w:tr2bl w:val="nil"/>
            </w:tcBorders>
            <w:noWrap w:val="0"/>
            <w:vAlign w:val="center"/>
          </w:tcPr>
          <w:p w14:paraId="06B97C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擅自安装和使用5套以下卫星地面接收设施的</w:t>
            </w:r>
          </w:p>
        </w:tc>
        <w:tc>
          <w:tcPr>
            <w:tcW w:w="2640" w:type="dxa"/>
            <w:tcBorders>
              <w:tl2br w:val="nil"/>
              <w:tr2bl w:val="nil"/>
            </w:tcBorders>
            <w:noWrap w:val="0"/>
            <w:vAlign w:val="center"/>
          </w:tcPr>
          <w:p w14:paraId="4C4D6E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没收其安装和使用的卫星地面接收设施、可处1000元以下罚款</w:t>
            </w:r>
          </w:p>
        </w:tc>
      </w:tr>
      <w:tr w14:paraId="326526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333E44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7732D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D9AFB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94BCB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27B8C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擅自安装和使用6套至10套卫星地面接收设施的</w:t>
            </w:r>
          </w:p>
        </w:tc>
        <w:tc>
          <w:tcPr>
            <w:tcW w:w="2640" w:type="dxa"/>
            <w:tcBorders>
              <w:tl2br w:val="nil"/>
              <w:tr2bl w:val="nil"/>
            </w:tcBorders>
            <w:noWrap w:val="0"/>
            <w:vAlign w:val="center"/>
          </w:tcPr>
          <w:p w14:paraId="589AB0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没收其安装和使用的卫星地面接收设施、可处1000元以上3000元以下罚款</w:t>
            </w:r>
          </w:p>
        </w:tc>
      </w:tr>
      <w:tr w14:paraId="18A110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4F8943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0BC289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FDB49F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25D9E0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95D7B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擅自安装和使用11套以上卫星地面接收设施的</w:t>
            </w:r>
          </w:p>
        </w:tc>
        <w:tc>
          <w:tcPr>
            <w:tcW w:w="2640" w:type="dxa"/>
            <w:tcBorders>
              <w:tl2br w:val="nil"/>
              <w:tr2bl w:val="nil"/>
            </w:tcBorders>
            <w:noWrap w:val="0"/>
            <w:vAlign w:val="center"/>
          </w:tcPr>
          <w:p w14:paraId="61F0CF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没收其安装和使用的卫星地面接收设施、可处3000元以上5000元以下罚款</w:t>
            </w:r>
          </w:p>
        </w:tc>
      </w:tr>
      <w:tr w14:paraId="47D32D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EC534A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02E009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B2D31D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8862A4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F4CEF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转播、插播禁止内容，造成恶劣影响的</w:t>
            </w:r>
          </w:p>
        </w:tc>
        <w:tc>
          <w:tcPr>
            <w:tcW w:w="2640" w:type="dxa"/>
            <w:tcBorders>
              <w:tl2br w:val="nil"/>
              <w:tr2bl w:val="nil"/>
            </w:tcBorders>
            <w:noWrap w:val="0"/>
            <w:vAlign w:val="center"/>
          </w:tcPr>
          <w:p w14:paraId="5B9A6C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没收其安装和使用的卫星地面接收设施、可处5000元罚款</w:t>
            </w:r>
          </w:p>
        </w:tc>
      </w:tr>
      <w:tr w14:paraId="42B341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7B0895B">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42CFA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对未持有《许可证》而擅自设置卫星地面接收设施或者接收外国卫星传送的电视节目的行政处罚</w:t>
            </w:r>
          </w:p>
        </w:tc>
        <w:tc>
          <w:tcPr>
            <w:tcW w:w="4652" w:type="dxa"/>
            <w:vMerge w:val="restart"/>
            <w:tcBorders>
              <w:tl2br w:val="nil"/>
              <w:tr2bl w:val="nil"/>
            </w:tcBorders>
            <w:noWrap w:val="0"/>
            <w:vAlign w:val="center"/>
          </w:tcPr>
          <w:p w14:paraId="7DD90B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卫星地面接收设施接收外国卫星传送电视节目管理办法》第十二条：违反本办法第七条的规定，未持有《许可证》而擅自设置卫星地面接收设施或者接收外国卫星传送的电视节目的单位，省、自治区、直辖市广播电视厅（局）会同公安、国家安全厅（局）可以没收其卫星地面接收设施，并处以5万元以下的罚款。对单位的直接负责的主管人员和其他直接责任人员，可以建议其主管部门给予行政处分；有私自录制、传播行为，情节严重构成犯罪的，由司法机关依法追究刑事责任。第七条：已有卫星地面接收设施的单位，未持有《许可证》的，不得接收外国卫星传送的电视节目；其他单位，未持有《许可证》的，不得设置卫星地面接收设施接收外国卫星传送的电视节目。</w:t>
            </w:r>
          </w:p>
        </w:tc>
        <w:tc>
          <w:tcPr>
            <w:tcW w:w="2093" w:type="dxa"/>
            <w:vMerge w:val="restart"/>
            <w:tcBorders>
              <w:tl2br w:val="nil"/>
              <w:tr2bl w:val="nil"/>
            </w:tcBorders>
            <w:noWrap w:val="0"/>
            <w:vAlign w:val="center"/>
          </w:tcPr>
          <w:p w14:paraId="5C15A5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未持有《许可证》而擅自设置卫星地面接收设施的单位</w:t>
            </w:r>
          </w:p>
        </w:tc>
        <w:tc>
          <w:tcPr>
            <w:tcW w:w="2722" w:type="dxa"/>
            <w:tcBorders>
              <w:tl2br w:val="nil"/>
              <w:tr2bl w:val="nil"/>
            </w:tcBorders>
            <w:noWrap w:val="0"/>
            <w:vAlign w:val="center"/>
          </w:tcPr>
          <w:p w14:paraId="7A0923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擅自安装和使用1套卫星地面接收设施的</w:t>
            </w:r>
          </w:p>
        </w:tc>
        <w:tc>
          <w:tcPr>
            <w:tcW w:w="2640" w:type="dxa"/>
            <w:tcBorders>
              <w:tl2br w:val="nil"/>
              <w:tr2bl w:val="nil"/>
            </w:tcBorders>
            <w:noWrap w:val="0"/>
            <w:vAlign w:val="center"/>
          </w:tcPr>
          <w:p w14:paraId="7E183B5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会同公安、国安部门没收其安装和使用的卫星地面接收设施、并处1万元以上2万元以下罚款</w:t>
            </w:r>
          </w:p>
        </w:tc>
      </w:tr>
      <w:tr w14:paraId="69913B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E098A6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C3EB3B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4B552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14B92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D0730D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擅自安装和使用2套卫星地面接收设施的</w:t>
            </w:r>
          </w:p>
        </w:tc>
        <w:tc>
          <w:tcPr>
            <w:tcW w:w="2640" w:type="dxa"/>
            <w:tcBorders>
              <w:tl2br w:val="nil"/>
              <w:tr2bl w:val="nil"/>
            </w:tcBorders>
            <w:noWrap w:val="0"/>
            <w:vAlign w:val="center"/>
          </w:tcPr>
          <w:p w14:paraId="6FE4A9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会同公安、国安部门没收其安装和使用的卫星地面接收设施、并处2万元以上3万元以下罚款</w:t>
            </w:r>
          </w:p>
        </w:tc>
      </w:tr>
      <w:tr w14:paraId="33507F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8F174F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5DDF6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79B96B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C14AD8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DDB7D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擅自安装和使用2套以上卫星地面接收设施的</w:t>
            </w:r>
          </w:p>
        </w:tc>
        <w:tc>
          <w:tcPr>
            <w:tcW w:w="2640" w:type="dxa"/>
            <w:tcBorders>
              <w:tl2br w:val="nil"/>
              <w:tr2bl w:val="nil"/>
            </w:tcBorders>
            <w:noWrap w:val="0"/>
            <w:vAlign w:val="center"/>
          </w:tcPr>
          <w:p w14:paraId="7FBE00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会同公安、国安部门没收其安装和使用的卫星地面接收设施、并3万元以上5万元以下罚款</w:t>
            </w:r>
          </w:p>
        </w:tc>
      </w:tr>
      <w:tr w14:paraId="4C2960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BAC431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29DE8F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79856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923E2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未持有《许可证》而擅自接收外国卫星传送的电视节目的单位</w:t>
            </w:r>
          </w:p>
        </w:tc>
        <w:tc>
          <w:tcPr>
            <w:tcW w:w="2722" w:type="dxa"/>
            <w:tcBorders>
              <w:tl2br w:val="nil"/>
              <w:tr2bl w:val="nil"/>
            </w:tcBorders>
            <w:noWrap w:val="0"/>
            <w:vAlign w:val="center"/>
          </w:tcPr>
          <w:p w14:paraId="29DA52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接收1套外国卫星传送的电视节目的</w:t>
            </w:r>
          </w:p>
        </w:tc>
        <w:tc>
          <w:tcPr>
            <w:tcW w:w="2640" w:type="dxa"/>
            <w:tcBorders>
              <w:tl2br w:val="nil"/>
              <w:tr2bl w:val="nil"/>
            </w:tcBorders>
            <w:noWrap w:val="0"/>
            <w:vAlign w:val="center"/>
          </w:tcPr>
          <w:p w14:paraId="123F19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会同公安、国安部门没收其安装和使用的卫星地面接收设施、并处1万元以上2万元以下罚款</w:t>
            </w:r>
          </w:p>
        </w:tc>
      </w:tr>
      <w:tr w14:paraId="49CCD0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08E962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0024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0F2E27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C19E7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4C4F6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接收2套-3套外国卫星传送的电视节目的</w:t>
            </w:r>
          </w:p>
        </w:tc>
        <w:tc>
          <w:tcPr>
            <w:tcW w:w="2640" w:type="dxa"/>
            <w:tcBorders>
              <w:tl2br w:val="nil"/>
              <w:tr2bl w:val="nil"/>
            </w:tcBorders>
            <w:noWrap w:val="0"/>
            <w:vAlign w:val="center"/>
          </w:tcPr>
          <w:p w14:paraId="42BB4C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会同公安、国安部门没收其安装和使用的卫星地面接收设施、并处2万元以上3万元以下罚款</w:t>
            </w:r>
          </w:p>
        </w:tc>
      </w:tr>
      <w:tr w14:paraId="6C8DA6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F108D7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EAA211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3481C93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D5301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283E8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接收外国卫星传送的电视节目超过3套，或者含禁止内容，造成严重后果的</w:t>
            </w:r>
          </w:p>
        </w:tc>
        <w:tc>
          <w:tcPr>
            <w:tcW w:w="2640" w:type="dxa"/>
            <w:tcBorders>
              <w:tl2br w:val="nil"/>
              <w:tr2bl w:val="nil"/>
            </w:tcBorders>
            <w:noWrap w:val="0"/>
            <w:vAlign w:val="center"/>
          </w:tcPr>
          <w:p w14:paraId="7B62A1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会同公安、国安部门没收其安装和使用的卫星地面接收设施、并3万元以上5万元以下罚款</w:t>
            </w:r>
          </w:p>
        </w:tc>
      </w:tr>
      <w:tr w14:paraId="06C00F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78BE6E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09B674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伪造、变造、出租、出借、买卖《中华人民共和国电影产业促进法》规定的许可证、批准或者证明文件，或者以其他形式非法转让《中华人民共和国电影产业促进法》规定的许可证、批准或者证明文件等行为的行政处罚</w:t>
            </w:r>
          </w:p>
        </w:tc>
        <w:tc>
          <w:tcPr>
            <w:tcW w:w="4652" w:type="dxa"/>
            <w:vMerge w:val="restart"/>
            <w:tcBorders>
              <w:tl2br w:val="nil"/>
              <w:tr2bl w:val="nil"/>
            </w:tcBorders>
            <w:noWrap w:val="0"/>
            <w:vAlign w:val="center"/>
          </w:tcPr>
          <w:p w14:paraId="5F77B5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中华人民共和国电影产业促进法》第四十八条：有下列情形之一的，由原发证机关吊销有关许可证、撤销有关批准或者证明文件；县级以上人民政府电影主管部门没收违法所得；违法所得五万元以上的，并处违法所得五倍以上十倍以下的罚款；没有违法所得或者违法所得不足五万元的，可以并处二十五万元以下的罚款：（一）伪造、变造、出租、出借、买卖本法规定的许可证、批准或者证明文件，或者以其他形式非法转让本法规定的许可证、批准或者证明文件的；（二）以欺骗、贿赂等不正当手段取得本法规定的许可证、批准或者证明文件的。</w:t>
            </w:r>
          </w:p>
          <w:p w14:paraId="547256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点播影院、点播院线管理规定》第三十条第二款：伪造、变造、出租、出售、出借、买卖或者以其他形式非法转让有关电影放映、发行许可证件，或者以欺骗、贿赂等不正当手段取得上述许可证件的，依照《中华人民共和国电影产业促进法》第四十八条的规定予以处罚。</w:t>
            </w:r>
          </w:p>
        </w:tc>
        <w:tc>
          <w:tcPr>
            <w:tcW w:w="2093" w:type="dxa"/>
            <w:vMerge w:val="restart"/>
            <w:tcBorders>
              <w:tl2br w:val="nil"/>
              <w:tr2bl w:val="nil"/>
            </w:tcBorders>
            <w:noWrap w:val="0"/>
            <w:vAlign w:val="center"/>
          </w:tcPr>
          <w:p w14:paraId="68C7DF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伪造、变造、出租、出借、买卖本法规定的许可证、批准或者证明文件，或者以其他形式非法转让本法规定的许可证、批准或者证明文件</w:t>
            </w:r>
          </w:p>
        </w:tc>
        <w:tc>
          <w:tcPr>
            <w:tcW w:w="2722" w:type="dxa"/>
            <w:tcBorders>
              <w:tl2br w:val="nil"/>
              <w:tr2bl w:val="nil"/>
            </w:tcBorders>
            <w:noWrap w:val="0"/>
            <w:vAlign w:val="center"/>
          </w:tcPr>
          <w:p w14:paraId="17BFF3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没有违法所得或者违法所得不足1万元的</w:t>
            </w:r>
          </w:p>
        </w:tc>
        <w:tc>
          <w:tcPr>
            <w:tcW w:w="2640" w:type="dxa"/>
            <w:tcBorders>
              <w:tl2br w:val="nil"/>
              <w:tr2bl w:val="nil"/>
            </w:tcBorders>
            <w:noWrap w:val="0"/>
            <w:vAlign w:val="center"/>
          </w:tcPr>
          <w:p w14:paraId="5D8D4E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由原发证机关吊销有关许可证，没收违法所得，可处5万元以下罚款</w:t>
            </w:r>
          </w:p>
        </w:tc>
      </w:tr>
      <w:tr w14:paraId="457674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483934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8A078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000C4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86D61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FBFCC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以上，不足3万元的</w:t>
            </w:r>
          </w:p>
        </w:tc>
        <w:tc>
          <w:tcPr>
            <w:tcW w:w="2640" w:type="dxa"/>
            <w:tcBorders>
              <w:tl2br w:val="nil"/>
              <w:tr2bl w:val="nil"/>
            </w:tcBorders>
            <w:noWrap w:val="0"/>
            <w:vAlign w:val="center"/>
          </w:tcPr>
          <w:p w14:paraId="03DA64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由原发证机关吊销有关许可证，没收违法所得，处5万元以上15万元以下罚款</w:t>
            </w:r>
          </w:p>
        </w:tc>
      </w:tr>
      <w:tr w14:paraId="64F06C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BC684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9CBC93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EA34D5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AE44A9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896FD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以上，不足5万元的</w:t>
            </w:r>
          </w:p>
        </w:tc>
        <w:tc>
          <w:tcPr>
            <w:tcW w:w="2640" w:type="dxa"/>
            <w:tcBorders>
              <w:tl2br w:val="nil"/>
              <w:tr2bl w:val="nil"/>
            </w:tcBorders>
            <w:noWrap w:val="0"/>
            <w:vAlign w:val="center"/>
          </w:tcPr>
          <w:p w14:paraId="69C866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由原发证机关吊销有关许可证，没收违法所得，处15万元以上25万元以下罚款</w:t>
            </w:r>
          </w:p>
        </w:tc>
      </w:tr>
      <w:tr w14:paraId="5E612C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DE9808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BE916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A86779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4E1897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0B83F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以上、不足15万元</w:t>
            </w:r>
          </w:p>
        </w:tc>
        <w:tc>
          <w:tcPr>
            <w:tcW w:w="2640" w:type="dxa"/>
            <w:tcBorders>
              <w:tl2br w:val="nil"/>
              <w:tr2bl w:val="nil"/>
            </w:tcBorders>
            <w:noWrap w:val="0"/>
            <w:vAlign w:val="center"/>
          </w:tcPr>
          <w:p w14:paraId="770FCC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由原发证机关吊销有关许可证，没收违法所得，处违法所得5倍以上7倍以下罚款</w:t>
            </w:r>
          </w:p>
        </w:tc>
      </w:tr>
      <w:tr w14:paraId="6BAA12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993206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3502F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4F85FF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67C94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7C5DD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37198A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由原发证机关吊销有关许可证，没收违法所得，处违法所得7倍以上10倍以下罚款</w:t>
            </w:r>
          </w:p>
        </w:tc>
      </w:tr>
      <w:tr w14:paraId="3C8F80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A75615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4F9535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025820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B48E7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以欺骗、贿赂等不正当手段取得本法规定的许可证、批准或者证明文件</w:t>
            </w:r>
          </w:p>
        </w:tc>
        <w:tc>
          <w:tcPr>
            <w:tcW w:w="2722" w:type="dxa"/>
            <w:tcBorders>
              <w:tl2br w:val="nil"/>
              <w:tr2bl w:val="nil"/>
            </w:tcBorders>
            <w:noWrap w:val="0"/>
            <w:vAlign w:val="center"/>
          </w:tcPr>
          <w:p w14:paraId="44E500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没有违法所得或者违法所得不足1万元的</w:t>
            </w:r>
          </w:p>
        </w:tc>
        <w:tc>
          <w:tcPr>
            <w:tcW w:w="2640" w:type="dxa"/>
            <w:tcBorders>
              <w:tl2br w:val="nil"/>
              <w:tr2bl w:val="nil"/>
            </w:tcBorders>
            <w:noWrap w:val="0"/>
            <w:vAlign w:val="center"/>
          </w:tcPr>
          <w:p w14:paraId="33F734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由原发证机关吊销有关许可证，没收违法所得，可处5万元以下罚款</w:t>
            </w:r>
          </w:p>
        </w:tc>
      </w:tr>
      <w:tr w14:paraId="422515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E99053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11A12F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332786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562EB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EF9B9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以上，不足3万元的</w:t>
            </w:r>
          </w:p>
        </w:tc>
        <w:tc>
          <w:tcPr>
            <w:tcW w:w="2640" w:type="dxa"/>
            <w:tcBorders>
              <w:tl2br w:val="nil"/>
              <w:tr2bl w:val="nil"/>
            </w:tcBorders>
            <w:noWrap w:val="0"/>
            <w:vAlign w:val="center"/>
          </w:tcPr>
          <w:p w14:paraId="6A884E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由原发证机关吊销有关许可证，没收违法所得，处5万元以上15万元以下罚款</w:t>
            </w:r>
          </w:p>
        </w:tc>
      </w:tr>
      <w:tr w14:paraId="4DD38D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F78697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C83564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941EB7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A77C89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EA37C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以上，不足5万元的</w:t>
            </w:r>
          </w:p>
        </w:tc>
        <w:tc>
          <w:tcPr>
            <w:tcW w:w="2640" w:type="dxa"/>
            <w:tcBorders>
              <w:tl2br w:val="nil"/>
              <w:tr2bl w:val="nil"/>
            </w:tcBorders>
            <w:noWrap w:val="0"/>
            <w:vAlign w:val="center"/>
          </w:tcPr>
          <w:p w14:paraId="35CF62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由原发证机关吊销有关许可证，没收违法所得，处15万元以上25万元以下罚款</w:t>
            </w:r>
          </w:p>
        </w:tc>
      </w:tr>
      <w:tr w14:paraId="2DF6A2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9BDAA9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7D3CD4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3524AC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9FA20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97483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以上、不足15万元</w:t>
            </w:r>
          </w:p>
        </w:tc>
        <w:tc>
          <w:tcPr>
            <w:tcW w:w="2640" w:type="dxa"/>
            <w:tcBorders>
              <w:tl2br w:val="nil"/>
              <w:tr2bl w:val="nil"/>
            </w:tcBorders>
            <w:noWrap w:val="0"/>
            <w:vAlign w:val="center"/>
          </w:tcPr>
          <w:p w14:paraId="3104D6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由原发证机关吊销有关许可证，没收违法所得，处违法所得5倍以上7倍以下罚款</w:t>
            </w:r>
          </w:p>
        </w:tc>
      </w:tr>
      <w:tr w14:paraId="23FD16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0AE6F0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0DBAF2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292A4A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23846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A22D6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750739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由原发证机关吊销有关许可证，没收违法所得，处违法所得7倍以上10倍以下罚款</w:t>
            </w:r>
          </w:p>
        </w:tc>
      </w:tr>
      <w:tr w14:paraId="06D943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5EA339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38908D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对发行、放映、送展未取得电影公映许可证的电影等行为的行政处罚</w:t>
            </w:r>
          </w:p>
        </w:tc>
        <w:tc>
          <w:tcPr>
            <w:tcW w:w="4652" w:type="dxa"/>
            <w:vMerge w:val="restart"/>
            <w:tcBorders>
              <w:tl2br w:val="nil"/>
              <w:tr2bl w:val="nil"/>
            </w:tcBorders>
            <w:noWrap w:val="0"/>
            <w:vAlign w:val="center"/>
          </w:tcPr>
          <w:p w14:paraId="0AFB10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中华人民共和国电影产业促进法》第四十九条：有下列情形之一的，由原发证机关吊销许可证；县级以上人民政府电影主管部门没收电影片和违法所得；违法所得五万元以上的，并处违法所得十倍以上二十倍以下的罚款；没有违法所得或者违法所得不足五万元的，可以并处五十万元以下的罚款：（一）发行、放映未取得电影公映许可证的电影的；（二）取得电影公映许可证后变更电影内容，未依照规定重新取得电影公映许可证擅自发行、放映、送展的；（三）提供未取得电影公映许可证的电影参加电影节（展）的。</w:t>
            </w:r>
          </w:p>
          <w:p w14:paraId="3EE5DE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2.《点播影院、点播院线管理规定》第三十一条：违反本规定，放映、发行未获得电影公映许可的电影的，依照《中华人民共和国电影产业促进法》第四十九条的规定予以处罚。</w:t>
            </w:r>
          </w:p>
        </w:tc>
        <w:tc>
          <w:tcPr>
            <w:tcW w:w="2093" w:type="dxa"/>
            <w:vMerge w:val="restart"/>
            <w:tcBorders>
              <w:tl2br w:val="nil"/>
              <w:tr2bl w:val="nil"/>
            </w:tcBorders>
            <w:noWrap w:val="0"/>
            <w:vAlign w:val="center"/>
          </w:tcPr>
          <w:p w14:paraId="5FB6AA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发行、放映未取得电影公映许可证的电影</w:t>
            </w:r>
          </w:p>
        </w:tc>
        <w:tc>
          <w:tcPr>
            <w:tcW w:w="2722" w:type="dxa"/>
            <w:tcBorders>
              <w:tl2br w:val="nil"/>
              <w:tr2bl w:val="nil"/>
            </w:tcBorders>
            <w:noWrap w:val="0"/>
            <w:vAlign w:val="center"/>
          </w:tcPr>
          <w:p w14:paraId="1C2F43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没有违法所得或者违法所得不足1万元的</w:t>
            </w:r>
          </w:p>
        </w:tc>
        <w:tc>
          <w:tcPr>
            <w:tcW w:w="2640" w:type="dxa"/>
            <w:tcBorders>
              <w:tl2br w:val="nil"/>
              <w:tr2bl w:val="nil"/>
            </w:tcBorders>
            <w:noWrap w:val="0"/>
            <w:vAlign w:val="center"/>
          </w:tcPr>
          <w:p w14:paraId="1C0840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由原发证机关吊销许可证，没收电影片、违法所得，可处10万元以下罚款</w:t>
            </w:r>
          </w:p>
        </w:tc>
      </w:tr>
      <w:tr w14:paraId="2E62B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21E93C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C1038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787D1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C517E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49FA6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以上，不足3万元的</w:t>
            </w:r>
          </w:p>
        </w:tc>
        <w:tc>
          <w:tcPr>
            <w:tcW w:w="2640" w:type="dxa"/>
            <w:tcBorders>
              <w:tl2br w:val="nil"/>
              <w:tr2bl w:val="nil"/>
            </w:tcBorders>
            <w:noWrap w:val="0"/>
            <w:vAlign w:val="center"/>
          </w:tcPr>
          <w:p w14:paraId="27FCF6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由原发证机关吊销许可证，没收电影片、违法所得，处10万元以上30万元以下罚款</w:t>
            </w:r>
          </w:p>
        </w:tc>
      </w:tr>
      <w:tr w14:paraId="305287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28A7FE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02591C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650C92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0E67EF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6ADA7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以上，不足5万元的</w:t>
            </w:r>
          </w:p>
        </w:tc>
        <w:tc>
          <w:tcPr>
            <w:tcW w:w="2640" w:type="dxa"/>
            <w:tcBorders>
              <w:tl2br w:val="nil"/>
              <w:tr2bl w:val="nil"/>
            </w:tcBorders>
            <w:noWrap w:val="0"/>
            <w:vAlign w:val="center"/>
          </w:tcPr>
          <w:p w14:paraId="1C7DA7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由原发证机关吊销许可证，没收电影片、违法所得，处30万元以上50万元以下罚款</w:t>
            </w:r>
          </w:p>
        </w:tc>
      </w:tr>
      <w:tr w14:paraId="787EC1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F20F9E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D06772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CCEA94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92D4A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360A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以上、不足20万元</w:t>
            </w:r>
          </w:p>
        </w:tc>
        <w:tc>
          <w:tcPr>
            <w:tcW w:w="2640" w:type="dxa"/>
            <w:tcBorders>
              <w:tl2br w:val="nil"/>
              <w:tr2bl w:val="nil"/>
            </w:tcBorders>
            <w:noWrap w:val="0"/>
            <w:vAlign w:val="center"/>
          </w:tcPr>
          <w:p w14:paraId="2F2481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由原发证机关吊销许可证，没收电影片、违法所得，处违法所得10倍以上14倍以下罚款</w:t>
            </w:r>
          </w:p>
        </w:tc>
      </w:tr>
      <w:tr w14:paraId="746C37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7E0285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38381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63DCB9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4331C8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F70D1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违法所得20万元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7FE61F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由原发证机关吊销许可证，没收电影片、违法所得，处违法所得14倍以上20倍以下罚款</w:t>
            </w:r>
          </w:p>
        </w:tc>
      </w:tr>
      <w:tr w14:paraId="12FF91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BC3B4B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393DC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D2CD9F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22B33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取得电影公映许可证后变更电影内容，未依照规定重新取得电影公映许可证擅自发行、放映</w:t>
            </w:r>
          </w:p>
        </w:tc>
        <w:tc>
          <w:tcPr>
            <w:tcW w:w="2722" w:type="dxa"/>
            <w:tcBorders>
              <w:tl2br w:val="nil"/>
              <w:tr2bl w:val="nil"/>
            </w:tcBorders>
            <w:noWrap w:val="0"/>
            <w:vAlign w:val="center"/>
          </w:tcPr>
          <w:p w14:paraId="406BDA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没有违法所得或者违法所得不足1万元的</w:t>
            </w:r>
          </w:p>
        </w:tc>
        <w:tc>
          <w:tcPr>
            <w:tcW w:w="2640" w:type="dxa"/>
            <w:tcBorders>
              <w:tl2br w:val="nil"/>
              <w:tr2bl w:val="nil"/>
            </w:tcBorders>
            <w:noWrap w:val="0"/>
            <w:vAlign w:val="center"/>
          </w:tcPr>
          <w:p w14:paraId="22324F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由原发证机关吊销许可证，没收电影片、违法所得，可处10万元以下罚款</w:t>
            </w:r>
          </w:p>
        </w:tc>
      </w:tr>
      <w:tr w14:paraId="6F4B72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5697F9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1B6D36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7159BC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F61580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1F5AE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以上，不足3万元的</w:t>
            </w:r>
          </w:p>
        </w:tc>
        <w:tc>
          <w:tcPr>
            <w:tcW w:w="2640" w:type="dxa"/>
            <w:tcBorders>
              <w:tl2br w:val="nil"/>
              <w:tr2bl w:val="nil"/>
            </w:tcBorders>
            <w:noWrap w:val="0"/>
            <w:vAlign w:val="center"/>
          </w:tcPr>
          <w:p w14:paraId="63DE8A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由原发证机关吊销许可证，没收电影片、违法所得，处10万元以上30万元以下罚款</w:t>
            </w:r>
          </w:p>
        </w:tc>
      </w:tr>
      <w:tr w14:paraId="49938B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1E7F83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CFA8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CA62EE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8FB2D5C">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8DD1F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以上，不足5万元的</w:t>
            </w:r>
          </w:p>
        </w:tc>
        <w:tc>
          <w:tcPr>
            <w:tcW w:w="2640" w:type="dxa"/>
            <w:tcBorders>
              <w:tl2br w:val="nil"/>
              <w:tr2bl w:val="nil"/>
            </w:tcBorders>
            <w:noWrap w:val="0"/>
            <w:vAlign w:val="center"/>
          </w:tcPr>
          <w:p w14:paraId="54B34F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由原发证机关吊销许可证，没收电影片、违法所得，处30万元以上50万元以下罚款</w:t>
            </w:r>
          </w:p>
        </w:tc>
      </w:tr>
      <w:tr w14:paraId="4CFDF4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B5D5DC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8F541B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40DACB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4AC9E9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697D6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以上、不足20万元</w:t>
            </w:r>
          </w:p>
        </w:tc>
        <w:tc>
          <w:tcPr>
            <w:tcW w:w="2640" w:type="dxa"/>
            <w:tcBorders>
              <w:tl2br w:val="nil"/>
              <w:tr2bl w:val="nil"/>
            </w:tcBorders>
            <w:noWrap w:val="0"/>
            <w:vAlign w:val="center"/>
          </w:tcPr>
          <w:p w14:paraId="2F6925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由原发证机关吊销许可证，没收电影片、违法所得，处违法所得10倍以上14倍以下罚款</w:t>
            </w:r>
          </w:p>
        </w:tc>
      </w:tr>
      <w:tr w14:paraId="18A021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0FDD7E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C1E3F3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BFED4F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16515D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5659E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违法所得20万元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761F0F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由原发证机关吊销许可证，没收电影片、违法所得，处违法所得14倍以上20倍以下罚款</w:t>
            </w:r>
          </w:p>
        </w:tc>
      </w:tr>
      <w:tr w14:paraId="1B75C4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3E18391">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B4C00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EA14CE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D606D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取得电影公映许可证后变更电影内容，未依照规定重新取得电影公映许可证擅自送展</w:t>
            </w:r>
          </w:p>
        </w:tc>
        <w:tc>
          <w:tcPr>
            <w:tcW w:w="2722" w:type="dxa"/>
            <w:tcBorders>
              <w:tl2br w:val="nil"/>
              <w:tr2bl w:val="nil"/>
            </w:tcBorders>
            <w:noWrap w:val="0"/>
            <w:vAlign w:val="center"/>
          </w:tcPr>
          <w:p w14:paraId="63027C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没有违法所得或者违法所得不足1万元的</w:t>
            </w:r>
          </w:p>
        </w:tc>
        <w:tc>
          <w:tcPr>
            <w:tcW w:w="2640" w:type="dxa"/>
            <w:tcBorders>
              <w:tl2br w:val="nil"/>
              <w:tr2bl w:val="nil"/>
            </w:tcBorders>
            <w:noWrap w:val="0"/>
            <w:vAlign w:val="center"/>
          </w:tcPr>
          <w:p w14:paraId="5FA248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由原发证机关吊销许可证，没收电影片、违法所得，可处10万元以下罚款</w:t>
            </w:r>
          </w:p>
        </w:tc>
      </w:tr>
      <w:tr w14:paraId="10260E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E72D62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EFC9A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2A9802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768111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2EECE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以上，不足3万元的</w:t>
            </w:r>
          </w:p>
        </w:tc>
        <w:tc>
          <w:tcPr>
            <w:tcW w:w="2640" w:type="dxa"/>
            <w:tcBorders>
              <w:tl2br w:val="nil"/>
              <w:tr2bl w:val="nil"/>
            </w:tcBorders>
            <w:noWrap w:val="0"/>
            <w:vAlign w:val="center"/>
          </w:tcPr>
          <w:p w14:paraId="5478ED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由原发证机关吊销许可证，没收电影片、违法所得，处10万元以上30万元以下罚款</w:t>
            </w:r>
          </w:p>
        </w:tc>
      </w:tr>
      <w:tr w14:paraId="107CA4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52B0505">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A2353B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15FEE9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D3D616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38FFD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以上，不足5万元的</w:t>
            </w:r>
          </w:p>
        </w:tc>
        <w:tc>
          <w:tcPr>
            <w:tcW w:w="2640" w:type="dxa"/>
            <w:tcBorders>
              <w:tl2br w:val="nil"/>
              <w:tr2bl w:val="nil"/>
            </w:tcBorders>
            <w:noWrap w:val="0"/>
            <w:vAlign w:val="center"/>
          </w:tcPr>
          <w:p w14:paraId="46B35D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由原发证机关吊销许可证，没收电影片、违法所得，处30万元以上50万元以下罚款</w:t>
            </w:r>
          </w:p>
        </w:tc>
      </w:tr>
      <w:tr w14:paraId="113C54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BF87A1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4C87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C7D4ED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AC747C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09423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以上、不足20万元</w:t>
            </w:r>
          </w:p>
        </w:tc>
        <w:tc>
          <w:tcPr>
            <w:tcW w:w="2640" w:type="dxa"/>
            <w:tcBorders>
              <w:tl2br w:val="nil"/>
              <w:tr2bl w:val="nil"/>
            </w:tcBorders>
            <w:noWrap w:val="0"/>
            <w:vAlign w:val="center"/>
          </w:tcPr>
          <w:p w14:paraId="38561D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由原发证机关吊销许可证，没收电影片、违法所得，处违法所得10倍以上14倍以下罚款</w:t>
            </w:r>
          </w:p>
        </w:tc>
      </w:tr>
      <w:tr w14:paraId="3BB5B4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219EA1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09C1F1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1F5BB5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062B96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A58B0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违法所得20万元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4984F0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由原发证机关吊销许可证，没收电影片、违法所得，处违法所得14倍以上20倍以下罚款</w:t>
            </w:r>
          </w:p>
        </w:tc>
      </w:tr>
      <w:tr w14:paraId="6F200E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A4C2FE7">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15BC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BC9E3F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25BEB4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提供未取得电影公映许可证的电影参加电影节（展）</w:t>
            </w:r>
          </w:p>
        </w:tc>
        <w:tc>
          <w:tcPr>
            <w:tcW w:w="2722" w:type="dxa"/>
            <w:tcBorders>
              <w:tl2br w:val="nil"/>
              <w:tr2bl w:val="nil"/>
            </w:tcBorders>
            <w:noWrap w:val="0"/>
            <w:vAlign w:val="center"/>
          </w:tcPr>
          <w:p w14:paraId="46E7C4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没有违法所得或者违法所得不足1万元的</w:t>
            </w:r>
          </w:p>
        </w:tc>
        <w:tc>
          <w:tcPr>
            <w:tcW w:w="2640" w:type="dxa"/>
            <w:tcBorders>
              <w:tl2br w:val="nil"/>
              <w:tr2bl w:val="nil"/>
            </w:tcBorders>
            <w:noWrap w:val="0"/>
            <w:vAlign w:val="center"/>
          </w:tcPr>
          <w:p w14:paraId="4FB2EE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由原发证机关吊销许可证，没收电影片、违法所得，可处10万元以下罚款</w:t>
            </w:r>
          </w:p>
        </w:tc>
      </w:tr>
      <w:tr w14:paraId="25151F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F7AF6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B8F3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B61FD7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1EDE5B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1433C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以上，不足3万元的</w:t>
            </w:r>
          </w:p>
        </w:tc>
        <w:tc>
          <w:tcPr>
            <w:tcW w:w="2640" w:type="dxa"/>
            <w:tcBorders>
              <w:tl2br w:val="nil"/>
              <w:tr2bl w:val="nil"/>
            </w:tcBorders>
            <w:noWrap w:val="0"/>
            <w:vAlign w:val="center"/>
          </w:tcPr>
          <w:p w14:paraId="7A12520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由原发证机关吊销许可证，没收电影片、违法所得，处10万元以上30万元以下罚款</w:t>
            </w:r>
          </w:p>
        </w:tc>
      </w:tr>
      <w:tr w14:paraId="5D2A9D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6A7C2C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FDCDDE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4F5F0F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83DBBF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F0867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以上，不足5万元的</w:t>
            </w:r>
          </w:p>
        </w:tc>
        <w:tc>
          <w:tcPr>
            <w:tcW w:w="2640" w:type="dxa"/>
            <w:tcBorders>
              <w:tl2br w:val="nil"/>
              <w:tr2bl w:val="nil"/>
            </w:tcBorders>
            <w:noWrap w:val="0"/>
            <w:vAlign w:val="center"/>
          </w:tcPr>
          <w:p w14:paraId="0B3E36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由原发证机关吊销许可证，没收电影片、违法所得，处30万元以上50万元以下罚款</w:t>
            </w:r>
          </w:p>
        </w:tc>
      </w:tr>
      <w:tr w14:paraId="6CED9E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A43C3C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B678E5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0EA924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183E4D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2E3DE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以上、不足20万元</w:t>
            </w:r>
          </w:p>
        </w:tc>
        <w:tc>
          <w:tcPr>
            <w:tcW w:w="2640" w:type="dxa"/>
            <w:tcBorders>
              <w:tl2br w:val="nil"/>
              <w:tr2bl w:val="nil"/>
            </w:tcBorders>
            <w:noWrap w:val="0"/>
            <w:vAlign w:val="center"/>
          </w:tcPr>
          <w:p w14:paraId="65EDCD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由原发证机关吊销许可证，没收电影片、违法所得，处违法所得10倍以上14倍以下罚款</w:t>
            </w:r>
          </w:p>
        </w:tc>
      </w:tr>
      <w:tr w14:paraId="29F26C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55F84C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168D2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B0A2EC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3352A4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22F3E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违法所得20万元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2F0463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由原发证机关吊销许可证，没收电影片、违法所得，处违法所得14倍以上20倍以下罚款</w:t>
            </w:r>
          </w:p>
        </w:tc>
      </w:tr>
      <w:tr w14:paraId="53B2CF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BDF9242">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5CC451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对违反《中华人民共和国电影产业促进法》擅自从事电影摄制、发行、放映活动等行为的行政处罚</w:t>
            </w:r>
          </w:p>
        </w:tc>
        <w:tc>
          <w:tcPr>
            <w:tcW w:w="4652" w:type="dxa"/>
            <w:vMerge w:val="restart"/>
            <w:tcBorders>
              <w:tl2br w:val="nil"/>
              <w:tr2bl w:val="nil"/>
            </w:tcBorders>
            <w:noWrap w:val="0"/>
            <w:vAlign w:val="center"/>
          </w:tcPr>
          <w:p w14:paraId="2ADE14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中华人民共和国电影产业促进法》第四十七条：违反本法规定擅自从事电影摄制、发行、放映活动的，由县级以上人民政府电影主管部门予以取缔，没收电影片和违法所得以及从事违法活动的专用工具、设备；违法所得五万元以上的，并处违法所得五倍以上十倍以下的罚款；没有违法所得或者违法所得不足五万元的，可以并处二十五万元以下的罚款。</w:t>
            </w:r>
          </w:p>
          <w:p w14:paraId="1F9FB8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电影管理条例》第五十五条：违反本条例规定，擅自设立电影片的制片、发行、放映单位，或者擅自从事电影制片、进口、发行、放映活动的，由工商行政管理部门予以取缔；依照刑法关于非法经营罪的规定，依法追究刑事责任；尚不够刑事处罚的，没收违法经营的电影片和违法所得以及进行违法经营活动的专用工具、设备；违法所得5万元以上的，并处违法所得5倍以上10倍以下的罚款；没有违法所得或者违法所得不足5万元的，并处20万元以上50万元以下的罚款。</w:t>
            </w:r>
          </w:p>
          <w:p w14:paraId="1872F3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3.《点播影院、点播院线管理规定》第三十条第一款：违反本规定，擅自从事点播影院、点播院线电影放映、发行活动的，依照《中华人民共和国电影产业促进法》第四十七条的规定予以处罚。</w:t>
            </w:r>
          </w:p>
        </w:tc>
        <w:tc>
          <w:tcPr>
            <w:tcW w:w="2093" w:type="dxa"/>
            <w:vMerge w:val="restart"/>
            <w:tcBorders>
              <w:tl2br w:val="nil"/>
              <w:tr2bl w:val="nil"/>
            </w:tcBorders>
            <w:noWrap w:val="0"/>
            <w:vAlign w:val="center"/>
          </w:tcPr>
          <w:p w14:paraId="73C481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擅自从事电影摄制活动</w:t>
            </w:r>
          </w:p>
        </w:tc>
        <w:tc>
          <w:tcPr>
            <w:tcW w:w="2722" w:type="dxa"/>
            <w:tcBorders>
              <w:tl2br w:val="nil"/>
              <w:tr2bl w:val="nil"/>
            </w:tcBorders>
            <w:noWrap w:val="0"/>
            <w:vAlign w:val="center"/>
          </w:tcPr>
          <w:p w14:paraId="4706A9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没有违法所得或者违法所得不足1万元的</w:t>
            </w:r>
          </w:p>
        </w:tc>
        <w:tc>
          <w:tcPr>
            <w:tcW w:w="2640" w:type="dxa"/>
            <w:tcBorders>
              <w:tl2br w:val="nil"/>
              <w:tr2bl w:val="nil"/>
            </w:tcBorders>
            <w:noWrap w:val="0"/>
            <w:vAlign w:val="center"/>
          </w:tcPr>
          <w:p w14:paraId="302462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没收电影片、违法所得、从事违法活动的专用工具、设备，可处5万元以下罚款</w:t>
            </w:r>
          </w:p>
        </w:tc>
      </w:tr>
      <w:tr w14:paraId="0BFD4E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DC27A2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13D5DB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82580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B9FAFA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FB83F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以上，不足3万元的</w:t>
            </w:r>
          </w:p>
        </w:tc>
        <w:tc>
          <w:tcPr>
            <w:tcW w:w="2640" w:type="dxa"/>
            <w:tcBorders>
              <w:tl2br w:val="nil"/>
              <w:tr2bl w:val="nil"/>
            </w:tcBorders>
            <w:noWrap w:val="0"/>
            <w:vAlign w:val="center"/>
          </w:tcPr>
          <w:p w14:paraId="425EC2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没收电影片、违法所得、从事违法活动的专用工具、设备，处5万元以上15万元以下罚款</w:t>
            </w:r>
          </w:p>
        </w:tc>
      </w:tr>
      <w:tr w14:paraId="4D5919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1E916B9">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E86D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28CD2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96B49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AB92C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以上，不足5万元的</w:t>
            </w:r>
          </w:p>
        </w:tc>
        <w:tc>
          <w:tcPr>
            <w:tcW w:w="2640" w:type="dxa"/>
            <w:tcBorders>
              <w:tl2br w:val="nil"/>
              <w:tr2bl w:val="nil"/>
            </w:tcBorders>
            <w:noWrap w:val="0"/>
            <w:vAlign w:val="center"/>
          </w:tcPr>
          <w:p w14:paraId="21030B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没收电影片、违法所得、从事违法活动的专用工具、设备，处15万元以上25万元以下罚款</w:t>
            </w:r>
          </w:p>
        </w:tc>
      </w:tr>
      <w:tr w14:paraId="280C0A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3CCA60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6F7770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6D887E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114640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3101B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以上、不足15万元</w:t>
            </w:r>
          </w:p>
        </w:tc>
        <w:tc>
          <w:tcPr>
            <w:tcW w:w="2640" w:type="dxa"/>
            <w:tcBorders>
              <w:tl2br w:val="nil"/>
              <w:tr2bl w:val="nil"/>
            </w:tcBorders>
            <w:noWrap w:val="0"/>
            <w:vAlign w:val="center"/>
          </w:tcPr>
          <w:p w14:paraId="3F76CF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没收电影片、违法所得、从事违法活动的专用工具、设备，处违法所得5倍以上7倍以下罚款</w:t>
            </w:r>
          </w:p>
        </w:tc>
      </w:tr>
      <w:tr w14:paraId="03329A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F2B046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85CE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DD598D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C03CB6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B4F22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3C84AC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没收电影片、违法所得、从事违法活动的专用工具、设备，处违法所得7倍以上10倍以下罚款</w:t>
            </w:r>
          </w:p>
        </w:tc>
      </w:tr>
      <w:tr w14:paraId="694E3C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636F53BA">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B676B2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CA89FA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D387E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擅自从事电影发行活动</w:t>
            </w:r>
          </w:p>
        </w:tc>
        <w:tc>
          <w:tcPr>
            <w:tcW w:w="2722" w:type="dxa"/>
            <w:tcBorders>
              <w:tl2br w:val="nil"/>
              <w:tr2bl w:val="nil"/>
            </w:tcBorders>
            <w:noWrap w:val="0"/>
            <w:vAlign w:val="center"/>
          </w:tcPr>
          <w:p w14:paraId="76FEAB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没有违法所得或者违法所得不足1万元的</w:t>
            </w:r>
          </w:p>
        </w:tc>
        <w:tc>
          <w:tcPr>
            <w:tcW w:w="2640" w:type="dxa"/>
            <w:tcBorders>
              <w:tl2br w:val="nil"/>
              <w:tr2bl w:val="nil"/>
            </w:tcBorders>
            <w:noWrap w:val="0"/>
            <w:vAlign w:val="center"/>
          </w:tcPr>
          <w:p w14:paraId="1AFEB1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没收电影片、违法所得、从事违法活动的专用工具、设备，可处5万元以下罚款</w:t>
            </w:r>
          </w:p>
        </w:tc>
      </w:tr>
      <w:tr w14:paraId="573B11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63565B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4EC58E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055531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D231FB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78C28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以上，不足3万元的</w:t>
            </w:r>
          </w:p>
        </w:tc>
        <w:tc>
          <w:tcPr>
            <w:tcW w:w="2640" w:type="dxa"/>
            <w:tcBorders>
              <w:tl2br w:val="nil"/>
              <w:tr2bl w:val="nil"/>
            </w:tcBorders>
            <w:noWrap w:val="0"/>
            <w:vAlign w:val="center"/>
          </w:tcPr>
          <w:p w14:paraId="201D75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没收电影片、违法所得、从事违法活动的专用工具、设备，处5万元以上15万元以下罚款</w:t>
            </w:r>
          </w:p>
        </w:tc>
      </w:tr>
      <w:tr w14:paraId="2805AE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276F126">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DBA44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6F2CD9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037E5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3A28D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以上，不足5万元的</w:t>
            </w:r>
          </w:p>
        </w:tc>
        <w:tc>
          <w:tcPr>
            <w:tcW w:w="2640" w:type="dxa"/>
            <w:tcBorders>
              <w:tl2br w:val="nil"/>
              <w:tr2bl w:val="nil"/>
            </w:tcBorders>
            <w:noWrap w:val="0"/>
            <w:vAlign w:val="center"/>
          </w:tcPr>
          <w:p w14:paraId="79FA3B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没收电影片、违法所得、从事违法活动的专用工具、设备，处15万元以上25万元以下罚款</w:t>
            </w:r>
          </w:p>
        </w:tc>
      </w:tr>
      <w:tr w14:paraId="294711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693BBE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994B64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DF5B70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063B7F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0A83A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以上、不足15万元</w:t>
            </w:r>
          </w:p>
        </w:tc>
        <w:tc>
          <w:tcPr>
            <w:tcW w:w="2640" w:type="dxa"/>
            <w:tcBorders>
              <w:tl2br w:val="nil"/>
              <w:tr2bl w:val="nil"/>
            </w:tcBorders>
            <w:noWrap w:val="0"/>
            <w:vAlign w:val="center"/>
          </w:tcPr>
          <w:p w14:paraId="6252B9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没收电影片、违法所得、从事违法活动的专用工具、设备，处违法所得5倍以上7倍以下罚款</w:t>
            </w:r>
          </w:p>
        </w:tc>
      </w:tr>
      <w:tr w14:paraId="566970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51D0DA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D5E62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FFABE9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032BD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92EE7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3F8EB9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没收电影片、违法所得、从事违法活动的专用工具、设备，处违法所得7倍以上10倍以下罚款</w:t>
            </w:r>
          </w:p>
        </w:tc>
      </w:tr>
      <w:tr w14:paraId="74745F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8ADD81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46705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A9EE60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1E1221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擅自从事电影放映活动</w:t>
            </w:r>
          </w:p>
        </w:tc>
        <w:tc>
          <w:tcPr>
            <w:tcW w:w="2722" w:type="dxa"/>
            <w:tcBorders>
              <w:tl2br w:val="nil"/>
              <w:tr2bl w:val="nil"/>
            </w:tcBorders>
            <w:noWrap w:val="0"/>
            <w:vAlign w:val="center"/>
          </w:tcPr>
          <w:p w14:paraId="48A0B9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没有违法所得或者违法所得不足1万元的</w:t>
            </w:r>
          </w:p>
        </w:tc>
        <w:tc>
          <w:tcPr>
            <w:tcW w:w="2640" w:type="dxa"/>
            <w:tcBorders>
              <w:tl2br w:val="nil"/>
              <w:tr2bl w:val="nil"/>
            </w:tcBorders>
            <w:noWrap w:val="0"/>
            <w:vAlign w:val="center"/>
          </w:tcPr>
          <w:p w14:paraId="23FF8D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没收电影片、违法所得、从事违法活动的专用工具、设备，可处5万元以下罚款</w:t>
            </w:r>
          </w:p>
        </w:tc>
      </w:tr>
      <w:tr w14:paraId="52B782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0A2B57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662973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4232907">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CB3D9A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AB6AD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以上，不足3万元的</w:t>
            </w:r>
          </w:p>
        </w:tc>
        <w:tc>
          <w:tcPr>
            <w:tcW w:w="2640" w:type="dxa"/>
            <w:tcBorders>
              <w:tl2br w:val="nil"/>
              <w:tr2bl w:val="nil"/>
            </w:tcBorders>
            <w:noWrap w:val="0"/>
            <w:vAlign w:val="center"/>
          </w:tcPr>
          <w:p w14:paraId="649C2E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没收电影片、违法所得、从事违法活动的专用工具、设备，处5万元以上15万元以下罚款</w:t>
            </w:r>
          </w:p>
        </w:tc>
      </w:tr>
      <w:tr w14:paraId="171496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3F2990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32828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DD90E2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45DBA6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428962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以上，不足5万元的</w:t>
            </w:r>
          </w:p>
        </w:tc>
        <w:tc>
          <w:tcPr>
            <w:tcW w:w="2640" w:type="dxa"/>
            <w:tcBorders>
              <w:tl2br w:val="nil"/>
              <w:tr2bl w:val="nil"/>
            </w:tcBorders>
            <w:noWrap w:val="0"/>
            <w:vAlign w:val="center"/>
          </w:tcPr>
          <w:p w14:paraId="250A58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没收电影片、违法所得、从事违法活动的专用工具、设备，处15万元以上25万元以下罚款</w:t>
            </w:r>
          </w:p>
        </w:tc>
      </w:tr>
      <w:tr w14:paraId="1D5B78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F96EB1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9341B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05AB64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2953AF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1C6A2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以上、不足15万元</w:t>
            </w:r>
          </w:p>
        </w:tc>
        <w:tc>
          <w:tcPr>
            <w:tcW w:w="2640" w:type="dxa"/>
            <w:tcBorders>
              <w:tl2br w:val="nil"/>
              <w:tr2bl w:val="nil"/>
            </w:tcBorders>
            <w:noWrap w:val="0"/>
            <w:vAlign w:val="center"/>
          </w:tcPr>
          <w:p w14:paraId="1478D7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没收电影片、违法所得、从事违法活动的专用工具、设备，处违法所得5倍以上7倍以下罚款</w:t>
            </w:r>
          </w:p>
        </w:tc>
      </w:tr>
      <w:tr w14:paraId="382C16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B45385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2909E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AC0F68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629A4B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2BE7D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7F7E66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没收电影片、违法所得、从事违法活动的专用工具、设备，处违法所得7倍以上10倍以下罚款</w:t>
            </w:r>
          </w:p>
        </w:tc>
      </w:tr>
      <w:tr w14:paraId="0170C2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tcBorders>
              <w:tl2br w:val="nil"/>
              <w:tr2bl w:val="nil"/>
            </w:tcBorders>
            <w:noWrap w:val="0"/>
            <w:vAlign w:val="center"/>
          </w:tcPr>
          <w:p w14:paraId="7A1D08D3">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4C472D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对承接含有损害我国国家尊严、荣誉和利益，危害社会稳定，伤害民族感情等内容的境外电影的洗印、加工、后期制作等业务的行政处罚</w:t>
            </w:r>
          </w:p>
        </w:tc>
        <w:tc>
          <w:tcPr>
            <w:tcW w:w="4652" w:type="dxa"/>
            <w:tcBorders>
              <w:tl2br w:val="nil"/>
              <w:tr2bl w:val="nil"/>
            </w:tcBorders>
            <w:noWrap w:val="0"/>
            <w:vAlign w:val="center"/>
          </w:tcPr>
          <w:p w14:paraId="6ACB5F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中华人民共和国电影产业促进法》第五十条：承接含有损害我国国家尊严、荣誉和利益，危害社会稳定，伤害民族感情等内容的境外电影的洗印、加工、后期制作等业务的，由县级以上人民政府电影主管部门责令停止违法活动，没收电影片和违法所得；违法所得五万元以上的，并处违法所得三倍以上五倍以下的罚款；没有违法所得或者违法所得不足五万元的，可以并处十五万元以下的罚款。情节严重的，由电影主管部门通报工商行政管理部门，由工商行政管理部门吊销营业执照。</w:t>
            </w:r>
          </w:p>
        </w:tc>
        <w:tc>
          <w:tcPr>
            <w:tcW w:w="2093" w:type="dxa"/>
            <w:tcBorders>
              <w:tl2br w:val="nil"/>
              <w:tr2bl w:val="nil"/>
            </w:tcBorders>
            <w:noWrap w:val="0"/>
            <w:vAlign w:val="center"/>
          </w:tcPr>
          <w:p w14:paraId="3A2210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承接含有损害我国国家尊严、荣誉和利益，危害社会稳定，</w:t>
            </w:r>
          </w:p>
        </w:tc>
        <w:tc>
          <w:tcPr>
            <w:tcW w:w="2722" w:type="dxa"/>
            <w:tcBorders>
              <w:tl2br w:val="nil"/>
              <w:tr2bl w:val="nil"/>
            </w:tcBorders>
            <w:noWrap w:val="0"/>
            <w:vAlign w:val="center"/>
          </w:tcPr>
          <w:p w14:paraId="01A11D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没有违法所得或者违法所得不足1万元的</w:t>
            </w:r>
          </w:p>
        </w:tc>
        <w:tc>
          <w:tcPr>
            <w:tcW w:w="2640" w:type="dxa"/>
            <w:tcBorders>
              <w:tl2br w:val="nil"/>
              <w:tr2bl w:val="nil"/>
            </w:tcBorders>
            <w:noWrap w:val="0"/>
            <w:vAlign w:val="center"/>
          </w:tcPr>
          <w:p w14:paraId="28E1CB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没收电影片、违法所得，可处3万元以下罚款</w:t>
            </w:r>
          </w:p>
        </w:tc>
      </w:tr>
      <w:tr w14:paraId="46F960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4BBB5AF">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91A97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restart"/>
            <w:tcBorders>
              <w:tl2br w:val="nil"/>
              <w:tr2bl w:val="nil"/>
            </w:tcBorders>
            <w:noWrap w:val="0"/>
            <w:vAlign w:val="center"/>
          </w:tcPr>
          <w:p w14:paraId="089E66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电影管理条例》第五十六条：摄制含有本条例第二十五条禁止内容的电影片，或者洗印加工、进口、发行、放映明知或者应知含有本条例第二十五条禁止内容的电影片的，依照刑法有关规定，依法追究刑事责任；尚不够刑事处罚的，由电影行政部门责令停业整顿，没收违法经营的电影片和违法所得；违法所得５万元以上的，并处违法所得５倍以上10倍以下的罚款；没有违法所得或者违法所得不足５万元的，并处20万元以上50万元以下的罚款；情节严重的，并由原发证机关吊销许可证。</w:t>
            </w:r>
          </w:p>
        </w:tc>
        <w:tc>
          <w:tcPr>
            <w:tcW w:w="2093" w:type="dxa"/>
            <w:vMerge w:val="restart"/>
            <w:tcBorders>
              <w:tl2br w:val="nil"/>
              <w:tr2bl w:val="nil"/>
            </w:tcBorders>
            <w:noWrap w:val="0"/>
            <w:vAlign w:val="center"/>
          </w:tcPr>
          <w:p w14:paraId="4607AC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伤害民族感情等内容的境外电影的洗印、加工、后期制作等业务</w:t>
            </w:r>
          </w:p>
        </w:tc>
        <w:tc>
          <w:tcPr>
            <w:tcW w:w="2722" w:type="dxa"/>
            <w:tcBorders>
              <w:tl2br w:val="nil"/>
              <w:tr2bl w:val="nil"/>
            </w:tcBorders>
            <w:noWrap w:val="0"/>
            <w:vAlign w:val="center"/>
          </w:tcPr>
          <w:p w14:paraId="124217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以上，不足3万元的</w:t>
            </w:r>
          </w:p>
        </w:tc>
        <w:tc>
          <w:tcPr>
            <w:tcW w:w="2640" w:type="dxa"/>
            <w:tcBorders>
              <w:tl2br w:val="nil"/>
              <w:tr2bl w:val="nil"/>
            </w:tcBorders>
            <w:noWrap w:val="0"/>
            <w:vAlign w:val="center"/>
          </w:tcPr>
          <w:p w14:paraId="71723E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没收电影片、违法所得，处3万元以上8万元以下罚款</w:t>
            </w:r>
          </w:p>
        </w:tc>
      </w:tr>
      <w:tr w14:paraId="7D2707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ign w:val="center"/>
          </w:tcPr>
          <w:p w14:paraId="649D28E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DCD65F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4C41BD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ign w:val="center"/>
          </w:tcPr>
          <w:p w14:paraId="01097954">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0B396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以上，不足5万元的</w:t>
            </w:r>
          </w:p>
        </w:tc>
        <w:tc>
          <w:tcPr>
            <w:tcW w:w="2640" w:type="dxa"/>
            <w:tcBorders>
              <w:tl2br w:val="nil"/>
              <w:tr2bl w:val="nil"/>
            </w:tcBorders>
            <w:noWrap w:val="0"/>
            <w:vAlign w:val="center"/>
          </w:tcPr>
          <w:p w14:paraId="7F426D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没收电影片、违法所得，处8万元以上15万元以下罚款</w:t>
            </w:r>
          </w:p>
        </w:tc>
      </w:tr>
      <w:tr w14:paraId="1D41FA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ign w:val="center"/>
          </w:tcPr>
          <w:p w14:paraId="1CD2DE4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CDA078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D57586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ign w:val="center"/>
          </w:tcPr>
          <w:p w14:paraId="612D175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1D9C8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以上、不足15万元</w:t>
            </w:r>
          </w:p>
        </w:tc>
        <w:tc>
          <w:tcPr>
            <w:tcW w:w="2640" w:type="dxa"/>
            <w:tcBorders>
              <w:tl2br w:val="nil"/>
              <w:tr2bl w:val="nil"/>
            </w:tcBorders>
            <w:noWrap w:val="0"/>
            <w:vAlign w:val="center"/>
          </w:tcPr>
          <w:p w14:paraId="592263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没收电影片、违法所得，处违法所得3倍以上4倍以下罚款</w:t>
            </w:r>
          </w:p>
        </w:tc>
      </w:tr>
      <w:tr w14:paraId="779DFB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ign w:val="center"/>
          </w:tcPr>
          <w:p w14:paraId="62F1AF1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BB3EB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2DEAA32">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ign w:val="center"/>
          </w:tcPr>
          <w:p w14:paraId="0D87DAC6">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71D53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违法所得15万元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0F130C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没收电影片、违法所得，处违法所得4倍以上5倍以下罚款</w:t>
            </w:r>
          </w:p>
        </w:tc>
      </w:tr>
      <w:tr w14:paraId="6262F9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0EFA3D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513BB8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8D7E9DE">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019E08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摄制、洗印加工、进口、发行、放映禁止内容的电影片</w:t>
            </w:r>
          </w:p>
        </w:tc>
        <w:tc>
          <w:tcPr>
            <w:tcW w:w="2722" w:type="dxa"/>
            <w:tcBorders>
              <w:tl2br w:val="nil"/>
              <w:tr2bl w:val="nil"/>
            </w:tcBorders>
            <w:noWrap w:val="0"/>
            <w:vAlign w:val="center"/>
          </w:tcPr>
          <w:p w14:paraId="6B16B6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违法所得不足3万元的</w:t>
            </w:r>
          </w:p>
        </w:tc>
        <w:tc>
          <w:tcPr>
            <w:tcW w:w="2640" w:type="dxa"/>
            <w:tcBorders>
              <w:tl2br w:val="nil"/>
              <w:tr2bl w:val="nil"/>
            </w:tcBorders>
            <w:noWrap w:val="0"/>
            <w:vAlign w:val="center"/>
          </w:tcPr>
          <w:p w14:paraId="1173C6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责令停业整顿，没收违法经营的电影片和违法所得、处20万以上35万以下罚款</w:t>
            </w:r>
          </w:p>
        </w:tc>
      </w:tr>
      <w:tr w14:paraId="0E02E7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1320FE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1BAE97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2AE660A5">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6D22CC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EA15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违法所得3万（含）以上5万元以下的</w:t>
            </w:r>
          </w:p>
        </w:tc>
        <w:tc>
          <w:tcPr>
            <w:tcW w:w="2640" w:type="dxa"/>
            <w:tcBorders>
              <w:tl2br w:val="nil"/>
              <w:tr2bl w:val="nil"/>
            </w:tcBorders>
            <w:noWrap w:val="0"/>
            <w:vAlign w:val="center"/>
          </w:tcPr>
          <w:p w14:paraId="0CFEAF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责令停业整顿，没收违法经营的电影片和违法所得、处35万以上50万以下罚款</w:t>
            </w:r>
          </w:p>
        </w:tc>
      </w:tr>
      <w:tr w14:paraId="088352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C83A13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915D37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1226611">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6AFC3A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61D9B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违法所得5万（含）以上10万以下的</w:t>
            </w:r>
          </w:p>
        </w:tc>
        <w:tc>
          <w:tcPr>
            <w:tcW w:w="2640" w:type="dxa"/>
            <w:tcBorders>
              <w:tl2br w:val="nil"/>
              <w:tr2bl w:val="nil"/>
            </w:tcBorders>
            <w:noWrap w:val="0"/>
            <w:vAlign w:val="center"/>
          </w:tcPr>
          <w:p w14:paraId="20EBDA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责令停业整顿，没收违法经营的电影片和违法所得、处违法所得5倍以上7倍以下罚款</w:t>
            </w:r>
          </w:p>
        </w:tc>
      </w:tr>
      <w:tr w14:paraId="0D2F33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AA2708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E0B0BA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5403817D">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40FF87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0A6F7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违法所得10万</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以上50万以下的</w:t>
            </w:r>
          </w:p>
        </w:tc>
        <w:tc>
          <w:tcPr>
            <w:tcW w:w="2640" w:type="dxa"/>
            <w:tcBorders>
              <w:tl2br w:val="nil"/>
              <w:tr2bl w:val="nil"/>
            </w:tcBorders>
            <w:noWrap w:val="0"/>
            <w:vAlign w:val="center"/>
          </w:tcPr>
          <w:p w14:paraId="628261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责令停业整顿，没收违法经营的电影片和违法所得、处违法所得7倍以上10倍以下罚款</w:t>
            </w:r>
          </w:p>
        </w:tc>
      </w:tr>
      <w:tr w14:paraId="021712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6A8F1A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8AA454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47A9EA0">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66AEB8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145AB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违法所得50万</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以上的</w:t>
            </w:r>
          </w:p>
        </w:tc>
        <w:tc>
          <w:tcPr>
            <w:tcW w:w="2640" w:type="dxa"/>
            <w:tcBorders>
              <w:tl2br w:val="nil"/>
              <w:tr2bl w:val="nil"/>
            </w:tcBorders>
            <w:noWrap w:val="0"/>
            <w:vAlign w:val="center"/>
          </w:tcPr>
          <w:p w14:paraId="03CD0F5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没收违法经营的电影片和违法所得，吊销电影发行经营、放映许可证</w:t>
            </w:r>
          </w:p>
        </w:tc>
      </w:tr>
      <w:tr w14:paraId="386DC6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7B7C5C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28EEF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对电影发行企业、电影院等有制造虚假交易、虚报瞒报销售收入等行为，扰乱电影市场秩序或者电影院在向观众明示的电影开始放映时间之后至电影放映结束前放映广告的行政处罚</w:t>
            </w:r>
          </w:p>
        </w:tc>
        <w:tc>
          <w:tcPr>
            <w:tcW w:w="4652" w:type="dxa"/>
            <w:vMerge w:val="restart"/>
            <w:tcBorders>
              <w:tl2br w:val="nil"/>
              <w:tr2bl w:val="nil"/>
            </w:tcBorders>
            <w:noWrap w:val="0"/>
            <w:vAlign w:val="center"/>
          </w:tcPr>
          <w:p w14:paraId="1B7DA4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kern w:val="0"/>
                <w:sz w:val="18"/>
                <w:szCs w:val="18"/>
                <w:u w:val="none"/>
                <w:lang w:val="en-US" w:eastAsia="zh-CN" w:bidi="ar"/>
              </w:rPr>
            </w:pPr>
            <w:r>
              <w:rPr>
                <w:rFonts w:hint="eastAsia" w:ascii="仿宋_GB2312" w:hAnsi="仿宋_GB2312" w:eastAsia="仿宋_GB2312" w:cs="仿宋_GB2312"/>
                <w:i w:val="0"/>
                <w:color w:val="auto"/>
                <w:kern w:val="0"/>
                <w:sz w:val="18"/>
                <w:szCs w:val="18"/>
                <w:u w:val="none"/>
                <w:lang w:val="en-US" w:eastAsia="zh-CN" w:bidi="ar"/>
              </w:rPr>
              <w:t>1.《中华人民共和国电影产业促进法》第五十一条：电影发行企业、电影院等有制造虚假交易、虚报瞒报销售收入等行为，扰乱电影市场秩序的，由县级以上人民政府电影主管部门责令改正，没收违法所得，处五万元以上五十万元以下的罚款；违法所得五十万元以上的，处违法所得一倍以上五倍以下的罚款。情节严重的，责令停业整顿；情节特别严重的，由原发证机关吊销许可证。电影院在向观众明示的电影开始放映时间之后至电影放映结束前放映广告的，由县级人民政府电影主管部门给予警告，责令改正；情节严重的，处一万元以上五万元以下的罚款。</w:t>
            </w:r>
          </w:p>
          <w:p w14:paraId="3E68A0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点播影院、点播院线管理规定》第三十二条：违反本规定，有下列行为之一的，依照《中华人民共和国电影产业促进法》第五十一条的规定予以处罚：（一）制造虚假交易、虚报瞒报销售收入，扰乱电影市场秩序的；（二）在电影开始放映之后至放映结束前放映广告的。</w:t>
            </w:r>
          </w:p>
        </w:tc>
        <w:tc>
          <w:tcPr>
            <w:tcW w:w="2093" w:type="dxa"/>
            <w:vMerge w:val="restart"/>
            <w:tcBorders>
              <w:tl2br w:val="nil"/>
              <w:tr2bl w:val="nil"/>
            </w:tcBorders>
            <w:noWrap w:val="0"/>
            <w:vAlign w:val="center"/>
          </w:tcPr>
          <w:p w14:paraId="3E7039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电影发行企业、电影院有制造虚假交易、虚报瞒报销售收入等行为，扰乱电影市场秩序</w:t>
            </w:r>
          </w:p>
        </w:tc>
        <w:tc>
          <w:tcPr>
            <w:tcW w:w="2722" w:type="dxa"/>
            <w:tcBorders>
              <w:tl2br w:val="nil"/>
              <w:tr2bl w:val="nil"/>
            </w:tcBorders>
            <w:noWrap w:val="0"/>
            <w:vAlign w:val="center"/>
          </w:tcPr>
          <w:p w14:paraId="5EFC11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违法所得10万元以下的</w:t>
            </w:r>
          </w:p>
        </w:tc>
        <w:tc>
          <w:tcPr>
            <w:tcW w:w="2640" w:type="dxa"/>
            <w:tcBorders>
              <w:tl2br w:val="nil"/>
              <w:tr2bl w:val="nil"/>
            </w:tcBorders>
            <w:noWrap w:val="0"/>
            <w:vAlign w:val="center"/>
          </w:tcPr>
          <w:p w14:paraId="1415649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没收违法所得，处10万元以下罚款</w:t>
            </w:r>
          </w:p>
        </w:tc>
      </w:tr>
      <w:tr w14:paraId="30190E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6979C24">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20F251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4451B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47BD29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118D6E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违法所得10万元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以上30万元以下的</w:t>
            </w:r>
          </w:p>
        </w:tc>
        <w:tc>
          <w:tcPr>
            <w:tcW w:w="2640" w:type="dxa"/>
            <w:tcBorders>
              <w:tl2br w:val="nil"/>
              <w:tr2bl w:val="nil"/>
            </w:tcBorders>
            <w:noWrap w:val="0"/>
            <w:vAlign w:val="center"/>
          </w:tcPr>
          <w:p w14:paraId="3AA958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没收违法所得，处10万元以上30万元以下罚款</w:t>
            </w:r>
          </w:p>
        </w:tc>
      </w:tr>
      <w:tr w14:paraId="360E80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41FBE8D">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E17F81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865DF78">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BEFEF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97BFD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违法所得30万元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以上，不足50万元的</w:t>
            </w:r>
          </w:p>
        </w:tc>
        <w:tc>
          <w:tcPr>
            <w:tcW w:w="2640" w:type="dxa"/>
            <w:tcBorders>
              <w:tl2br w:val="nil"/>
              <w:tr2bl w:val="nil"/>
            </w:tcBorders>
            <w:noWrap w:val="0"/>
            <w:vAlign w:val="center"/>
          </w:tcPr>
          <w:p w14:paraId="0DFC210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没收违法所得，处30万元以上50万元以下罚款</w:t>
            </w:r>
          </w:p>
        </w:tc>
      </w:tr>
      <w:tr w14:paraId="5B4553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6670E2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CBD2B8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36733EC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AEFF60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FA092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违法所得50万元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以上80万元以下的</w:t>
            </w:r>
          </w:p>
        </w:tc>
        <w:tc>
          <w:tcPr>
            <w:tcW w:w="2640" w:type="dxa"/>
            <w:tcBorders>
              <w:tl2br w:val="nil"/>
              <w:tr2bl w:val="nil"/>
            </w:tcBorders>
            <w:noWrap w:val="0"/>
            <w:vAlign w:val="center"/>
          </w:tcPr>
          <w:p w14:paraId="544D41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没收违法所得，处违法所得1倍以上2倍以下罚款</w:t>
            </w:r>
          </w:p>
        </w:tc>
      </w:tr>
      <w:tr w14:paraId="0EEC44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2E6580B">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9383F1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7B19ECF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693474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3A708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违法所得80万元</w:t>
            </w:r>
            <w:r>
              <w:rPr>
                <w:rStyle w:val="6"/>
                <w:rFonts w:hint="eastAsia" w:ascii="仿宋_GB2312" w:hAnsi="仿宋_GB2312" w:eastAsia="仿宋_GB2312" w:cs="仿宋_GB2312"/>
                <w:color w:val="auto"/>
                <w:sz w:val="18"/>
                <w:szCs w:val="18"/>
                <w:lang w:val="en-US" w:eastAsia="zh-CN" w:bidi="ar"/>
              </w:rPr>
              <w:t>（含）</w:t>
            </w:r>
            <w:r>
              <w:rPr>
                <w:rStyle w:val="7"/>
                <w:rFonts w:hint="eastAsia" w:ascii="仿宋_GB2312" w:hAnsi="仿宋_GB2312" w:eastAsia="仿宋_GB2312" w:cs="仿宋_GB2312"/>
                <w:color w:val="auto"/>
                <w:sz w:val="18"/>
                <w:szCs w:val="18"/>
                <w:lang w:val="en-US" w:eastAsia="zh-CN" w:bidi="ar"/>
              </w:rPr>
              <w:t>以上</w:t>
            </w:r>
          </w:p>
        </w:tc>
        <w:tc>
          <w:tcPr>
            <w:tcW w:w="2640" w:type="dxa"/>
            <w:tcBorders>
              <w:tl2br w:val="nil"/>
              <w:tr2bl w:val="nil"/>
            </w:tcBorders>
            <w:noWrap w:val="0"/>
            <w:vAlign w:val="center"/>
          </w:tcPr>
          <w:p w14:paraId="0D74D4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没收违法所得，处违法所得2倍以上5倍以下罚款</w:t>
            </w:r>
          </w:p>
        </w:tc>
      </w:tr>
      <w:tr w14:paraId="56860F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B0B7993">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2CF08C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3F1C013">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1C43037">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6ADD86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情节严重的</w:t>
            </w:r>
          </w:p>
        </w:tc>
        <w:tc>
          <w:tcPr>
            <w:tcW w:w="2640" w:type="dxa"/>
            <w:tcBorders>
              <w:tl2br w:val="nil"/>
              <w:tr2bl w:val="nil"/>
            </w:tcBorders>
            <w:noWrap w:val="0"/>
            <w:vAlign w:val="center"/>
          </w:tcPr>
          <w:p w14:paraId="12141B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责令停业整顿</w:t>
            </w:r>
          </w:p>
        </w:tc>
      </w:tr>
      <w:tr w14:paraId="50497D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210DB7C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04F08E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1A9A999B">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B4263E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EB962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情节特别严重的</w:t>
            </w:r>
          </w:p>
        </w:tc>
        <w:tc>
          <w:tcPr>
            <w:tcW w:w="2640" w:type="dxa"/>
            <w:tcBorders>
              <w:tl2br w:val="nil"/>
              <w:tr2bl w:val="nil"/>
            </w:tcBorders>
            <w:noWrap w:val="0"/>
            <w:vAlign w:val="center"/>
          </w:tcPr>
          <w:p w14:paraId="1F7641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由原发证机关吊销许可证</w:t>
            </w:r>
          </w:p>
        </w:tc>
      </w:tr>
      <w:tr w14:paraId="178D97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0727E0C8">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B763F4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626DA099">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BA2C6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电影院在向观众明示的电影开始放映时间之后至电影放映结束前放映广告</w:t>
            </w:r>
          </w:p>
        </w:tc>
        <w:tc>
          <w:tcPr>
            <w:tcW w:w="2722" w:type="dxa"/>
            <w:tcBorders>
              <w:tl2br w:val="nil"/>
              <w:tr2bl w:val="nil"/>
            </w:tcBorders>
            <w:noWrap w:val="0"/>
            <w:vAlign w:val="center"/>
          </w:tcPr>
          <w:p w14:paraId="1F90B6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广告时长2分钟以下的</w:t>
            </w:r>
          </w:p>
        </w:tc>
        <w:tc>
          <w:tcPr>
            <w:tcW w:w="2640" w:type="dxa"/>
            <w:tcBorders>
              <w:tl2br w:val="nil"/>
              <w:tr2bl w:val="nil"/>
            </w:tcBorders>
            <w:noWrap w:val="0"/>
            <w:vAlign w:val="center"/>
          </w:tcPr>
          <w:p w14:paraId="16EC02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w:t>
            </w:r>
          </w:p>
        </w:tc>
      </w:tr>
      <w:tr w14:paraId="25B8DF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3E08E0A">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10905E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07E9845C">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6E8CEA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56639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广告时长超过2分钟的不到5分钟的</w:t>
            </w:r>
          </w:p>
        </w:tc>
        <w:tc>
          <w:tcPr>
            <w:tcW w:w="2640" w:type="dxa"/>
            <w:tcBorders>
              <w:tl2br w:val="nil"/>
              <w:tr2bl w:val="nil"/>
            </w:tcBorders>
            <w:noWrap w:val="0"/>
            <w:vAlign w:val="center"/>
          </w:tcPr>
          <w:p w14:paraId="143AF3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处1万元以上3万元以下罚款</w:t>
            </w:r>
          </w:p>
        </w:tc>
      </w:tr>
      <w:tr w14:paraId="58E73A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0BC2B4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25C85D9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ign w:val="center"/>
          </w:tcPr>
          <w:p w14:paraId="46F5AA4F">
            <w:pPr>
              <w:keepNext w:val="0"/>
              <w:keepLines w:val="0"/>
              <w:pageBreakBefore w:val="0"/>
              <w:kinsoku/>
              <w:wordWrap/>
              <w:overflowPunct/>
              <w:topLinePunct w:val="0"/>
              <w:autoSpaceDE/>
              <w:autoSpaceDN/>
              <w:bidi w:val="0"/>
              <w:adjustRightInd/>
              <w:snapToGrid/>
              <w:spacing w:line="240" w:lineRule="exact"/>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E59126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302118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广告时长超过5分钟的</w:t>
            </w:r>
          </w:p>
        </w:tc>
        <w:tc>
          <w:tcPr>
            <w:tcW w:w="2640" w:type="dxa"/>
            <w:tcBorders>
              <w:tl2br w:val="nil"/>
              <w:tr2bl w:val="nil"/>
            </w:tcBorders>
            <w:noWrap w:val="0"/>
            <w:vAlign w:val="center"/>
          </w:tcPr>
          <w:p w14:paraId="4D714D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处3万元以上5万元以下罚款</w:t>
            </w:r>
          </w:p>
        </w:tc>
      </w:tr>
      <w:tr w14:paraId="506F00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55BF656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668035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对电影院侵犯与电影有关的知识产权，情节严重的行政处罚</w:t>
            </w:r>
          </w:p>
        </w:tc>
        <w:tc>
          <w:tcPr>
            <w:tcW w:w="4652" w:type="dxa"/>
            <w:tcBorders>
              <w:tl2br w:val="nil"/>
              <w:tr2bl w:val="nil"/>
            </w:tcBorders>
            <w:noWrap w:val="0"/>
            <w:vAlign w:val="center"/>
          </w:tcPr>
          <w:p w14:paraId="7A93CC4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1.《中华人民共和国电影产业促进法》第五十四条：有下列情形之一的，依照有关法律、行政法规及国家有关规定予以处罚：（一）违反国家有关规定，擅自将未取得电影公映许可证的电影制作为音像制品的；（二）违反国家有关规定，擅自通过互联网、电信网、广播电视网等信息网络传播未取得电影公映许可证的电影的；（三）以虚报、冒领等手段骗取农村电影公益放映补贴资金的；（四）侵犯与电影有关的知识产权的；（五）未依法接收、收集、整理、保管、移交电影档案的。电影院有前款第四项规定行为，情节严重的，由原发证机关吊销许可证。</w:t>
            </w:r>
          </w:p>
        </w:tc>
        <w:tc>
          <w:tcPr>
            <w:tcW w:w="2093" w:type="dxa"/>
            <w:vMerge w:val="restart"/>
            <w:tcBorders>
              <w:tl2br w:val="nil"/>
              <w:tr2bl w:val="nil"/>
            </w:tcBorders>
            <w:noWrap w:val="0"/>
            <w:vAlign w:val="center"/>
          </w:tcPr>
          <w:p w14:paraId="47C5F84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restart"/>
            <w:tcBorders>
              <w:tl2br w:val="nil"/>
              <w:tr2bl w:val="nil"/>
            </w:tcBorders>
            <w:noWrap w:val="0"/>
            <w:vAlign w:val="center"/>
          </w:tcPr>
          <w:p w14:paraId="1D06F9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情节严重的</w:t>
            </w:r>
          </w:p>
        </w:tc>
        <w:tc>
          <w:tcPr>
            <w:tcW w:w="2640" w:type="dxa"/>
            <w:vMerge w:val="restart"/>
            <w:tcBorders>
              <w:tl2br w:val="nil"/>
              <w:tr2bl w:val="nil"/>
            </w:tcBorders>
            <w:noWrap w:val="0"/>
            <w:vAlign w:val="center"/>
          </w:tcPr>
          <w:p w14:paraId="0F5DC7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吊销许可证</w:t>
            </w:r>
          </w:p>
        </w:tc>
      </w:tr>
      <w:tr w14:paraId="19BB4F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F15E198">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A42626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tcBorders>
              <w:tl2br w:val="nil"/>
              <w:tr2bl w:val="nil"/>
            </w:tcBorders>
            <w:noWrap w:val="0"/>
            <w:vAlign w:val="center"/>
          </w:tcPr>
          <w:p w14:paraId="6726F1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2.《点播影院、点播院线管理规定》第三十四条：点播影院、点播院线违反著作权法律法规的，由著作权行政管理部门依法予以处罚；情节严重的，由原发证机关吊销许可证。</w:t>
            </w:r>
          </w:p>
        </w:tc>
        <w:tc>
          <w:tcPr>
            <w:tcW w:w="2093" w:type="dxa"/>
            <w:vMerge w:val="continue"/>
            <w:tcBorders>
              <w:tl2br w:val="nil"/>
              <w:tr2bl w:val="nil"/>
            </w:tcBorders>
            <w:noWrap w:val="0"/>
            <w:vAlign w:val="center"/>
          </w:tcPr>
          <w:p w14:paraId="55027D2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vMerge w:val="continue"/>
            <w:tcBorders>
              <w:tl2br w:val="nil"/>
              <w:tr2bl w:val="nil"/>
            </w:tcBorders>
            <w:noWrap w:val="0"/>
            <w:vAlign w:val="center"/>
          </w:tcPr>
          <w:p w14:paraId="4636D9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640" w:type="dxa"/>
            <w:vMerge w:val="continue"/>
            <w:tcBorders>
              <w:tl2br w:val="nil"/>
              <w:tr2bl w:val="nil"/>
            </w:tcBorders>
            <w:noWrap w:val="0"/>
            <w:vAlign w:val="center"/>
          </w:tcPr>
          <w:p w14:paraId="56374D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r>
      <w:tr w14:paraId="31F586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E0A930E">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restart"/>
            <w:tcBorders>
              <w:tl2br w:val="nil"/>
              <w:tr2bl w:val="nil"/>
            </w:tcBorders>
            <w:noWrap w:val="0"/>
            <w:vAlign w:val="center"/>
          </w:tcPr>
          <w:p w14:paraId="10B654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对未按时办理点播影院编码、点播院线编码登记等行为的行政处罚</w:t>
            </w:r>
          </w:p>
        </w:tc>
        <w:tc>
          <w:tcPr>
            <w:tcW w:w="4652" w:type="dxa"/>
            <w:vMerge w:val="restart"/>
            <w:tcBorders>
              <w:tl2br w:val="nil"/>
              <w:tr2bl w:val="nil"/>
            </w:tcBorders>
            <w:noWrap w:val="0"/>
            <w:vAlign w:val="center"/>
          </w:tcPr>
          <w:p w14:paraId="754629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点播影院、点播院线管理规定》第三十三条：违反本规定，有下列行为之一的，由县级以上人民政府电影主管部门责令限期改正，给予警告，可以并处3万元以下的罚款：（一）未按时办理点播影院编码、点播院线编码登记的；（二）点播影院放映所加入点播院线发行范围之外的影片的；（三）点播院线未按时报送经营数据的；（四）点播影院在同一影厅内开展电影院的电影放映活动的；（五）点播院线未有效履行运营管理职责，致使所辖点播影院出现违法行为的；（六）点播影院、点播院线未按照点播影院技术规范的要求选用计费系统和放映系统设备，放映质量不达标的。</w:t>
            </w:r>
          </w:p>
        </w:tc>
        <w:tc>
          <w:tcPr>
            <w:tcW w:w="2093" w:type="dxa"/>
            <w:vMerge w:val="restart"/>
            <w:tcBorders>
              <w:tl2br w:val="nil"/>
              <w:tr2bl w:val="nil"/>
            </w:tcBorders>
            <w:noWrap w:val="0"/>
            <w:vAlign w:val="center"/>
          </w:tcPr>
          <w:p w14:paraId="7F09BA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点播影院放映所加入点播院线发行范围之外的影片</w:t>
            </w:r>
          </w:p>
        </w:tc>
        <w:tc>
          <w:tcPr>
            <w:tcW w:w="2722" w:type="dxa"/>
            <w:tcBorders>
              <w:tl2br w:val="nil"/>
              <w:tr2bl w:val="nil"/>
            </w:tcBorders>
            <w:noWrap w:val="0"/>
            <w:vAlign w:val="center"/>
          </w:tcPr>
          <w:p w14:paraId="4D927A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加入点播院线发行范围之外的影片在5部以下的</w:t>
            </w:r>
          </w:p>
        </w:tc>
        <w:tc>
          <w:tcPr>
            <w:tcW w:w="2640" w:type="dxa"/>
            <w:tcBorders>
              <w:tl2br w:val="nil"/>
              <w:tr2bl w:val="nil"/>
            </w:tcBorders>
            <w:noWrap w:val="0"/>
            <w:vAlign w:val="center"/>
          </w:tcPr>
          <w:p w14:paraId="7247A1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275645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FF894B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F0827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B91F12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9921B5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2FB445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加入点播院线发行范围之外的影片在5部（含）以上10部以下的</w:t>
            </w:r>
          </w:p>
        </w:tc>
        <w:tc>
          <w:tcPr>
            <w:tcW w:w="2640" w:type="dxa"/>
            <w:tcBorders>
              <w:tl2br w:val="nil"/>
              <w:tr2bl w:val="nil"/>
            </w:tcBorders>
            <w:noWrap w:val="0"/>
            <w:vAlign w:val="center"/>
          </w:tcPr>
          <w:p w14:paraId="60DAE5A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警告，并处1万元以上2万元以下罚款</w:t>
            </w:r>
          </w:p>
        </w:tc>
      </w:tr>
      <w:tr w14:paraId="395262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402777F">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921EF5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301FBC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9D18B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0F5C71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加入点播院线发行范围之外的影片超过10部（含），或者放映含有禁止内容的影片</w:t>
            </w:r>
          </w:p>
        </w:tc>
        <w:tc>
          <w:tcPr>
            <w:tcW w:w="2640" w:type="dxa"/>
            <w:tcBorders>
              <w:tl2br w:val="nil"/>
              <w:tr2bl w:val="nil"/>
            </w:tcBorders>
            <w:noWrap w:val="0"/>
            <w:vAlign w:val="center"/>
          </w:tcPr>
          <w:p w14:paraId="28139B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警告，并处2万元以上3万元以下罚款</w:t>
            </w:r>
          </w:p>
        </w:tc>
      </w:tr>
      <w:tr w14:paraId="56358E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7D2ED6E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B3070B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0A4AD20">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07A20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点播影院、点播院线未按照点播影院技术规范的要求选用计费系统和放映系统设备，放映质量不达标</w:t>
            </w:r>
          </w:p>
        </w:tc>
        <w:tc>
          <w:tcPr>
            <w:tcW w:w="2722" w:type="dxa"/>
            <w:tcBorders>
              <w:tl2br w:val="nil"/>
              <w:tr2bl w:val="nil"/>
            </w:tcBorders>
            <w:noWrap w:val="0"/>
            <w:vAlign w:val="center"/>
          </w:tcPr>
          <w:p w14:paraId="68944B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未选用计费系统或放映系统设备</w:t>
            </w:r>
          </w:p>
        </w:tc>
        <w:tc>
          <w:tcPr>
            <w:tcW w:w="2640" w:type="dxa"/>
            <w:tcBorders>
              <w:tl2br w:val="nil"/>
              <w:tr2bl w:val="nil"/>
            </w:tcBorders>
            <w:noWrap w:val="0"/>
            <w:vAlign w:val="center"/>
          </w:tcPr>
          <w:p w14:paraId="197661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31FE22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0F71CE60">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8FD6B6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7CEC5F6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3271C9F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A3087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未选用计费系统和放映系统设备</w:t>
            </w:r>
          </w:p>
        </w:tc>
        <w:tc>
          <w:tcPr>
            <w:tcW w:w="2640" w:type="dxa"/>
            <w:tcBorders>
              <w:tl2br w:val="nil"/>
              <w:tr2bl w:val="nil"/>
            </w:tcBorders>
            <w:noWrap w:val="0"/>
            <w:vAlign w:val="center"/>
          </w:tcPr>
          <w:p w14:paraId="473E9E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警告，并处1万元以上2万元以下罚款</w:t>
            </w:r>
          </w:p>
        </w:tc>
      </w:tr>
      <w:tr w14:paraId="3DF3D7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5A3871FC">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640ABB0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06EEA9B">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2D2CE8A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64251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未选用计费系统和放映系统设备，放映质量不达标</w:t>
            </w:r>
          </w:p>
        </w:tc>
        <w:tc>
          <w:tcPr>
            <w:tcW w:w="2640" w:type="dxa"/>
            <w:tcBorders>
              <w:tl2br w:val="nil"/>
              <w:tr2bl w:val="nil"/>
            </w:tcBorders>
            <w:noWrap w:val="0"/>
            <w:vAlign w:val="center"/>
          </w:tcPr>
          <w:p w14:paraId="3D21C8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警告，并处2万元以上3万元以下罚款</w:t>
            </w:r>
          </w:p>
        </w:tc>
      </w:tr>
      <w:tr w14:paraId="1BCEB8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48603F94">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37C857E2">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D001FDA">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4D06F4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点播院线未按时报送经营数据</w:t>
            </w:r>
          </w:p>
        </w:tc>
        <w:tc>
          <w:tcPr>
            <w:tcW w:w="2722" w:type="dxa"/>
            <w:tcBorders>
              <w:tl2br w:val="nil"/>
              <w:tr2bl w:val="nil"/>
            </w:tcBorders>
            <w:noWrap w:val="0"/>
            <w:vAlign w:val="center"/>
          </w:tcPr>
          <w:p w14:paraId="62889C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超过2天、不到5天，未报送</w:t>
            </w:r>
          </w:p>
        </w:tc>
        <w:tc>
          <w:tcPr>
            <w:tcW w:w="2640" w:type="dxa"/>
            <w:tcBorders>
              <w:tl2br w:val="nil"/>
              <w:tr2bl w:val="nil"/>
            </w:tcBorders>
            <w:noWrap w:val="0"/>
            <w:vAlign w:val="center"/>
          </w:tcPr>
          <w:p w14:paraId="5AE9D6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2EB88E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048DE31">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E2089D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11EB319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428F90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5FC9B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超过5天、不到10天，未报送</w:t>
            </w:r>
          </w:p>
        </w:tc>
        <w:tc>
          <w:tcPr>
            <w:tcW w:w="2640" w:type="dxa"/>
            <w:tcBorders>
              <w:tl2br w:val="nil"/>
              <w:tr2bl w:val="nil"/>
            </w:tcBorders>
            <w:noWrap w:val="0"/>
            <w:vAlign w:val="center"/>
          </w:tcPr>
          <w:p w14:paraId="420167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警告，并处1万元以上2万元以下罚款</w:t>
            </w:r>
          </w:p>
        </w:tc>
      </w:tr>
      <w:tr w14:paraId="54006B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770A3A12">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42D21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210854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DA876F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1A8EE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超过10天仍未报送</w:t>
            </w:r>
          </w:p>
        </w:tc>
        <w:tc>
          <w:tcPr>
            <w:tcW w:w="2640" w:type="dxa"/>
            <w:tcBorders>
              <w:tl2br w:val="nil"/>
              <w:tr2bl w:val="nil"/>
            </w:tcBorders>
            <w:noWrap w:val="0"/>
            <w:vAlign w:val="center"/>
          </w:tcPr>
          <w:p w14:paraId="7CB232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警告，并处2万元以上3万元以下罚款</w:t>
            </w:r>
          </w:p>
        </w:tc>
      </w:tr>
      <w:tr w14:paraId="36C89D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376B9AEC">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94FFB4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99CE3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6ECF3F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点播影院在同一影厅内开展电影院的电影放映活动</w:t>
            </w:r>
          </w:p>
        </w:tc>
        <w:tc>
          <w:tcPr>
            <w:tcW w:w="2722" w:type="dxa"/>
            <w:tcBorders>
              <w:tl2br w:val="nil"/>
              <w:tr2bl w:val="nil"/>
            </w:tcBorders>
            <w:noWrap w:val="0"/>
            <w:vAlign w:val="center"/>
          </w:tcPr>
          <w:p w14:paraId="2D4BD1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首次发现</w:t>
            </w:r>
          </w:p>
        </w:tc>
        <w:tc>
          <w:tcPr>
            <w:tcW w:w="2640" w:type="dxa"/>
            <w:tcBorders>
              <w:tl2br w:val="nil"/>
              <w:tr2bl w:val="nil"/>
            </w:tcBorders>
            <w:noWrap w:val="0"/>
            <w:vAlign w:val="center"/>
          </w:tcPr>
          <w:p w14:paraId="61058F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3D198C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47C0A29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1CB2CBD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E66B03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44B4806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6244B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第二次发现</w:t>
            </w:r>
          </w:p>
        </w:tc>
        <w:tc>
          <w:tcPr>
            <w:tcW w:w="2640" w:type="dxa"/>
            <w:tcBorders>
              <w:tl2br w:val="nil"/>
              <w:tr2bl w:val="nil"/>
            </w:tcBorders>
            <w:noWrap w:val="0"/>
            <w:vAlign w:val="center"/>
          </w:tcPr>
          <w:p w14:paraId="141830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警告，并处1万元以上2万元以下罚款</w:t>
            </w:r>
          </w:p>
        </w:tc>
      </w:tr>
      <w:tr w14:paraId="0FBF95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DF5F6C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38BEE3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2DFCE03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7590D02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5A580A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违反三次（含）以上</w:t>
            </w:r>
          </w:p>
        </w:tc>
        <w:tc>
          <w:tcPr>
            <w:tcW w:w="2640" w:type="dxa"/>
            <w:tcBorders>
              <w:tl2br w:val="nil"/>
              <w:tr2bl w:val="nil"/>
            </w:tcBorders>
            <w:noWrap w:val="0"/>
            <w:vAlign w:val="center"/>
          </w:tcPr>
          <w:p w14:paraId="7FC9A1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警告，并处2万元以上3万元以下罚款</w:t>
            </w:r>
          </w:p>
        </w:tc>
      </w:tr>
      <w:tr w14:paraId="0E4386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2A6E4BB6">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A03C1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E7B9B0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5D6F39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点播院线未有效履行运营管理职责，致使所辖点播影院出现违法行为</w:t>
            </w:r>
          </w:p>
        </w:tc>
        <w:tc>
          <w:tcPr>
            <w:tcW w:w="2722" w:type="dxa"/>
            <w:tcBorders>
              <w:tl2br w:val="nil"/>
              <w:tr2bl w:val="nil"/>
            </w:tcBorders>
            <w:noWrap w:val="0"/>
            <w:vAlign w:val="center"/>
          </w:tcPr>
          <w:p w14:paraId="73C877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所辖3个以下点播影院出现违法行为</w:t>
            </w:r>
          </w:p>
        </w:tc>
        <w:tc>
          <w:tcPr>
            <w:tcW w:w="2640" w:type="dxa"/>
            <w:tcBorders>
              <w:tl2br w:val="nil"/>
              <w:tr2bl w:val="nil"/>
            </w:tcBorders>
            <w:noWrap w:val="0"/>
            <w:vAlign w:val="center"/>
          </w:tcPr>
          <w:p w14:paraId="73474C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6B3E79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9A480EE">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58F8C8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D6EDAB9">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165B389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86EAA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所辖3个（含）以上5个以下点播影院出现违法行为</w:t>
            </w:r>
          </w:p>
        </w:tc>
        <w:tc>
          <w:tcPr>
            <w:tcW w:w="2640" w:type="dxa"/>
            <w:tcBorders>
              <w:tl2br w:val="nil"/>
              <w:tr2bl w:val="nil"/>
            </w:tcBorders>
            <w:noWrap w:val="0"/>
            <w:vAlign w:val="center"/>
          </w:tcPr>
          <w:p w14:paraId="67CF08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警告，并处1万元以上2万元以下罚款</w:t>
            </w:r>
          </w:p>
        </w:tc>
      </w:tr>
      <w:tr w14:paraId="251BB1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34409B37">
            <w:pPr>
              <w:keepNext w:val="0"/>
              <w:keepLines w:val="0"/>
              <w:pageBreakBefore w:val="0"/>
              <w:kinsoku/>
              <w:wordWrap/>
              <w:overflowPunct/>
              <w:topLinePunct w:val="0"/>
              <w:autoSpaceDE/>
              <w:autoSpaceDN/>
              <w:bidi w:val="0"/>
              <w:adjustRightInd/>
              <w:snapToGrid/>
              <w:spacing w:line="240" w:lineRule="exact"/>
              <w:ind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55FE9B0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62005A9C">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40C8B83">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81092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所辖6个（含）以上点播影院出现违法行为</w:t>
            </w:r>
          </w:p>
        </w:tc>
        <w:tc>
          <w:tcPr>
            <w:tcW w:w="2640" w:type="dxa"/>
            <w:tcBorders>
              <w:tl2br w:val="nil"/>
              <w:tr2bl w:val="nil"/>
            </w:tcBorders>
            <w:noWrap w:val="0"/>
            <w:vAlign w:val="center"/>
          </w:tcPr>
          <w:p w14:paraId="1D0840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警告，并处2万元以上3万元以下罚款</w:t>
            </w:r>
          </w:p>
        </w:tc>
      </w:tr>
      <w:tr w14:paraId="1BA834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restart"/>
            <w:tcBorders>
              <w:tl2br w:val="nil"/>
              <w:tr2bl w:val="nil"/>
            </w:tcBorders>
            <w:noWrap w:val="0"/>
            <w:vAlign w:val="center"/>
          </w:tcPr>
          <w:p w14:paraId="1BAAFF19">
            <w:pPr>
              <w:keepNext w:val="0"/>
              <w:keepLines w:val="0"/>
              <w:pageBreakBefore w:val="0"/>
              <w:numPr>
                <w:ilvl w:val="0"/>
                <w:numId w:val="1"/>
              </w:numPr>
              <w:kinsoku/>
              <w:wordWrap/>
              <w:overflowPunct/>
              <w:topLinePunct w:val="0"/>
              <w:autoSpaceDE/>
              <w:autoSpaceDN/>
              <w:bidi w:val="0"/>
              <w:adjustRightInd/>
              <w:snapToGrid/>
              <w:spacing w:line="240" w:lineRule="exact"/>
              <w:ind w:left="425" w:leftChars="0" w:hanging="425" w:firstLineChars="0"/>
              <w:jc w:val="center"/>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06596C75">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041EFCB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restart"/>
            <w:tcBorders>
              <w:tl2br w:val="nil"/>
              <w:tr2bl w:val="nil"/>
            </w:tcBorders>
            <w:noWrap w:val="0"/>
            <w:vAlign w:val="center"/>
          </w:tcPr>
          <w:p w14:paraId="39C50D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未按时办理点播影院编码、点播院线编码登记</w:t>
            </w:r>
          </w:p>
        </w:tc>
        <w:tc>
          <w:tcPr>
            <w:tcW w:w="2722" w:type="dxa"/>
            <w:tcBorders>
              <w:tl2br w:val="nil"/>
              <w:tr2bl w:val="nil"/>
            </w:tcBorders>
            <w:noWrap w:val="0"/>
            <w:vAlign w:val="center"/>
          </w:tcPr>
          <w:p w14:paraId="3CB31C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超过规定时间10日、不到半个月，未办理点播影院编码、点播院线编码登记</w:t>
            </w:r>
          </w:p>
        </w:tc>
        <w:tc>
          <w:tcPr>
            <w:tcW w:w="2640" w:type="dxa"/>
            <w:tcBorders>
              <w:tl2br w:val="nil"/>
              <w:tr2bl w:val="nil"/>
            </w:tcBorders>
            <w:noWrap w:val="0"/>
            <w:vAlign w:val="center"/>
          </w:tcPr>
          <w:p w14:paraId="5B0D65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警告，可并处1万元以下罚款</w:t>
            </w:r>
          </w:p>
        </w:tc>
      </w:tr>
      <w:tr w14:paraId="3FD9F2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6594B0DF">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48D3AE9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5D0C01D8">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0088E284">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79A13E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超过规定时间半个月、不到1个月，未办理点播影院编码、点播院线编码登记</w:t>
            </w:r>
          </w:p>
        </w:tc>
        <w:tc>
          <w:tcPr>
            <w:tcW w:w="2640" w:type="dxa"/>
            <w:tcBorders>
              <w:tl2br w:val="nil"/>
              <w:tr2bl w:val="nil"/>
            </w:tcBorders>
            <w:noWrap w:val="0"/>
            <w:vAlign w:val="center"/>
          </w:tcPr>
          <w:p w14:paraId="163588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警告，并处1万元以上2万元以下罚款</w:t>
            </w:r>
          </w:p>
        </w:tc>
      </w:tr>
      <w:tr w14:paraId="792198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488" w:type="dxa"/>
            <w:vMerge w:val="continue"/>
            <w:tcBorders>
              <w:tl2br w:val="nil"/>
              <w:tr2bl w:val="nil"/>
            </w:tcBorders>
            <w:noWrap w:val="0"/>
            <w:vAlign w:val="center"/>
          </w:tcPr>
          <w:p w14:paraId="1685BF3D">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1488" w:type="dxa"/>
            <w:vMerge w:val="continue"/>
            <w:tcBorders>
              <w:tl2br w:val="nil"/>
              <w:tr2bl w:val="nil"/>
            </w:tcBorders>
            <w:noWrap w:val="0"/>
            <w:vAlign w:val="center"/>
          </w:tcPr>
          <w:p w14:paraId="7FA42456">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4652" w:type="dxa"/>
            <w:vMerge w:val="continue"/>
            <w:tcBorders>
              <w:tl2br w:val="nil"/>
              <w:tr2bl w:val="nil"/>
            </w:tcBorders>
            <w:noWrap w:val="0"/>
            <w:vAlign w:val="center"/>
          </w:tcPr>
          <w:p w14:paraId="415B9E5E">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093" w:type="dxa"/>
            <w:vMerge w:val="continue"/>
            <w:tcBorders>
              <w:tl2br w:val="nil"/>
              <w:tr2bl w:val="nil"/>
            </w:tcBorders>
            <w:noWrap w:val="0"/>
            <w:vAlign w:val="center"/>
          </w:tcPr>
          <w:p w14:paraId="5A42E211">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i w:val="0"/>
                <w:color w:val="auto"/>
                <w:sz w:val="18"/>
                <w:szCs w:val="18"/>
                <w:u w:val="none"/>
              </w:rPr>
            </w:pPr>
          </w:p>
        </w:tc>
        <w:tc>
          <w:tcPr>
            <w:tcW w:w="2722" w:type="dxa"/>
            <w:tcBorders>
              <w:tl2br w:val="nil"/>
              <w:tr2bl w:val="nil"/>
            </w:tcBorders>
            <w:noWrap w:val="0"/>
            <w:vAlign w:val="center"/>
          </w:tcPr>
          <w:p w14:paraId="678F46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超过规定时间1个月仍未办理点播影院编码、点播院线编码登记</w:t>
            </w:r>
          </w:p>
        </w:tc>
        <w:tc>
          <w:tcPr>
            <w:tcW w:w="2640" w:type="dxa"/>
            <w:tcBorders>
              <w:tl2br w:val="nil"/>
              <w:tr2bl w:val="nil"/>
            </w:tcBorders>
            <w:noWrap w:val="0"/>
            <w:vAlign w:val="center"/>
          </w:tcPr>
          <w:p w14:paraId="242E83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color w:val="auto"/>
                <w:sz w:val="18"/>
                <w:szCs w:val="18"/>
                <w:u w:val="none"/>
              </w:rPr>
            </w:pPr>
            <w:r>
              <w:rPr>
                <w:rFonts w:hint="eastAsia" w:ascii="仿宋_GB2312" w:hAnsi="仿宋_GB2312" w:eastAsia="仿宋_GB2312" w:cs="仿宋_GB2312"/>
                <w:i w:val="0"/>
                <w:color w:val="auto"/>
                <w:kern w:val="0"/>
                <w:sz w:val="18"/>
                <w:szCs w:val="18"/>
                <w:u w:val="none"/>
                <w:lang w:val="en-US" w:eastAsia="zh-CN" w:bidi="ar"/>
              </w:rPr>
              <w:t>警告，并处2万元以上3万元以下罚款</w:t>
            </w:r>
          </w:p>
        </w:tc>
      </w:tr>
    </w:tbl>
    <w:p w14:paraId="24080819">
      <w:pPr>
        <w:rPr>
          <w:color w:val="auto"/>
        </w:rPr>
      </w:pPr>
    </w:p>
    <w:p w14:paraId="57A54BC3">
      <w:pPr>
        <w:pStyle w:val="2"/>
        <w:rPr>
          <w:rFonts w:hint="eastAsia" w:ascii="宋体" w:hAnsi="宋体" w:eastAsia="宋体" w:cs="仿宋_GB2312"/>
          <w:b w:val="0"/>
          <w:bCs w:val="0"/>
          <w:sz w:val="23"/>
          <w:szCs w:val="23"/>
          <w:highlight w:val="none"/>
          <w:lang w:eastAsia="zh-CN"/>
        </w:rPr>
      </w:pPr>
    </w:p>
    <w:p w14:paraId="7C23E111">
      <w:pPr>
        <w:pStyle w:val="2"/>
        <w:rPr>
          <w:rFonts w:hint="eastAsia" w:ascii="宋体" w:hAnsi="宋体" w:eastAsia="宋体" w:cs="仿宋_GB2312"/>
          <w:b w:val="0"/>
          <w:bCs w:val="0"/>
          <w:sz w:val="23"/>
          <w:szCs w:val="23"/>
          <w:highlight w:val="none"/>
          <w:lang w:eastAsia="zh-CN"/>
        </w:rPr>
      </w:pPr>
    </w:p>
    <w:p w14:paraId="052183DF">
      <w:pPr>
        <w:pStyle w:val="2"/>
        <w:rPr>
          <w:rFonts w:hint="eastAsia" w:ascii="宋体" w:hAnsi="宋体" w:eastAsia="宋体" w:cs="仿宋_GB2312"/>
          <w:b w:val="0"/>
          <w:bCs w:val="0"/>
          <w:sz w:val="23"/>
          <w:szCs w:val="23"/>
          <w:highlight w:val="none"/>
          <w:lang w:eastAsia="zh-CN"/>
        </w:rPr>
      </w:pPr>
    </w:p>
    <w:p w14:paraId="1B086CAC">
      <w:pPr>
        <w:pStyle w:val="2"/>
        <w:rPr>
          <w:rFonts w:hint="eastAsia" w:ascii="宋体" w:hAnsi="宋体" w:eastAsia="宋体" w:cs="仿宋_GB2312"/>
          <w:b w:val="0"/>
          <w:bCs w:val="0"/>
          <w:sz w:val="23"/>
          <w:szCs w:val="23"/>
          <w:highlight w:val="none"/>
          <w:lang w:eastAsia="zh-CN"/>
        </w:rPr>
      </w:pPr>
    </w:p>
    <w:p w14:paraId="3BC3345C">
      <w:pPr>
        <w:pStyle w:val="2"/>
        <w:rPr>
          <w:rFonts w:hint="eastAsia" w:ascii="宋体" w:hAnsi="宋体" w:eastAsia="宋体" w:cs="仿宋_GB2312"/>
          <w:b w:val="0"/>
          <w:bCs w:val="0"/>
          <w:sz w:val="23"/>
          <w:szCs w:val="23"/>
          <w:highlight w:val="none"/>
          <w:lang w:eastAsia="zh-CN"/>
        </w:rPr>
      </w:pPr>
    </w:p>
    <w:p w14:paraId="25BC6571">
      <w:pPr>
        <w:pStyle w:val="2"/>
        <w:rPr>
          <w:rFonts w:hint="eastAsia" w:ascii="宋体" w:hAnsi="宋体" w:eastAsia="宋体" w:cs="仿宋_GB2312"/>
          <w:b w:val="0"/>
          <w:bCs w:val="0"/>
          <w:sz w:val="23"/>
          <w:szCs w:val="23"/>
          <w:highlight w:val="none"/>
          <w:lang w:eastAsia="zh-CN"/>
        </w:rPr>
      </w:pPr>
    </w:p>
    <w:p w14:paraId="458E9011">
      <w:pPr>
        <w:pStyle w:val="2"/>
        <w:rPr>
          <w:rFonts w:hint="eastAsia" w:ascii="宋体" w:hAnsi="宋体" w:eastAsia="宋体" w:cs="仿宋_GB2312"/>
          <w:b w:val="0"/>
          <w:bCs w:val="0"/>
          <w:sz w:val="23"/>
          <w:szCs w:val="23"/>
          <w:highlight w:val="none"/>
          <w:lang w:eastAsia="zh-CN"/>
        </w:rPr>
      </w:pPr>
    </w:p>
    <w:p w14:paraId="1843CAEE">
      <w:pPr>
        <w:pStyle w:val="2"/>
        <w:rPr>
          <w:rFonts w:hint="eastAsia" w:ascii="宋体" w:hAnsi="宋体" w:eastAsia="宋体" w:cs="仿宋_GB2312"/>
          <w:b w:val="0"/>
          <w:bCs w:val="0"/>
          <w:sz w:val="23"/>
          <w:szCs w:val="23"/>
          <w:highlight w:val="none"/>
          <w:lang w:eastAsia="zh-CN"/>
        </w:rPr>
      </w:pPr>
    </w:p>
    <w:p w14:paraId="364061A7">
      <w:pPr>
        <w:pStyle w:val="2"/>
        <w:rPr>
          <w:rFonts w:hint="eastAsia" w:ascii="宋体" w:hAnsi="宋体" w:eastAsia="宋体" w:cs="仿宋_GB2312"/>
          <w:b w:val="0"/>
          <w:bCs w:val="0"/>
          <w:sz w:val="23"/>
          <w:szCs w:val="23"/>
          <w:highlight w:val="none"/>
          <w:lang w:eastAsia="zh-CN"/>
        </w:rPr>
      </w:pPr>
    </w:p>
    <w:p w14:paraId="63BFFB94">
      <w:pPr>
        <w:pStyle w:val="2"/>
        <w:rPr>
          <w:rFonts w:hint="eastAsia" w:ascii="宋体" w:hAnsi="宋体" w:eastAsia="宋体" w:cs="仿宋_GB2312"/>
          <w:b w:val="0"/>
          <w:bCs w:val="0"/>
          <w:sz w:val="23"/>
          <w:szCs w:val="23"/>
          <w:highlight w:val="none"/>
          <w:lang w:eastAsia="zh-CN"/>
        </w:rPr>
      </w:pPr>
    </w:p>
    <w:p w14:paraId="264E7446">
      <w:pPr>
        <w:pStyle w:val="2"/>
        <w:rPr>
          <w:rFonts w:hint="eastAsia" w:ascii="宋体" w:hAnsi="宋体" w:eastAsia="宋体" w:cs="仿宋_GB2312"/>
          <w:b w:val="0"/>
          <w:bCs w:val="0"/>
          <w:sz w:val="23"/>
          <w:szCs w:val="23"/>
          <w:highlight w:val="none"/>
          <w:lang w:eastAsia="zh-CN"/>
        </w:rPr>
      </w:pPr>
    </w:p>
    <w:p w14:paraId="1AF145F0">
      <w:pPr>
        <w:pStyle w:val="2"/>
        <w:rPr>
          <w:rFonts w:hint="eastAsia" w:ascii="宋体" w:hAnsi="宋体" w:eastAsia="宋体" w:cs="仿宋_GB2312"/>
          <w:b w:val="0"/>
          <w:bCs w:val="0"/>
          <w:sz w:val="23"/>
          <w:szCs w:val="23"/>
          <w:highlight w:val="none"/>
          <w:lang w:eastAsia="zh-CN"/>
        </w:rPr>
      </w:pPr>
    </w:p>
    <w:p w14:paraId="7E676EBF">
      <w:pPr>
        <w:pStyle w:val="2"/>
        <w:rPr>
          <w:rFonts w:hint="eastAsia" w:ascii="宋体" w:hAnsi="宋体" w:eastAsia="宋体" w:cs="仿宋_GB2312"/>
          <w:b w:val="0"/>
          <w:bCs w:val="0"/>
          <w:sz w:val="23"/>
          <w:szCs w:val="23"/>
          <w:highlight w:val="none"/>
          <w:lang w:eastAsia="zh-CN"/>
        </w:rPr>
      </w:pPr>
    </w:p>
    <w:p w14:paraId="3EE9C698">
      <w:pPr>
        <w:pStyle w:val="2"/>
        <w:rPr>
          <w:rFonts w:hint="eastAsia" w:ascii="宋体" w:hAnsi="宋体" w:eastAsia="宋体" w:cs="仿宋_GB2312"/>
          <w:b w:val="0"/>
          <w:bCs w:val="0"/>
          <w:sz w:val="23"/>
          <w:szCs w:val="23"/>
          <w:highlight w:val="none"/>
          <w:lang w:eastAsia="zh-CN"/>
        </w:rPr>
      </w:pPr>
    </w:p>
    <w:p w14:paraId="77265491">
      <w:pPr>
        <w:pStyle w:val="2"/>
        <w:rPr>
          <w:rFonts w:hint="eastAsia" w:ascii="宋体" w:hAnsi="宋体" w:eastAsia="宋体" w:cs="仿宋_GB2312"/>
          <w:b w:val="0"/>
          <w:bCs w:val="0"/>
          <w:sz w:val="23"/>
          <w:szCs w:val="23"/>
          <w:highlight w:val="none"/>
          <w:lang w:eastAsia="zh-CN"/>
        </w:rPr>
      </w:pPr>
    </w:p>
    <w:p w14:paraId="4838BAF7">
      <w:pPr>
        <w:pStyle w:val="2"/>
        <w:rPr>
          <w:rFonts w:hint="eastAsia" w:ascii="仿宋_GB2312" w:hAnsi="仿宋_GB2312" w:eastAsia="仿宋_GB2312" w:cs="仿宋_GB2312"/>
          <w:sz w:val="32"/>
          <w:szCs w:val="32"/>
          <w:lang w:val="en-US" w:eastAsia="zh-CN"/>
        </w:rPr>
      </w:pPr>
      <w:r>
        <w:rPr>
          <w:rFonts w:hint="eastAsia" w:ascii="宋体" w:hAnsi="宋体" w:cs="仿宋_GB2312"/>
          <w:b w:val="0"/>
          <w:bCs w:val="0"/>
          <w:sz w:val="23"/>
          <w:szCs w:val="23"/>
          <w:highlight w:val="none"/>
          <w:lang w:val="en-US" w:eastAsia="zh-CN"/>
        </w:rPr>
        <w:t>附件2</w:t>
      </w:r>
    </w:p>
    <w:tbl>
      <w:tblPr>
        <w:tblStyle w:val="4"/>
        <w:tblW w:w="5173" w:type="pct"/>
        <w:tblInd w:w="-4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1"/>
        <w:gridCol w:w="413"/>
        <w:gridCol w:w="427"/>
        <w:gridCol w:w="385"/>
        <w:gridCol w:w="420"/>
        <w:gridCol w:w="385"/>
        <w:gridCol w:w="427"/>
        <w:gridCol w:w="1967"/>
        <w:gridCol w:w="273"/>
        <w:gridCol w:w="252"/>
        <w:gridCol w:w="399"/>
        <w:gridCol w:w="406"/>
        <w:gridCol w:w="1939"/>
        <w:gridCol w:w="490"/>
      </w:tblGrid>
      <w:tr w14:paraId="77335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000" w:type="pct"/>
            <w:gridSpan w:val="14"/>
            <w:tcBorders>
              <w:top w:val="nil"/>
              <w:left w:val="nil"/>
              <w:bottom w:val="nil"/>
              <w:right w:val="nil"/>
            </w:tcBorders>
            <w:noWrap w:val="0"/>
            <w:vAlign w:val="center"/>
          </w:tcPr>
          <w:p w14:paraId="70E1C674">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34"/>
                <w:szCs w:val="34"/>
                <w:u w:val="none"/>
                <w:lang w:val="en-US" w:eastAsia="zh-CN" w:bidi="ar"/>
              </w:rPr>
              <w:t>河北省文化和旅游系统行政许可裁量权基准表</w:t>
            </w:r>
          </w:p>
        </w:tc>
      </w:tr>
      <w:tr w14:paraId="09218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8" w:hRule="atLeast"/>
        </w:trPr>
        <w:tc>
          <w:tcPr>
            <w:tcW w:w="216" w:type="pct"/>
            <w:tcBorders>
              <w:top w:val="single" w:color="000000" w:sz="4" w:space="0"/>
              <w:left w:val="single" w:color="000000" w:sz="4" w:space="0"/>
              <w:bottom w:val="single" w:color="000000" w:sz="4" w:space="0"/>
              <w:right w:val="single" w:color="000000" w:sz="4" w:space="0"/>
            </w:tcBorders>
            <w:noWrap w:val="0"/>
            <w:vAlign w:val="center"/>
          </w:tcPr>
          <w:p w14:paraId="78F36114">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241" w:type="pct"/>
            <w:tcBorders>
              <w:top w:val="single" w:color="000000" w:sz="4" w:space="0"/>
              <w:left w:val="single" w:color="000000" w:sz="4" w:space="0"/>
              <w:bottom w:val="single" w:color="000000" w:sz="4" w:space="0"/>
              <w:right w:val="single" w:color="000000" w:sz="4" w:space="0"/>
            </w:tcBorders>
            <w:noWrap w:val="0"/>
            <w:vAlign w:val="center"/>
          </w:tcPr>
          <w:p w14:paraId="4D2DF54D">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许可事项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1A0556D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具体情形</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600BF08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行使层级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597FA815">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省级业务指导部门</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1B697945">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法定审批时限</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75BB5A4E">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法定办理时限</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2137F4DE">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办理条件</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100AB62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办件类型</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4BEBC2E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核验内容</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ACA0A6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行政许可类型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384C840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行政许可证件名称</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44914AA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申请材料</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4C170C5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办理流程</w:t>
            </w:r>
          </w:p>
        </w:tc>
      </w:tr>
      <w:tr w14:paraId="67DF8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216" w:type="pct"/>
            <w:vMerge w:val="restart"/>
            <w:tcBorders>
              <w:top w:val="single" w:color="000000" w:sz="4" w:space="0"/>
              <w:left w:val="single" w:color="000000" w:sz="4" w:space="0"/>
              <w:bottom w:val="single" w:color="000000" w:sz="4" w:space="0"/>
              <w:right w:val="single" w:color="000000" w:sz="4" w:space="0"/>
            </w:tcBorders>
            <w:noWrap/>
            <w:vAlign w:val="center"/>
          </w:tcPr>
          <w:p w14:paraId="5BB8478A">
            <w:pPr>
              <w:keepNext w:val="0"/>
              <w:keepLines w:val="0"/>
              <w:widowControl/>
              <w:suppressLineNumbers w:val="0"/>
              <w:jc w:val="center"/>
              <w:textAlignment w:val="center"/>
              <w:rPr>
                <w:rFonts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241" w:type="pct"/>
            <w:vMerge w:val="restart"/>
            <w:tcBorders>
              <w:top w:val="single" w:color="000000" w:sz="4" w:space="0"/>
              <w:left w:val="single" w:color="000000" w:sz="4" w:space="0"/>
              <w:bottom w:val="single" w:color="000000" w:sz="4" w:space="0"/>
              <w:right w:val="single" w:color="000000" w:sz="4" w:space="0"/>
            </w:tcBorders>
            <w:noWrap w:val="0"/>
            <w:vAlign w:val="center"/>
          </w:tcPr>
          <w:p w14:paraId="44A8E95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文艺表演团体设立审批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4E3C735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文艺表演团体设立审批（内资）</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33A5E6D8">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县级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6A4D857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4B3AE5F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4F0B8BB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4CA87FE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取得营业执照、事业单位法人证书或民办非企业单位登记证书。（2）具有与其业务相适应的专职演员和器材设备。（3）法定代表人或主要负责人符合要求。因违反《营业性演出管理条例》规定被文化和旅游主管部门吊销营业性演出许可证，或者被市场监督管理部门吊销营业执照或者责令变更登记的，自受到行政处罚之日起，当事人为单位的，其法定代表人、主要负责人5年内不得担任文艺表演团体、演出经纪机构或者演出场所经营单位的法定代表人、主要负责人。因营业性演出有《营业性演出管理条例》第二十五条禁止情形被文化和旅游主管部门吊销营业性演出许可证，或者被市场监督管理部门吊销营业执照或者责令变更登记的，不得再次从事营业性演出或者营业性演出的居间、代理、行纪活动。（4）向县级文化和旅游行政部门提出申请。</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7407A03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3B9B3D8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BA1712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4ED340D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3A1392D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文艺表演团体申请登记表；（2）营业执照（事业单位法人证书、民办非企业单位登记证书）复印件；（3）法定代表人或者主要负责人身份证明复印件,营业执照（应与营业执照、事业单位法人证书、民办非企业单位登记证书载明信息一致）；（4）演员的艺术表演能力证明复印件，可以是：中专以上学校文艺表演类专业毕业证书、职称证书、其他有效证明（能够体现艺术表演能力的证书、演出视频资料等）。</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290A17AA">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46D4F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0" w:hRule="atLeast"/>
        </w:trPr>
        <w:tc>
          <w:tcPr>
            <w:tcW w:w="216" w:type="pct"/>
            <w:vMerge w:val="continue"/>
            <w:tcBorders>
              <w:top w:val="single" w:color="000000" w:sz="4" w:space="0"/>
              <w:left w:val="single" w:color="000000" w:sz="4" w:space="0"/>
              <w:bottom w:val="single" w:color="000000" w:sz="4" w:space="0"/>
              <w:right w:val="single" w:color="000000" w:sz="4" w:space="0"/>
            </w:tcBorders>
            <w:noWrap/>
            <w:vAlign w:val="center"/>
          </w:tcPr>
          <w:p w14:paraId="490508A6">
            <w:pPr>
              <w:jc w:val="center"/>
              <w:rPr>
                <w:rFonts w:hint="eastAsia" w:ascii="仿宋_GB2312" w:hAnsi="宋体" w:eastAsia="仿宋_GB2312" w:cs="仿宋_GB2312"/>
                <w:i w:val="0"/>
                <w:iCs w:val="0"/>
                <w:color w:val="000000"/>
                <w:sz w:val="18"/>
                <w:szCs w:val="18"/>
                <w:u w:val="none"/>
              </w:rPr>
            </w:pPr>
          </w:p>
        </w:tc>
        <w:tc>
          <w:tcPr>
            <w:tcW w:w="2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8881D0">
            <w:pPr>
              <w:jc w:val="center"/>
              <w:rPr>
                <w:rFonts w:hint="eastAsia" w:ascii="仿宋_GB2312" w:hAnsi="宋体" w:eastAsia="仿宋_GB2312" w:cs="仿宋_GB2312"/>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4499538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文艺表演团体设立审批（港澳投资）</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49782D09">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203DEFC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57FBFCE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0847281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61E688F7">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取得营业执照、事业单位法人证书或民办非企业单位登记证书。（2）具有与其业务相适应的专职演员和器材设备。（3）法定代表人或主要负责人符合要求。因违反《营业性演出管理条例》规定被文化和旅游主管部门吊销营业性演出许可证，或者被市场监督管理部门吊销营业执照或者责令变更登记的，自受到行政处罚之日起，当事人为单位的，其法定代表人、主要负责人5年内不得担任文艺表演团体、演出经纪机构或者演出场所经营单位的法定代表人、主要负责人。因营业性演出有《营业性演出管理条例》第二十五条禁止情形被文化和旅游主管部门吊销营业性演出许可证，或者被市场监督管理部门吊销营业执照或者责令变更登记的，不得再次从事营业性演出或者营业性演出的居间、代理、行纪活动。（4）向县级文化和旅游行政部门提出申请。（5）向省级文化和旅游行政部门提出申请。</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426E6A5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16877B4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FF33EF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395EA2D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68E7E70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文艺表演团体申请登记表；（2）营业执照（事业单位法人证书、民办非企业单位登记证书）复印件；（3）法定代表人或者主要负责人身份证明复印件,营业执照（应与营业执照、事业单位法人证书、民办非企业单位登记证书载明信息一致）；（4）演员的艺术表演能力证明复印件，可以是：中专以上学校文艺表演类专业毕业证书、职称证书、其他有效证明（能够体现艺术表演能力的证书、演出视频资料等）。（5）投资信息报告回执等材料。</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52BEDB1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50C4A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0" w:hRule="atLeast"/>
        </w:trPr>
        <w:tc>
          <w:tcPr>
            <w:tcW w:w="216" w:type="pct"/>
            <w:vMerge w:val="restart"/>
            <w:tcBorders>
              <w:top w:val="single" w:color="000000" w:sz="4" w:space="0"/>
              <w:left w:val="single" w:color="000000" w:sz="4" w:space="0"/>
              <w:bottom w:val="single" w:color="000000" w:sz="4" w:space="0"/>
              <w:right w:val="single" w:color="000000" w:sz="4" w:space="0"/>
            </w:tcBorders>
            <w:noWrap/>
            <w:vAlign w:val="center"/>
          </w:tcPr>
          <w:p w14:paraId="675283D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241" w:type="pct"/>
            <w:vMerge w:val="restart"/>
            <w:tcBorders>
              <w:top w:val="single" w:color="000000" w:sz="4" w:space="0"/>
              <w:left w:val="single" w:color="000000" w:sz="4" w:space="0"/>
              <w:bottom w:val="single" w:color="000000" w:sz="4" w:space="0"/>
              <w:right w:val="single" w:color="000000" w:sz="4" w:space="0"/>
            </w:tcBorders>
            <w:noWrap w:val="0"/>
            <w:vAlign w:val="center"/>
          </w:tcPr>
          <w:p w14:paraId="38D0809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境外投资演出场所经营单位设立审批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484F3D0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港澳投资设立演出场所经营单位审批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5D0ADD9F">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7A32883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04CA3FD7">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1219897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1E33C8B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港澳投资者投资设立演出场所经营单位。（2）已经市场监督管理部门注册。（3）法定代表人或主要负责人符合要求。因违反《营业性演出管理条例》规定被文化和旅游主管部门吊销营业性演出许可证，或者被市场监督管理部门吊销营业执照或者责令变更登记的，自受到行政处罚之日起，当事人为单位的，其法定代表人、主要负责人5年内不得担任文艺表演团体、演出经纪机构或者演出场所经营单位的法定代表人、主要负责人。因营业性演出有《营业性演出管理条例》第二十五条禁止情形被文化和旅游主管部门吊销营业性演出许可证，或者被市场监督管理部门吊销营业执照或者责令变更登记的，不得再次从事营业性演出或者营业性演出的居间、代理、行纪活动。（4）已获得了消防和卫生批准文件等有效证明文件。（5）港澳投资者投资设立演出场所经营单位，向省级文化和旅游部部门提出申请。</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7A6C895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09A713D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ign w:val="center"/>
          </w:tcPr>
          <w:p w14:paraId="7C466680">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0B0F104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5805929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演出场所经营单位申请登记表；（2）营业执照复印件；（3）法定代表人或主要负责人身份证明复印件（应与营业执照载明信息一致）；（4）消防批准文件或消防安全检查证明文件等有效证明文件复印件；（5）卫生批准文件复印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5A68CF2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1B586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0" w:hRule="atLeast"/>
        </w:trPr>
        <w:tc>
          <w:tcPr>
            <w:tcW w:w="216" w:type="pct"/>
            <w:vMerge w:val="continue"/>
            <w:tcBorders>
              <w:top w:val="single" w:color="000000" w:sz="4" w:space="0"/>
              <w:left w:val="single" w:color="000000" w:sz="4" w:space="0"/>
              <w:bottom w:val="single" w:color="000000" w:sz="4" w:space="0"/>
              <w:right w:val="single" w:color="000000" w:sz="4" w:space="0"/>
            </w:tcBorders>
            <w:noWrap/>
            <w:vAlign w:val="center"/>
          </w:tcPr>
          <w:p w14:paraId="370DDD66">
            <w:pPr>
              <w:jc w:val="center"/>
              <w:rPr>
                <w:rFonts w:hint="eastAsia" w:ascii="仿宋_GB2312" w:hAnsi="宋体" w:eastAsia="仿宋_GB2312" w:cs="仿宋_GB2312"/>
                <w:i w:val="0"/>
                <w:iCs w:val="0"/>
                <w:color w:val="000000"/>
                <w:sz w:val="18"/>
                <w:szCs w:val="18"/>
                <w:u w:val="none"/>
              </w:rPr>
            </w:pPr>
          </w:p>
        </w:tc>
        <w:tc>
          <w:tcPr>
            <w:tcW w:w="2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A2A80B6">
            <w:pPr>
              <w:jc w:val="center"/>
              <w:rPr>
                <w:rFonts w:hint="eastAsia" w:ascii="仿宋_GB2312" w:hAnsi="宋体" w:eastAsia="仿宋_GB2312" w:cs="仿宋_GB2312"/>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38A4752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台湾投资设立演出场所经营单位审批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17891F30">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7354AF1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06E5EDE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255364BA">
            <w:pPr>
              <w:rPr>
                <w:rFonts w:hint="eastAsia" w:ascii="仿宋_GB2312" w:hAnsi="宋体" w:eastAsia="仿宋_GB2312" w:cs="仿宋_GB2312"/>
                <w:i w:val="0"/>
                <w:iCs w:val="0"/>
                <w:color w:val="000000"/>
                <w:sz w:val="18"/>
                <w:szCs w:val="18"/>
                <w:u w:val="none"/>
              </w:rPr>
            </w:pP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03E4147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台湾投资者投资设立演出场所经营单位。（2）已经市场监督管理部门注册。（3）法定代表人或主要负责人符合要求。因违反《营业性演出管理条例》规定被文化和旅游主管部门吊销营业性演出许可证，或者被市场监督管理部门吊销营业执照或者责令变更登记的，自受到行政处罚之日起，当事人为单位的，其法定代表人、主要负责人5年内不得担任文艺表演团体、演出经纪机构或者演出场所经营单位的法定代表人、主要负责人。因营业性演出有《营业性演出管理条例》第二十五条禁止情形被文化和旅游主管部门吊销营业性演出许可证，或者被市场监督管理部门吊销营业执照或者责令变更登记的，不得再次从事营业性演出或者营业性演出的居间、代理、行纪活动。（4）已获得了消防和卫生批准文件等有效证明文件。（5）台湾投资者投资设立演出场所经营单位，向省级文化和旅游部部门提出申请。</w:t>
            </w:r>
          </w:p>
        </w:tc>
        <w:tc>
          <w:tcPr>
            <w:tcW w:w="159" w:type="pct"/>
            <w:tcBorders>
              <w:top w:val="single" w:color="000000" w:sz="4" w:space="0"/>
              <w:left w:val="single" w:color="000000" w:sz="4" w:space="0"/>
              <w:bottom w:val="single" w:color="000000" w:sz="4" w:space="0"/>
              <w:right w:val="single" w:color="000000" w:sz="4" w:space="0"/>
            </w:tcBorders>
            <w:noWrap/>
            <w:vAlign w:val="center"/>
          </w:tcPr>
          <w:p w14:paraId="53501452">
            <w:pPr>
              <w:rPr>
                <w:rFonts w:hint="eastAsia" w:ascii="仿宋_GB2312" w:hAnsi="宋体" w:eastAsia="仿宋_GB2312" w:cs="仿宋_GB2312"/>
                <w:i w:val="0"/>
                <w:iCs w:val="0"/>
                <w:color w:val="000000"/>
                <w:sz w:val="18"/>
                <w:szCs w:val="18"/>
                <w:u w:val="none"/>
              </w:rPr>
            </w:pPr>
          </w:p>
        </w:tc>
        <w:tc>
          <w:tcPr>
            <w:tcW w:w="147" w:type="pct"/>
            <w:tcBorders>
              <w:top w:val="single" w:color="000000" w:sz="4" w:space="0"/>
              <w:left w:val="single" w:color="000000" w:sz="4" w:space="0"/>
              <w:bottom w:val="single" w:color="000000" w:sz="4" w:space="0"/>
              <w:right w:val="single" w:color="000000" w:sz="4" w:space="0"/>
            </w:tcBorders>
            <w:noWrap/>
            <w:vAlign w:val="center"/>
          </w:tcPr>
          <w:p w14:paraId="0CA99EAC">
            <w:pPr>
              <w:rPr>
                <w:rFonts w:hint="eastAsia" w:ascii="仿宋_GB2312" w:hAnsi="宋体" w:eastAsia="仿宋_GB2312" w:cs="仿宋_GB2312"/>
                <w:i w:val="0"/>
                <w:iCs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8271E9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3A3CB312">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营业性演出许可证</w:t>
            </w:r>
          </w:p>
        </w:tc>
        <w:tc>
          <w:tcPr>
            <w:tcW w:w="1133" w:type="pct"/>
            <w:tcBorders>
              <w:top w:val="single" w:color="000000" w:sz="4" w:space="0"/>
              <w:left w:val="single" w:color="000000" w:sz="4" w:space="0"/>
              <w:bottom w:val="single" w:color="000000" w:sz="4" w:space="0"/>
              <w:right w:val="single" w:color="000000" w:sz="4" w:space="0"/>
            </w:tcBorders>
            <w:noWrap/>
            <w:vAlign w:val="center"/>
          </w:tcPr>
          <w:p w14:paraId="060F5372">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演出场所经营单位申请登记表；（2）营业执照复印件；（3）法定代表人或主要负责人身份证明复印件（应与营业执照载明信息一致）；（4）消防批准文件或消防安全检查证明文件等有效证明文件复印件；（5）卫生批准文件复印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5469AD2F">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4267B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216" w:type="pct"/>
            <w:vMerge w:val="restart"/>
            <w:tcBorders>
              <w:top w:val="single" w:color="000000" w:sz="4" w:space="0"/>
              <w:left w:val="single" w:color="000000" w:sz="4" w:space="0"/>
              <w:bottom w:val="single" w:color="000000" w:sz="4" w:space="0"/>
              <w:right w:val="single" w:color="000000" w:sz="4" w:space="0"/>
            </w:tcBorders>
            <w:noWrap/>
            <w:vAlign w:val="center"/>
          </w:tcPr>
          <w:p w14:paraId="1A0950D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w:t>
            </w:r>
          </w:p>
        </w:tc>
        <w:tc>
          <w:tcPr>
            <w:tcW w:w="241" w:type="pct"/>
            <w:vMerge w:val="restart"/>
            <w:tcBorders>
              <w:top w:val="single" w:color="000000" w:sz="4" w:space="0"/>
              <w:left w:val="single" w:color="000000" w:sz="4" w:space="0"/>
              <w:bottom w:val="single" w:color="000000" w:sz="4" w:space="0"/>
              <w:right w:val="single" w:color="000000" w:sz="4" w:space="0"/>
            </w:tcBorders>
            <w:noWrap w:val="0"/>
            <w:vAlign w:val="center"/>
          </w:tcPr>
          <w:p w14:paraId="3803344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演出经纪机构设立审批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23FB8E0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内资设立演出经纪机构审批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0AE39753">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省级（委托市级实施）</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3C01494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60CFE5E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44B825B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58424B5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已经市场监督管理部门注册。（2）具有3名以上专职演出经纪人员。（3）法定代表人或主要负责人符合要求。因违反《营业性演出管理条例》规定被文化和旅游主管部门吊销营业性演出许可证，或者被市场监督管理部门吊销营业执照或者责令变更登记的，自受到行政处罚之日起，当事人为单位的，其法定代表人、主要负责人5年内不得担任文艺表演团体、演出经纪机构或者演出场所经营单位的法定代表人、主要负责人。因营业性演出有《营业性演出管理条例》第二十五条禁止情形被文化和旅游主管部门吊销营业性演出许可证，或者被市场监督管理部门吊销营业执照或者责令变更登记的，不得再次从事营业性演出或者营业性演出的居间、代理、行纪活动。（4）内地投资者投资设立演出经纪机构，向省级文化和旅游部部门提出申请。</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7EB6EFF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266248C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94BBAD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4CB00D3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582A631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（1）演出经纪机构申请登记表；（2）营业执照复印件；（3）法定代表人或主要负责人身份证明复印件（应与营业执照载明信息一致）；（4）至少3名专职演出经纪人员的资格证书复印件。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04E7D54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10036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0" w:hRule="atLeast"/>
        </w:trPr>
        <w:tc>
          <w:tcPr>
            <w:tcW w:w="216" w:type="pct"/>
            <w:vMerge w:val="continue"/>
            <w:tcBorders>
              <w:top w:val="single" w:color="000000" w:sz="4" w:space="0"/>
              <w:left w:val="single" w:color="000000" w:sz="4" w:space="0"/>
              <w:bottom w:val="single" w:color="000000" w:sz="4" w:space="0"/>
              <w:right w:val="single" w:color="000000" w:sz="4" w:space="0"/>
            </w:tcBorders>
            <w:noWrap/>
            <w:vAlign w:val="center"/>
          </w:tcPr>
          <w:p w14:paraId="079E280B">
            <w:pPr>
              <w:jc w:val="center"/>
              <w:rPr>
                <w:rFonts w:hint="eastAsia" w:ascii="仿宋_GB2312" w:hAnsi="宋体" w:eastAsia="仿宋_GB2312" w:cs="仿宋_GB2312"/>
                <w:i w:val="0"/>
                <w:iCs w:val="0"/>
                <w:color w:val="000000"/>
                <w:sz w:val="18"/>
                <w:szCs w:val="18"/>
                <w:u w:val="none"/>
              </w:rPr>
            </w:pPr>
          </w:p>
        </w:tc>
        <w:tc>
          <w:tcPr>
            <w:tcW w:w="2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FF0BA8">
            <w:pPr>
              <w:jc w:val="center"/>
              <w:rPr>
                <w:rFonts w:hint="eastAsia" w:ascii="仿宋_GB2312" w:hAnsi="宋体" w:eastAsia="仿宋_GB2312" w:cs="仿宋_GB2312"/>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76239D1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港澳投资设立演出经纪机构审批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7A95A190">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5307CB3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3AADEA9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141E366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4748FF4D">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已经市场监督管理部门注册。（2）具有3名以上专职演出经纪人员。（3）法定代表人或主要负责人符合要求。因违反《营业性演出管理条例》规定被文化和旅游主管部门吊销营业性演出许可证，或者被市场监督管理部门吊销营业执照或者责令变更登记的，自受到行政处罚之日起，当事人为单位的，其法定代表人、主要负责人5年内不得担任文艺表演团体、演出经纪机构或者演出场所经营单位的法定代表人、主要负责人。因营业性演出有《营业性演出管理条例》第二十五条禁止情形被文化和旅游主管部门吊销营业性演出许可证，或者被市场监督管理部门吊销营业执照或者责令变更登记的，不得再次从事营业性演出或者营业性演出的居间、代理、行纪活动。（4）港澳投资者投资设立演出经纪机构，向省级文化和旅游部部门提出申请。</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02CE6CB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ign w:val="center"/>
          </w:tcPr>
          <w:p w14:paraId="43706CCC">
            <w:pPr>
              <w:rPr>
                <w:rFonts w:hint="eastAsia" w:ascii="仿宋_GB2312" w:hAnsi="宋体" w:eastAsia="仿宋_GB2312" w:cs="仿宋_GB2312"/>
                <w:i w:val="0"/>
                <w:iCs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2A8D8D3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24C0C7A5">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营业性演出许可证</w:t>
            </w:r>
          </w:p>
        </w:tc>
        <w:tc>
          <w:tcPr>
            <w:tcW w:w="1133" w:type="pct"/>
            <w:tcBorders>
              <w:top w:val="single" w:color="000000" w:sz="4" w:space="0"/>
              <w:left w:val="single" w:color="000000" w:sz="4" w:space="0"/>
              <w:bottom w:val="single" w:color="000000" w:sz="4" w:space="0"/>
              <w:right w:val="single" w:color="000000" w:sz="4" w:space="0"/>
            </w:tcBorders>
            <w:noWrap/>
            <w:vAlign w:val="center"/>
          </w:tcPr>
          <w:p w14:paraId="00B1A9F9">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（1）演出经纪机构申请登记表；（2）营业执照复印件；（3）法定代表人或主要负责人身份证明复印件（应与营业执照载明信息一致）；（4）至少3名专职演出经纪人员的资格证书复印件。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62C0759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7753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0" w:hRule="atLeast"/>
        </w:trPr>
        <w:tc>
          <w:tcPr>
            <w:tcW w:w="216" w:type="pct"/>
            <w:vMerge w:val="continue"/>
            <w:tcBorders>
              <w:top w:val="single" w:color="000000" w:sz="4" w:space="0"/>
              <w:left w:val="single" w:color="000000" w:sz="4" w:space="0"/>
              <w:bottom w:val="single" w:color="000000" w:sz="4" w:space="0"/>
              <w:right w:val="single" w:color="000000" w:sz="4" w:space="0"/>
            </w:tcBorders>
            <w:noWrap/>
            <w:vAlign w:val="center"/>
          </w:tcPr>
          <w:p w14:paraId="6392D2EB">
            <w:pPr>
              <w:jc w:val="center"/>
              <w:rPr>
                <w:rFonts w:hint="eastAsia" w:ascii="仿宋_GB2312" w:hAnsi="宋体" w:eastAsia="仿宋_GB2312" w:cs="仿宋_GB2312"/>
                <w:i w:val="0"/>
                <w:iCs w:val="0"/>
                <w:color w:val="000000"/>
                <w:sz w:val="18"/>
                <w:szCs w:val="18"/>
                <w:u w:val="none"/>
              </w:rPr>
            </w:pPr>
          </w:p>
        </w:tc>
        <w:tc>
          <w:tcPr>
            <w:tcW w:w="2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C0279CB">
            <w:pPr>
              <w:jc w:val="center"/>
              <w:rPr>
                <w:rFonts w:hint="eastAsia" w:ascii="仿宋_GB2312" w:hAnsi="宋体" w:eastAsia="仿宋_GB2312" w:cs="仿宋_GB2312"/>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5640A66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台湾投资设立演出经纪机构审批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1393E45C">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259C48F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3B969D4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5CD9C59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36BFEF60">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已经市场监督管理部门注册。（2）具有3名以上专职演出经纪人员。（3）法定代表人或主要负责人符合要求。因违反《营业性演出管理条例》规定被文化和旅游主管部门吊销营业性演出许可证，或者被市场监督管理部门吊销营业执照或者责令变更登记的，自受到行政处罚之日起，当事人为单位的，其法定代表人、主要负责人5年内不得担任文艺表演团体、演出经纪机构或者演出场所经营单位的法定代表人、主要负责人。因营业性演出有《营业性演出管理条例》第二十五条禁止情形被文化和旅游主管部门吊销营业性演出许可证，或者被市场监督管理部门吊销营业执照或者责令变更登记的，不得再次从事营业性演出或者营业性演出的居间、代理、行纪活动。（4）台湾投资者投资设立演出经纪机构，向省级文化和旅游部部门提出申请。</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6A204D8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4A70643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17AEBB3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40ACE62F">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0179F6B7">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（1）演出经纪机构申请登记表；（2）营业执照复印件；（3）法定代表人或主要负责人身份证明复印件（应与营业执照载明信息一致）；（4）至少3名专职演出经纪人员的资格证书复印件。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6F0D6B7B">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18615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0" w:hRule="atLeast"/>
        </w:trPr>
        <w:tc>
          <w:tcPr>
            <w:tcW w:w="216" w:type="pct"/>
            <w:vMerge w:val="restart"/>
            <w:tcBorders>
              <w:top w:val="single" w:color="000000" w:sz="4" w:space="0"/>
              <w:left w:val="single" w:color="000000" w:sz="4" w:space="0"/>
              <w:bottom w:val="single" w:color="000000" w:sz="4" w:space="0"/>
              <w:right w:val="single" w:color="000000" w:sz="4" w:space="0"/>
            </w:tcBorders>
            <w:noWrap/>
            <w:vAlign w:val="center"/>
          </w:tcPr>
          <w:p w14:paraId="7BCE2B7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w:t>
            </w:r>
          </w:p>
        </w:tc>
        <w:tc>
          <w:tcPr>
            <w:tcW w:w="241" w:type="pct"/>
            <w:vMerge w:val="restart"/>
            <w:tcBorders>
              <w:top w:val="single" w:color="000000" w:sz="4" w:space="0"/>
              <w:left w:val="single" w:color="000000" w:sz="4" w:space="0"/>
              <w:bottom w:val="single" w:color="000000" w:sz="4" w:space="0"/>
              <w:right w:val="single" w:color="000000" w:sz="4" w:space="0"/>
            </w:tcBorders>
            <w:noWrap w:val="0"/>
            <w:vAlign w:val="center"/>
          </w:tcPr>
          <w:p w14:paraId="5DE706A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1807621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举办内地营业性演出审批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67044597">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县级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56D6EBB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6F31F01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356E381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18</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7671D68F">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具有举办主体资质，且符合要求。文艺表演团体、个体演员可以自行举办营业性演出，也可以参加营业性组台演出；文艺表演团体自行举办营业性演出，可以邀请外国或者香港特别行政区、澳门特别行政区、台湾地区的文艺表演团体、个人参加。演出场所经营单位可在本单位经营的场所内举办营业性组台演出。营业性组台演出，外国的或者香港特别行政区、澳门特别行政区、台湾地区文艺表演团体、个人参加的营业性演出，歌舞娱乐场所、旅游景区、主题公园、游乐园、宾馆、饭店、酒吧、餐饮场所等非演出场所经营单位需要在本场所内举办营业性演出的，应当由演出经纪机构举办。（2）演出场所符合消防、安全条件，按规定取得相应证明文件。（3）演出内容符合《营业性演出管理条例》第二十五条有关规定。（4）文艺表演团体或演员同意参加演出，且符合未成年人保护规定。（5）举办内地文艺表演团体、个人参加的营业性演出，向演出所在地县级文化和旅游行政部门提出申请。</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200740F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736D259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7EE84D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4078E95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内地营业性演出准予许可</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17AA6D6D">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营业性演出申请登记表；（2）《营业性演出许可证》（或《演出场所经营单位备案证明》《个体演员备案证明》）复印件；（3）演员名单（包括：姓名、性别、出生日期、身份证件类型及号码、职务）、演员有效身份证明复印件和参演的文艺表演团体的《营业性演出许可证》复印件，有效身份证明是指身份证、驾驶证、护照、军官证、士兵证等；（4）演出协议或文艺表演团体、演员同意参加的书面函件（包括但不限于演出举办单位名称、演出名称、演出地点、演出日期等内容）,个体演员自行举办演出的不用提交此项材料；（5）如有未成年人参加营业性演出，应当提供其监护人出具的书面同意函件；（6）场地证明：演出举办单位（个人）与演出场所的协议或演出场所出具的场地证明（协议或场地证明中应包括但不限于演出举办单位名称、演出名称、演出日期等内容）；（7）在歌舞娱乐场所、酒吧、饭店等非演出场所举办的营业性演出，应提供场所的《娱乐经营许可证》复印件或同意开业的消防安全证明复印件，如消防部门出具的《公众聚集场所投入使用、营业前消防安全检查合格证》；在演出场所举办的营业性演出，可以提供演出场所的《演出场所经营单位备案证明》复印件或者《营业性演出许可证》复印件，或者同意开业的消防安全证明复印件；（8）申请举办临时搭建舞台、看台的营业性演出，应提供安全保卫工作方案和灭火、应急疏散预案。演出举办单位应在演出前提交演出场所合格证明。依据《大型群众性活动安全管理条例》等规定，需要取得安全许可的，应当在演出前向文化和旅游行政部门提供安全许可批准文件复印件。有关法律、行政法规规定需要办理消防等审批手续的，从其规定；（9）演出节目单及与节目单对应的视听资料：歌曲类节目应当提交歌词文本，用外文演唱歌曲应提交中外文对照歌词；乐曲类节目应当提交音频资料；舞蹈、杂技类节目应当提供视频资料；戏剧、曲艺等语言类节目应当提交剧本。</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01E2EE4C">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7A8DA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0" w:hRule="atLeast"/>
        </w:trPr>
        <w:tc>
          <w:tcPr>
            <w:tcW w:w="216" w:type="pct"/>
            <w:vMerge w:val="continue"/>
            <w:tcBorders>
              <w:top w:val="single" w:color="000000" w:sz="4" w:space="0"/>
              <w:left w:val="single" w:color="000000" w:sz="4" w:space="0"/>
              <w:bottom w:val="single" w:color="000000" w:sz="4" w:space="0"/>
              <w:right w:val="single" w:color="000000" w:sz="4" w:space="0"/>
            </w:tcBorders>
            <w:noWrap/>
            <w:vAlign w:val="center"/>
          </w:tcPr>
          <w:p w14:paraId="2B86F820">
            <w:pPr>
              <w:jc w:val="center"/>
              <w:rPr>
                <w:rFonts w:hint="eastAsia" w:ascii="仿宋_GB2312" w:hAnsi="宋体" w:eastAsia="仿宋_GB2312" w:cs="仿宋_GB2312"/>
                <w:i w:val="0"/>
                <w:iCs w:val="0"/>
                <w:color w:val="000000"/>
                <w:sz w:val="18"/>
                <w:szCs w:val="18"/>
                <w:u w:val="none"/>
              </w:rPr>
            </w:pPr>
          </w:p>
        </w:tc>
        <w:tc>
          <w:tcPr>
            <w:tcW w:w="2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DA5C171">
            <w:pPr>
              <w:jc w:val="center"/>
              <w:rPr>
                <w:rFonts w:hint="eastAsia" w:ascii="仿宋_GB2312" w:hAnsi="宋体" w:eastAsia="仿宋_GB2312" w:cs="仿宋_GB2312"/>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556D5E4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举办涉外营业性演出审批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522EA3B9">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65A419A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638C1555">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39EC130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4FDFD444">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具有举办主体资质，且符合要求。文艺表演团体、个体演员可以自行举办营业性演出，也可以参加营业性组台演出；文艺表演团体自行举办营业性演出，可以邀请外国或者香港特别行政区、澳门特别行政区、台湾地区的文艺表演团体、个人参加。演出场所经营单位可在本单位经营的场所内举办营业性组台演出。营业性组台演出，外国的或者香港特别行政区、澳门特别行政区、台湾地区文艺表演团体、个人参加的营业性演出，歌舞娱乐场所、旅游景区、主题公园、游乐园、宾馆、饭店、酒吧、餐饮场所等非演出场所经营单位需要在本场所内举办营业性演出的，应当由演出经纪机构举办。（2）演出场所符合消防、安全条件，按规定取得相应证明文件。（3）演出内容符合《营业性演出管理条例》第二十五条有关规定。（4）文艺表演团体或演员同意参加演出，且符合未成年人保护规定。（5）举办涉外、涉港澳台营业性演出，应当向演出所在地省级文化和旅游行政部门提出申请。</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6C80273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ign w:val="center"/>
          </w:tcPr>
          <w:p w14:paraId="7A72B41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1B3437E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23E19122">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11D3533D">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营业性演出申请登记表；（2）《营业性演出许可证》（或《演出场所经营单位备案证明》《个体演员备案证明》）复印件；（3）演员名单（包括：姓名、性别、出生日期、身份证件类型及号码、职务）、演员有效身份证明复印件和参演的文艺表演团体的《营业性演出许可证》复印件，有效身份证明是指身份证、驾驶证、护照、军官证、士兵证等；（4）演出协议或文艺表演团体、演员同意参加的书面函件（包括但不限于演出举办单位名称、演出名称、演出地点、演出日期等内容）,个体演员自行举办演出的不用提交此项材料；（5）如有未成年人参加营业性演出，应当提供其监护人出具的书面同意函件；（6）场地证明：演出举办单位（个人）与演出场所的协议或演出场所出具的场地证明（协议或场地证明中应包括但不限于演出举办单位名称、演出名称、演出日期等内容）；（7）在歌舞娱乐场所、酒吧、饭店等非演出场所举办的营业性演出，应提供场所的《娱乐经营许可证》复印件或同意开业的消防安全证明复印件，如消防部门出具的《公众聚集场所投入使用、营业前消防安全检查合格证》；在演出场所举办的营业性演出，可以提供演出场所的《演出场所经营单位备案证明》复印件或者《营业性演出许可证》复印件，或者同意开业的消防安全证明复印件；（8）申请举办临时搭建舞台、看台的营业性演出，应提供安全保卫工作方案和灭火、应急疏散预案。演出举办单位应在演出前提交演出场所合格证明。依据《大型群众性活动安全管理条例》等规定，需要取得安全许可的，应当在演出前向文化和旅游行政部门提供安全许可批准文件复印件。有关法律、行政法规规定需要办理消防等审批手续的，从其规定；（9）演出节目单及与节目单对应的视听资料：歌曲类节目应当提交歌词文本，用外文演唱歌曲应提交中外文对照歌词；乐曲类节目应当提交音频资料；舞蹈、杂技类节目应当提供视频资料；戏剧、曲艺等语言类节目应当提交剧本。</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12F1FC10">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7B7AD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0" w:hRule="atLeast"/>
        </w:trPr>
        <w:tc>
          <w:tcPr>
            <w:tcW w:w="216" w:type="pct"/>
            <w:vMerge w:val="continue"/>
            <w:tcBorders>
              <w:top w:val="single" w:color="000000" w:sz="4" w:space="0"/>
              <w:left w:val="single" w:color="000000" w:sz="4" w:space="0"/>
              <w:bottom w:val="single" w:color="000000" w:sz="4" w:space="0"/>
              <w:right w:val="single" w:color="000000" w:sz="4" w:space="0"/>
            </w:tcBorders>
            <w:noWrap/>
            <w:vAlign w:val="center"/>
          </w:tcPr>
          <w:p w14:paraId="6B6D9BD4">
            <w:pPr>
              <w:jc w:val="center"/>
              <w:rPr>
                <w:rFonts w:hint="eastAsia" w:ascii="仿宋_GB2312" w:hAnsi="宋体" w:eastAsia="仿宋_GB2312" w:cs="仿宋_GB2312"/>
                <w:i w:val="0"/>
                <w:iCs w:val="0"/>
                <w:color w:val="000000"/>
                <w:sz w:val="18"/>
                <w:szCs w:val="18"/>
                <w:u w:val="none"/>
              </w:rPr>
            </w:pPr>
          </w:p>
        </w:tc>
        <w:tc>
          <w:tcPr>
            <w:tcW w:w="2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331F15">
            <w:pPr>
              <w:jc w:val="center"/>
              <w:rPr>
                <w:rFonts w:hint="eastAsia" w:ascii="仿宋_GB2312" w:hAnsi="宋体" w:eastAsia="仿宋_GB2312" w:cs="仿宋_GB2312"/>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7A5019E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举办涉港澳营业性演出审批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6CC04E7A">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1F175D2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6BBF046F">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7578E81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73392EC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具有举办主体资质，且符合要求。文艺表演团体、个体演员可以自行举办营业性演出，也可以参加营业性组台演出；文艺表演团体自行举办营业性演出，可以邀请外国或者香港特别行政区、澳门特别行政区、台湾地区的文艺表演团体、个人参加。演出场所经营单位可在本单位经营的场所内举办营业性组台演出。营业性组台演出，外国的或者香港特别行政区、澳门特别行政区、台湾地区文艺表演团体、个人参加的营业性演出，歌舞娱乐场所、旅游景区、主题公园、游乐园、宾馆、饭店、酒吧、餐饮场所等非演出场所经营单位需要在本场所内举办营业性演出的，应当由演出经纪机构举办。（2）演出场所符合消防、安全条件，按规定取得相应证明文件。（3）演出内容符合《营业性演出管理条例》第二十五条有关规定。（4）文艺表演团体或演员同意参加演出，且符合未成年人保护规定。（5）举办涉外、涉港澳台营业性演出，应当向演出所在地省级文化和旅游行政部门提出申请。</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58219D6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597B28C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7FEC73C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69D5939D">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77401F1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营业性演出申请登记表；（2）《营业性演出许可证》（或《演出场所经营单位备案证明》《个体演员备案证明》）复印件；（3）演员名单（包括：姓名、性别、出生日期、身份证件类型及号码、职务）、演员有效身份证明复印件和参演的文艺表演团体的《营业性演出许可证》复印件，有效身份证明是指身份证、驾驶证、护照、军官证、士兵证等；（4）演出协议或文艺表演团体、演员同意参加的书面函件（包括但不限于演出举办单位名称、演出名称、演出地点、演出日期等内容）,个体演员自行举办演出的不用提交此项材料；（5）如有未成年人参加营业性演出，应当提供其监护人出具的书面同意函件；（6）场地证明：演出举办单位（个人）与演出场所的协议或演出场所出具的场地证明（协议或场地证明中应包括但不限于演出举办单位名称、演出名称、演出日期等内容）；（7）在歌舞娱乐场所、酒吧、饭店等非演出场所举办的营业性演出，应提供场所的《娱乐经营许可证》复印件或同意开业的消防安全证明复印件，如消防部门出具的《公众聚集场所投入使用、营业前消防安全检查合格证》；在演出场所举办的营业性演出，可以提供演出场所的《演出场所经营单位备案证明》复印件或者《营业性演出许可证》复印件，或者同意开业的消防安全证明复印件；（8）申请举办临时搭建舞台、看台的营业性演出，应提供安全保卫工作方案和灭火、应急疏散预案。演出举办单位应在演出前提交演出场所合格证明。依据《大型群众性活动安全管理条例》等规定，需要取得安全许可的，应当在演出前向文化和旅游行政部门提供安全许可批准文件复印件。有关法律、行政法规规定需要办理消防等审批手续的，从其规定；（9）演出节目单及与节目单对应的视听资料：歌曲类节目应当提交歌词文本，用外文演唱歌曲应提交中外文对照歌词；乐曲类节目应当提交音频资料；舞蹈、杂技类节目应当提供视频资料；戏剧、曲艺等语言类节目应当提交剧本。</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1BA4C5FD">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4E561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0" w:hRule="atLeast"/>
        </w:trPr>
        <w:tc>
          <w:tcPr>
            <w:tcW w:w="216" w:type="pct"/>
            <w:vMerge w:val="continue"/>
            <w:tcBorders>
              <w:top w:val="single" w:color="000000" w:sz="4" w:space="0"/>
              <w:left w:val="single" w:color="000000" w:sz="4" w:space="0"/>
              <w:bottom w:val="single" w:color="000000" w:sz="4" w:space="0"/>
              <w:right w:val="single" w:color="000000" w:sz="4" w:space="0"/>
            </w:tcBorders>
            <w:noWrap/>
            <w:vAlign w:val="center"/>
          </w:tcPr>
          <w:p w14:paraId="7B4B9A0C">
            <w:pPr>
              <w:jc w:val="center"/>
              <w:rPr>
                <w:rFonts w:hint="eastAsia" w:ascii="仿宋_GB2312" w:hAnsi="宋体" w:eastAsia="仿宋_GB2312" w:cs="仿宋_GB2312"/>
                <w:i w:val="0"/>
                <w:iCs w:val="0"/>
                <w:color w:val="000000"/>
                <w:sz w:val="18"/>
                <w:szCs w:val="18"/>
                <w:u w:val="none"/>
              </w:rPr>
            </w:pPr>
          </w:p>
        </w:tc>
        <w:tc>
          <w:tcPr>
            <w:tcW w:w="2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59968B">
            <w:pPr>
              <w:jc w:val="center"/>
              <w:rPr>
                <w:rFonts w:hint="eastAsia" w:ascii="仿宋_GB2312" w:hAnsi="宋体" w:eastAsia="仿宋_GB2312" w:cs="仿宋_GB2312"/>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25FDB15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举办涉台营业性演出审批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065AB38F">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3804ED9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7189E554">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14FC412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62C9EAA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具有举办主体资质，且符合要求。文艺表演团体、个体演员可以自行举办营业性演出，也可以参加营业性组台演出；文艺表演团体自行举办营业性演出，可以邀请外国或者香港特别行政区、澳门特别行政区、台湾地区的文艺表演团体、个人参加。演出场所经营单位可在本单位经营的场所内举办营业性组台演出。营业性组台演出，外国的或者香港特别行政区、澳门特别行政区、台湾地区文艺表演团体、个人参加的营业性演出，歌舞娱乐场所、旅游景区、主题公园、游乐园、宾馆、饭店、酒吧、餐饮场所等非演出场所经营单位需要在本场所内举办营业性演出的，应当由演出经纪机构举办。（2）演出场所符合消防、安全条件，按规定取得相应证明文件。（3）演出内容符合《营业性演出管理条例》第二十五条有关规定。（4）文艺表演团体或演员同意参加演出，且符合未成年人保护规定。（5）举办涉外、涉港澳台营业性演出，应当向演出所在地省级文化和旅游行政部门提出申请。</w:t>
            </w:r>
          </w:p>
        </w:tc>
        <w:tc>
          <w:tcPr>
            <w:tcW w:w="159" w:type="pct"/>
            <w:tcBorders>
              <w:top w:val="single" w:color="000000" w:sz="4" w:space="0"/>
              <w:left w:val="single" w:color="000000" w:sz="4" w:space="0"/>
              <w:bottom w:val="single" w:color="000000" w:sz="4" w:space="0"/>
              <w:right w:val="single" w:color="000000" w:sz="4" w:space="0"/>
            </w:tcBorders>
            <w:noWrap/>
            <w:vAlign w:val="center"/>
          </w:tcPr>
          <w:p w14:paraId="77D41E03">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ign w:val="center"/>
          </w:tcPr>
          <w:p w14:paraId="47BE27E0">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D0EDF8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499776E0">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营业性演出许可证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3F1C351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营业性演出申请登记表；（2）《营业性演出许可证》（或《演出场所经营单位备案证明》《个体演员备案证明》）复印件；（3）演员名单（包括：姓名、性别、出生日期、身份证件类型及号码、职务）、演员有效身份证明复印件和参演的文艺表演团体的《营业性演出许可证》复印件，有效身份证明是指身份证、驾驶证、护照、军官证、士兵证等；（4）演出协议或文艺表演团体、演员同意参加的书面函件（包括但不限于演出举办单位名称、演出名称、演出地点、演出日期等内容）,个体演员自行举办演出的不用提交此项材料；（5）如有未成年人参加营业性演出，应当提供其监护人出具的书面同意函件；（6）场地证明：演出举办单位（个人）与演出场所的协议或演出场所出具的场地证明（协议或场地证明中应包括但不限于演出举办单位名称、演出名称、演出日期等内容）；（7）在歌舞娱乐场所、酒吧、饭店等非演出场所举办的营业性演出，应提供场所的《娱乐经营许可证》复印件或同意开业的消防安全证明复印件，如消防部门出具的《公众聚集场所投入使用、营业前消防安全检查合格证》；在演出场所举办的营业性演出，可以提供演出场所的《演出场所经营单位备案证明》复印件或者《营业性演出许可证》复印件，或者同意开业的消防安全证明复印件；（8）申请举办临时搭建舞台、看台的营业性演出，应提供安全保卫工作方案和灭火、应急疏散预案。演出举办单位应在演出前提交演出场所合格证明。依据《大型群众性活动安全管理条例》等规定，需要取得安全许可的，应当在演出前向文化和旅游行政部门提供安全许可批准文件复印件。有关法律、行政法规规定需要办理消防等审批手续的，从其规定；（9）演出节目单及与节目单对应的视听资料：歌曲类节目应当提交歌词文本，用外文演唱歌曲应提交中外文对照歌词；乐曲类节目应当提交音频资料；舞蹈、杂技类节目应当提供视频资料；戏剧、曲艺等语言类节目应当提交剧本。</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6604F57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26E4A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0" w:hRule="atLeast"/>
        </w:trPr>
        <w:tc>
          <w:tcPr>
            <w:tcW w:w="216" w:type="pct"/>
            <w:vMerge w:val="restart"/>
            <w:tcBorders>
              <w:top w:val="single" w:color="000000" w:sz="4" w:space="0"/>
              <w:left w:val="single" w:color="000000" w:sz="4" w:space="0"/>
              <w:bottom w:val="single" w:color="000000" w:sz="4" w:space="0"/>
              <w:right w:val="single" w:color="000000" w:sz="4" w:space="0"/>
            </w:tcBorders>
            <w:noWrap/>
            <w:vAlign w:val="center"/>
          </w:tcPr>
          <w:p w14:paraId="595143C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241" w:type="pct"/>
            <w:vMerge w:val="restart"/>
            <w:tcBorders>
              <w:top w:val="single" w:color="000000" w:sz="4" w:space="0"/>
              <w:left w:val="single" w:color="000000" w:sz="4" w:space="0"/>
              <w:bottom w:val="single" w:color="000000" w:sz="4" w:space="0"/>
              <w:right w:val="single" w:color="000000" w:sz="4" w:space="0"/>
            </w:tcBorders>
            <w:noWrap w:val="0"/>
            <w:vAlign w:val="center"/>
          </w:tcPr>
          <w:p w14:paraId="191999E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娱乐场所经营活动审批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32E3834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内资从事娱乐场所经营活动审批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7F61F144">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县级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4FC9A34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省文化和旅游厅、省政务服务办</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4DC8BC7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657724C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71C4B2B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（1）《娱乐场所管理条例》第九条　娱乐场所申请从事娱乐场所经营活动，应当向所在地县级人民政府文化主管部门提出申请；外商投资的娱乐场所申请从事娱乐场所经营活动，应当向所在地省、自治区、直辖市人民政府文化主管部门提出申请。娱乐场所申请从事娱乐场所经营活动，应当提交投资人员、拟任的法定代表人和其他负责人没有本条例第五条规定情形的书面声明。申请人应当对书面声明内容的真实性负责。受理申请的文化主管部门应当就书面声明向公安部门或者其他有关单位核查，公安部门或者其他有关单位应当予以配合；经核查属实的，文化主管部门应当依据本条例第七条、第八条的规定进行实地检查，作出决定。予以批准的，颁发娱乐经营许可证，并根据国务院文化主管部门的规定核定娱乐场所容纳的消费者数量；不予批准的，应当书面通知申请人并说明理由。有关法律、行政法规规定需要办理消防、卫生、环境保护等审批手续的，从其规定。（2）《娱乐场所管理条例》第十条　文化主管部门审批娱乐场所应当举行听证。有关听证的程序，依照《中华人民共和国行政许可法》的规定执行。</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6BCA00D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0D2EB87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AB4429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条件型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5B71ED5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娱乐经营许可证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758E0670">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书；（2）营业执照；（3）投资人、法定代表人、主要负责人的有效身份证件以及无《娱乐场所管理条例》第四条、第五条、第五十三条规定情况的书面声明；（4）房产权属证书，租赁场地经营的，还应当提交租赁合同或者租赁意向书；（5）经营场所地理位置图和场所内部结构平面图。</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1091BE4E">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（1）申请。（2）收件。（3）受理。（4）审核（材料核实、现场勘验）。（5）公示听证。（6）审批。（7）发证。</w:t>
            </w:r>
          </w:p>
        </w:tc>
      </w:tr>
      <w:tr w14:paraId="2AF6F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0" w:hRule="atLeast"/>
        </w:trPr>
        <w:tc>
          <w:tcPr>
            <w:tcW w:w="216" w:type="pct"/>
            <w:vMerge w:val="continue"/>
            <w:tcBorders>
              <w:top w:val="single" w:color="000000" w:sz="4" w:space="0"/>
              <w:left w:val="single" w:color="000000" w:sz="4" w:space="0"/>
              <w:bottom w:val="single" w:color="000000" w:sz="4" w:space="0"/>
              <w:right w:val="single" w:color="000000" w:sz="4" w:space="0"/>
            </w:tcBorders>
            <w:noWrap/>
            <w:vAlign w:val="center"/>
          </w:tcPr>
          <w:p w14:paraId="275A1430">
            <w:pPr>
              <w:jc w:val="center"/>
              <w:rPr>
                <w:rFonts w:hint="eastAsia" w:ascii="仿宋_GB2312" w:hAnsi="宋体" w:eastAsia="仿宋_GB2312" w:cs="仿宋_GB2312"/>
                <w:i w:val="0"/>
                <w:iCs w:val="0"/>
                <w:color w:val="000000"/>
                <w:sz w:val="18"/>
                <w:szCs w:val="18"/>
                <w:u w:val="none"/>
              </w:rPr>
            </w:pPr>
          </w:p>
        </w:tc>
        <w:tc>
          <w:tcPr>
            <w:tcW w:w="2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C668EC">
            <w:pPr>
              <w:rPr>
                <w:rFonts w:hint="eastAsia" w:ascii="仿宋_GB2312" w:hAnsi="宋体" w:eastAsia="仿宋_GB2312" w:cs="仿宋_GB2312"/>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5CDCDF4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外商、港澳台商从事娱乐场所经营活动审批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3AA7ED9A">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6BE6A5D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4CD9550E">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771542C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625921D7">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（1）《娱乐场所管理条例》第九条　娱乐场所申请从事娱乐场所经营活动，应当向所在地县级人民政府文化主管部门提出申请；外商投资的娱乐场所申请从事娱乐场所经营活动，应当向所在地省、自治区、直辖市人民政府文化主管部门提出申请。娱乐场所申请从事娱乐场所经营活动，应当提交投资人员、拟任的法定代表人和其他负责人没有本条例第五条规定情形的书面声明。申请人应当对书面声明内容的真实性负责。受理申请的文化主管部门应当就书面声明向公安部门或者其他有关单位核查，公安部门或者其他有关单位应当予以配合；经核查属实的，文化主管部门应当依据本条例第七条、第八条的规定进行实地检查，作出决定。予以批准的，颁发娱乐经营许可证，并根据国务院文化主管部门的规定核定娱乐场所容纳的消费者数量；不予批准的，应当书面通知申请人并说明理由。有关法律、行政法规规定需要办理消防、卫生、环境保护等审批手续的，从其规定。（2）《娱乐场所管理条例》第十条　文化主管部门审批娱乐场所应当举行听证。有关听证的程序，依照《中华人民共和国行政许可法》的规定执行。</w:t>
            </w:r>
          </w:p>
        </w:tc>
        <w:tc>
          <w:tcPr>
            <w:tcW w:w="159" w:type="pct"/>
            <w:tcBorders>
              <w:top w:val="single" w:color="000000" w:sz="4" w:space="0"/>
              <w:left w:val="single" w:color="000000" w:sz="4" w:space="0"/>
              <w:bottom w:val="single" w:color="000000" w:sz="4" w:space="0"/>
              <w:right w:val="single" w:color="000000" w:sz="4" w:space="0"/>
            </w:tcBorders>
            <w:noWrap/>
            <w:vAlign w:val="center"/>
          </w:tcPr>
          <w:p w14:paraId="34D720EF">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ign w:val="center"/>
          </w:tcPr>
          <w:p w14:paraId="6878395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DCCE90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条件型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4B604FB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娱乐经营许可证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13665C3A">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书；（2）营业执照；（3）房地产权属证书，租赁场地经营的，还应当提交租赁合同或者租赁意向书；（4）投资人、法定代表人、主要负责人的有效身份证件以及无《娱乐场所管理条例》第四条、第五条、第五十三条规定情况的书面声明；（5）经营场所地理位置图和场所内部结构平面图。</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759B9738">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（1）申请。（2）收件。（3）受理。（4）审核（材料核实、现场勘验）。（5）公示听证。（6）审批。（7）发证。</w:t>
            </w:r>
          </w:p>
        </w:tc>
      </w:tr>
      <w:tr w14:paraId="629F1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216" w:type="pct"/>
            <w:vMerge w:val="restart"/>
            <w:tcBorders>
              <w:top w:val="single" w:color="000000" w:sz="4" w:space="0"/>
              <w:left w:val="single" w:color="000000" w:sz="4" w:space="0"/>
              <w:bottom w:val="single" w:color="000000" w:sz="4" w:space="0"/>
              <w:right w:val="single" w:color="000000" w:sz="4" w:space="0"/>
            </w:tcBorders>
            <w:noWrap/>
            <w:vAlign w:val="center"/>
          </w:tcPr>
          <w:p w14:paraId="0A5EED6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6</w:t>
            </w:r>
          </w:p>
        </w:tc>
        <w:tc>
          <w:tcPr>
            <w:tcW w:w="241" w:type="pct"/>
            <w:vMerge w:val="restart"/>
            <w:tcBorders>
              <w:top w:val="single" w:color="000000" w:sz="4" w:space="0"/>
              <w:left w:val="single" w:color="000000" w:sz="4" w:space="0"/>
              <w:bottom w:val="single" w:color="000000" w:sz="4" w:space="0"/>
              <w:right w:val="single" w:color="000000" w:sz="4" w:space="0"/>
            </w:tcBorders>
            <w:noWrap w:val="0"/>
            <w:vAlign w:val="center"/>
          </w:tcPr>
          <w:p w14:paraId="7CDD93F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互联网上网服务经营活动审批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342CDD6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内资从事互联网上网服务经营活动审批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411A30EF">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县级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3E2DFBC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0DCF82F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15</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723659F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16B27159">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《互联网上网服务营业场所管理条例》第二章第八条：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有企业的名称、住所、组织机构和章程；（2）有与其经营活动相适应的资金；（3）有与其经营活动相适应并符合国家规定的消防安全条件的营业场所；（4）有健全、完善的信息网络安全管理制度和安全技术措施；（5）有固定的网络地址和与其经营活动相适应的计算机等装置及附属设备；（6）有与其经营活动相适应并取得从业资格的安全管理人员、经营管理人员、专业技术人员；（7）法律、行政法规和国务院有关部门规定的其他条件。</w:t>
            </w:r>
          </w:p>
        </w:tc>
        <w:tc>
          <w:tcPr>
            <w:tcW w:w="159" w:type="pct"/>
            <w:tcBorders>
              <w:top w:val="single" w:color="000000" w:sz="4" w:space="0"/>
              <w:left w:val="single" w:color="000000" w:sz="4" w:space="0"/>
              <w:bottom w:val="single" w:color="000000" w:sz="4" w:space="0"/>
              <w:right w:val="single" w:color="000000" w:sz="4" w:space="0"/>
            </w:tcBorders>
            <w:noWrap/>
            <w:vAlign w:val="center"/>
          </w:tcPr>
          <w:p w14:paraId="5B2C8277">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54AEBAD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ign w:val="center"/>
          </w:tcPr>
          <w:p w14:paraId="12B4D0D1">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条件型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02AF51A3">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网络文化经营许可证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7F46B1B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（1）公安机关确认的信息网络安全承诺书；（2）消防安全批准文件。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3EB90C8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（3）特殊环节。</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1530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0" w:hRule="atLeast"/>
        </w:trPr>
        <w:tc>
          <w:tcPr>
            <w:tcW w:w="216" w:type="pct"/>
            <w:vMerge w:val="continue"/>
            <w:tcBorders>
              <w:top w:val="single" w:color="000000" w:sz="4" w:space="0"/>
              <w:left w:val="single" w:color="000000" w:sz="4" w:space="0"/>
              <w:bottom w:val="single" w:color="000000" w:sz="4" w:space="0"/>
              <w:right w:val="single" w:color="000000" w:sz="4" w:space="0"/>
            </w:tcBorders>
            <w:noWrap/>
            <w:vAlign w:val="center"/>
          </w:tcPr>
          <w:p w14:paraId="107CB483">
            <w:pPr>
              <w:jc w:val="center"/>
              <w:rPr>
                <w:rFonts w:hint="eastAsia" w:ascii="仿宋_GB2312" w:hAnsi="宋体" w:eastAsia="仿宋_GB2312" w:cs="仿宋_GB2312"/>
                <w:i w:val="0"/>
                <w:iCs w:val="0"/>
                <w:color w:val="000000"/>
                <w:sz w:val="18"/>
                <w:szCs w:val="18"/>
                <w:u w:val="none"/>
              </w:rPr>
            </w:pPr>
          </w:p>
        </w:tc>
        <w:tc>
          <w:tcPr>
            <w:tcW w:w="2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7871D0">
            <w:pPr>
              <w:jc w:val="center"/>
              <w:rPr>
                <w:rFonts w:hint="eastAsia" w:ascii="仿宋_GB2312" w:hAnsi="宋体" w:eastAsia="仿宋_GB2312" w:cs="仿宋_GB2312"/>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5ADA8A5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外商、港澳台商从事互联网上网服务经营活动审批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6998D7FA">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3037DFB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5E2956A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15</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6C7F7A7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752A6D7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外商投资准入特别管理措施（负面清单）（2018年版）》（中华人民共和国国家发展和改革委员会、中华人民共和国商务部令第18号，2018年6月28日发布）未涉及外资经营互联网上网服务营业场所的限制规定，意味着该领域已全面允许外商投资。《互联网上网服务营业场所管理条例》未涉及外商投资相关规定，为与外商投资政策衔接，故增加外资经营互联网上网服务营业场所。办理条件参考《互联网上网服务营业场所管理条例》第二章第八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有企业的名称、住所、组织机构和章程；（2）有与其经营活动相适应的资金；（3）有与其经营活动相适应并符合国家规定的消防安全条件的营业场所；（4）有健全、完善的信息网络安全管理制度和安全技术措施；（5）有固定的网络地址和与其经营活动相适应的计算机等装置及附属设备；（6）有与其经营活动相适应并取得从业资格的安全管理人员、经营管理人员、专业技术人员；（7）法律、行政法规和国务院有关部门规定的其他条件。</w:t>
            </w:r>
          </w:p>
        </w:tc>
        <w:tc>
          <w:tcPr>
            <w:tcW w:w="159" w:type="pct"/>
            <w:tcBorders>
              <w:top w:val="single" w:color="000000" w:sz="4" w:space="0"/>
              <w:left w:val="single" w:color="000000" w:sz="4" w:space="0"/>
              <w:bottom w:val="single" w:color="000000" w:sz="4" w:space="0"/>
              <w:right w:val="single" w:color="000000" w:sz="4" w:space="0"/>
            </w:tcBorders>
            <w:noWrap/>
            <w:vAlign w:val="center"/>
          </w:tcPr>
          <w:p w14:paraId="7EAB57FC">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513B394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ign w:val="center"/>
          </w:tcPr>
          <w:p w14:paraId="34C6417D">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条件型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54FB12F0">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网络文化经营许可证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3FC4DDC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（1）公安机关确认的信息网络安全承诺书；（2）消防安全批准文件。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18C70D8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（3）特殊环节。</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5E78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16" w:type="pct"/>
            <w:tcBorders>
              <w:top w:val="single" w:color="000000" w:sz="4" w:space="0"/>
              <w:left w:val="single" w:color="000000" w:sz="4" w:space="0"/>
              <w:bottom w:val="single" w:color="000000" w:sz="4" w:space="0"/>
              <w:right w:val="single" w:color="000000" w:sz="4" w:space="0"/>
            </w:tcBorders>
            <w:noWrap/>
            <w:vAlign w:val="center"/>
          </w:tcPr>
          <w:p w14:paraId="73A17500">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7</w:t>
            </w:r>
          </w:p>
        </w:tc>
        <w:tc>
          <w:tcPr>
            <w:tcW w:w="241" w:type="pct"/>
            <w:tcBorders>
              <w:top w:val="single" w:color="000000" w:sz="4" w:space="0"/>
              <w:left w:val="single" w:color="000000" w:sz="4" w:space="0"/>
              <w:bottom w:val="single" w:color="000000" w:sz="4" w:space="0"/>
              <w:right w:val="single" w:color="000000" w:sz="4" w:space="0"/>
            </w:tcBorders>
            <w:noWrap w:val="0"/>
            <w:vAlign w:val="center"/>
          </w:tcPr>
          <w:p w14:paraId="066D49E1">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设立经营性互联网文化单位审批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17EFA8EF">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设立经营性互联网文化单位审批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22ABE144">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32C3BA3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4ABE3C8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044AFAB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768DF3F5">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《互联网文化管理暂行规定》第七条：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有单位的名称、住所、组织机构和章程；（2）有确定的互联网文化活动范围；（3）有适应互联网文化活动需要的专业人员、设备、工作场所以及相应的经营管理技术措施；（4）有确定的域名；（5）符合法律、行政法规和国家有关规定的条件。</w:t>
            </w:r>
          </w:p>
        </w:tc>
        <w:tc>
          <w:tcPr>
            <w:tcW w:w="159" w:type="pct"/>
            <w:tcBorders>
              <w:top w:val="single" w:color="000000" w:sz="4" w:space="0"/>
              <w:left w:val="single" w:color="000000" w:sz="4" w:space="0"/>
              <w:bottom w:val="single" w:color="000000" w:sz="4" w:space="0"/>
              <w:right w:val="single" w:color="000000" w:sz="4" w:space="0"/>
            </w:tcBorders>
            <w:noWrap/>
            <w:vAlign w:val="center"/>
          </w:tcPr>
          <w:p w14:paraId="35345353">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0ECDD92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ign w:val="center"/>
          </w:tcPr>
          <w:p w14:paraId="3A5BF804">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条件型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08E99622">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网络文化经营许可证</w:t>
            </w:r>
          </w:p>
        </w:tc>
        <w:tc>
          <w:tcPr>
            <w:tcW w:w="1133" w:type="pct"/>
            <w:tcBorders>
              <w:top w:val="single" w:color="000000" w:sz="4" w:space="0"/>
              <w:left w:val="single" w:color="000000" w:sz="4" w:space="0"/>
              <w:bottom w:val="single" w:color="000000" w:sz="4" w:space="0"/>
              <w:right w:val="single" w:color="000000" w:sz="4" w:space="0"/>
            </w:tcBorders>
            <w:noWrap/>
            <w:vAlign w:val="center"/>
          </w:tcPr>
          <w:p w14:paraId="673DF3D0">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表；（2）营业执照和章程；（3）法定代表人或者主要负责人的身份证明文件；（4）业务范围说明；（5）专业人员、工作场所以及相应经营管理技术措施的说明材料；（6）域名登记证明；（7）依法需要提交的其他文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6490104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6A01B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216" w:type="pct"/>
            <w:tcBorders>
              <w:top w:val="single" w:color="000000" w:sz="4" w:space="0"/>
              <w:left w:val="single" w:color="000000" w:sz="4" w:space="0"/>
              <w:bottom w:val="single" w:color="000000" w:sz="4" w:space="0"/>
              <w:right w:val="single" w:color="000000" w:sz="4" w:space="0"/>
            </w:tcBorders>
            <w:noWrap/>
            <w:vAlign w:val="center"/>
          </w:tcPr>
          <w:p w14:paraId="4036C44E">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8</w:t>
            </w:r>
          </w:p>
        </w:tc>
        <w:tc>
          <w:tcPr>
            <w:tcW w:w="241" w:type="pct"/>
            <w:tcBorders>
              <w:top w:val="single" w:color="000000" w:sz="4" w:space="0"/>
              <w:left w:val="single" w:color="000000" w:sz="4" w:space="0"/>
              <w:bottom w:val="single" w:color="000000" w:sz="4" w:space="0"/>
              <w:right w:val="single" w:color="000000" w:sz="4" w:space="0"/>
            </w:tcBorders>
            <w:noWrap w:val="0"/>
            <w:vAlign w:val="center"/>
          </w:tcPr>
          <w:p w14:paraId="595CFCCD">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美术品进出口经营活动审批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419FEFD6">
            <w:pPr>
              <w:rPr>
                <w:rFonts w:hint="eastAsia" w:ascii="仿宋_GB2312" w:hAnsi="宋体" w:eastAsia="仿宋_GB2312" w:cs="仿宋_GB2312"/>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07541A28">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7F08C20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258375C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00A9ABA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30</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1B16462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已经市场监管管理部门注册。（2）已取得艺术品经营单位备案证明，且符合《艺术品经营管理办法》第八至第十一条规定。（3）具有对外贸易经营资质。（4）美术品（艺术品）符合《艺术品经营管理办法》第六、第七条规定。（5）向省级文化和旅游行政部门提出申请。</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42025F4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3353DEC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B4242B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7802BB3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艺术品进出口准予许可决定</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1096424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 xml:space="preserve">（1）美术品/艺术品进出口经营活动申请表；（2）营业执照复印件；（3）艺术品经营单位备案证明复印件（可通过全国文化市场技术监管与服务平台查询到的，不需提供）； （4）对外贸易经营者备案登记表复印件（或海关出具的ATA单册证、《中华人民共和国海关报关企业报关注册登记证书》复印件）；（5）美术品/艺术品进出口名录（包括作者、作品名称及图片）纸质版与电子版。                                                               </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3CD687F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09994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0" w:hRule="atLeast"/>
        </w:trPr>
        <w:tc>
          <w:tcPr>
            <w:tcW w:w="216" w:type="pct"/>
            <w:tcBorders>
              <w:top w:val="single" w:color="000000" w:sz="4" w:space="0"/>
              <w:left w:val="single" w:color="000000" w:sz="4" w:space="0"/>
              <w:bottom w:val="single" w:color="000000" w:sz="4" w:space="0"/>
              <w:right w:val="single" w:color="000000" w:sz="4" w:space="0"/>
            </w:tcBorders>
            <w:noWrap/>
            <w:vAlign w:val="center"/>
          </w:tcPr>
          <w:p w14:paraId="5250C1A6">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w:t>
            </w:r>
          </w:p>
        </w:tc>
        <w:tc>
          <w:tcPr>
            <w:tcW w:w="241" w:type="pct"/>
            <w:tcBorders>
              <w:top w:val="single" w:color="000000" w:sz="4" w:space="0"/>
              <w:left w:val="single" w:color="000000" w:sz="4" w:space="0"/>
              <w:bottom w:val="single" w:color="000000" w:sz="4" w:space="0"/>
              <w:right w:val="single" w:color="000000" w:sz="4" w:space="0"/>
            </w:tcBorders>
            <w:noWrap w:val="0"/>
            <w:vAlign w:val="center"/>
          </w:tcPr>
          <w:p w14:paraId="7DA84EE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设置社会艺术水平考级机构审批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65FAF8A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设置社会艺术水平考级机构审批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19F7E8D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151BFB4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74E2085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0D15CAE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59B1C065">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艺术水平考级管理办法》（2004年7月1日文化部令第31号公布施行。根据2017年12月15日文化部令第57号《文化部关于废止和修改部分部门规章的决定》修订）第三章第八条，申请开办艺术考级活动的单位，应当具备下列条件：</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 xml:space="preserve">（1）独立的法人资格；  </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 xml:space="preserve">（2）主要业务与申请开办艺术考级专业相关，并具有良好的艺术、学术水准和社会信誉； </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 xml:space="preserve">（3）自编并正式出版发行的艺术考级教材； </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 xml:space="preserve">（4）申请开办的艺术考级专业必须有本单位的相应专业的考官，并且本单位考官应当占考官总数的三分之二以上； </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 xml:space="preserve">（5）适应艺术考级需要的场所和设施； </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（6）专门的工作机构和健全的规章制度。</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0206B4B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ign w:val="center"/>
          </w:tcPr>
          <w:p w14:paraId="56A6A83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B2A69C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条件型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43306B6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社会艺术水平考级资格证书</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353C28B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（1）社会艺术水平考级机构设立申请书；</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（2）法人统一社会信用代码；</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（3）考级工作机构的组成和工作规则；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（4）考级工作机机主要负责人的证明文件；</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（5）考级工作机构办公地点和考试场地使用权证明文件；</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（6）自编并正式出版发行的艺术考级教材；</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（7）拟聘请的艺术考级考官的材料；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（8）审批机关要求提供的其他有关材料。</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2AEF444F">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3.专家论证（不纳入审批时限）；</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5.办结，核发证书。</w:t>
            </w:r>
          </w:p>
        </w:tc>
      </w:tr>
      <w:tr w14:paraId="2A724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0" w:hRule="atLeast"/>
        </w:trPr>
        <w:tc>
          <w:tcPr>
            <w:tcW w:w="216" w:type="pct"/>
            <w:tcBorders>
              <w:top w:val="single" w:color="000000" w:sz="4" w:space="0"/>
              <w:left w:val="single" w:color="000000" w:sz="4" w:space="0"/>
              <w:bottom w:val="single" w:color="000000" w:sz="4" w:space="0"/>
              <w:right w:val="single" w:color="000000" w:sz="4" w:space="0"/>
            </w:tcBorders>
            <w:noWrap/>
            <w:vAlign w:val="center"/>
          </w:tcPr>
          <w:p w14:paraId="0FAC4C2A">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241" w:type="pct"/>
            <w:tcBorders>
              <w:top w:val="single" w:color="000000" w:sz="4" w:space="0"/>
              <w:left w:val="single" w:color="000000" w:sz="4" w:space="0"/>
              <w:bottom w:val="single" w:color="000000" w:sz="4" w:space="0"/>
              <w:right w:val="single" w:color="000000" w:sz="4" w:space="0"/>
            </w:tcBorders>
            <w:noWrap w:val="0"/>
            <w:vAlign w:val="center"/>
          </w:tcPr>
          <w:p w14:paraId="44516A1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境外组织或者个人在境内进行非物质文化遗产调查审批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3511B51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境外组织或者个人在中华人民共和国境内进行非物质文化遗产调查</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43C7F1E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78A656E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083CD48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05C767E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2203B484">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《中华人民共和国非物质文化遗产法》第十五条： 境外组织或者个人在中华人民共和国境内进行非物质文化遗产调查，应当报经省、自治区、直辖市人民政府文化主管部门批准；调查在两个以上省、自治区、直辖市行政区域进行的，应当报经国务院文化主管部门批准；调查结束后，应当向批准调查的文化主管部门提交调查报告和调查中取得的实物图片、资料复印件。境外组织在中华人民共和国境内进行非物质文化遗产调查，应当与境内非物质文化遗产学术研究机构合作进行。</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635D7C8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2F0C8957">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44CC0A7F">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条件型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75A95F9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批文</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40BC143F">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境外组织在境内进行非物质文化遗产调查，提交下列申请材料：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（1）非物质文化遗产调查方案，内容包括调查内容、目的、时间、地域范围、人员、调查对象、调查方式等，并承诺调查结束后，向审批部门提交调查报告和调查中取得的实物照片、资料复印件；</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（2）境内非物质文化遗产学术研究机构法人资格证明文件、法定代表人身份证明，境内非物质文化遗产学术研究机构具有一定调查工作基础和研究成果、有从事该调查项目方向或相关方向研究专家的证明文件；</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（3）境外组织及该组织负责人个人身份的法律证明文件，参与调查的境外个人身份的法律证明文件，境外组织从事非物质文化遗产工作的证明文件，境外组织之前在境内进行非物质文化遗产调查的有关情况；</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（4）合作协议。</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境外个人在境内进行非物质文化遗产调查，提交下列申请材料：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（1）非物质文化遗产调查方案，内容包括调查内容、时间、地域范围、目的、人员、调查方式等；</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（2）境外个人身份的法律证明文件，境外个人从事非物质文化遗产工作的相关证明文件。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61444EC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1.受理：2个工作日；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2.审查：16个工作日；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3.决定：2个工作日。</w:t>
            </w:r>
          </w:p>
        </w:tc>
      </w:tr>
      <w:tr w14:paraId="48B98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0" w:hRule="atLeast"/>
        </w:trPr>
        <w:tc>
          <w:tcPr>
            <w:tcW w:w="216" w:type="pct"/>
            <w:tcBorders>
              <w:top w:val="single" w:color="000000" w:sz="4" w:space="0"/>
              <w:left w:val="single" w:color="000000" w:sz="4" w:space="0"/>
              <w:bottom w:val="single" w:color="000000" w:sz="4" w:space="0"/>
              <w:right w:val="single" w:color="000000" w:sz="4" w:space="0"/>
            </w:tcBorders>
            <w:noWrap/>
            <w:vAlign w:val="center"/>
          </w:tcPr>
          <w:p w14:paraId="6DE834C8">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11</w:t>
            </w:r>
          </w:p>
        </w:tc>
        <w:tc>
          <w:tcPr>
            <w:tcW w:w="241" w:type="pct"/>
            <w:tcBorders>
              <w:top w:val="single" w:color="000000" w:sz="4" w:space="0"/>
              <w:left w:val="single" w:color="000000" w:sz="4" w:space="0"/>
              <w:bottom w:val="single" w:color="000000" w:sz="4" w:space="0"/>
              <w:right w:val="single" w:color="000000" w:sz="4" w:space="0"/>
            </w:tcBorders>
            <w:noWrap w:val="0"/>
            <w:vAlign w:val="center"/>
          </w:tcPr>
          <w:p w14:paraId="2A6F842C">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旅行社设立许可</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05633CAE">
            <w:pPr>
              <w:rPr>
                <w:rFonts w:hint="eastAsia" w:ascii="仿宋_GB2312" w:hAnsi="宋体" w:eastAsia="仿宋_GB2312" w:cs="仿宋_GB2312"/>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74642AD0">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省级（委托市级实施）</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2E1857E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3980179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32AE8B3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6023136C">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《中华人民共和国旅游法》第二十八条：设立旅行社，招徕、组织、接待旅游者，为其提供旅游服务，应当具备下列条件，取得旅游主管部门的许可，依法办理工商登记：</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一）有固定的经营场所；（二）有必要的营业设施；（三）有符合规定的注册资本；（四）有必要的经营管理人员和导游；（五）法律、行政法规规定的其他条件。第二十九条旅行社可以经营下列业务：（一）境内旅游；（二）出境旅游；（三）边境旅游；（四）入境旅游；（五）其他旅游业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旅行社经营前款第二项和第三项业务，应当取得相应的业务经营许可，具体条件由国务院规定。</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《旅行社条例实施细则》第六条、第七条相关规定。</w:t>
            </w:r>
          </w:p>
        </w:tc>
        <w:tc>
          <w:tcPr>
            <w:tcW w:w="159" w:type="pct"/>
            <w:tcBorders>
              <w:top w:val="single" w:color="000000" w:sz="4" w:space="0"/>
              <w:left w:val="single" w:color="000000" w:sz="4" w:space="0"/>
              <w:bottom w:val="single" w:color="000000" w:sz="4" w:space="0"/>
              <w:right w:val="single" w:color="000000" w:sz="4" w:space="0"/>
            </w:tcBorders>
            <w:noWrap/>
            <w:vAlign w:val="center"/>
          </w:tcPr>
          <w:p w14:paraId="228FA19E">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6BDB84B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ign w:val="center"/>
          </w:tcPr>
          <w:p w14:paraId="392BE7BB">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条件型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398A3E85">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旅行社业务经营许可证</w:t>
            </w:r>
          </w:p>
        </w:tc>
        <w:tc>
          <w:tcPr>
            <w:tcW w:w="1133" w:type="pct"/>
            <w:tcBorders>
              <w:top w:val="single" w:color="000000" w:sz="4" w:space="0"/>
              <w:left w:val="single" w:color="000000" w:sz="4" w:space="0"/>
              <w:bottom w:val="single" w:color="000000" w:sz="4" w:space="0"/>
              <w:right w:val="single" w:color="000000" w:sz="4" w:space="0"/>
            </w:tcBorders>
            <w:noWrap/>
            <w:vAlign w:val="center"/>
          </w:tcPr>
          <w:p w14:paraId="2215F154">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设立申请书；（2）法定代表人履历表及身份证明；（3）企业章程；（4）经营场所的证明；（5）营业设施、设备的证明或者说明；（6）营业执照；（7）经营管理人员和导游相关材料；（8）按时缴纳旅游服务质量保证金的承诺。</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12E558D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1D92B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0" w:hRule="atLeast"/>
        </w:trPr>
        <w:tc>
          <w:tcPr>
            <w:tcW w:w="216" w:type="pct"/>
            <w:tcBorders>
              <w:top w:val="single" w:color="000000" w:sz="4" w:space="0"/>
              <w:left w:val="single" w:color="000000" w:sz="4" w:space="0"/>
              <w:bottom w:val="single" w:color="000000" w:sz="4" w:space="0"/>
              <w:right w:val="single" w:color="000000" w:sz="4" w:space="0"/>
            </w:tcBorders>
            <w:noWrap/>
            <w:vAlign w:val="center"/>
          </w:tcPr>
          <w:p w14:paraId="67424CC0">
            <w:pPr>
              <w:keepNext w:val="0"/>
              <w:keepLines w:val="0"/>
              <w:widowControl/>
              <w:suppressLineNumbers w:val="0"/>
              <w:jc w:val="righ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12</w:t>
            </w:r>
          </w:p>
        </w:tc>
        <w:tc>
          <w:tcPr>
            <w:tcW w:w="241" w:type="pct"/>
            <w:tcBorders>
              <w:top w:val="single" w:color="000000" w:sz="4" w:space="0"/>
              <w:left w:val="single" w:color="000000" w:sz="4" w:space="0"/>
              <w:bottom w:val="single" w:color="000000" w:sz="4" w:space="0"/>
              <w:right w:val="single" w:color="000000" w:sz="4" w:space="0"/>
            </w:tcBorders>
            <w:noWrap w:val="0"/>
            <w:vAlign w:val="center"/>
          </w:tcPr>
          <w:p w14:paraId="4F2CC209">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外商投资旅行社业务许可</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7D43C2F9">
            <w:pPr>
              <w:rPr>
                <w:rFonts w:hint="eastAsia" w:ascii="仿宋_GB2312" w:hAnsi="宋体" w:eastAsia="仿宋_GB2312" w:cs="仿宋_GB2312"/>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1A237D59">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省级（委托市级实施）</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550FDF4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309241C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29F71FD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039AB6B9">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《旅行社条例》第二十一条：外商投资旅行社适用本章规定；本章没有规定的，适用本条例其他有关规定。</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办理条件参考《中华人民共和国旅游法》第二十八条：设立旅行社，招徕、组织、接待旅游者，为其提供旅游服务，应当具备下列条件，取得旅游主管部门的许可，依法办理工商登记：</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一）有固定的经营场所；（二）有必要的营业设施；（三）有符合规定的注册资本；（四）有必要的经营管理人员和导游；（五）法律、行政法规规定的其他条件。第二十九条旅行社可以经营下列业务：（一）境内旅游；（二）出境旅游；（三）边境旅游；（四）入境旅游；（五）其他旅游业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旅行社经营前款第二项和第三项业务，应当取得相应的业务经营许可，具体条件由国务院规定。</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《旅行社条例实施细则》第六条、第七条相关规定。</w:t>
            </w:r>
          </w:p>
        </w:tc>
        <w:tc>
          <w:tcPr>
            <w:tcW w:w="159" w:type="pct"/>
            <w:tcBorders>
              <w:top w:val="single" w:color="000000" w:sz="4" w:space="0"/>
              <w:left w:val="single" w:color="000000" w:sz="4" w:space="0"/>
              <w:bottom w:val="single" w:color="000000" w:sz="4" w:space="0"/>
              <w:right w:val="single" w:color="000000" w:sz="4" w:space="0"/>
            </w:tcBorders>
            <w:noWrap/>
            <w:vAlign w:val="center"/>
          </w:tcPr>
          <w:p w14:paraId="0CAB6769">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514A42B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ign w:val="center"/>
          </w:tcPr>
          <w:p w14:paraId="7B31EC5B">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条件型</w:t>
            </w:r>
          </w:p>
        </w:tc>
        <w:tc>
          <w:tcPr>
            <w:tcW w:w="237" w:type="pct"/>
            <w:tcBorders>
              <w:top w:val="single" w:color="000000" w:sz="4" w:space="0"/>
              <w:left w:val="single" w:color="000000" w:sz="4" w:space="0"/>
              <w:bottom w:val="single" w:color="000000" w:sz="4" w:space="0"/>
              <w:right w:val="single" w:color="000000" w:sz="4" w:space="0"/>
            </w:tcBorders>
            <w:noWrap/>
            <w:vAlign w:val="center"/>
          </w:tcPr>
          <w:p w14:paraId="62CE331A">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旅行社业务经营许可证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02429F59">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设立申请书；（2）企业章程；（3）营业执照；（4）营业场所证明；（5）营业设施、设备的证明或说明；（6）法定代表人身份证明及履历表；（7）经营管理人员和导游相关材料；（8）按时缴纳旅游服务质量保证金的承诺。</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627DB32F">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5C5C4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0" w:hRule="atLeast"/>
        </w:trPr>
        <w:tc>
          <w:tcPr>
            <w:tcW w:w="216" w:type="pct"/>
            <w:tcBorders>
              <w:top w:val="single" w:color="000000" w:sz="4" w:space="0"/>
              <w:left w:val="single" w:color="000000" w:sz="4" w:space="0"/>
              <w:bottom w:val="single" w:color="000000" w:sz="4" w:space="0"/>
              <w:right w:val="single" w:color="000000" w:sz="4" w:space="0"/>
            </w:tcBorders>
            <w:noWrap/>
            <w:vAlign w:val="center"/>
          </w:tcPr>
          <w:p w14:paraId="41891E1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13</w:t>
            </w:r>
          </w:p>
        </w:tc>
        <w:tc>
          <w:tcPr>
            <w:tcW w:w="241" w:type="pct"/>
            <w:tcBorders>
              <w:top w:val="single" w:color="000000" w:sz="4" w:space="0"/>
              <w:left w:val="single" w:color="000000" w:sz="4" w:space="0"/>
              <w:bottom w:val="single" w:color="000000" w:sz="4" w:space="0"/>
              <w:right w:val="single" w:color="000000" w:sz="4" w:space="0"/>
            </w:tcBorders>
            <w:noWrap w:val="0"/>
            <w:vAlign w:val="center"/>
          </w:tcPr>
          <w:p w14:paraId="5F7AE86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导游证核发</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69368F98">
            <w:pPr>
              <w:jc w:val="both"/>
              <w:rPr>
                <w:rFonts w:hint="eastAsia" w:ascii="仿宋_GB2312" w:hAnsi="宋体" w:eastAsia="仿宋_GB2312" w:cs="仿宋_GB2312"/>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7623B1B3">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省级（委托市级实施）</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1E0FDD8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3306D45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1AE6B8B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052B5B4A">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《导游人员管理条例》第四条：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（1）取得导游人员资格证书；（2）与旅行社订立劳动合同或者在相关旅游行业组织注册的人员。</w:t>
            </w:r>
          </w:p>
        </w:tc>
        <w:tc>
          <w:tcPr>
            <w:tcW w:w="159" w:type="pct"/>
            <w:tcBorders>
              <w:top w:val="single" w:color="000000" w:sz="4" w:space="0"/>
              <w:left w:val="single" w:color="000000" w:sz="4" w:space="0"/>
              <w:bottom w:val="single" w:color="000000" w:sz="4" w:space="0"/>
              <w:right w:val="single" w:color="000000" w:sz="4" w:space="0"/>
            </w:tcBorders>
            <w:noWrap/>
            <w:vAlign w:val="center"/>
          </w:tcPr>
          <w:p w14:paraId="6DC99714">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256EE16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12488C4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资格型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0DACD24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导游身份标识</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6BDC921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身份证的扫描件或者数码照片等电子版；（2）未患有传染性疾病的承诺；（3）无过失犯罪以外的犯罪记录的承诺；（4）与经常执业地区的旅行社订立劳动合同或者在经常执业地区的旅游行业组织注册的确认信息。</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2106B8F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取得导游人员资格证书；（2）经与旅行社订立劳动合同或者在相关旅游行业组织注册的人员；（3）向省、自治区、直辖市人民政府旅游行政部门申请领取导游证；（4）省、自治区、直辖市人民政府旅游行政部门依法审批。</w:t>
            </w:r>
          </w:p>
        </w:tc>
      </w:tr>
      <w:tr w14:paraId="766FA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216" w:type="pct"/>
            <w:vMerge w:val="restart"/>
            <w:tcBorders>
              <w:top w:val="single" w:color="000000" w:sz="4" w:space="0"/>
              <w:left w:val="single" w:color="000000" w:sz="4" w:space="0"/>
              <w:bottom w:val="single" w:color="000000" w:sz="4" w:space="0"/>
              <w:right w:val="single" w:color="000000" w:sz="4" w:space="0"/>
            </w:tcBorders>
            <w:noWrap/>
            <w:vAlign w:val="center"/>
          </w:tcPr>
          <w:p w14:paraId="14AB78B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14</w:t>
            </w:r>
          </w:p>
        </w:tc>
        <w:tc>
          <w:tcPr>
            <w:tcW w:w="241" w:type="pct"/>
            <w:vMerge w:val="restart"/>
            <w:tcBorders>
              <w:top w:val="single" w:color="000000" w:sz="4" w:space="0"/>
              <w:left w:val="single" w:color="000000" w:sz="4" w:space="0"/>
              <w:bottom w:val="single" w:color="000000" w:sz="4" w:space="0"/>
              <w:right w:val="single" w:color="000000" w:sz="4" w:space="0"/>
            </w:tcBorders>
            <w:noWrap w:val="0"/>
            <w:vAlign w:val="center"/>
          </w:tcPr>
          <w:p w14:paraId="1A57D8A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互联网上网服务营业场所筹建审批</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110F889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内资互联网上网服务营业场所筹建审批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0B9480BE">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县级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12CCC7B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省文化和旅游厅、省政务服务办</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0DC2095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2F5ED5C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715F6FC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《互联网上网服务营业场所管理条例》第二章第八条：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有企业的名称、住所、组织机构和章程；（2）有与其经营活动相适应的资金；（3）有与其经营活动相适应并符合国家规定的消防安全条件的营业场所；（4）有健全、完善的信息网络安全管理制度和安全技术措施；（5）有固定的网络地址和与其经营活动相适应的计算机等装置及附属设备；（6）有与其经营活动相适应并取得从业资格的安全管理人员、经营管理人员、专业技术人员；（7）法律、行政法规和国务院有关部门规定的其他条件。</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6052423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3EA2DC3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0AE4A8C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其他型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693392D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网络文化经营许可证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5DC270F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（1）互联网上网服务营业场所筹建申请表；（2）营业执照和章程；（3）法定代表人或者主要负责人的身份证件：（4）营业场所产权证书或者租赁意向书；（5）依法需要提交的其他文件。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7A4626A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r w14:paraId="1535A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8" w:hRule="atLeast"/>
        </w:trPr>
        <w:tc>
          <w:tcPr>
            <w:tcW w:w="216" w:type="pct"/>
            <w:vMerge w:val="continue"/>
            <w:tcBorders>
              <w:top w:val="single" w:color="000000" w:sz="4" w:space="0"/>
              <w:left w:val="single" w:color="000000" w:sz="4" w:space="0"/>
              <w:bottom w:val="single" w:color="000000" w:sz="4" w:space="0"/>
              <w:right w:val="single" w:color="000000" w:sz="4" w:space="0"/>
            </w:tcBorders>
            <w:noWrap/>
            <w:vAlign w:val="center"/>
          </w:tcPr>
          <w:p w14:paraId="7E6C7169">
            <w:pPr>
              <w:jc w:val="center"/>
              <w:rPr>
                <w:rFonts w:hint="eastAsia" w:ascii="仿宋_GB2312" w:hAnsi="宋体" w:eastAsia="仿宋_GB2312" w:cs="仿宋_GB2312"/>
                <w:i w:val="0"/>
                <w:iCs w:val="0"/>
                <w:color w:val="000000"/>
                <w:sz w:val="18"/>
                <w:szCs w:val="18"/>
                <w:u w:val="none"/>
              </w:rPr>
            </w:pPr>
          </w:p>
        </w:tc>
        <w:tc>
          <w:tcPr>
            <w:tcW w:w="2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A023CD4">
            <w:pPr>
              <w:jc w:val="center"/>
              <w:rPr>
                <w:rFonts w:hint="eastAsia" w:ascii="仿宋_GB2312" w:hAnsi="宋体" w:eastAsia="仿宋_GB2312" w:cs="仿宋_GB2312"/>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noWrap w:val="0"/>
            <w:vAlign w:val="center"/>
          </w:tcPr>
          <w:p w14:paraId="36946B9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外商、港澳台商互联网上网服务营业场所筹建审批</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6E490BCE">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省级</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4C4706F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省文化和旅游厅</w:t>
            </w:r>
          </w:p>
        </w:tc>
        <w:tc>
          <w:tcPr>
            <w:tcW w:w="225" w:type="pct"/>
            <w:tcBorders>
              <w:top w:val="single" w:color="000000" w:sz="4" w:space="0"/>
              <w:left w:val="single" w:color="000000" w:sz="4" w:space="0"/>
              <w:bottom w:val="single" w:color="000000" w:sz="4" w:space="0"/>
              <w:right w:val="single" w:color="000000" w:sz="4" w:space="0"/>
            </w:tcBorders>
            <w:noWrap/>
            <w:vAlign w:val="center"/>
          </w:tcPr>
          <w:p w14:paraId="012499A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249" w:type="pct"/>
            <w:tcBorders>
              <w:top w:val="single" w:color="000000" w:sz="4" w:space="0"/>
              <w:left w:val="single" w:color="000000" w:sz="4" w:space="0"/>
              <w:bottom w:val="single" w:color="000000" w:sz="4" w:space="0"/>
              <w:right w:val="single" w:color="000000" w:sz="4" w:space="0"/>
            </w:tcBorders>
            <w:noWrap/>
            <w:vAlign w:val="center"/>
          </w:tcPr>
          <w:p w14:paraId="698211C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1149" w:type="pct"/>
            <w:tcBorders>
              <w:top w:val="single" w:color="000000" w:sz="4" w:space="0"/>
              <w:left w:val="single" w:color="000000" w:sz="4" w:space="0"/>
              <w:bottom w:val="single" w:color="000000" w:sz="4" w:space="0"/>
              <w:right w:val="single" w:color="000000" w:sz="4" w:space="0"/>
            </w:tcBorders>
            <w:noWrap w:val="0"/>
            <w:vAlign w:val="center"/>
          </w:tcPr>
          <w:p w14:paraId="6D63607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外商投资准入特别管理措施（负面清单）（2018年版）》（中华人民共和国国家发展和改革委员会、中华人民共和国商务部令第18号，2018年6月28日发布）未涉及外资经营互联网上网服务营业场所的限制规定，意味着该领域已全面允许外商投资。《互联网上网服务营业场所管理条例》未涉及外商投资相关规定，为与外商投资政策衔接，故增加外资经营互联网上网服务营业场所。办理条件参考《互联网上网服务营业场所管理条例》第二章第八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有企业的名称、住所、组织机构和章程；（2）有与其经营活动相适应的资金；（3）有与其经营活动相适应并符合国家规定的消防安全条件的营业场所；（4）有健全、完善的信息网络安全管理制度和安全技术措施；（5）有固定的网络地址和与其经营活动相适应的计算机等装置及附属设备；（6）有与其经营活动相适应并取得从业资格的安全管理人员、经营管理人员、专业技术人员；（7）法律、行政法规和国务院有关部门规定的其他条件。</w:t>
            </w:r>
          </w:p>
        </w:tc>
        <w:tc>
          <w:tcPr>
            <w:tcW w:w="159" w:type="pct"/>
            <w:tcBorders>
              <w:top w:val="single" w:color="000000" w:sz="4" w:space="0"/>
              <w:left w:val="single" w:color="000000" w:sz="4" w:space="0"/>
              <w:bottom w:val="single" w:color="000000" w:sz="4" w:space="0"/>
              <w:right w:val="single" w:color="000000" w:sz="4" w:space="0"/>
            </w:tcBorders>
            <w:noWrap w:val="0"/>
            <w:vAlign w:val="center"/>
          </w:tcPr>
          <w:p w14:paraId="4B53C0A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承诺件</w:t>
            </w:r>
          </w:p>
        </w:tc>
        <w:tc>
          <w:tcPr>
            <w:tcW w:w="147" w:type="pct"/>
            <w:tcBorders>
              <w:top w:val="single" w:color="000000" w:sz="4" w:space="0"/>
              <w:left w:val="single" w:color="000000" w:sz="4" w:space="0"/>
              <w:bottom w:val="single" w:color="000000" w:sz="4" w:space="0"/>
              <w:right w:val="single" w:color="000000" w:sz="4" w:space="0"/>
            </w:tcBorders>
            <w:noWrap w:val="0"/>
            <w:vAlign w:val="center"/>
          </w:tcPr>
          <w:p w14:paraId="69CAB96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334299D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其他型</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14:paraId="50C4360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网络文化经营许可证</w:t>
            </w:r>
          </w:p>
        </w:tc>
        <w:tc>
          <w:tcPr>
            <w:tcW w:w="1133" w:type="pct"/>
            <w:tcBorders>
              <w:top w:val="single" w:color="000000" w:sz="4" w:space="0"/>
              <w:left w:val="single" w:color="000000" w:sz="4" w:space="0"/>
              <w:bottom w:val="single" w:color="000000" w:sz="4" w:space="0"/>
              <w:right w:val="single" w:color="000000" w:sz="4" w:space="0"/>
            </w:tcBorders>
            <w:noWrap w:val="0"/>
            <w:vAlign w:val="center"/>
          </w:tcPr>
          <w:p w14:paraId="74B7924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（1）互联网上网服务营业场所筹建申请表；（2）营业执照和章程；（3）法定代表人或者主要负责人的身份证件：（4）营业场所产权证书或者租赁意向书；（5）依法需要提交的其他文件。</w:t>
            </w:r>
          </w:p>
        </w:tc>
        <w:tc>
          <w:tcPr>
            <w:tcW w:w="286" w:type="pct"/>
            <w:tcBorders>
              <w:top w:val="single" w:color="000000" w:sz="4" w:space="0"/>
              <w:left w:val="single" w:color="000000" w:sz="4" w:space="0"/>
              <w:bottom w:val="single" w:color="000000" w:sz="4" w:space="0"/>
              <w:right w:val="single" w:color="000000" w:sz="4" w:space="0"/>
            </w:tcBorders>
            <w:noWrap w:val="0"/>
            <w:vAlign w:val="center"/>
          </w:tcPr>
          <w:p w14:paraId="3491BDA0">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（4）决定。</w:t>
            </w:r>
          </w:p>
        </w:tc>
      </w:tr>
    </w:tbl>
    <w:p w14:paraId="7E58D25A">
      <w:pPr>
        <w:pStyle w:val="2"/>
        <w:rPr>
          <w:rFonts w:hint="default"/>
          <w:lang w:val="en-US" w:eastAsia="zh-CN"/>
        </w:rPr>
      </w:pPr>
    </w:p>
    <w:p w14:paraId="3F7745FC">
      <w:pPr>
        <w:pStyle w:val="2"/>
        <w:rPr>
          <w:rFonts w:hint="default" w:ascii="宋体" w:hAnsi="宋体" w:cs="仿宋_GB2312"/>
          <w:b w:val="0"/>
          <w:bCs w:val="0"/>
          <w:sz w:val="23"/>
          <w:szCs w:val="23"/>
          <w:highlight w:val="none"/>
          <w:lang w:val="en-US" w:eastAsia="zh-CN"/>
        </w:rPr>
      </w:pPr>
    </w:p>
    <w:p w14:paraId="3B09AD5D">
      <w:pPr>
        <w:pStyle w:val="2"/>
        <w:rPr>
          <w:rFonts w:hint="eastAsia" w:ascii="宋体" w:hAnsi="宋体" w:eastAsia="宋体" w:cs="仿宋_GB2312"/>
          <w:b w:val="0"/>
          <w:bCs w:val="0"/>
          <w:sz w:val="23"/>
          <w:szCs w:val="23"/>
          <w:highlight w:val="none"/>
          <w:lang w:eastAsia="zh-CN"/>
        </w:rPr>
      </w:pPr>
    </w:p>
    <w:p w14:paraId="1DBBF889">
      <w:pPr>
        <w:pStyle w:val="2"/>
        <w:rPr>
          <w:rFonts w:hint="eastAsia" w:ascii="宋体" w:hAnsi="宋体" w:eastAsia="宋体" w:cs="仿宋_GB2312"/>
          <w:b w:val="0"/>
          <w:bCs w:val="0"/>
          <w:sz w:val="23"/>
          <w:szCs w:val="23"/>
          <w:highlight w:val="none"/>
          <w:lang w:eastAsia="zh-CN"/>
        </w:rPr>
      </w:pPr>
    </w:p>
    <w:p w14:paraId="3EAC6E27">
      <w:pPr>
        <w:pStyle w:val="2"/>
        <w:rPr>
          <w:rFonts w:hint="eastAsia" w:ascii="宋体" w:hAnsi="宋体" w:eastAsia="宋体" w:cs="仿宋_GB2312"/>
          <w:b w:val="0"/>
          <w:bCs w:val="0"/>
          <w:sz w:val="23"/>
          <w:szCs w:val="23"/>
          <w:highlight w:val="none"/>
          <w:lang w:eastAsia="zh-CN"/>
        </w:rPr>
      </w:pPr>
    </w:p>
    <w:p w14:paraId="4D96C6F3">
      <w:pPr>
        <w:pStyle w:val="2"/>
        <w:rPr>
          <w:rFonts w:hint="eastAsia" w:ascii="宋体" w:hAnsi="宋体" w:eastAsia="宋体" w:cs="仿宋_GB2312"/>
          <w:b w:val="0"/>
          <w:bCs w:val="0"/>
          <w:sz w:val="23"/>
          <w:szCs w:val="23"/>
          <w:highlight w:val="none"/>
          <w:lang w:eastAsia="zh-CN"/>
        </w:rPr>
      </w:pPr>
    </w:p>
    <w:p w14:paraId="67289F40">
      <w:pPr>
        <w:pStyle w:val="2"/>
        <w:rPr>
          <w:rFonts w:hint="eastAsia" w:ascii="宋体" w:hAnsi="宋体" w:eastAsia="宋体" w:cs="仿宋_GB2312"/>
          <w:b w:val="0"/>
          <w:bCs w:val="0"/>
          <w:sz w:val="23"/>
          <w:szCs w:val="23"/>
          <w:highlight w:val="none"/>
          <w:lang w:eastAsia="zh-CN"/>
        </w:rPr>
      </w:pPr>
    </w:p>
    <w:p w14:paraId="1482D618">
      <w:pPr>
        <w:pStyle w:val="2"/>
        <w:rPr>
          <w:rFonts w:hint="default" w:ascii="宋体" w:hAnsi="宋体" w:cs="仿宋_GB2312"/>
          <w:b w:val="0"/>
          <w:bCs w:val="0"/>
          <w:sz w:val="23"/>
          <w:szCs w:val="23"/>
          <w:highlight w:val="none"/>
          <w:lang w:val="en-US" w:eastAsia="zh-CN"/>
        </w:rPr>
      </w:pPr>
      <w:r>
        <w:rPr>
          <w:rFonts w:hint="eastAsia" w:ascii="宋体" w:hAnsi="宋体" w:cs="仿宋_GB2312"/>
          <w:b w:val="0"/>
          <w:bCs w:val="0"/>
          <w:sz w:val="23"/>
          <w:szCs w:val="23"/>
          <w:highlight w:val="none"/>
          <w:lang w:val="en-US" w:eastAsia="zh-CN"/>
        </w:rPr>
        <w:t>附件3</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5"/>
        <w:gridCol w:w="756"/>
        <w:gridCol w:w="1526"/>
        <w:gridCol w:w="1927"/>
        <w:gridCol w:w="852"/>
        <w:gridCol w:w="1953"/>
        <w:gridCol w:w="483"/>
        <w:gridCol w:w="407"/>
      </w:tblGrid>
      <w:tr w14:paraId="7E723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00" w:type="pct"/>
            <w:gridSpan w:val="8"/>
            <w:tcBorders>
              <w:top w:val="nil"/>
              <w:left w:val="nil"/>
              <w:bottom w:val="nil"/>
              <w:right w:val="nil"/>
            </w:tcBorders>
            <w:noWrap/>
            <w:vAlign w:val="center"/>
          </w:tcPr>
          <w:p w14:paraId="5F88810A">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34"/>
                <w:szCs w:val="34"/>
                <w:u w:val="none"/>
                <w:lang w:val="en-US" w:eastAsia="zh-CN" w:bidi="ar"/>
              </w:rPr>
              <w:t>河北省文化和旅游系统行政确认裁量权基准表</w:t>
            </w:r>
          </w:p>
        </w:tc>
      </w:tr>
      <w:tr w14:paraId="186F5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0" w:type="pct"/>
            <w:tcBorders>
              <w:top w:val="single" w:color="000000" w:sz="4" w:space="0"/>
              <w:left w:val="single" w:color="000000" w:sz="4" w:space="0"/>
              <w:bottom w:val="single" w:color="000000" w:sz="4" w:space="0"/>
              <w:right w:val="single" w:color="000000" w:sz="4" w:space="0"/>
            </w:tcBorders>
            <w:noWrap/>
            <w:vAlign w:val="center"/>
          </w:tcPr>
          <w:p w14:paraId="75BFF5E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序号</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4F56524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确认事项</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500A2DE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法定依据</w:t>
            </w:r>
          </w:p>
        </w:tc>
        <w:tc>
          <w:tcPr>
            <w:tcW w:w="1165" w:type="pct"/>
            <w:tcBorders>
              <w:top w:val="single" w:color="000000" w:sz="4" w:space="0"/>
              <w:left w:val="single" w:color="000000" w:sz="4" w:space="0"/>
              <w:bottom w:val="single" w:color="000000" w:sz="4" w:space="0"/>
              <w:right w:val="single" w:color="000000" w:sz="4" w:space="0"/>
            </w:tcBorders>
            <w:noWrap/>
            <w:vAlign w:val="center"/>
          </w:tcPr>
          <w:p w14:paraId="19257CB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确认条件</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4EF3E54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确认程序</w:t>
            </w:r>
          </w:p>
        </w:tc>
        <w:tc>
          <w:tcPr>
            <w:tcW w:w="1181" w:type="pct"/>
            <w:tcBorders>
              <w:top w:val="single" w:color="000000" w:sz="4" w:space="0"/>
              <w:left w:val="single" w:color="000000" w:sz="4" w:space="0"/>
              <w:bottom w:val="single" w:color="000000" w:sz="4" w:space="0"/>
              <w:right w:val="single" w:color="000000" w:sz="4" w:space="0"/>
            </w:tcBorders>
            <w:noWrap/>
            <w:vAlign w:val="center"/>
          </w:tcPr>
          <w:p w14:paraId="115A678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申请材料</w:t>
            </w:r>
          </w:p>
        </w:tc>
        <w:tc>
          <w:tcPr>
            <w:tcW w:w="292" w:type="pct"/>
            <w:tcBorders>
              <w:top w:val="single" w:color="000000" w:sz="4" w:space="0"/>
              <w:left w:val="single" w:color="000000" w:sz="4" w:space="0"/>
              <w:bottom w:val="single" w:color="000000" w:sz="4" w:space="0"/>
              <w:right w:val="single" w:color="000000" w:sz="4" w:space="0"/>
            </w:tcBorders>
            <w:noWrap/>
            <w:vAlign w:val="center"/>
          </w:tcPr>
          <w:p w14:paraId="62BDDE4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办理时限</w:t>
            </w:r>
          </w:p>
        </w:tc>
        <w:tc>
          <w:tcPr>
            <w:tcW w:w="245" w:type="pct"/>
            <w:tcBorders>
              <w:top w:val="single" w:color="000000" w:sz="4" w:space="0"/>
              <w:left w:val="single" w:color="000000" w:sz="4" w:space="0"/>
              <w:bottom w:val="single" w:color="000000" w:sz="4" w:space="0"/>
              <w:right w:val="single" w:color="000000" w:sz="4" w:space="0"/>
            </w:tcBorders>
            <w:noWrap/>
            <w:vAlign w:val="center"/>
          </w:tcPr>
          <w:p w14:paraId="430A133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执法权限</w:t>
            </w:r>
          </w:p>
        </w:tc>
      </w:tr>
      <w:tr w14:paraId="428AC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121C8A6F">
            <w:pPr>
              <w:keepNext w:val="0"/>
              <w:keepLines w:val="0"/>
              <w:widowControl/>
              <w:suppressLineNumbers w:val="0"/>
              <w:jc w:val="center"/>
              <w:textAlignment w:val="center"/>
              <w:rPr>
                <w:rFonts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6BC2B52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对非物质文化遗产项目保护单位的组织推荐评审认定</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6C99407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《河北省非物质文化遗产条例》）第三十一条、第三十二条</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5F7B3FC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（一）具有独立法人资格；</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（二）有该项目的代表性传承人或者具有较为完整的实物、资料；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（三）具有实施该项目保护规划的能力；</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（四）具有开展传承、传播活动的场所和条件。</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23875B2C">
            <w:pPr>
              <w:keepNext w:val="0"/>
              <w:keepLines w:val="0"/>
              <w:widowControl/>
              <w:suppressLineNumbers w:val="0"/>
              <w:jc w:val="both"/>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（一）主管部门组织推荐</w:t>
            </w:r>
          </w:p>
          <w:p w14:paraId="7A17F979">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（二）受理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（三）专家审议</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（四）认定公布</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6C5C8E5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（一）项目保护单位法人证书或组织机构证明</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（二）项目保护单位调整认定表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（三）文化和旅游行政部门推荐意见</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434C754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105个工作日</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58F2859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r>
      <w:tr w14:paraId="7FBC0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0"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78752AB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37F59D0A">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拟入境进行营业性演出的外国文艺表演团体、个人出具工作证明</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58DA9210">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外国人入境完成短期工作任务的相关办理程序（试行）》（人社部发〔2014〕78号）第五条第一款第二项，“申请文化主管部门批准文书及工作证明”，拟入境进行营业性演出的外国文艺表演团体、个人，在境内停留时间不超过90日的，文化主管部门为其出具工作证明。</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04EE327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获得文化行政部门批准文书且外国演员来华工作时间不超过90日的。</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178BAEBE">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（二）审查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（三）办结</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7209B82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外国人在中国短期工作证明申请书</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21904D3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20日</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1351384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事中事后监管</w:t>
            </w:r>
          </w:p>
        </w:tc>
      </w:tr>
      <w:tr w14:paraId="6438F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6C50265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6FA6D1E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动漫企业认定</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46328F69">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《文化部财政部国家税务总局关于印发〈动漫企业认定管理办法（试行）〉》的通知（文市发〔2008〕51）第八条</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5653B8A4">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根据《文化部财政部国家税务总局关于印发〈动漫企业认定管理办法（试行）〉》的通知要求，申请认定为动漫企业的应同时符合以下标准：（一）在我国境内依法设立的企业；（二）动漫企业经营动漫产品的主营收入占企业当年总收入的60%以上；（三）自主开发生产的动漫产品收入占主营收入的50%以上；（四）具有大学专科以上学历的或通过国家动漫人才专业认证的、从事动漫产品开发或技术服务的专业人员占企业当年职工总数的30%以上，其中研发人员占企业当年职工总数的l0%以上；（五）具有从事动漫产品开发或相应服务等业务所需的技术装备和工作场所；（六）动漫产品的研究开发经费占企业当年营业收入8%以上；（七）动漫产品内容积极健康，无法律法规禁止的内容；（八）企业产权明晰，管理规范，守法经营。</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2C004307">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（一）企业自我评价及申请。企业认为符合认定标准的，可向省级认定机构提出认定申请。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（二）提交申请材料。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cs="仿宋_GB2312"/>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三）材料审查、认定与公布。省级认定机构对申请材料进行初审，提出初审意见，将通过初审的动漫企业申请材料报送全国动漫企业认定管理工作办公室。</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 xml:space="preserve">  文化部会同财政部、国家税务总局依据有关规定标准进行审核，审核合格的，由文化部、财政部、国家税务总局联合公布通过认定的动漫企业名单。</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4C9ADA6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（一）动漫企业认定申请书；</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（二）企业营业执照副本复印件、税务登记证复印件；</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（三）法定代表人或者主要负责人的身份证明材料；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（四）企业职工人数、学历结构以及研发人员占企业职工的比例说明；</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（五）营业场所产权证明或者租赁意向书（含出租方的产权证明）；</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（六）开发、生产、创作、经营的动漫产品列表、销售合同及销售合同约定的款项银行入账证明；</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（七）自主开发、生产和拥有自主知识产权的动漫产品的情况说明及有关证明材料（包括版权登记证书或专利证书等知识产权证书的复印件）；</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（八）由有关行政机关颁发的从事相关业务所涉及的行政许可证件复印件；</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（九）经具有资质的中介机构鉴证的企业财务年度报表（含资产负债表、损益表、现金流量表）等企业经营情况，以及企业年度研究开发费用情况表，并附研究开发活动说明材料；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 xml:space="preserve">（十）认定机构要求出具的其他材料。 </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18598FC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每年根据文化和旅游部通知要求，省文化和旅游厅组织开展一动漫企业申报工作，公开发布申报通知，明确时限要求。</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76E7639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r>
      <w:tr w14:paraId="786F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4"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55B888B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35C365E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对非物质文化遗产代表性项目的组织推荐评审认定</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3DAED7A5">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1、《中华人民共和国非物质文化遗产法》（主席令第42号）第十八条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河北省非物质文化遗产条例》（2014年3月21日河北省第十二届人民代表大会常务委员会第七次会议通过，2014年3月21日河北省第十二届人民代表大会常务委员会公告第21号公布，自2014年6月1日起施行）第四条、第十四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3、《河北省文化和旅游厅关于开展第七批省级非物质文化遗产代表性项目申报工作有关事项的通知》第一条</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6E960423">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（一）体现中华优秀传统文化，具有突出的历史、文学、艺术、科学价值；</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（二）具有体现人民文化创造力的典型性、代表性；</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（三）在一定群体中或地域范围内世代传承、活态存在；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（四）具有鲜明特色，在当地有重大影响。</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48582572">
            <w:pPr>
              <w:keepNext w:val="0"/>
              <w:keepLines w:val="0"/>
              <w:widowControl/>
              <w:suppressLineNumbers w:val="0"/>
              <w:jc w:val="both"/>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（一）主管部门组织推荐</w:t>
            </w:r>
          </w:p>
          <w:p w14:paraId="116418E5">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（二）受理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（三）专家评审小组初评</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（四）专家评审委员会审议</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（五）公开征求意见</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（六）公布</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42381187">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（一）申报报告</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（二）推荐项目清单</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（三）项目申报书</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（四）辅助资料</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3E042C5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135个工作日</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382BF43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r>
      <w:tr w14:paraId="61359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499EBA0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4078F737">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对非物质文化遗产代表性传承人的组织推荐评审认定</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3F510B9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《河北省省级非物质文化遗产代表性传承人认定与管理办法》（冀文旅非遗字〔2020〕10号）第二章</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5DC0DB8A">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（一）爱国敬业，遵纪守法，德艺双馨；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（二）已被认定为市级非物质文化遗产代表性传承人;</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三）长期从事该项非物质文化遗产传承实践，熟练掌握其传承的省级非物质文化遗产代表性项目知识和核心技艺；</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（四）在特定领域内具有代表性，并在一定区域内具有较大影响；</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（五）在该项非物质文化遗产的传承中具有重要作用，积极开展传承活动，培养后继人才；</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（六）居住或长期工作在省级非物质文化遗产代表性项目流布地区。</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4C692311">
            <w:pPr>
              <w:keepNext w:val="0"/>
              <w:keepLines w:val="0"/>
              <w:widowControl/>
              <w:suppressLineNumbers w:val="0"/>
              <w:jc w:val="both"/>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（一）主管部门组织推荐</w:t>
            </w:r>
          </w:p>
          <w:p w14:paraId="7B5EA7DE">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（二）受理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（三）审核</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（四）评审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（五）公示</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（六）公布</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67E2BF2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（一）申报报告及清单</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（二）申报推荐表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（三）辅助资料</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1A7C044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80个工作日</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5CB9CC3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r>
      <w:tr w14:paraId="0AD72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5E49A8D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6</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4D6EAB3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对国家级非遗代表性项目组织推荐</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4FC856B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1、《中华人民共和国非物质文化遗产法》（主席令第42号）第十九条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2、《文化和旅游部关于推荐申报第五批国家级非物质文化遗产代表性项目的通知》（文旅非遗发〔2019〕81号）第一条</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025FFAED">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 xml:space="preserve">（一）符合《中华人民共和国非物质文化遗产法》和《保护非物质文化遗产公约》对非物质文化遗产的定义。 </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 xml:space="preserve">（二）符合社会主义核心价值观，对增强中华民族的文化认同、维护国家统一和民族团结、促进社会和谐和可持续发展有积极作用。 </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 xml:space="preserve">（三）体现中华优秀传统文化，具有重大历史、文学、艺术、科学价值。 </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（四）体现文化多样性和中华民族创造力。</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 xml:space="preserve">（五）制定有具体可行的保护措施和保护规划，保护工作富有成效。 </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0DD0C203">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主管部门组织推荐</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2CDEE937">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（一）申报报告</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（二）推荐项目清单</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（三）项目申报书</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（三）辅助资料</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0D9B77B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90个工作日</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6700D8D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r>
      <w:tr w14:paraId="06A84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0"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509EEDA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7</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47E6EEF7">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出境游名单审核</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239961B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1.《中国公民出国旅游管理办法》(2002年5月27日中华人民共和国国务院令第354号公布　根据2017年3月1日《国务院关于修改和废止部分行政法规的决定》修订) 第七条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2.《国家旅游局关于启用2002年版〈中国公民出国旅游团队名单表〉的通知》(旅管理发〔2002〕79号)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3.《大陆居民赴台湾地区旅游管理办法》(2006年4月16日国家旅游局、公安部、国务院台湾事务办公室令第26号公布。2011年6月20日第一次修改，2017年4月13日第二次修改）第五条</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4D745D71">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符合《中国公民出国旅游管理办法》《大陆居民赴台旅游管理办法》规定</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273BA833">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 xml:space="preserve">1、具有相应资质的旅行社登录全国旅游监管服务平台提交相关材料； </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2、工作人员根据相关规定和要求进行审核；</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3、赴台旅游团组在通过审核后由系统直接加盖电子章；</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4、窗口工作人员对过程中产生的材料进行归档。</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15CEBA5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1.中国公民出国旅游团队名单表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2.内地居民赴香港、澳门特别行政区旅游团队名单表</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74B1368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20个工作日</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41B4E1A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事中事后监管</w:t>
            </w:r>
          </w:p>
        </w:tc>
      </w:tr>
      <w:tr w14:paraId="2CCF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6"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21EC4A7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77C32D4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4A级旅游景区质量等级评定</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45C4A659">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（一）《旅游景区质量等级管理办法》（旅办发〔2012〕166号）第六条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（二）《关于下放4A级旅游景区质量等级评定管理工作的通知》（旅发〔2014〕77号）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（三）《文化和旅游部资源开发司关于印发&lt;关于对旅游景区质量等级管理工作中若干问题的解释&gt;的通知》第二条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（四）《河北省旅游局关于印发&lt;河北省4A级旅游景区质量等级评定规程（试行）&gt;的通知》（冀旅办字[2014]121号）第三条</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49932DBB">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以自然、历史文化或者其他旅游资源为基础，有明确的空间边界，有必要的旅游服务设施，以提供游览服务为主要功能。商贸场所、城市公共服务场所等不以游览服务为主要功能的场所，申报4A级旅游景区景观质量评审原则上不予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（二）深入挖掘、充分展示中华优秀传统文化、革命文化、社会主义先进文化，培育和践行社会主义核心价值观。</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（三）有统一的管理或者运营机构，且无严重违法违规等行为记录。</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（四）有必要的安全设施及制度，经过安全风险评估，满足安全条件，有必要的环境保护设施和生态保护措施。</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（五）正式开放运营一年以上。</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72F2DC9D">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（一）受理市级景观质量评审申请资料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（二）资料审核</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（三）景观质量评审（四）景观质量评审结果公示</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（五）景观质量评审结果公告</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（六）创建辅导</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（七）受理市级现场检查申请资料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（八）资料审核</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（九）现场检查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（十）现场检查结果公示（十一）现场检查结果公告</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31E0A1DA">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一、景观质量评审环节：（一）市级文化和旅游部门推荐参加4A级景区景观质量评审的请示；</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（二）旅游景区规划（总体规划或4A级景区创建规划）；</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（三）旅游景区质量等级申请评定报告书（只对细则二打分）；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（四）图片和文字说明（细则二部分）；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（五）旅游景区景观质量宣传片（时长8-10分钟）；</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（六）景观质量汇报PPT（时长5分钟）；</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（七）市级文化和旅游部门推荐报告（时长5分钟）；</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八）由县级或县级以上政府有关部门出具的旅游景区项目立项、环境影响评价、合法用地、安全风险评估、特种设备检验和消防、卫生许可证明等景区开放合法性涉及的证明材料；如果景区范围与自然保护区、风景名胜区、森林公园、地质公园、湿地保护区等自然保护地交叉重合的，要出具遵守自然保护地法律法规，依法依规开发的证明。</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九）旅游景区所依托的资源、涉及游览服务的重要资产不存在权属争议，以及近3年无严重违法违规等行为记录和未发生重大旅游安全责任事故的承诺文件。二、现场检查环节：（一）市级文化和旅游行政部门申请对景区进行现场检查的请示；</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（二）市级文化和旅游行政部门填报的《4A级旅游景区初审情况统计表》；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（三）旅游景区质量等级申请评定报告书（对细则一、细则三进行打分）；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（四）图片和文字说明（细则一部分）；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（五）旅游景区立项、环境影响评价、安全风险评估、特种设备检验和消防、卫生许可证明等景区开放合法性涉及的证明材料；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（六）旅游景区所依托的资源、涉及游览服务的重要资产不存在权属争议的承诺文件。</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5CFCC7B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印发申报通知当年12月底前</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31DF503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r>
      <w:tr w14:paraId="71562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6"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16165CC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1CC1CD1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河北省文化产业示范园区创建命名</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0EBF642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《河北省文化和旅游厅关于印发〈河北省文化产业示范园区创建管理办法〉〈河北省文化产业示范基地认定管理办法〉的通知》（冀文旅产业字〔2019〕6号）</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3B3C2BD4">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(一）园区所在地政府高度重视文化产业发展，创建积极性高，并已将该园区列为政府重点扶持对象；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(二）发展战略目标明确，具有切实可行的发展规划，有突出的文化产业特色和明确定位，对区城文化产业发展具有显著的示范带动作用；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(三）园区社会效益显著，始终坚持正确的文化产品创作生产导向，在依法纳税、吸纳就业、促进创业、参加公益活动、提供内容健康的文化产品和服务等方面表现良好；</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(四）园区产业集聚度高，具有较完整的产业链和完善的供应链，总建筑面积1万平方米以上，年总营业收入1亿元人民币以上；</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(五）园区已集聚不少于50家文化企业，且文化企业数量占园区企业总数的60%以上，园区年文化产业收入占总营业收入的60%以上，拥有一定数量在行业内具有较强影响力的骨干企业；</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六）园区区域边界明确，基础设施较为完善，非文化类商业及其他配套面积不得超过园区总建筑面积的20%;(七）园区建设运营及管理单位应为独立法人，规范运营2年以上，有组织健全的专业管理机构和完善的管理制度，具有较完善的公共服务平台和较强的配套能力；</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(八）园区具有合法，完备的立项审批手续，无违法、违规行为；</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(九）法律法规规定的其他条件。</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103783FE">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（一）印发申报通知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（二）组织申报推荐</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（三）确定创建资格</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（四）创建名单公示</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409F09BE">
            <w:pPr>
              <w:keepNext w:val="0"/>
              <w:keepLines w:val="0"/>
              <w:widowControl/>
              <w:suppressLineNumbers w:val="0"/>
              <w:jc w:val="left"/>
              <w:textAlignment w:val="center"/>
              <w:rPr>
                <w:rFonts w:hint="eastAsia" w:ascii="仿宋_GB2312" w:hAnsi="宋体" w:eastAsia="仿宋_GB2312" w:cs="仿宋_GB2312"/>
                <w:i w:val="0"/>
                <w:iCs w:val="0"/>
                <w:color w:val="000000"/>
                <w:sz w:val="17"/>
                <w:szCs w:val="17"/>
                <w:u w:val="none"/>
              </w:rPr>
            </w:pPr>
            <w:r>
              <w:rPr>
                <w:rFonts w:hint="eastAsia" w:ascii="仿宋_GB2312" w:hAnsi="宋体" w:eastAsia="仿宋_GB2312" w:cs="仿宋_GB2312"/>
                <w:i w:val="0"/>
                <w:iCs w:val="0"/>
                <w:color w:val="000000"/>
                <w:kern w:val="0"/>
                <w:sz w:val="17"/>
                <w:szCs w:val="17"/>
                <w:u w:val="none"/>
                <w:lang w:val="en-US" w:eastAsia="zh-CN" w:bidi="ar"/>
              </w:rPr>
              <w:t>（一）园区运营管理机构基本情况，包括成立时间、主营业务、发展历程、过往业绩、股东情况及组织架构、从业人数、园区管理制度、园区常驻管理部门设置及各部门主要负责人姓名、学历或专业技术职称、联系方式等情况；</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二）园区运营管理机构的基本证明材料，包括企业营业执照副本、企业组织机构代码证、税务登记证、企业资质证书及近两年获得的各项荣誉证书、企业近两年的财务报表、企业报送统计部门的年度统计报表（以上需验原件并留复印件加盖公章），开户银行提供的资信证明；</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（三）园区的基本情况及创建条件，包括园区的四至范围、发展沿革和现状、产业基础、空间和功能布局，以及创建优势和可行性分析；</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四）园区的发展规划和发展战略，包括发展定位、主要特色、宣传策略、主要目标、优势行业、重点任务、具体举措、预期效益等，以及相应的年度推进计划（发展规划要因地制宜、突出特色，任务举措要可落地实施，可验收检查，可总结推广）；</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五）园区入驻企业情况，包括入驻企业名称、入驻时间、主营业务、股权构成（包括境外及港澳台独资、合资、合作情况等），企业在内容、技术、模式、业态、体制机制等方面的创新情况，企业在本行业的地位、示范带动作用及品牌影响力情况，企业承担社会责任情况、经济效益情况等；</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（六）园区建筑面积及基础设施配套情况，包括供电、供水、通讯、信息化系统、停车、公共休息和会议设施等情况；（七）园区所提供的公共服务情况；</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（八）园区运营主要业绩数据及有效证明材料；</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（九）申报单位认为需要提供的其他材料。</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41EA5B1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印发申报通知当年12月底前</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6A6499F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r>
      <w:tr w14:paraId="4929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0"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24AE76E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11</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4643792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河北省文化产业示范基地评选命名</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393E71C4">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《河北省文化和旅游厅关于印发〈河北省文化产业示范园区创建管理办法〉〈河北省文化产业示范基地认定管理办法〉的通知》（冀文旅产业字〔2019〕6号）</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35E61085">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1.企业发展符合社会主义先进文化的要求，符合国家、省文化产业政策的要求，坚持社会效益和经济效益的协调统一；</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2.在河北省内注册，具有独立法人资格且运营2年（含）以上；</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3.以生产经营文化产品、提供文化及相关配套服务、推进文化创意和设计服务与相关产业融合为主营业务，且上述主营业务收入占企业总收入的60%(含）以上；</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4.具有较强的文化产品创新和策划营销能力，有较强的管理团队和健全规范、行之有效的管理运营制度；</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5.产业特色鲜明，规模效益突出，社会责任感较强，在依法纳税、吸纳就业、促进创业、提供公益服务等方面表现较好；</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6.有切实可行的中长期发展规划和目标；</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7.近3年内无违法违规记录和有关行政执法机关处罚；</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8.省文化和旅游行政主管部门规定的其他条件。</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43D55690">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（一）印发申报通知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（二）组织申报推荐</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（三）开展评审命名</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（四）命名结果公示</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4FE0ED6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（一）企业背景情况；</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（二）相关证照；</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（三）企业经营情况；</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（四）企业中长期发展规划，企业的行业、品牌、技术优势及发展潜力，发展中的主要特色及亮点；</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（五）技术产品研发情况；</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（六）就业情况；</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（七）文化产品和服务等方面情况。</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6D7BA85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印发申报通知当年12月底前</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477CA79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r>
      <w:tr w14:paraId="337B7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0"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4905F5A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12</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2F00F1C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降低旅游服务质量保证金资格确认</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1418E45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《旅行社条例》（2009年2月20日中华人民共和国国务院令第550号公布　根据2016年2月6日《国务院关于修改部分行政法规的决定》第一次修订　根据2017年3月1日《国务院关于修改和废止部分行政法规的决定》第二次修订  根据2020年11月29日《国务院关于修改和废止部分行政法规的决定》国务院令第732号第三次修订）第二条、第十三条、第十七条、第二十一条</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5CF405F4">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旅行社自交纳或者补足质量保证金之日起三年内未因侵害旅游者合法权益受到行政机关罚款以上处罚的。</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4CC0A225">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（一）提交申报材料，工作人员认真核实申报材料，并提出初审意见。如申请材料存在问题，材料退回补齐。</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（二）上报审签。</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（三）发放《旅游服务质量保证金取款通知书》</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（四）向社会发布公告</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00F7892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（一）旅行社业务经营许可证（副本）</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（二）旅游服务质量保证金存款协议</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（三）企业法人营业执照（副本）</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（四）旅游行政管理部门出具的旅行社自交纳或者补足质量保证金之日起三年内未因侵害旅游者合法权益受到行政机关罚款以上处罚的相关凭证</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2388915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3个工作日</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4645B91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事中事后监管</w:t>
            </w:r>
          </w:p>
        </w:tc>
      </w:tr>
      <w:tr w14:paraId="30F86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2" w:hRule="atLeast"/>
        </w:trPr>
        <w:tc>
          <w:tcPr>
            <w:tcW w:w="220" w:type="pct"/>
            <w:tcBorders>
              <w:top w:val="single" w:color="000000" w:sz="4" w:space="0"/>
              <w:left w:val="single" w:color="000000" w:sz="4" w:space="0"/>
              <w:bottom w:val="single" w:color="000000" w:sz="4" w:space="0"/>
              <w:right w:val="single" w:color="000000" w:sz="4" w:space="0"/>
            </w:tcBorders>
            <w:noWrap w:val="0"/>
            <w:vAlign w:val="center"/>
          </w:tcPr>
          <w:p w14:paraId="136D8E7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13</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14:paraId="47CE8BA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3A级以下旅游景区质量等级评定</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5BA3928A">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（一）《旅游景区质量等级管理办法》（旅办发〔2012〕166号）第十二条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（二）《关于省政府部门再取消下放一批行政权力事项的通知》（冀政办发〔2016〕23号</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（三）《文化和旅游部资源开发司关于印发&lt;关于对旅游景区质量等级管理工作中若干问题的解释&gt;的通知》第二条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（四）《河北省旅游局关于印发&lt;河北省4A级旅游景区质量等级评定规程（试行）&gt;的通知》（冀旅办字[2014]121号）第三条</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21996158">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一）以自然、历史文化或者其他旅游资源为基础，有明确的空间边界，有必要的旅游服务设施，以提供游览服务为主要功能。不以游览服务为主要功能的场所，申报3A级以下旅游景区景观质量评审原则上不予受理。</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（二）深入挖掘、充分展示中华优秀传统文化、革命文化、社会主义先进文化，培育和践行社会主义核心价值观。</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（三）有统一的管理或者运营机构，且无严重违法违规等行为记录。</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（四）有必要的安全设施及制度，经过安全风险评估，满足安全条件，有必要的环境保护设施和生态保护措施。</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（五）正式开放运营一年以上。</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14:paraId="27DAD326">
            <w:pPr>
              <w:keepNext w:val="0"/>
              <w:keepLines w:val="0"/>
              <w:widowControl/>
              <w:suppressLineNumbers w:val="0"/>
              <w:jc w:val="both"/>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（一）受理县级景观质量评审申请资料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（二）资料审核</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（三）景观质量评审</w:t>
            </w:r>
          </w:p>
          <w:p w14:paraId="30D4FEBD">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（四）景观质量评审结果公示</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（五）景观质量评审结果公告</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（六）创建辅导</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（七）受理县级现场检查申请资料</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（八）资料审核</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（九）现场检查</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（十）现场检查结果公示（十一）现场检查结果公告</w:t>
            </w:r>
          </w:p>
        </w:tc>
        <w:tc>
          <w:tcPr>
            <w:tcW w:w="1181" w:type="pct"/>
            <w:tcBorders>
              <w:top w:val="single" w:color="000000" w:sz="4" w:space="0"/>
              <w:left w:val="single" w:color="000000" w:sz="4" w:space="0"/>
              <w:bottom w:val="single" w:color="000000" w:sz="4" w:space="0"/>
              <w:right w:val="single" w:color="000000" w:sz="4" w:space="0"/>
            </w:tcBorders>
            <w:noWrap w:val="0"/>
            <w:vAlign w:val="center"/>
          </w:tcPr>
          <w:p w14:paraId="1091DF4B">
            <w:pPr>
              <w:keepNext w:val="0"/>
              <w:keepLines w:val="0"/>
              <w:widowControl/>
              <w:suppressLineNumbers w:val="0"/>
              <w:jc w:val="both"/>
              <w:textAlignment w:val="center"/>
              <w:rPr>
                <w:rFonts w:hint="eastAsia" w:ascii="仿宋_GB2312" w:hAnsi="宋体" w:eastAsia="仿宋_GB2312" w:cs="仿宋_GB2312"/>
                <w:i w:val="0"/>
                <w:iCs w:val="0"/>
                <w:color w:val="000000"/>
                <w:sz w:val="17"/>
                <w:szCs w:val="17"/>
                <w:u w:val="none"/>
              </w:rPr>
            </w:pPr>
            <w:r>
              <w:rPr>
                <w:rFonts w:hint="eastAsia" w:ascii="仿宋_GB2312" w:hAnsi="宋体" w:eastAsia="仿宋_GB2312" w:cs="仿宋_GB2312"/>
                <w:i w:val="0"/>
                <w:iCs w:val="0"/>
                <w:color w:val="000000"/>
                <w:kern w:val="0"/>
                <w:sz w:val="17"/>
                <w:szCs w:val="17"/>
                <w:u w:val="none"/>
                <w:lang w:val="en-US" w:eastAsia="zh-CN" w:bidi="ar"/>
              </w:rPr>
              <w:t>一、景观质量评审环节：（一）县级文化和旅游部门推荐参加3A级以下景区景观质量评审的请示；</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（二）旅游景区规划（总体规划或4A级景区创建规划）；</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（三）旅游景区质量等级申请评定报告书（只对细则二打分）；</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（四）图片和文字说明（细则二部分）；</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（五）旅游景区景观质量宣传片（时长8-10分钟）；</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（六）景观质量汇报PPT（时长5分钟）；</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（七）县级文化和旅游部门推荐报告（时长5分钟）；</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八）由县级或县级以上政府有关部门出具的旅游景区项目立项、环境影响评价、合法用地、安全风险评估、特种设备检验和消防、卫生许可证明等景区开放合法性涉及的证明材料；如果景区范围与自然保护区、风景名胜区、森林公园、地质公园、湿地保护区等自然保护地交叉重合的，要出具遵守自然保护地法律法规，依法依规开发的证明。</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九）旅游景区所依托的资源、涉及游览服务的重要资产不存在权属争议，以及近3年无严重违法违规等行为记录和未发生重大旅游安全责任事故的承诺文件。二、现场检查环节：（一）县级文化和旅游行政部门申请对景区进行现场检查的请示；</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（二）县级文化和旅游行政部门填报的《3A级以下旅游景区初审情况统计表》；</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（三）旅游景区质量等级申请评定报告书（对细则一、细则三进行打分）；</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（四）图片和文字说明（细则一部分）；</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（五）旅游景区立项、环境影响评价、安全风险评估、特种设备检验和消防、卫生许可证明等景区开放合法性涉及的证明材料；</w:t>
            </w:r>
            <w:r>
              <w:rPr>
                <w:rFonts w:hint="eastAsia" w:ascii="仿宋_GB2312" w:hAnsi="宋体" w:eastAsia="仿宋_GB2312" w:cs="仿宋_GB2312"/>
                <w:i w:val="0"/>
                <w:iCs w:val="0"/>
                <w:color w:val="000000"/>
                <w:kern w:val="0"/>
                <w:sz w:val="17"/>
                <w:szCs w:val="17"/>
                <w:u w:val="none"/>
                <w:lang w:val="en-US" w:eastAsia="zh-CN" w:bidi="ar"/>
              </w:rPr>
              <w:br w:type="textWrapping"/>
            </w:r>
            <w:r>
              <w:rPr>
                <w:rFonts w:hint="eastAsia" w:ascii="仿宋_GB2312" w:hAnsi="宋体" w:eastAsia="仿宋_GB2312" w:cs="仿宋_GB2312"/>
                <w:i w:val="0"/>
                <w:iCs w:val="0"/>
                <w:color w:val="000000"/>
                <w:kern w:val="0"/>
                <w:sz w:val="17"/>
                <w:szCs w:val="17"/>
                <w:u w:val="none"/>
                <w:lang w:val="en-US" w:eastAsia="zh-CN" w:bidi="ar"/>
              </w:rPr>
              <w:t>（六）旅游景区所依托的资源、涉及游览服务的重要资产不存在权属争议的承诺文件。</w:t>
            </w:r>
          </w:p>
        </w:tc>
        <w:tc>
          <w:tcPr>
            <w:tcW w:w="292" w:type="pct"/>
            <w:tcBorders>
              <w:top w:val="single" w:color="000000" w:sz="4" w:space="0"/>
              <w:left w:val="single" w:color="000000" w:sz="4" w:space="0"/>
              <w:bottom w:val="single" w:color="000000" w:sz="4" w:space="0"/>
              <w:right w:val="single" w:color="000000" w:sz="4" w:space="0"/>
            </w:tcBorders>
            <w:noWrap w:val="0"/>
            <w:vAlign w:val="center"/>
          </w:tcPr>
          <w:p w14:paraId="01BDB6B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印发申报通知当年12月底前</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14:paraId="1D1C5C2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无</w:t>
            </w:r>
          </w:p>
        </w:tc>
      </w:tr>
    </w:tbl>
    <w:p w14:paraId="61055036">
      <w:pPr>
        <w:pStyle w:val="2"/>
        <w:rPr>
          <w:rFonts w:hint="eastAsia" w:ascii="宋体" w:hAnsi="宋体" w:eastAsia="宋体" w:cs="仿宋_GB2312"/>
          <w:b w:val="0"/>
          <w:bCs w:val="0"/>
          <w:sz w:val="23"/>
          <w:szCs w:val="23"/>
          <w:highlight w:val="none"/>
          <w:lang w:eastAsia="zh-CN"/>
        </w:rPr>
      </w:pPr>
    </w:p>
    <w:p w14:paraId="179ED888">
      <w:pPr>
        <w:pStyle w:val="2"/>
        <w:rPr>
          <w:rFonts w:hint="eastAsia" w:ascii="宋体" w:hAnsi="宋体" w:eastAsia="宋体" w:cs="仿宋_GB2312"/>
          <w:b w:val="0"/>
          <w:bCs w:val="0"/>
          <w:sz w:val="23"/>
          <w:szCs w:val="23"/>
          <w:highlight w:val="none"/>
          <w:lang w:eastAsia="zh-CN"/>
        </w:rPr>
      </w:pPr>
    </w:p>
    <w:p w14:paraId="06B238B1">
      <w:pPr>
        <w:pStyle w:val="2"/>
        <w:rPr>
          <w:rFonts w:hint="eastAsia" w:ascii="宋体" w:hAnsi="宋体" w:eastAsia="宋体" w:cs="仿宋_GB2312"/>
          <w:b w:val="0"/>
          <w:bCs w:val="0"/>
          <w:sz w:val="23"/>
          <w:szCs w:val="23"/>
          <w:highlight w:val="none"/>
          <w:lang w:eastAsia="zh-CN"/>
        </w:rPr>
      </w:pPr>
    </w:p>
    <w:p w14:paraId="7C8320FB">
      <w:pPr>
        <w:pStyle w:val="2"/>
        <w:rPr>
          <w:rFonts w:hint="eastAsia" w:ascii="宋体" w:hAnsi="宋体" w:eastAsia="宋体" w:cs="仿宋_GB2312"/>
          <w:b w:val="0"/>
          <w:bCs w:val="0"/>
          <w:sz w:val="23"/>
          <w:szCs w:val="23"/>
          <w:highlight w:val="none"/>
          <w:lang w:eastAsia="zh-CN"/>
        </w:rPr>
      </w:pPr>
    </w:p>
    <w:p w14:paraId="59C96507">
      <w:pPr>
        <w:pStyle w:val="2"/>
        <w:rPr>
          <w:rFonts w:hint="eastAsia" w:ascii="宋体" w:hAnsi="宋体" w:eastAsia="宋体" w:cs="仿宋_GB2312"/>
          <w:b w:val="0"/>
          <w:bCs w:val="0"/>
          <w:sz w:val="23"/>
          <w:szCs w:val="23"/>
          <w:highlight w:val="none"/>
          <w:lang w:eastAsia="zh-CN"/>
        </w:rPr>
      </w:pPr>
    </w:p>
    <w:p w14:paraId="0D884E85">
      <w:pPr>
        <w:pStyle w:val="2"/>
        <w:rPr>
          <w:rFonts w:hint="eastAsia" w:ascii="宋体" w:hAnsi="宋体" w:eastAsia="宋体" w:cs="仿宋_GB2312"/>
          <w:b w:val="0"/>
          <w:bCs w:val="0"/>
          <w:sz w:val="23"/>
          <w:szCs w:val="23"/>
          <w:highlight w:val="none"/>
          <w:lang w:eastAsia="zh-CN"/>
        </w:rPr>
      </w:pPr>
    </w:p>
    <w:p w14:paraId="71921953">
      <w:pPr>
        <w:pStyle w:val="2"/>
        <w:rPr>
          <w:rFonts w:hint="eastAsia" w:ascii="宋体" w:hAnsi="宋体" w:eastAsia="宋体" w:cs="仿宋_GB2312"/>
          <w:b w:val="0"/>
          <w:bCs w:val="0"/>
          <w:sz w:val="23"/>
          <w:szCs w:val="23"/>
          <w:highlight w:val="none"/>
          <w:lang w:eastAsia="zh-CN"/>
        </w:rPr>
      </w:pPr>
    </w:p>
    <w:p w14:paraId="6805695D">
      <w:pPr>
        <w:pStyle w:val="2"/>
        <w:rPr>
          <w:rFonts w:hint="eastAsia" w:ascii="宋体" w:hAnsi="宋体" w:eastAsia="宋体" w:cs="仿宋_GB2312"/>
          <w:b w:val="0"/>
          <w:bCs w:val="0"/>
          <w:sz w:val="23"/>
          <w:szCs w:val="23"/>
          <w:highlight w:val="none"/>
          <w:lang w:eastAsia="zh-CN"/>
        </w:rPr>
      </w:pPr>
    </w:p>
    <w:p w14:paraId="7D6F1ECD">
      <w:pPr>
        <w:pStyle w:val="2"/>
        <w:rPr>
          <w:rFonts w:hint="eastAsia" w:ascii="宋体" w:hAnsi="宋体" w:eastAsia="宋体" w:cs="仿宋_GB2312"/>
          <w:b w:val="0"/>
          <w:bCs w:val="0"/>
          <w:sz w:val="23"/>
          <w:szCs w:val="23"/>
          <w:highlight w:val="none"/>
          <w:lang w:eastAsia="zh-CN"/>
        </w:rPr>
      </w:pPr>
    </w:p>
    <w:p w14:paraId="4AD20E82">
      <w:pPr>
        <w:pStyle w:val="2"/>
        <w:rPr>
          <w:rFonts w:hint="eastAsia" w:ascii="宋体" w:hAnsi="宋体" w:eastAsia="宋体" w:cs="仿宋_GB2312"/>
          <w:b w:val="0"/>
          <w:bCs w:val="0"/>
          <w:sz w:val="23"/>
          <w:szCs w:val="23"/>
          <w:highlight w:val="none"/>
          <w:lang w:eastAsia="zh-CN"/>
        </w:rPr>
      </w:pPr>
    </w:p>
    <w:p w14:paraId="0E5F7C54">
      <w:pPr>
        <w:pStyle w:val="2"/>
        <w:rPr>
          <w:rFonts w:hint="eastAsia" w:ascii="宋体" w:hAnsi="宋体" w:eastAsia="宋体" w:cs="仿宋_GB2312"/>
          <w:b w:val="0"/>
          <w:bCs w:val="0"/>
          <w:sz w:val="23"/>
          <w:szCs w:val="23"/>
          <w:highlight w:val="none"/>
          <w:lang w:eastAsia="zh-CN"/>
        </w:rPr>
      </w:pPr>
    </w:p>
    <w:p w14:paraId="6962FF56">
      <w:pPr>
        <w:pStyle w:val="2"/>
        <w:rPr>
          <w:rFonts w:hint="default" w:ascii="宋体" w:hAnsi="宋体" w:cs="仿宋_GB2312"/>
          <w:b w:val="0"/>
          <w:bCs w:val="0"/>
          <w:sz w:val="23"/>
          <w:szCs w:val="23"/>
          <w:highlight w:val="none"/>
          <w:lang w:val="en-US" w:eastAsia="zh-CN"/>
        </w:rPr>
      </w:pPr>
      <w:r>
        <w:rPr>
          <w:rFonts w:hint="eastAsia" w:ascii="宋体" w:hAnsi="宋体" w:cs="仿宋_GB2312"/>
          <w:b w:val="0"/>
          <w:bCs w:val="0"/>
          <w:sz w:val="23"/>
          <w:szCs w:val="23"/>
          <w:highlight w:val="none"/>
          <w:lang w:val="en-US" w:eastAsia="zh-CN"/>
        </w:rPr>
        <w:t>附件4</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1"/>
        <w:gridCol w:w="1344"/>
        <w:gridCol w:w="2532"/>
        <w:gridCol w:w="1128"/>
        <w:gridCol w:w="700"/>
        <w:gridCol w:w="681"/>
        <w:gridCol w:w="905"/>
        <w:gridCol w:w="507"/>
      </w:tblGrid>
      <w:tr w14:paraId="341BC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000" w:type="pct"/>
            <w:gridSpan w:val="8"/>
            <w:tcBorders>
              <w:top w:val="nil"/>
              <w:left w:val="nil"/>
              <w:bottom w:val="nil"/>
              <w:right w:val="nil"/>
            </w:tcBorders>
            <w:noWrap/>
            <w:vAlign w:val="center"/>
          </w:tcPr>
          <w:p w14:paraId="12E2605D">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34"/>
                <w:szCs w:val="34"/>
                <w:u w:val="none"/>
                <w:lang w:val="en-US" w:eastAsia="zh-CN" w:bidi="ar"/>
              </w:rPr>
              <w:t>河北省文化和旅游系统行政检查裁量权基准表</w:t>
            </w:r>
          </w:p>
        </w:tc>
      </w:tr>
      <w:tr w14:paraId="1A75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6B1195CD">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4234DBA0">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检查事项</w:t>
            </w:r>
          </w:p>
        </w:tc>
        <w:tc>
          <w:tcPr>
            <w:tcW w:w="1531" w:type="pct"/>
            <w:tcBorders>
              <w:top w:val="single" w:color="000000" w:sz="4" w:space="0"/>
              <w:left w:val="single" w:color="000000" w:sz="4" w:space="0"/>
              <w:bottom w:val="single" w:color="000000" w:sz="4" w:space="0"/>
              <w:right w:val="single" w:color="000000" w:sz="4" w:space="0"/>
            </w:tcBorders>
            <w:noWrap/>
            <w:vAlign w:val="center"/>
          </w:tcPr>
          <w:p w14:paraId="24E28A96">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法定依据</w:t>
            </w: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5A14CBE3">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事项范围</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6E822D57">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检查方式</w:t>
            </w:r>
          </w:p>
        </w:tc>
        <w:tc>
          <w:tcPr>
            <w:tcW w:w="411" w:type="pct"/>
            <w:tcBorders>
              <w:top w:val="single" w:color="000000" w:sz="4" w:space="0"/>
              <w:left w:val="single" w:color="000000" w:sz="4" w:space="0"/>
              <w:bottom w:val="single" w:color="000000" w:sz="4" w:space="0"/>
              <w:right w:val="single" w:color="000000" w:sz="4" w:space="0"/>
            </w:tcBorders>
            <w:noWrap/>
            <w:vAlign w:val="center"/>
          </w:tcPr>
          <w:p w14:paraId="0FE3965C">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检查频次</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643DEA5C">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检查权限</w:t>
            </w:r>
          </w:p>
        </w:tc>
        <w:tc>
          <w:tcPr>
            <w:tcW w:w="306" w:type="pct"/>
            <w:tcBorders>
              <w:top w:val="single" w:color="000000" w:sz="4" w:space="0"/>
              <w:left w:val="single" w:color="000000" w:sz="4" w:space="0"/>
              <w:bottom w:val="single" w:color="000000" w:sz="4" w:space="0"/>
              <w:right w:val="single" w:color="000000" w:sz="4" w:space="0"/>
            </w:tcBorders>
            <w:noWrap w:val="0"/>
            <w:vAlign w:val="center"/>
          </w:tcPr>
          <w:p w14:paraId="7042926A">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是否联合检查</w:t>
            </w:r>
          </w:p>
        </w:tc>
      </w:tr>
      <w:tr w14:paraId="20CA7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5EBB7EFD">
            <w:pPr>
              <w:keepNext w:val="0"/>
              <w:keepLines w:val="0"/>
              <w:widowControl/>
              <w:suppressLineNumbers w:val="0"/>
              <w:jc w:val="center"/>
              <w:textAlignment w:val="center"/>
              <w:rPr>
                <w:rFonts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6F6283BD">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旅游市场秩序</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4EFDC6A8">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《中华人民共和国旅游法》</w:t>
            </w: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23FF8D7A">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经营行为、服务环境</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357CF7F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明察暗访</w:t>
            </w:r>
          </w:p>
        </w:tc>
        <w:tc>
          <w:tcPr>
            <w:tcW w:w="411" w:type="pct"/>
            <w:tcBorders>
              <w:top w:val="single" w:color="000000" w:sz="4" w:space="0"/>
              <w:left w:val="single" w:color="000000" w:sz="4" w:space="0"/>
              <w:bottom w:val="single" w:color="000000" w:sz="4" w:space="0"/>
              <w:right w:val="single" w:color="000000" w:sz="4" w:space="0"/>
            </w:tcBorders>
            <w:noWrap/>
            <w:vAlign w:val="center"/>
          </w:tcPr>
          <w:p w14:paraId="4B2DCB3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0228931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实施监督检查</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11F6C91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3334F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160A630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787B5727">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安全生产</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54191B50">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《中华人民共和国旅游法》《旅游安全管理办法》</w:t>
            </w: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5B08FC17">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安全措施落实情况</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77A201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明察暗访</w:t>
            </w:r>
          </w:p>
        </w:tc>
        <w:tc>
          <w:tcPr>
            <w:tcW w:w="411" w:type="pct"/>
            <w:tcBorders>
              <w:top w:val="single" w:color="000000" w:sz="4" w:space="0"/>
              <w:left w:val="single" w:color="000000" w:sz="4" w:space="0"/>
              <w:bottom w:val="single" w:color="000000" w:sz="4" w:space="0"/>
              <w:right w:val="single" w:color="000000" w:sz="4" w:space="0"/>
            </w:tcBorders>
            <w:noWrap/>
            <w:vAlign w:val="center"/>
          </w:tcPr>
          <w:p w14:paraId="2CBC0A4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77B2132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实施监督检查</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3A7ED5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51509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3A8039D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812" w:type="pct"/>
            <w:tcBorders>
              <w:top w:val="single" w:color="000000" w:sz="4" w:space="0"/>
              <w:left w:val="single" w:color="000000" w:sz="4" w:space="0"/>
              <w:bottom w:val="single" w:color="000000" w:sz="4" w:space="0"/>
              <w:right w:val="single" w:color="000000" w:sz="4" w:space="0"/>
            </w:tcBorders>
            <w:noWrap w:val="0"/>
            <w:vAlign w:val="center"/>
          </w:tcPr>
          <w:p w14:paraId="71B4190D">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对营业性演出的监督检查</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2E431A3B">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《营业性演出管理条例》（2008年7月22日国务院令第528号，2016年2月6日予以修改）第5条、第33条</w:t>
            </w: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4B2372C6">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营业性演出活动</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115586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实地检查</w:t>
            </w:r>
          </w:p>
        </w:tc>
        <w:tc>
          <w:tcPr>
            <w:tcW w:w="411" w:type="pct"/>
            <w:tcBorders>
              <w:top w:val="single" w:color="000000" w:sz="4" w:space="0"/>
              <w:left w:val="single" w:color="000000" w:sz="4" w:space="0"/>
              <w:bottom w:val="single" w:color="000000" w:sz="4" w:space="0"/>
              <w:right w:val="single" w:color="000000" w:sz="4" w:space="0"/>
            </w:tcBorders>
            <w:noWrap/>
            <w:vAlign w:val="center"/>
          </w:tcPr>
          <w:p w14:paraId="0B69ED5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64543B1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事中事后监管</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3B90ED6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7E25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366A899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812" w:type="pct"/>
            <w:tcBorders>
              <w:top w:val="single" w:color="000000" w:sz="4" w:space="0"/>
              <w:left w:val="single" w:color="000000" w:sz="4" w:space="0"/>
              <w:bottom w:val="single" w:color="000000" w:sz="4" w:space="0"/>
              <w:right w:val="single" w:color="000000" w:sz="4" w:space="0"/>
            </w:tcBorders>
            <w:noWrap w:val="0"/>
            <w:vAlign w:val="center"/>
          </w:tcPr>
          <w:p w14:paraId="5FCED6B1">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对互联网上网服务营业场所经营单位经营活动的监督检查</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1B99D580">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《互联网上网服务营业场所管理条例》（2002年9月29日国务院令第363号公布，2011年1月8日第一次修订，2016年2月6日第二次修订）第4条</w:t>
            </w:r>
          </w:p>
        </w:tc>
        <w:tc>
          <w:tcPr>
            <w:tcW w:w="682" w:type="pct"/>
            <w:tcBorders>
              <w:top w:val="single" w:color="000000" w:sz="4" w:space="0"/>
              <w:left w:val="single" w:color="000000" w:sz="4" w:space="0"/>
              <w:bottom w:val="single" w:color="000000" w:sz="4" w:space="0"/>
              <w:right w:val="single" w:color="000000" w:sz="4" w:space="0"/>
            </w:tcBorders>
            <w:noWrap w:val="0"/>
            <w:vAlign w:val="center"/>
          </w:tcPr>
          <w:p w14:paraId="262D8C04">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互联网上网服务经营活动</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249A8B9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实地检查</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14:paraId="38B0CD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日常检查、专项检查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19B0C7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事中事后监管</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7AA636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26FB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5E237EF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812" w:type="pct"/>
            <w:tcBorders>
              <w:top w:val="single" w:color="000000" w:sz="4" w:space="0"/>
              <w:left w:val="single" w:color="000000" w:sz="4" w:space="0"/>
              <w:bottom w:val="single" w:color="000000" w:sz="4" w:space="0"/>
              <w:right w:val="single" w:color="000000" w:sz="4" w:space="0"/>
            </w:tcBorders>
            <w:noWrap w:val="0"/>
            <w:vAlign w:val="center"/>
          </w:tcPr>
          <w:p w14:paraId="2D46F673">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对艺术品经营管理的监督检查</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5C0DDA87">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《艺术品经营管理办法》（文化部令第56号）第3条</w:t>
            </w:r>
          </w:p>
        </w:tc>
        <w:tc>
          <w:tcPr>
            <w:tcW w:w="682" w:type="pct"/>
            <w:tcBorders>
              <w:top w:val="single" w:color="000000" w:sz="4" w:space="0"/>
              <w:left w:val="single" w:color="000000" w:sz="4" w:space="0"/>
              <w:bottom w:val="single" w:color="000000" w:sz="4" w:space="0"/>
              <w:right w:val="single" w:color="000000" w:sz="4" w:space="0"/>
            </w:tcBorders>
            <w:noWrap w:val="0"/>
            <w:vAlign w:val="center"/>
          </w:tcPr>
          <w:p w14:paraId="5067FA72">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艺术品经营行为</w:t>
            </w:r>
          </w:p>
        </w:tc>
        <w:tc>
          <w:tcPr>
            <w:tcW w:w="423" w:type="pct"/>
            <w:tcBorders>
              <w:top w:val="single" w:color="000000" w:sz="4" w:space="0"/>
              <w:left w:val="single" w:color="000000" w:sz="4" w:space="0"/>
              <w:bottom w:val="single" w:color="000000" w:sz="4" w:space="0"/>
              <w:right w:val="single" w:color="000000" w:sz="4" w:space="0"/>
            </w:tcBorders>
            <w:noWrap w:val="0"/>
            <w:vAlign w:val="center"/>
          </w:tcPr>
          <w:p w14:paraId="4A5C99E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实地检查</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14:paraId="2E5ABD9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日常检查、专项检查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341FA44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事中事后监管</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22543D4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F0CD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71EF328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812" w:type="pct"/>
            <w:tcBorders>
              <w:top w:val="single" w:color="000000" w:sz="4" w:space="0"/>
              <w:left w:val="single" w:color="000000" w:sz="4" w:space="0"/>
              <w:bottom w:val="single" w:color="000000" w:sz="4" w:space="0"/>
              <w:right w:val="single" w:color="000000" w:sz="4" w:space="0"/>
            </w:tcBorders>
            <w:noWrap w:val="0"/>
            <w:vAlign w:val="center"/>
          </w:tcPr>
          <w:p w14:paraId="33BF3EFE">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对互联网文化活动的监督检查</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13E5F8B3">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《互联网文化管理暂行规定》（2003年5月10日文化部令第27号公布，2017年12月15日文化部令第57号修改）第6条</w:t>
            </w:r>
          </w:p>
        </w:tc>
        <w:tc>
          <w:tcPr>
            <w:tcW w:w="682" w:type="pct"/>
            <w:tcBorders>
              <w:top w:val="single" w:color="000000" w:sz="4" w:space="0"/>
              <w:left w:val="single" w:color="000000" w:sz="4" w:space="0"/>
              <w:bottom w:val="single" w:color="000000" w:sz="4" w:space="0"/>
              <w:right w:val="single" w:color="000000" w:sz="4" w:space="0"/>
            </w:tcBorders>
            <w:noWrap w:val="0"/>
            <w:vAlign w:val="center"/>
          </w:tcPr>
          <w:p w14:paraId="2289B7BD">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互联网文化产品内容审查、文化活动经营行为</w:t>
            </w:r>
          </w:p>
        </w:tc>
        <w:tc>
          <w:tcPr>
            <w:tcW w:w="423" w:type="pct"/>
            <w:tcBorders>
              <w:top w:val="single" w:color="000000" w:sz="4" w:space="0"/>
              <w:left w:val="single" w:color="000000" w:sz="4" w:space="0"/>
              <w:bottom w:val="single" w:color="000000" w:sz="4" w:space="0"/>
              <w:right w:val="single" w:color="000000" w:sz="4" w:space="0"/>
            </w:tcBorders>
            <w:noWrap w:val="0"/>
            <w:vAlign w:val="center"/>
          </w:tcPr>
          <w:p w14:paraId="280A09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实地检查、网络巡查</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14:paraId="0DDC67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日常检查、专项检查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1543A63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事中事后监管</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68257A2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25C44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2CAE466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812" w:type="pct"/>
            <w:tcBorders>
              <w:top w:val="single" w:color="000000" w:sz="4" w:space="0"/>
              <w:left w:val="single" w:color="000000" w:sz="4" w:space="0"/>
              <w:bottom w:val="single" w:color="000000" w:sz="4" w:space="0"/>
              <w:right w:val="single" w:color="000000" w:sz="4" w:space="0"/>
            </w:tcBorders>
            <w:noWrap w:val="0"/>
            <w:vAlign w:val="center"/>
          </w:tcPr>
          <w:p w14:paraId="144881B0">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对社会艺术水平考级机构开展考级活动的监督检查</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5C92324E">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《社会艺术水平考级管理办法》（2004年7月1日文化部令第31号公布，2017年12月15日文化部令第57号修订）第5条</w:t>
            </w: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58180CD8">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艺术考级活动</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0A63F6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实地检查</w:t>
            </w:r>
          </w:p>
        </w:tc>
        <w:tc>
          <w:tcPr>
            <w:tcW w:w="411" w:type="pct"/>
            <w:tcBorders>
              <w:top w:val="single" w:color="000000" w:sz="4" w:space="0"/>
              <w:left w:val="single" w:color="000000" w:sz="4" w:space="0"/>
              <w:bottom w:val="single" w:color="000000" w:sz="4" w:space="0"/>
              <w:right w:val="single" w:color="000000" w:sz="4" w:space="0"/>
            </w:tcBorders>
            <w:noWrap/>
            <w:vAlign w:val="center"/>
          </w:tcPr>
          <w:p w14:paraId="0B0D4C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2652D2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事中事后监管</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42FE9BC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CD5A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44DEABE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812" w:type="pct"/>
            <w:tcBorders>
              <w:top w:val="single" w:color="000000" w:sz="4" w:space="0"/>
              <w:left w:val="single" w:color="000000" w:sz="4" w:space="0"/>
              <w:bottom w:val="single" w:color="000000" w:sz="4" w:space="0"/>
              <w:right w:val="single" w:color="000000" w:sz="4" w:space="0"/>
            </w:tcBorders>
            <w:noWrap w:val="0"/>
            <w:vAlign w:val="center"/>
          </w:tcPr>
          <w:p w14:paraId="34079280">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对娱乐场所从事经营活动的监督检查</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4B3663B4">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《娱乐场所管理条例》（2006年1月29日国务院令第458号公布，2016年2月6日国务院令第666号予以修改）第3条</w:t>
            </w: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7273B6BE">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娱乐场所经营活动</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129373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实地检查</w:t>
            </w:r>
          </w:p>
        </w:tc>
        <w:tc>
          <w:tcPr>
            <w:tcW w:w="411" w:type="pct"/>
            <w:tcBorders>
              <w:top w:val="single" w:color="000000" w:sz="4" w:space="0"/>
              <w:left w:val="single" w:color="000000" w:sz="4" w:space="0"/>
              <w:bottom w:val="single" w:color="000000" w:sz="4" w:space="0"/>
              <w:right w:val="single" w:color="000000" w:sz="4" w:space="0"/>
            </w:tcBorders>
            <w:noWrap/>
            <w:vAlign w:val="center"/>
          </w:tcPr>
          <w:p w14:paraId="126B67A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6665808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事中事后监管</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3F812A1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6ACBE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1CC5461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w:t>
            </w:r>
          </w:p>
        </w:tc>
        <w:tc>
          <w:tcPr>
            <w:tcW w:w="812" w:type="pct"/>
            <w:tcBorders>
              <w:top w:val="single" w:color="000000" w:sz="4" w:space="0"/>
              <w:left w:val="single" w:color="000000" w:sz="4" w:space="0"/>
              <w:bottom w:val="single" w:color="000000" w:sz="4" w:space="0"/>
              <w:right w:val="single" w:color="000000" w:sz="4" w:space="0"/>
            </w:tcBorders>
            <w:noWrap w:val="0"/>
            <w:vAlign w:val="center"/>
          </w:tcPr>
          <w:p w14:paraId="23439BBF">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对境外组织或者个人在中华人民共和国境内进行非物质文化遗产调查的监督检查</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1F5C45C1">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《中华人民共和国非物质文化遗产法》（2011年2月25日主席令第42号）第15条</w:t>
            </w:r>
          </w:p>
        </w:tc>
        <w:tc>
          <w:tcPr>
            <w:tcW w:w="682" w:type="pct"/>
            <w:tcBorders>
              <w:top w:val="single" w:color="000000" w:sz="4" w:space="0"/>
              <w:left w:val="single" w:color="000000" w:sz="4" w:space="0"/>
              <w:bottom w:val="single" w:color="000000" w:sz="4" w:space="0"/>
              <w:right w:val="single" w:color="000000" w:sz="4" w:space="0"/>
            </w:tcBorders>
            <w:noWrap w:val="0"/>
            <w:vAlign w:val="center"/>
          </w:tcPr>
          <w:p w14:paraId="38662AD4">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非物质文化遗产调查行为</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07C074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实地检查</w:t>
            </w:r>
          </w:p>
        </w:tc>
        <w:tc>
          <w:tcPr>
            <w:tcW w:w="411" w:type="pct"/>
            <w:tcBorders>
              <w:top w:val="single" w:color="000000" w:sz="4" w:space="0"/>
              <w:left w:val="single" w:color="000000" w:sz="4" w:space="0"/>
              <w:bottom w:val="single" w:color="000000" w:sz="4" w:space="0"/>
              <w:right w:val="single" w:color="000000" w:sz="4" w:space="0"/>
            </w:tcBorders>
            <w:noWrap/>
            <w:vAlign w:val="center"/>
          </w:tcPr>
          <w:p w14:paraId="1576F00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10AE60E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事中事后监管</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4CBD14C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AAB8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45A8364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70BB7BA1">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对旅行社监督检查</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5E67AA67">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《中华人民共和国旅游法》（2013年4月25日主席令第3号）第83条，第85条</w:t>
            </w:r>
          </w:p>
        </w:tc>
        <w:tc>
          <w:tcPr>
            <w:tcW w:w="682" w:type="pct"/>
            <w:tcBorders>
              <w:top w:val="single" w:color="000000" w:sz="4" w:space="0"/>
              <w:left w:val="single" w:color="000000" w:sz="4" w:space="0"/>
              <w:bottom w:val="single" w:color="000000" w:sz="4" w:space="0"/>
              <w:right w:val="single" w:color="000000" w:sz="4" w:space="0"/>
            </w:tcBorders>
            <w:noWrap/>
            <w:vAlign w:val="center"/>
          </w:tcPr>
          <w:p w14:paraId="677F6C93">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旅行社的经营行为</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79E94C1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实地检查</w:t>
            </w:r>
          </w:p>
        </w:tc>
        <w:tc>
          <w:tcPr>
            <w:tcW w:w="411" w:type="pct"/>
            <w:tcBorders>
              <w:top w:val="single" w:color="000000" w:sz="4" w:space="0"/>
              <w:left w:val="single" w:color="000000" w:sz="4" w:space="0"/>
              <w:bottom w:val="single" w:color="000000" w:sz="4" w:space="0"/>
              <w:right w:val="single" w:color="000000" w:sz="4" w:space="0"/>
            </w:tcBorders>
            <w:noWrap/>
            <w:vAlign w:val="center"/>
          </w:tcPr>
          <w:p w14:paraId="5407BA6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3D8A6DB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事中事后监管</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7971E5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3BEE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4" w:type="pct"/>
            <w:tcBorders>
              <w:top w:val="single" w:color="000000" w:sz="4" w:space="0"/>
              <w:left w:val="single" w:color="000000" w:sz="4" w:space="0"/>
              <w:bottom w:val="single" w:color="000000" w:sz="4" w:space="0"/>
              <w:right w:val="single" w:color="000000" w:sz="4" w:space="0"/>
            </w:tcBorders>
            <w:noWrap/>
            <w:vAlign w:val="center"/>
          </w:tcPr>
          <w:p w14:paraId="0CD9303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812" w:type="pct"/>
            <w:tcBorders>
              <w:top w:val="single" w:color="000000" w:sz="4" w:space="0"/>
              <w:left w:val="single" w:color="000000" w:sz="4" w:space="0"/>
              <w:bottom w:val="single" w:color="000000" w:sz="4" w:space="0"/>
              <w:right w:val="single" w:color="000000" w:sz="4" w:space="0"/>
            </w:tcBorders>
            <w:noWrap/>
            <w:vAlign w:val="center"/>
          </w:tcPr>
          <w:p w14:paraId="279CF6DE">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对导游人员的监督</w:t>
            </w:r>
          </w:p>
        </w:tc>
        <w:tc>
          <w:tcPr>
            <w:tcW w:w="1531" w:type="pct"/>
            <w:tcBorders>
              <w:top w:val="single" w:color="000000" w:sz="4" w:space="0"/>
              <w:left w:val="single" w:color="000000" w:sz="4" w:space="0"/>
              <w:bottom w:val="single" w:color="000000" w:sz="4" w:space="0"/>
              <w:right w:val="single" w:color="000000" w:sz="4" w:space="0"/>
            </w:tcBorders>
            <w:noWrap w:val="0"/>
            <w:vAlign w:val="center"/>
          </w:tcPr>
          <w:p w14:paraId="28A75A59">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《中华人民共和国旅游法》（2013年4月25日发布，2016年11月7日修改）第83条，第85条</w:t>
            </w:r>
          </w:p>
        </w:tc>
        <w:tc>
          <w:tcPr>
            <w:tcW w:w="682" w:type="pct"/>
            <w:tcBorders>
              <w:top w:val="single" w:color="000000" w:sz="4" w:space="0"/>
              <w:left w:val="single" w:color="000000" w:sz="4" w:space="0"/>
              <w:bottom w:val="single" w:color="000000" w:sz="4" w:space="0"/>
              <w:right w:val="single" w:color="000000" w:sz="4" w:space="0"/>
            </w:tcBorders>
            <w:noWrap w:val="0"/>
            <w:vAlign w:val="center"/>
          </w:tcPr>
          <w:p w14:paraId="5919B94A">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导游人员资格认定、旅游从业人员的服务行为等</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515C58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实地检查</w:t>
            </w:r>
          </w:p>
        </w:tc>
        <w:tc>
          <w:tcPr>
            <w:tcW w:w="411" w:type="pct"/>
            <w:tcBorders>
              <w:top w:val="single" w:color="000000" w:sz="4" w:space="0"/>
              <w:left w:val="single" w:color="000000" w:sz="4" w:space="0"/>
              <w:bottom w:val="single" w:color="000000" w:sz="4" w:space="0"/>
              <w:right w:val="single" w:color="000000" w:sz="4" w:space="0"/>
            </w:tcBorders>
            <w:noWrap/>
            <w:vAlign w:val="center"/>
          </w:tcPr>
          <w:p w14:paraId="6C4840E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日常检查</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70F999E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事中事后监管</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40EAC7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bl>
    <w:p w14:paraId="2846816B">
      <w:pPr>
        <w:pStyle w:val="2"/>
        <w:rPr>
          <w:rFonts w:hint="eastAsia" w:ascii="宋体" w:hAnsi="宋体" w:eastAsia="宋体" w:cs="仿宋_GB2312"/>
          <w:b w:val="0"/>
          <w:bCs w:val="0"/>
          <w:sz w:val="23"/>
          <w:szCs w:val="23"/>
          <w:highlight w:val="none"/>
          <w:lang w:eastAsia="zh-CN"/>
        </w:rPr>
      </w:pPr>
    </w:p>
    <w:p w14:paraId="7C7B7F55">
      <w:pPr>
        <w:pStyle w:val="2"/>
        <w:rPr>
          <w:rFonts w:hint="eastAsia" w:ascii="宋体" w:hAnsi="宋体" w:eastAsia="宋体" w:cs="仿宋_GB2312"/>
          <w:b w:val="0"/>
          <w:bCs w:val="0"/>
          <w:sz w:val="23"/>
          <w:szCs w:val="23"/>
          <w:highlight w:val="none"/>
          <w:lang w:eastAsia="zh-CN"/>
        </w:rPr>
      </w:pPr>
    </w:p>
    <w:p w14:paraId="5BA5CC1F">
      <w:pPr>
        <w:pStyle w:val="2"/>
        <w:rPr>
          <w:rFonts w:hint="eastAsia" w:ascii="宋体" w:hAnsi="宋体" w:eastAsia="宋体" w:cs="仿宋_GB2312"/>
          <w:b w:val="0"/>
          <w:bCs w:val="0"/>
          <w:sz w:val="23"/>
          <w:szCs w:val="23"/>
          <w:highlight w:val="none"/>
          <w:lang w:eastAsia="zh-CN"/>
        </w:rPr>
      </w:pPr>
    </w:p>
    <w:p w14:paraId="375700CE">
      <w:pPr>
        <w:pStyle w:val="2"/>
        <w:rPr>
          <w:rFonts w:hint="eastAsia" w:ascii="宋体" w:hAnsi="宋体" w:eastAsia="宋体" w:cs="仿宋_GB2312"/>
          <w:b w:val="0"/>
          <w:bCs w:val="0"/>
          <w:sz w:val="23"/>
          <w:szCs w:val="23"/>
          <w:highlight w:val="none"/>
          <w:lang w:eastAsia="zh-CN"/>
        </w:rPr>
      </w:pPr>
    </w:p>
    <w:p w14:paraId="3C21C013">
      <w:pPr>
        <w:pStyle w:val="2"/>
        <w:rPr>
          <w:rFonts w:hint="eastAsia" w:ascii="宋体" w:hAnsi="宋体" w:eastAsia="宋体" w:cs="仿宋_GB2312"/>
          <w:b w:val="0"/>
          <w:bCs w:val="0"/>
          <w:sz w:val="23"/>
          <w:szCs w:val="23"/>
          <w:highlight w:val="none"/>
          <w:lang w:eastAsia="zh-CN"/>
        </w:rPr>
      </w:pPr>
    </w:p>
    <w:p w14:paraId="2B9F6E18">
      <w:pPr>
        <w:pStyle w:val="2"/>
        <w:rPr>
          <w:rFonts w:hint="eastAsia" w:ascii="宋体" w:hAnsi="宋体" w:eastAsia="宋体" w:cs="仿宋_GB2312"/>
          <w:b w:val="0"/>
          <w:bCs w:val="0"/>
          <w:sz w:val="23"/>
          <w:szCs w:val="23"/>
          <w:highlight w:val="none"/>
          <w:lang w:eastAsia="zh-CN"/>
        </w:rPr>
      </w:pPr>
    </w:p>
    <w:p w14:paraId="1B97AFFE">
      <w:pPr>
        <w:pStyle w:val="2"/>
        <w:rPr>
          <w:rFonts w:hint="eastAsia" w:ascii="宋体" w:hAnsi="宋体" w:eastAsia="宋体" w:cs="仿宋_GB2312"/>
          <w:b w:val="0"/>
          <w:bCs w:val="0"/>
          <w:sz w:val="23"/>
          <w:szCs w:val="23"/>
          <w:highlight w:val="none"/>
          <w:lang w:eastAsia="zh-CN"/>
        </w:rPr>
      </w:pPr>
    </w:p>
    <w:p w14:paraId="2DD1B55C">
      <w:pPr>
        <w:pStyle w:val="2"/>
        <w:rPr>
          <w:rFonts w:hint="eastAsia" w:ascii="宋体" w:hAnsi="宋体" w:eastAsia="宋体" w:cs="仿宋_GB2312"/>
          <w:b w:val="0"/>
          <w:bCs w:val="0"/>
          <w:sz w:val="23"/>
          <w:szCs w:val="23"/>
          <w:highlight w:val="none"/>
          <w:lang w:eastAsia="zh-CN"/>
        </w:rPr>
      </w:pPr>
    </w:p>
    <w:p w14:paraId="16CFBE47">
      <w:pPr>
        <w:pStyle w:val="2"/>
        <w:rPr>
          <w:rFonts w:hint="eastAsia" w:ascii="宋体" w:hAnsi="宋体" w:eastAsia="宋体" w:cs="仿宋_GB2312"/>
          <w:b w:val="0"/>
          <w:bCs w:val="0"/>
          <w:sz w:val="23"/>
          <w:szCs w:val="23"/>
          <w:highlight w:val="none"/>
          <w:lang w:eastAsia="zh-CN"/>
        </w:rPr>
      </w:pPr>
    </w:p>
    <w:p w14:paraId="1210AD47">
      <w:pPr>
        <w:pStyle w:val="2"/>
        <w:rPr>
          <w:rFonts w:hint="eastAsia" w:ascii="宋体" w:hAnsi="宋体" w:eastAsia="宋体" w:cs="仿宋_GB2312"/>
          <w:b w:val="0"/>
          <w:bCs w:val="0"/>
          <w:sz w:val="23"/>
          <w:szCs w:val="23"/>
          <w:highlight w:val="none"/>
          <w:lang w:eastAsia="zh-CN"/>
        </w:rPr>
      </w:pPr>
    </w:p>
    <w:p w14:paraId="003572F7">
      <w:pPr>
        <w:pStyle w:val="2"/>
        <w:rPr>
          <w:rFonts w:hint="eastAsia" w:ascii="宋体" w:hAnsi="宋体" w:eastAsia="宋体" w:cs="仿宋_GB2312"/>
          <w:b w:val="0"/>
          <w:bCs w:val="0"/>
          <w:sz w:val="23"/>
          <w:szCs w:val="23"/>
          <w:highlight w:val="none"/>
          <w:lang w:eastAsia="zh-CN"/>
        </w:rPr>
      </w:pPr>
    </w:p>
    <w:p w14:paraId="2611E8F2">
      <w:pPr>
        <w:pStyle w:val="2"/>
        <w:rPr>
          <w:rFonts w:hint="eastAsia" w:ascii="宋体" w:hAnsi="宋体" w:eastAsia="宋体" w:cs="仿宋_GB2312"/>
          <w:b w:val="0"/>
          <w:bCs w:val="0"/>
          <w:sz w:val="23"/>
          <w:szCs w:val="23"/>
          <w:highlight w:val="none"/>
          <w:lang w:eastAsia="zh-CN"/>
        </w:rPr>
      </w:pPr>
    </w:p>
    <w:p w14:paraId="2595D055">
      <w:pPr>
        <w:pStyle w:val="2"/>
        <w:rPr>
          <w:rFonts w:hint="eastAsia" w:ascii="宋体" w:hAnsi="宋体" w:eastAsia="宋体" w:cs="仿宋_GB2312"/>
          <w:b w:val="0"/>
          <w:bCs w:val="0"/>
          <w:sz w:val="23"/>
          <w:szCs w:val="23"/>
          <w:highlight w:val="none"/>
          <w:lang w:eastAsia="zh-CN"/>
        </w:rPr>
      </w:pPr>
    </w:p>
    <w:p w14:paraId="62993331">
      <w:pPr>
        <w:pStyle w:val="2"/>
        <w:rPr>
          <w:rFonts w:hint="eastAsia" w:ascii="宋体" w:hAnsi="宋体" w:eastAsia="宋体" w:cs="仿宋_GB2312"/>
          <w:b w:val="0"/>
          <w:bCs w:val="0"/>
          <w:sz w:val="23"/>
          <w:szCs w:val="23"/>
          <w:highlight w:val="none"/>
          <w:lang w:eastAsia="zh-CN"/>
        </w:rPr>
      </w:pPr>
    </w:p>
    <w:p w14:paraId="0F460AEF">
      <w:pPr>
        <w:pStyle w:val="2"/>
        <w:rPr>
          <w:rFonts w:hint="eastAsia" w:ascii="宋体" w:hAnsi="宋体" w:eastAsia="宋体" w:cs="仿宋_GB2312"/>
          <w:b w:val="0"/>
          <w:bCs w:val="0"/>
          <w:sz w:val="23"/>
          <w:szCs w:val="23"/>
          <w:highlight w:val="none"/>
          <w:lang w:eastAsia="zh-CN"/>
        </w:rPr>
      </w:pPr>
    </w:p>
    <w:p w14:paraId="6C83F523">
      <w:pPr>
        <w:pStyle w:val="2"/>
        <w:rPr>
          <w:rFonts w:hint="eastAsia" w:ascii="宋体" w:hAnsi="宋体" w:eastAsia="宋体" w:cs="仿宋_GB2312"/>
          <w:b w:val="0"/>
          <w:bCs w:val="0"/>
          <w:sz w:val="23"/>
          <w:szCs w:val="23"/>
          <w:highlight w:val="none"/>
          <w:lang w:eastAsia="zh-CN"/>
        </w:rPr>
      </w:pPr>
    </w:p>
    <w:p w14:paraId="24C5B92B">
      <w:pPr>
        <w:pStyle w:val="2"/>
        <w:rPr>
          <w:rFonts w:hint="eastAsia" w:ascii="宋体" w:hAnsi="宋体" w:eastAsia="宋体" w:cs="仿宋_GB2312"/>
          <w:b w:val="0"/>
          <w:bCs w:val="0"/>
          <w:sz w:val="23"/>
          <w:szCs w:val="23"/>
          <w:highlight w:val="none"/>
          <w:lang w:eastAsia="zh-CN"/>
        </w:rPr>
      </w:pPr>
    </w:p>
    <w:p w14:paraId="4A56ABA0">
      <w:pPr>
        <w:pStyle w:val="2"/>
        <w:rPr>
          <w:rFonts w:hint="eastAsia" w:ascii="宋体" w:hAnsi="宋体" w:eastAsia="宋体" w:cs="仿宋_GB2312"/>
          <w:b w:val="0"/>
          <w:bCs w:val="0"/>
          <w:sz w:val="23"/>
          <w:szCs w:val="23"/>
          <w:highlight w:val="none"/>
          <w:lang w:eastAsia="zh-CN"/>
        </w:rPr>
      </w:pPr>
    </w:p>
    <w:p w14:paraId="3F9F3979">
      <w:pPr>
        <w:pStyle w:val="2"/>
        <w:rPr>
          <w:rFonts w:hint="eastAsia" w:ascii="宋体" w:hAnsi="宋体" w:eastAsia="宋体" w:cs="仿宋_GB2312"/>
          <w:b w:val="0"/>
          <w:bCs w:val="0"/>
          <w:sz w:val="23"/>
          <w:szCs w:val="23"/>
          <w:highlight w:val="none"/>
          <w:lang w:eastAsia="zh-CN"/>
        </w:rPr>
      </w:pPr>
    </w:p>
    <w:p w14:paraId="05F24B06">
      <w:pPr>
        <w:pStyle w:val="2"/>
        <w:rPr>
          <w:rFonts w:hint="eastAsia" w:ascii="宋体" w:hAnsi="宋体" w:eastAsia="宋体" w:cs="仿宋_GB2312"/>
          <w:b w:val="0"/>
          <w:bCs w:val="0"/>
          <w:sz w:val="23"/>
          <w:szCs w:val="23"/>
          <w:highlight w:val="none"/>
          <w:lang w:eastAsia="zh-CN"/>
        </w:rPr>
      </w:pPr>
    </w:p>
    <w:p w14:paraId="08B80A99">
      <w:pPr>
        <w:pStyle w:val="2"/>
        <w:rPr>
          <w:rFonts w:hint="eastAsia" w:ascii="宋体" w:hAnsi="宋体" w:eastAsia="宋体" w:cs="仿宋_GB2312"/>
          <w:b w:val="0"/>
          <w:bCs w:val="0"/>
          <w:sz w:val="23"/>
          <w:szCs w:val="23"/>
          <w:highlight w:val="none"/>
          <w:lang w:eastAsia="zh-CN"/>
        </w:rPr>
      </w:pPr>
    </w:p>
    <w:p w14:paraId="47FD6138">
      <w:pPr>
        <w:pStyle w:val="2"/>
        <w:rPr>
          <w:rFonts w:hint="eastAsia" w:ascii="宋体" w:hAnsi="宋体" w:eastAsia="宋体" w:cs="仿宋_GB2312"/>
          <w:b w:val="0"/>
          <w:bCs w:val="0"/>
          <w:sz w:val="23"/>
          <w:szCs w:val="23"/>
          <w:highlight w:val="none"/>
          <w:lang w:eastAsia="zh-CN"/>
        </w:rPr>
      </w:pPr>
    </w:p>
    <w:p w14:paraId="7DB3BE59">
      <w:pPr>
        <w:pStyle w:val="2"/>
        <w:rPr>
          <w:rFonts w:hint="eastAsia" w:ascii="宋体" w:hAnsi="宋体" w:eastAsia="宋体" w:cs="仿宋_GB2312"/>
          <w:b w:val="0"/>
          <w:bCs w:val="0"/>
          <w:sz w:val="23"/>
          <w:szCs w:val="23"/>
          <w:highlight w:val="none"/>
          <w:lang w:eastAsia="zh-CN"/>
        </w:rPr>
      </w:pPr>
    </w:p>
    <w:p w14:paraId="22487394">
      <w:pPr>
        <w:pStyle w:val="2"/>
        <w:rPr>
          <w:rFonts w:hint="eastAsia" w:ascii="宋体" w:hAnsi="宋体" w:eastAsia="宋体" w:cs="仿宋_GB2312"/>
          <w:b w:val="0"/>
          <w:bCs w:val="0"/>
          <w:sz w:val="23"/>
          <w:szCs w:val="23"/>
          <w:highlight w:val="none"/>
          <w:lang w:eastAsia="zh-CN"/>
        </w:rPr>
      </w:pPr>
    </w:p>
    <w:p w14:paraId="56BF65B1">
      <w:pPr>
        <w:pStyle w:val="2"/>
        <w:rPr>
          <w:rFonts w:hint="eastAsia" w:ascii="宋体" w:hAnsi="宋体" w:eastAsia="宋体" w:cs="仿宋_GB2312"/>
          <w:b w:val="0"/>
          <w:bCs w:val="0"/>
          <w:sz w:val="23"/>
          <w:szCs w:val="23"/>
          <w:highlight w:val="none"/>
          <w:lang w:eastAsia="zh-CN"/>
        </w:rPr>
      </w:pPr>
    </w:p>
    <w:p w14:paraId="4C0F7A97">
      <w:pPr>
        <w:pStyle w:val="2"/>
        <w:rPr>
          <w:rFonts w:hint="eastAsia" w:ascii="宋体" w:hAnsi="宋体" w:eastAsia="宋体" w:cs="仿宋_GB2312"/>
          <w:b w:val="0"/>
          <w:bCs w:val="0"/>
          <w:sz w:val="23"/>
          <w:szCs w:val="23"/>
          <w:highlight w:val="none"/>
          <w:lang w:eastAsia="zh-CN"/>
        </w:rPr>
      </w:pPr>
    </w:p>
    <w:p w14:paraId="4D5207DF">
      <w:pPr>
        <w:pStyle w:val="2"/>
        <w:rPr>
          <w:rFonts w:hint="eastAsia" w:ascii="方正小标宋简体" w:hAnsi="方正小标宋简体" w:eastAsia="方正小标宋简体" w:cs="方正小标宋简体"/>
          <w:b w:val="0"/>
          <w:bCs w:val="0"/>
          <w:sz w:val="34"/>
          <w:szCs w:val="34"/>
          <w:highlight w:val="none"/>
          <w:lang w:val="en-US" w:eastAsia="zh-CN"/>
        </w:rPr>
      </w:pPr>
    </w:p>
    <w:p w14:paraId="3811B2BC">
      <w:pPr>
        <w:pStyle w:val="2"/>
        <w:rPr>
          <w:rFonts w:hint="eastAsia" w:ascii="宋体" w:hAnsi="宋体" w:eastAsia="宋体" w:cs="仿宋_GB2312"/>
          <w:b w:val="0"/>
          <w:bCs w:val="0"/>
          <w:sz w:val="23"/>
          <w:szCs w:val="23"/>
          <w:highlight w:val="none"/>
          <w:lang w:eastAsia="zh-CN"/>
        </w:rPr>
      </w:pPr>
    </w:p>
    <w:p w14:paraId="670447C8"/>
    <w:sectPr>
      <w:footerReference r:id="rId3" w:type="default"/>
      <w:footerReference r:id="rId4" w:type="even"/>
      <w:pgSz w:w="10319" w:h="14572"/>
      <w:pgMar w:top="1134" w:right="1134" w:bottom="1134" w:left="1134" w:header="964" w:footer="964" w:gutter="0"/>
      <w:pgBorders>
        <w:top w:val="none" w:sz="0" w:space="0"/>
        <w:left w:val="none" w:sz="0" w:space="0"/>
        <w:bottom w:val="none" w:sz="0" w:space="0"/>
        <w:right w:val="none" w:sz="0" w:space="0"/>
      </w:pgBorders>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BF0A6">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96F902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396F902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75698">
    <w:pPr>
      <w:pStyle w:val="3"/>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094AC3E">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5094AC3E">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57FE29"/>
    <w:multiLevelType w:val="singleLevel"/>
    <w:tmpl w:val="FF57FE29"/>
    <w:lvl w:ilvl="0" w:tentative="0">
      <w:start w:val="1"/>
      <w:numFmt w:val="decimal"/>
      <w:lvlText w:val="%1"/>
      <w:lvlJc w:val="left"/>
      <w:pPr>
        <w:tabs>
          <w:tab w:val="left" w:pos="42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jdkZTE2NDQwNDE3ODc2MWRmZWJlOWFjODhhZmIifQ=="/>
  </w:docVars>
  <w:rsids>
    <w:rsidRoot w:val="00000000"/>
    <w:rsid w:val="0E61053F"/>
    <w:rsid w:val="24972419"/>
    <w:rsid w:val="51162C45"/>
    <w:rsid w:val="54092145"/>
    <w:rsid w:val="5545612C"/>
    <w:rsid w:val="6DFC1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11"/>
    <w:basedOn w:val="5"/>
    <w:autoRedefine/>
    <w:qFormat/>
    <w:uiPriority w:val="0"/>
    <w:rPr>
      <w:rFonts w:hint="eastAsia" w:ascii="宋体" w:hAnsi="宋体" w:eastAsia="宋体" w:cs="宋体"/>
      <w:color w:val="000000"/>
      <w:sz w:val="24"/>
      <w:szCs w:val="24"/>
      <w:u w:val="none"/>
    </w:rPr>
  </w:style>
  <w:style w:type="character" w:customStyle="1" w:styleId="7">
    <w:name w:val="font21"/>
    <w:basedOn w:val="5"/>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198</Pages>
  <Words>582</Words>
  <Characters>600</Characters>
  <Lines>0</Lines>
  <Paragraphs>0</Paragraphs>
  <TotalTime>6</TotalTime>
  <ScaleCrop>false</ScaleCrop>
  <LinksUpToDate>false</LinksUpToDate>
  <CharactersWithSpaces>600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2024-04-08T09:34:00Z</dcterms:created>
  <dc:creator>Administrator</dc:creator>
  <cp:lastModifiedBy>13323011735</cp:lastModifiedBy>
  <dcterms:modified xsi:type="dcterms:W3CDTF">2026-07-22T02:44:50Z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83E71D2F287D4E348A4CE96283909D03_12</vt:lpwstr>
  </property>
  <property fmtid="{D5CDD505-2E9C-101B-9397-08002B2CF9AE}" pid="4" name="KSOTemplateDocerSaveRecord">
    <vt:lpwstr>eyJoZGlkIjoiZTNhMzhmNjU3NDU2YjNiYWExNDJlM2Y4YTNjMzYyNWIiLCJ1c2VySWQiOiIxNTUwMjQwMDk2In0=</vt:lpwstr>
  </property>
</Properties>
</file>