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061AC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eastAsia="宋体" w:cs="宋体"/>
          <w:b/>
          <w:bCs/>
          <w:kern w:val="36"/>
          <w:sz w:val="32"/>
          <w:szCs w:val="32"/>
          <w:lang w:eastAsia="zh-CN"/>
        </w:rPr>
      </w:pPr>
      <w:r>
        <w:rPr>
          <w:rFonts w:ascii="宋体" w:hAnsi="宋体" w:eastAsia="宋体" w:cs="宋体"/>
          <w:b/>
          <w:bCs/>
          <w:kern w:val="36"/>
          <w:sz w:val="32"/>
          <w:szCs w:val="32"/>
        </w:rPr>
        <w:t>202</w:t>
      </w:r>
      <w:r>
        <w:rPr>
          <w:rFonts w:hint="eastAsia" w:ascii="宋体" w:hAnsi="宋体" w:eastAsia="宋体" w:cs="宋体"/>
          <w:b/>
          <w:bCs/>
          <w:kern w:val="36"/>
          <w:sz w:val="32"/>
          <w:szCs w:val="32"/>
          <w:lang w:val="en-US" w:eastAsia="zh-CN"/>
        </w:rPr>
        <w:t>6</w:t>
      </w:r>
      <w:r>
        <w:rPr>
          <w:rFonts w:ascii="宋体" w:hAnsi="宋体" w:eastAsia="宋体" w:cs="宋体"/>
          <w:b/>
          <w:bCs/>
          <w:kern w:val="36"/>
          <w:sz w:val="32"/>
          <w:szCs w:val="32"/>
        </w:rPr>
        <w:t>年</w:t>
      </w:r>
      <w:r>
        <w:rPr>
          <w:rFonts w:hint="eastAsia" w:ascii="宋体" w:hAnsi="宋体" w:eastAsia="宋体" w:cs="宋体"/>
          <w:b/>
          <w:bCs/>
          <w:kern w:val="36"/>
          <w:sz w:val="32"/>
          <w:szCs w:val="32"/>
          <w:lang w:val="en-US" w:eastAsia="zh-CN"/>
        </w:rPr>
        <w:t>河北省低保特困</w:t>
      </w:r>
      <w:r>
        <w:rPr>
          <w:rFonts w:ascii="宋体" w:hAnsi="宋体" w:eastAsia="宋体" w:cs="宋体"/>
          <w:b/>
          <w:bCs/>
          <w:kern w:val="36"/>
          <w:sz w:val="32"/>
          <w:szCs w:val="32"/>
        </w:rPr>
        <w:t>“两癌”</w:t>
      </w:r>
      <w:r>
        <w:rPr>
          <w:rFonts w:hint="eastAsia" w:ascii="宋体" w:hAnsi="宋体" w:eastAsia="宋体" w:cs="宋体"/>
          <w:b/>
          <w:bCs/>
          <w:kern w:val="36"/>
          <w:sz w:val="32"/>
          <w:szCs w:val="32"/>
          <w:lang w:eastAsia="zh-CN"/>
        </w:rPr>
        <w:t>患病妇女</w:t>
      </w:r>
    </w:p>
    <w:p w14:paraId="0A67F97F">
      <w:pPr>
        <w:widowControl/>
        <w:spacing w:before="100" w:beforeAutospacing="1" w:after="100" w:afterAutospacing="1"/>
        <w:jc w:val="center"/>
        <w:outlineLvl w:val="0"/>
        <w:rPr>
          <w:rFonts w:ascii="宋体" w:hAnsi="宋体" w:eastAsia="宋体" w:cs="宋体"/>
          <w:b/>
          <w:bCs/>
          <w:kern w:val="36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36"/>
          <w:sz w:val="32"/>
          <w:szCs w:val="32"/>
          <w:lang w:eastAsia="zh-CN"/>
        </w:rPr>
        <w:t>拟</w:t>
      </w:r>
      <w:r>
        <w:rPr>
          <w:rFonts w:ascii="宋体" w:hAnsi="宋体" w:eastAsia="宋体" w:cs="宋体"/>
          <w:b/>
          <w:bCs/>
          <w:kern w:val="36"/>
          <w:sz w:val="32"/>
          <w:szCs w:val="32"/>
        </w:rPr>
        <w:t>救助</w:t>
      </w:r>
      <w:r>
        <w:rPr>
          <w:rFonts w:hint="eastAsia" w:ascii="宋体" w:hAnsi="宋体" w:eastAsia="宋体" w:cs="宋体"/>
          <w:b/>
          <w:bCs/>
          <w:kern w:val="36"/>
          <w:sz w:val="32"/>
          <w:szCs w:val="32"/>
          <w:lang w:eastAsia="zh-CN"/>
        </w:rPr>
        <w:t>对象情况</w:t>
      </w:r>
      <w:r>
        <w:rPr>
          <w:rFonts w:ascii="宋体" w:hAnsi="宋体" w:eastAsia="宋体" w:cs="宋体"/>
          <w:b/>
          <w:bCs/>
          <w:kern w:val="36"/>
          <w:sz w:val="32"/>
          <w:szCs w:val="32"/>
        </w:rPr>
        <w:t>公示</w:t>
      </w:r>
    </w:p>
    <w:p w14:paraId="32BB3F0E">
      <w:pPr>
        <w:pStyle w:val="2"/>
        <w:ind w:firstLine="640" w:firstLineChars="200"/>
        <w:rPr>
          <w:sz w:val="32"/>
          <w:szCs w:val="32"/>
        </w:rPr>
      </w:pP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根据省、市妇联关于拨付河北省低保特困“两癌”患病妇女救助资金的通知要求，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藁城区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妇联按照救助名额，从已申报人员中确定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名符合条件的低保“两癌”患病妇女予以救助，现将拟救助人员公示如下：</w:t>
      </w:r>
    </w:p>
    <w:tbl>
      <w:tblPr>
        <w:tblStyle w:val="7"/>
        <w:tblW w:w="10935" w:type="dxa"/>
        <w:tblInd w:w="-11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885"/>
        <w:gridCol w:w="1125"/>
        <w:gridCol w:w="2355"/>
        <w:gridCol w:w="1125"/>
        <w:gridCol w:w="1395"/>
        <w:gridCol w:w="1695"/>
        <w:gridCol w:w="1620"/>
      </w:tblGrid>
      <w:tr w14:paraId="03B95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3C0A43F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885" w:type="dxa"/>
          </w:tcPr>
          <w:p w14:paraId="7F142340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125" w:type="dxa"/>
          </w:tcPr>
          <w:p w14:paraId="5D10E9A9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  <w:t>乡（镇）</w:t>
            </w:r>
          </w:p>
        </w:tc>
        <w:tc>
          <w:tcPr>
            <w:tcW w:w="2355" w:type="dxa"/>
          </w:tcPr>
          <w:p w14:paraId="1297296C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  <w:t>救助类别</w:t>
            </w:r>
          </w:p>
        </w:tc>
        <w:tc>
          <w:tcPr>
            <w:tcW w:w="1125" w:type="dxa"/>
          </w:tcPr>
          <w:p w14:paraId="07EF5912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  <w:t>家庭类别</w:t>
            </w:r>
          </w:p>
        </w:tc>
        <w:tc>
          <w:tcPr>
            <w:tcW w:w="1395" w:type="dxa"/>
          </w:tcPr>
          <w:p w14:paraId="71648B2D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  <w:t>救助金（元）</w:t>
            </w:r>
          </w:p>
        </w:tc>
        <w:tc>
          <w:tcPr>
            <w:tcW w:w="1695" w:type="dxa"/>
          </w:tcPr>
          <w:p w14:paraId="18C5DA92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  <w:t>资金来源</w:t>
            </w:r>
          </w:p>
        </w:tc>
        <w:tc>
          <w:tcPr>
            <w:tcW w:w="1620" w:type="dxa"/>
          </w:tcPr>
          <w:p w14:paraId="7DB368A1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/>
              </w:rPr>
              <w:t>拨付方式</w:t>
            </w:r>
          </w:p>
        </w:tc>
      </w:tr>
      <w:tr w14:paraId="3E618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32DE6916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6D1CBB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杨*敏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677A92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贾市庄镇</w:t>
            </w:r>
          </w:p>
        </w:tc>
        <w:tc>
          <w:tcPr>
            <w:tcW w:w="2355" w:type="dxa"/>
            <w:shd w:val="clear" w:color="auto" w:fill="auto"/>
            <w:vAlign w:val="center"/>
          </w:tcPr>
          <w:p w14:paraId="6A887F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浸润性乳腺癌</w:t>
            </w:r>
          </w:p>
        </w:tc>
        <w:tc>
          <w:tcPr>
            <w:tcW w:w="1125" w:type="dxa"/>
            <w:shd w:val="clear" w:color="auto" w:fill="auto"/>
            <w:vAlign w:val="top"/>
          </w:tcPr>
          <w:p w14:paraId="281D4D29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低保</w:t>
            </w:r>
          </w:p>
        </w:tc>
        <w:tc>
          <w:tcPr>
            <w:tcW w:w="1395" w:type="dxa"/>
          </w:tcPr>
          <w:p w14:paraId="3E8CEACB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10000</w:t>
            </w:r>
          </w:p>
        </w:tc>
        <w:tc>
          <w:tcPr>
            <w:tcW w:w="1695" w:type="dxa"/>
          </w:tcPr>
          <w:p w14:paraId="7380F14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省妇联专项资金</w:t>
            </w:r>
          </w:p>
        </w:tc>
        <w:tc>
          <w:tcPr>
            <w:tcW w:w="1620" w:type="dxa"/>
          </w:tcPr>
          <w:p w14:paraId="5631FC5A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拨付个人账户</w:t>
            </w:r>
          </w:p>
        </w:tc>
      </w:tr>
      <w:tr w14:paraId="6FC67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738103F9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722E92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岳*维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31338A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西关镇</w:t>
            </w:r>
          </w:p>
        </w:tc>
        <w:tc>
          <w:tcPr>
            <w:tcW w:w="2355" w:type="dxa"/>
            <w:shd w:val="clear" w:color="auto" w:fill="auto"/>
            <w:vAlign w:val="center"/>
          </w:tcPr>
          <w:p w14:paraId="2A6F15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浸润性乳腺癌</w:t>
            </w:r>
          </w:p>
        </w:tc>
        <w:tc>
          <w:tcPr>
            <w:tcW w:w="1125" w:type="dxa"/>
            <w:shd w:val="clear" w:color="auto" w:fill="auto"/>
            <w:vAlign w:val="top"/>
          </w:tcPr>
          <w:p w14:paraId="6B846C5D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低保</w:t>
            </w:r>
          </w:p>
        </w:tc>
        <w:tc>
          <w:tcPr>
            <w:tcW w:w="1395" w:type="dxa"/>
          </w:tcPr>
          <w:p w14:paraId="48F48B3B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10000</w:t>
            </w:r>
          </w:p>
        </w:tc>
        <w:tc>
          <w:tcPr>
            <w:tcW w:w="1695" w:type="dxa"/>
          </w:tcPr>
          <w:p w14:paraId="7D766355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省妇联专项资金</w:t>
            </w:r>
          </w:p>
        </w:tc>
        <w:tc>
          <w:tcPr>
            <w:tcW w:w="1620" w:type="dxa"/>
          </w:tcPr>
          <w:p w14:paraId="0BAAC54D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拨付个人账户</w:t>
            </w:r>
          </w:p>
        </w:tc>
      </w:tr>
      <w:tr w14:paraId="75CBF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3CD14700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7BAA35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张*云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50B352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西关镇</w:t>
            </w:r>
          </w:p>
        </w:tc>
        <w:tc>
          <w:tcPr>
            <w:tcW w:w="2355" w:type="dxa"/>
            <w:shd w:val="clear" w:color="auto" w:fill="auto"/>
            <w:vAlign w:val="center"/>
          </w:tcPr>
          <w:p w14:paraId="020823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浸润性乳腺癌</w:t>
            </w:r>
          </w:p>
        </w:tc>
        <w:tc>
          <w:tcPr>
            <w:tcW w:w="1125" w:type="dxa"/>
            <w:shd w:val="clear" w:color="auto" w:fill="auto"/>
            <w:vAlign w:val="top"/>
          </w:tcPr>
          <w:p w14:paraId="5DFE4350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低保</w:t>
            </w:r>
          </w:p>
        </w:tc>
        <w:tc>
          <w:tcPr>
            <w:tcW w:w="1395" w:type="dxa"/>
          </w:tcPr>
          <w:p w14:paraId="4D91D63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10000</w:t>
            </w:r>
          </w:p>
        </w:tc>
        <w:tc>
          <w:tcPr>
            <w:tcW w:w="1695" w:type="dxa"/>
          </w:tcPr>
          <w:p w14:paraId="3BA79A3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省妇联专项资金</w:t>
            </w:r>
          </w:p>
        </w:tc>
        <w:tc>
          <w:tcPr>
            <w:tcW w:w="1620" w:type="dxa"/>
          </w:tcPr>
          <w:p w14:paraId="5595A58C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拨付个人账户</w:t>
            </w:r>
          </w:p>
        </w:tc>
      </w:tr>
      <w:tr w14:paraId="7DA0A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18B1EEAE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68AFE3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成*坤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6F6F46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梅花镇</w:t>
            </w:r>
          </w:p>
        </w:tc>
        <w:tc>
          <w:tcPr>
            <w:tcW w:w="2355" w:type="dxa"/>
            <w:shd w:val="clear" w:color="auto" w:fill="auto"/>
            <w:vAlign w:val="center"/>
          </w:tcPr>
          <w:p w14:paraId="0C4817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浸润性乳腺癌</w:t>
            </w:r>
          </w:p>
        </w:tc>
        <w:tc>
          <w:tcPr>
            <w:tcW w:w="1125" w:type="dxa"/>
            <w:shd w:val="clear" w:color="auto" w:fill="auto"/>
            <w:vAlign w:val="top"/>
          </w:tcPr>
          <w:p w14:paraId="3D493EF8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低保</w:t>
            </w:r>
          </w:p>
        </w:tc>
        <w:tc>
          <w:tcPr>
            <w:tcW w:w="1395" w:type="dxa"/>
          </w:tcPr>
          <w:p w14:paraId="1669E774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10000</w:t>
            </w:r>
          </w:p>
        </w:tc>
        <w:tc>
          <w:tcPr>
            <w:tcW w:w="1695" w:type="dxa"/>
          </w:tcPr>
          <w:p w14:paraId="4E614DAD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省妇联专项资金</w:t>
            </w:r>
          </w:p>
        </w:tc>
        <w:tc>
          <w:tcPr>
            <w:tcW w:w="1620" w:type="dxa"/>
          </w:tcPr>
          <w:p w14:paraId="589259E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拨付个人账户</w:t>
            </w:r>
          </w:p>
        </w:tc>
      </w:tr>
      <w:tr w14:paraId="082F1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3087CBAE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5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0B5B0D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武*聪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268048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廉州镇</w:t>
            </w:r>
          </w:p>
        </w:tc>
        <w:tc>
          <w:tcPr>
            <w:tcW w:w="2355" w:type="dxa"/>
            <w:shd w:val="clear" w:color="auto" w:fill="auto"/>
            <w:vAlign w:val="center"/>
          </w:tcPr>
          <w:p w14:paraId="0645C7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浸润性乳腺癌</w:t>
            </w:r>
          </w:p>
        </w:tc>
        <w:tc>
          <w:tcPr>
            <w:tcW w:w="1125" w:type="dxa"/>
            <w:shd w:val="clear" w:color="auto" w:fill="auto"/>
            <w:vAlign w:val="top"/>
          </w:tcPr>
          <w:p w14:paraId="1394B56D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低保</w:t>
            </w:r>
          </w:p>
        </w:tc>
        <w:tc>
          <w:tcPr>
            <w:tcW w:w="1395" w:type="dxa"/>
          </w:tcPr>
          <w:p w14:paraId="3EC615D1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10000</w:t>
            </w:r>
          </w:p>
        </w:tc>
        <w:tc>
          <w:tcPr>
            <w:tcW w:w="1695" w:type="dxa"/>
          </w:tcPr>
          <w:p w14:paraId="041F2020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省妇联专项资金</w:t>
            </w:r>
          </w:p>
        </w:tc>
        <w:tc>
          <w:tcPr>
            <w:tcW w:w="1620" w:type="dxa"/>
          </w:tcPr>
          <w:p w14:paraId="68A50D06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拨付个人账户</w:t>
            </w:r>
          </w:p>
        </w:tc>
      </w:tr>
      <w:tr w14:paraId="78B9A4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79438C88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6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7C3B54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高*英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21EADE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廉州镇</w:t>
            </w:r>
          </w:p>
        </w:tc>
        <w:tc>
          <w:tcPr>
            <w:tcW w:w="2355" w:type="dxa"/>
            <w:shd w:val="clear" w:color="auto" w:fill="auto"/>
            <w:vAlign w:val="center"/>
          </w:tcPr>
          <w:p w14:paraId="3EF32B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浸润性乳腺癌</w:t>
            </w:r>
          </w:p>
        </w:tc>
        <w:tc>
          <w:tcPr>
            <w:tcW w:w="1125" w:type="dxa"/>
            <w:shd w:val="clear" w:color="auto" w:fill="auto"/>
            <w:vAlign w:val="top"/>
          </w:tcPr>
          <w:p w14:paraId="7C6397B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低保</w:t>
            </w:r>
          </w:p>
        </w:tc>
        <w:tc>
          <w:tcPr>
            <w:tcW w:w="1395" w:type="dxa"/>
            <w:shd w:val="clear"/>
            <w:vAlign w:val="top"/>
          </w:tcPr>
          <w:p w14:paraId="5B0CB33D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10000</w:t>
            </w:r>
          </w:p>
        </w:tc>
        <w:tc>
          <w:tcPr>
            <w:tcW w:w="1695" w:type="dxa"/>
            <w:shd w:val="clear"/>
            <w:vAlign w:val="top"/>
          </w:tcPr>
          <w:p w14:paraId="4771A90D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省妇联专项资金</w:t>
            </w:r>
          </w:p>
        </w:tc>
        <w:tc>
          <w:tcPr>
            <w:tcW w:w="1620" w:type="dxa"/>
            <w:shd w:val="clear"/>
            <w:vAlign w:val="top"/>
          </w:tcPr>
          <w:p w14:paraId="191F729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拨付个人账户</w:t>
            </w:r>
          </w:p>
        </w:tc>
      </w:tr>
      <w:tr w14:paraId="6C62C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24417D30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7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24955E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贾*芬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15CDB1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廉州镇</w:t>
            </w:r>
          </w:p>
        </w:tc>
        <w:tc>
          <w:tcPr>
            <w:tcW w:w="2355" w:type="dxa"/>
            <w:shd w:val="clear" w:color="auto" w:fill="auto"/>
            <w:vAlign w:val="center"/>
          </w:tcPr>
          <w:p w14:paraId="2D2C77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浸润性乳腺癌</w:t>
            </w:r>
          </w:p>
        </w:tc>
        <w:tc>
          <w:tcPr>
            <w:tcW w:w="1125" w:type="dxa"/>
            <w:shd w:val="clear" w:color="auto" w:fill="auto"/>
            <w:vAlign w:val="top"/>
          </w:tcPr>
          <w:p w14:paraId="3D43F209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低保</w:t>
            </w:r>
          </w:p>
        </w:tc>
        <w:tc>
          <w:tcPr>
            <w:tcW w:w="1395" w:type="dxa"/>
            <w:shd w:val="clear"/>
            <w:vAlign w:val="top"/>
          </w:tcPr>
          <w:p w14:paraId="38645FE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10000</w:t>
            </w:r>
          </w:p>
        </w:tc>
        <w:tc>
          <w:tcPr>
            <w:tcW w:w="1695" w:type="dxa"/>
            <w:shd w:val="clear"/>
            <w:vAlign w:val="top"/>
          </w:tcPr>
          <w:p w14:paraId="4FC9EFC5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省妇联专项资金</w:t>
            </w:r>
          </w:p>
        </w:tc>
        <w:tc>
          <w:tcPr>
            <w:tcW w:w="1620" w:type="dxa"/>
            <w:shd w:val="clear"/>
            <w:vAlign w:val="top"/>
          </w:tcPr>
          <w:p w14:paraId="7462ECA4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拨付个人账户</w:t>
            </w:r>
          </w:p>
        </w:tc>
      </w:tr>
      <w:tr w14:paraId="0A7C1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31ECB17C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8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0EFC99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程*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媛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55E5FF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通安社区</w:t>
            </w:r>
          </w:p>
        </w:tc>
        <w:tc>
          <w:tcPr>
            <w:tcW w:w="2355" w:type="dxa"/>
            <w:shd w:val="clear" w:color="auto" w:fill="auto"/>
            <w:vAlign w:val="center"/>
          </w:tcPr>
          <w:p w14:paraId="27ABB0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浸润性乳腺癌</w:t>
            </w:r>
          </w:p>
        </w:tc>
        <w:tc>
          <w:tcPr>
            <w:tcW w:w="1125" w:type="dxa"/>
            <w:shd w:val="clear" w:color="auto" w:fill="auto"/>
            <w:vAlign w:val="top"/>
          </w:tcPr>
          <w:p w14:paraId="2C5F0B7F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低保</w:t>
            </w:r>
          </w:p>
        </w:tc>
        <w:tc>
          <w:tcPr>
            <w:tcW w:w="1395" w:type="dxa"/>
            <w:shd w:val="clear"/>
            <w:vAlign w:val="top"/>
          </w:tcPr>
          <w:p w14:paraId="0DD1DA6A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/>
              </w:rPr>
              <w:t>10000</w:t>
            </w:r>
          </w:p>
        </w:tc>
        <w:tc>
          <w:tcPr>
            <w:tcW w:w="1695" w:type="dxa"/>
            <w:shd w:val="clear"/>
            <w:vAlign w:val="top"/>
          </w:tcPr>
          <w:p w14:paraId="07181D91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省妇联专项资金</w:t>
            </w:r>
          </w:p>
        </w:tc>
        <w:tc>
          <w:tcPr>
            <w:tcW w:w="1620" w:type="dxa"/>
            <w:shd w:val="clear"/>
            <w:vAlign w:val="top"/>
          </w:tcPr>
          <w:p w14:paraId="2F1076E3">
            <w:pPr>
              <w:widowControl/>
              <w:spacing w:before="100" w:beforeAutospacing="1" w:after="100" w:afterAutospacing="1" w:line="40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vertAlign w:val="baseline"/>
                <w:lang w:eastAsia="zh-CN"/>
              </w:rPr>
              <w:t>拨付个人账户</w:t>
            </w:r>
          </w:p>
        </w:tc>
      </w:tr>
    </w:tbl>
    <w:p w14:paraId="1F1E5548">
      <w:pPr>
        <w:widowControl/>
        <w:spacing w:before="240" w:after="120" w:line="240" w:lineRule="exact"/>
        <w:ind w:left="119" w:right="119" w:firstLine="482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公示期：202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年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月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日—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2026年5月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2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日</w:t>
      </w:r>
    </w:p>
    <w:p w14:paraId="2DB31785">
      <w:pPr>
        <w:widowControl/>
        <w:spacing w:before="240" w:after="120" w:line="240" w:lineRule="exact"/>
        <w:ind w:left="119" w:right="119" w:firstLine="482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联系电话：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8804222</w:t>
      </w:r>
    </w:p>
    <w:p w14:paraId="21973019">
      <w:pPr>
        <w:widowControl/>
        <w:spacing w:before="240" w:after="120" w:line="240" w:lineRule="exact"/>
        <w:jc w:val="right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eastAsia="zh-CN"/>
        </w:rPr>
        <w:t>藁城区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妇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eastAsia="zh-CN"/>
        </w:rPr>
        <w:t>女联合会</w:t>
      </w:r>
    </w:p>
    <w:p w14:paraId="12F5485D">
      <w:pPr>
        <w:widowControl/>
        <w:spacing w:before="100" w:beforeAutospacing="1" w:after="120" w:line="340" w:lineRule="exact"/>
        <w:jc w:val="righ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202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年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月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pacing w:val="15"/>
          <w:kern w:val="0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0D6815"/>
    <w:rsid w:val="000D6815"/>
    <w:rsid w:val="00556818"/>
    <w:rsid w:val="00B608C1"/>
    <w:rsid w:val="013661E1"/>
    <w:rsid w:val="01964270"/>
    <w:rsid w:val="07E0545D"/>
    <w:rsid w:val="0D224C0A"/>
    <w:rsid w:val="0D5B02FA"/>
    <w:rsid w:val="0DB6770F"/>
    <w:rsid w:val="126B2BC5"/>
    <w:rsid w:val="14AF1AFB"/>
    <w:rsid w:val="15E2587E"/>
    <w:rsid w:val="16C23AE4"/>
    <w:rsid w:val="18387BBC"/>
    <w:rsid w:val="197B5DCD"/>
    <w:rsid w:val="1EB57C51"/>
    <w:rsid w:val="29622B06"/>
    <w:rsid w:val="29C0458C"/>
    <w:rsid w:val="2F9F78B1"/>
    <w:rsid w:val="33BA52ED"/>
    <w:rsid w:val="357B555C"/>
    <w:rsid w:val="3A7153F7"/>
    <w:rsid w:val="411A7ABA"/>
    <w:rsid w:val="481D7ECC"/>
    <w:rsid w:val="50D6337E"/>
    <w:rsid w:val="53FC4421"/>
    <w:rsid w:val="545853DC"/>
    <w:rsid w:val="549B7BCF"/>
    <w:rsid w:val="577D4110"/>
    <w:rsid w:val="5BC03972"/>
    <w:rsid w:val="5CB673FE"/>
    <w:rsid w:val="60CB1B31"/>
    <w:rsid w:val="63AD6150"/>
    <w:rsid w:val="63D7745D"/>
    <w:rsid w:val="6B4214C7"/>
    <w:rsid w:val="6DFD3F7F"/>
    <w:rsid w:val="77C94015"/>
    <w:rsid w:val="789470E4"/>
    <w:rsid w:val="78F45D4C"/>
    <w:rsid w:val="7D0C6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link w:val="12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styleId="4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Emphasis"/>
    <w:basedOn w:val="8"/>
    <w:qFormat/>
    <w:uiPriority w:val="20"/>
    <w:rPr>
      <w:i/>
      <w:iCs/>
    </w:rPr>
  </w:style>
  <w:style w:type="character" w:styleId="11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2">
    <w:name w:val="标题 1 Char"/>
    <w:basedOn w:val="8"/>
    <w:link w:val="3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3">
    <w:name w:val="rich_media_meta"/>
    <w:basedOn w:val="8"/>
    <w:qFormat/>
    <w:uiPriority w:val="0"/>
  </w:style>
  <w:style w:type="character" w:customStyle="1" w:styleId="14">
    <w:name w:val="批注框文本 Char"/>
    <w:basedOn w:val="8"/>
    <w:link w:val="4"/>
    <w:semiHidden/>
    <w:qFormat/>
    <w:uiPriority w:val="99"/>
    <w:rPr>
      <w:sz w:val="18"/>
      <w:szCs w:val="18"/>
    </w:rPr>
  </w:style>
  <w:style w:type="character" w:customStyle="1" w:styleId="15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331</Words>
  <Characters>375</Characters>
  <Lines>2</Lines>
  <Paragraphs>1</Paragraphs>
  <TotalTime>0</TotalTime>
  <ScaleCrop>false</ScaleCrop>
  <LinksUpToDate>false</LinksUpToDate>
  <CharactersWithSpaces>375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2025-10-21T03:26:00Z</dcterms:created>
  <dc:creator>hh</dc:creator>
  <cp:lastModifiedBy>百荷</cp:lastModifiedBy>
  <dcterms:modified xsi:type="dcterms:W3CDTF">2026-05-21T08:45:02Z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eyJoZGlkIjoiMDkzM2ZiMGU3NzgzOTNjNDljMzQ4MjM4ZjZlNTg1OTAiLCJ1c2VySWQiOiI0NDUyOTE5MzIifQ==</vt:lpwstr>
  </property>
  <property fmtid="{D5CDD505-2E9C-101B-9397-08002B2CF9AE}" pid="3" name="KSOProductBuildVer">
    <vt:lpwstr>2052-12.1.0.26373</vt:lpwstr>
  </property>
  <property fmtid="{D5CDD505-2E9C-101B-9397-08002B2CF9AE}" pid="4" name="ICV">
    <vt:lpwstr>CC01F0E98EE54EAEBB4A3264FE525F90_12</vt:lpwstr>
  </property>
</Properties>
</file>