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65E8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藁城区张家庄镇人民政府</w:t>
      </w:r>
    </w:p>
    <w:p w14:paraId="66D30C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 w14:paraId="024A5C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9757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藁城区张家庄镇人民政府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 w14:paraId="320039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32D8D5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3DA30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51" w:line="560" w:lineRule="exact"/>
        <w:ind w:right="8" w:firstLine="654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全镇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2024年年末在职人员59人，其中行政人员35人，事业人员24人。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张家庄镇主要围绕加强党的领导、夯实基层政权， 促进经济发展、增加农民收入，优化公共服务、着力改善民生， 强化社会治理、维护社会稳定，推进基层民主、促进农村和谐， 改善生态环境、提升乡风文明等方面履行职能。镇党委是党在农 村(社区)的基层组织，是党在农村全部工作和战斗力的基础， 全面领导本乡镇的工作和基层社会治理，支持和保证行政组织、 经济组织和群众自治组织充分行使职权。镇人大是基层地方国家 权力机关，加强基层政权、推进基层民主法治建设和政治文明建 设。镇政府是本级人民代表大会的执行机关，是本级国家行政机 关，依法行使行政职权。</w:t>
      </w:r>
    </w:p>
    <w:p w14:paraId="72EBF5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按照三定方案，张家庄镇党委、人大、政府设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9个工作机构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：党政综合办公室、党建工作办公室、</w:t>
      </w:r>
      <w:r>
        <w:rPr>
          <w:rFonts w:ascii="仿宋" w:hAnsi="仿宋" w:eastAsia="仿宋" w:cs="仿宋"/>
          <w:spacing w:val="-6"/>
          <w:sz w:val="32"/>
          <w:szCs w:val="32"/>
        </w:rPr>
        <w:t>经济发展办公室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ascii="仿宋" w:hAnsi="仿宋" w:eastAsia="仿宋" w:cs="仿宋"/>
          <w:spacing w:val="-6"/>
          <w:sz w:val="32"/>
          <w:szCs w:val="32"/>
        </w:rPr>
        <w:t>安全发展办公室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ascii="仿宋" w:hAnsi="仿宋" w:eastAsia="仿宋" w:cs="仿宋"/>
          <w:spacing w:val="-6"/>
          <w:sz w:val="32"/>
          <w:szCs w:val="32"/>
        </w:rPr>
        <w:t>村镇建设办公室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ascii="仿宋" w:hAnsi="仿宋" w:eastAsia="仿宋" w:cs="仿宋"/>
          <w:spacing w:val="-14"/>
          <w:sz w:val="33"/>
          <w:szCs w:val="33"/>
        </w:rPr>
        <w:t>石家庄市藁城区张家庄镇综合行政执法队</w:t>
      </w:r>
      <w:r>
        <w:rPr>
          <w:rFonts w:hint="eastAsia" w:ascii="仿宋" w:hAnsi="仿宋" w:eastAsia="仿宋" w:cs="仿宋"/>
          <w:spacing w:val="-14"/>
          <w:sz w:val="33"/>
          <w:szCs w:val="33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石家庄市藁城区张家庄镇行政综合服务中心、石家庄市藁城区张家庄镇退役军人服务站、石家庄市藁城区张家庄镇农业综合服务中心。</w:t>
      </w:r>
    </w:p>
    <w:p w14:paraId="1953F5D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 w14:paraId="7D219F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一般公共预算财政拨款收入年初预算数是1927.77万元，决算数是1484.11万元。政府性基金预算财政拨款收入决算数是32万元。按支出性质和经济分类，基本支出是1212.96万元，项目支出303.15万元。我镇2024年度共11个项目。</w:t>
      </w:r>
    </w:p>
    <w:p w14:paraId="1F2FDB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4A9E43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各项补偿款、补贴、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均已发放到位。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93B331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3DB164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235F9B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根据《藁城区区级部门预算项目绩效自评管理办法》的通知要求，我镇及时布置自评工作，成立自评工作小组，明确分工，落实责任，认真开展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工作。主要对张家庄镇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和美乡村建设资金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等11个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项目涉及到的财政支出的经济性、效率性及效益性进行重点评价，并针对评价内容做出分析及合理化建议。</w:t>
      </w:r>
    </w:p>
    <w:p w14:paraId="281324CA">
      <w:pPr>
        <w:pStyle w:val="9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074263E4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 w:bidi="ar-SA"/>
        </w:rPr>
        <w:t>主要通过现场查看及查阅相关文件资料方式开展绩效评价，运用的绩效评价方法包括：比较分析法、现场查看法、随机调查法等。</w:t>
      </w:r>
    </w:p>
    <w:p w14:paraId="60FF10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132968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5A313E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，我镇项目绩效总体评价为优秀。</w:t>
      </w:r>
    </w:p>
    <w:p w14:paraId="10AF0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59D3434F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我镇2024年度共11个项目，绩效评价结果如下：</w:t>
      </w:r>
    </w:p>
    <w:tbl>
      <w:tblPr>
        <w:tblStyle w:val="4"/>
        <w:tblW w:w="917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3693"/>
        <w:gridCol w:w="840"/>
        <w:gridCol w:w="907"/>
        <w:gridCol w:w="787"/>
        <w:gridCol w:w="787"/>
        <w:gridCol w:w="787"/>
        <w:gridCol w:w="773"/>
      </w:tblGrid>
      <w:tr w14:paraId="78754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5A8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ACE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AA7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9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EF4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95E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277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9D0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52C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评价等级</w:t>
            </w:r>
          </w:p>
        </w:tc>
      </w:tr>
      <w:tr w14:paraId="117CE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2C830D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49EB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农村独生子女费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982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6B3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8FA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44B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2DE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71C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4696F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0C7986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070D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拨付原经贸系统关闭企业下放回乡的合同工、副业工涉军人员生活补贴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7F1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289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ECF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105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065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440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7783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7C915A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343C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05C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70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27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F7C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F6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E09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2E8A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3AB361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5C9E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张家庄镇和美乡村建设资金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A4C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725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584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6AE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8AF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0AA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17ADA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11496B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EE79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石家庄市2020年第74批次建设用地征地费用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7C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CCA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3D3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4A7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04D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C81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3F410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22EEF0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EAE5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公用经费(占地补偿）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528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991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2B2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B14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D84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DE0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0C6D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4225DA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3416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兰盾安保人员工资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F36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34.9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51D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E89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832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728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9BB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47FDE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309F58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49C5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综合业务运转保障经费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D9B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BBF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003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CB9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4AA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1BF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50EB5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65D18A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DF1C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公用经费(临时人员工资)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862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2F0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261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593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36B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A50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D3BA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00D2E4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BA9E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石家庄市2020年第74批次建设用地征地费用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C5F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683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84B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EAF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891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FCF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01774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2CFE20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8400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石财预[2023]40号关于提前下达2024年革命老区转移支付预算的通知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563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CE7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02A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DDB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D41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7B9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不及格</w:t>
            </w:r>
          </w:p>
        </w:tc>
      </w:tr>
    </w:tbl>
    <w:p w14:paraId="3B1110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4202D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张家庄镇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和美乡村建设资金等11个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绩效评价总得</w:t>
      </w:r>
      <w:r>
        <w:rPr>
          <w:rFonts w:hint="eastAsia" w:ascii="仿宋_GB2312" w:eastAsia="仿宋_GB2312"/>
          <w:color w:val="auto"/>
          <w:sz w:val="32"/>
          <w:szCs w:val="32"/>
        </w:rPr>
        <w:t>分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大部分大于85分</w:t>
      </w:r>
      <w:r>
        <w:rPr>
          <w:rFonts w:hint="eastAsia" w:ascii="仿宋_GB2312" w:eastAsia="仿宋_GB2312"/>
          <w:color w:val="auto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绩效评价等级为优秀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630B5AA2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2C0B7937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2ED591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从项目的实施情况来看，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各个</w:t>
      </w:r>
      <w:r>
        <w:rPr>
          <w:rFonts w:hint="eastAsia" w:ascii="仿宋" w:hAnsi="仿宋" w:eastAsia="仿宋"/>
          <w:sz w:val="32"/>
          <w:szCs w:val="32"/>
        </w:rPr>
        <w:t>项目在资金安排、使用的过程中在某些方面存在不足，对于项目支出运行实践经验还有所欠缺，相关制度建设还有待进一步加强。</w:t>
      </w:r>
    </w:p>
    <w:p w14:paraId="0C2D862A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23EEC6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C1A1B9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2D548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B2D548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355DD8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E2D72F7"/>
    <w:multiLevelType w:val="singleLevel"/>
    <w:tmpl w:val="1E2D72F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AFC7F63"/>
    <w:multiLevelType w:val="singleLevel"/>
    <w:tmpl w:val="5AFC7F6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259E2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3351636"/>
    <w:rsid w:val="055B525F"/>
    <w:rsid w:val="0BE93107"/>
    <w:rsid w:val="115B7683"/>
    <w:rsid w:val="13B61930"/>
    <w:rsid w:val="16322852"/>
    <w:rsid w:val="174A08AD"/>
    <w:rsid w:val="1A3B21A2"/>
    <w:rsid w:val="1BAF1154"/>
    <w:rsid w:val="1C655171"/>
    <w:rsid w:val="1E9A28F9"/>
    <w:rsid w:val="1F7915EB"/>
    <w:rsid w:val="20276775"/>
    <w:rsid w:val="26036D38"/>
    <w:rsid w:val="26B75F6B"/>
    <w:rsid w:val="2A2D3AEE"/>
    <w:rsid w:val="2DFE18A5"/>
    <w:rsid w:val="2F2C2A40"/>
    <w:rsid w:val="344704E1"/>
    <w:rsid w:val="34F34CEA"/>
    <w:rsid w:val="38523165"/>
    <w:rsid w:val="392A338E"/>
    <w:rsid w:val="39744C0B"/>
    <w:rsid w:val="3AEF6FE7"/>
    <w:rsid w:val="3D980515"/>
    <w:rsid w:val="441F3676"/>
    <w:rsid w:val="44634CE5"/>
    <w:rsid w:val="493B718D"/>
    <w:rsid w:val="52DD2A0A"/>
    <w:rsid w:val="53A42ADD"/>
    <w:rsid w:val="563B01B4"/>
    <w:rsid w:val="56604927"/>
    <w:rsid w:val="58867102"/>
    <w:rsid w:val="590F0BE0"/>
    <w:rsid w:val="5BB2032F"/>
    <w:rsid w:val="5C4A315B"/>
    <w:rsid w:val="5D655C38"/>
    <w:rsid w:val="5F2F5FC1"/>
    <w:rsid w:val="628F4908"/>
    <w:rsid w:val="644F5E0E"/>
    <w:rsid w:val="647241C8"/>
    <w:rsid w:val="661D3074"/>
    <w:rsid w:val="6B1C1E0E"/>
    <w:rsid w:val="6BDE7164"/>
    <w:rsid w:val="72572C59"/>
    <w:rsid w:val="72B03C2D"/>
    <w:rsid w:val="797872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列出段落1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1690</Words>
  <Characters>1824</Characters>
  <Lines>3</Lines>
  <Paragraphs>1</Paragraphs>
  <TotalTime>19</TotalTime>
  <ScaleCrop>false</ScaleCrop>
  <LinksUpToDate>false</LinksUpToDate>
  <CharactersWithSpaces>1842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唯爱左殇</cp:lastModifiedBy>
  <cp:lastPrinted>2021-02-24T05:43:00Z</cp:lastPrinted>
  <dcterms:modified xsi:type="dcterms:W3CDTF">2025-11-26T02:30:19Z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eyJoZGlkIjoiMjliNzgzODM5MjYzNjgwYTc2MDIyNzJlNmE3ZWY4ZjQiLCJ1c2VySWQiOiI0MzU5NjE4MDYifQ==</vt:lpwstr>
  </property>
</Properties>
</file>