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colors4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charts/style4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media/image1.svg" ContentType="image/svg+xml"/>
  <Override PartName="/word/media/image2.svg" ContentType="image/svg+xml"/>
  <Override PartName="/word/media/image3.svg" ContentType="image/svg+xml"/>
  <Override PartName="/word/media/image4.svg" ContentType="image/svg+xml"/>
  <Override PartName="/word/media/image5.svg" ContentType="image/svg+xml"/>
  <Override PartName="/word/media/image6.svg" ContentType="image/svg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</w:pPr>
      <w:r>
        <w:rPr>
          <w:rFonts w:hint="eastAsi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-180975</wp:posOffset>
            </wp:positionH>
            <wp:positionV relativeFrom="margin">
              <wp:posOffset>-158750</wp:posOffset>
            </wp:positionV>
            <wp:extent cx="610235" cy="610235"/>
            <wp:effectExtent l="0" t="0" r="12065" b="12065"/>
            <wp:wrapNone/>
            <wp:docPr id="9" name="图片 9" descr="32313539333330313b32313539333238393bb9abb8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2313539333330313b32313539333238393bb9abb8e6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235" cy="610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7942580</wp:posOffset>
                </wp:positionV>
                <wp:extent cx="3260090" cy="520700"/>
                <wp:effectExtent l="0" t="0" r="0" b="0"/>
                <wp:wrapNone/>
                <wp:docPr id="13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0090" cy="520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spacing w:line="600" w:lineRule="auto"/>
                              <w:jc w:val="center"/>
                              <w:rPr>
                                <w:rFonts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</w:rPr>
                              <w:t>二〇二二年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  <w:lang w:val="en-US" w:eastAsia="zh-CN"/>
                              </w:rPr>
                              <w:t>十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</w:rPr>
                              <w:t>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88.2pt;margin-top:625.4pt;height:41pt;width:256.7pt;z-index:251666432;mso-width-relative:page;mso-height-relative:page;" filled="f" stroked="f" coordsize="21600,21600" o:gfxdata="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s57Bx2AAAAA0BAAAPAAAAAAAAAAEAIAAAACIA&#10;AABkcnMvZG93bnJldi54bWxQSwECFAAUAAAACACHTuJAHoOjvwkCAADcAwAADgAAAAAAAAABACAA&#10;AAAnAQAAZHJzL2Uyb0RvYy54bWxQSwUGAAAAAAYABgBZAQAAo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600" w:lineRule="auto"/>
                        <w:jc w:val="center"/>
                        <w:rPr>
                          <w:rFonts w:ascii="楷体_GB2312" w:hAnsi="楷体_GB2312" w:eastAsia="楷体_GB2312" w:cs="楷体_GB2312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</w:rPr>
                        <w:t>二〇二二年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  <w:lang w:val="en-US" w:eastAsia="zh-CN"/>
                        </w:rPr>
                        <w:t>十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</w:rPr>
                        <w:t>月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294640</wp:posOffset>
                </wp:positionH>
                <wp:positionV relativeFrom="paragraph">
                  <wp:posOffset>6406515</wp:posOffset>
                </wp:positionV>
                <wp:extent cx="5482590" cy="1066800"/>
                <wp:effectExtent l="0" t="0" r="0" b="0"/>
                <wp:wrapNone/>
                <wp:docPr id="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2590" cy="1066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spacing w:line="600" w:lineRule="auto"/>
                              <w:jc w:val="left"/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color w:val="000000"/>
                                <w:sz w:val="40"/>
                                <w:szCs w:val="40"/>
                              </w:rPr>
                              <w:t>预算代码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</w:rPr>
                              <w:t>：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  <w:lang w:val="en-US" w:eastAsia="zh-CN"/>
                              </w:rPr>
                              <w:t>315001</w:t>
                            </w:r>
                          </w:p>
                          <w:p>
                            <w:pPr>
                              <w:spacing w:line="600" w:lineRule="auto"/>
                              <w:jc w:val="left"/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color w:val="000000"/>
                                <w:sz w:val="40"/>
                                <w:szCs w:val="40"/>
                              </w:rPr>
                              <w:t>单位名称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</w:rPr>
                              <w:t>：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color w:val="000000"/>
                                <w:sz w:val="40"/>
                                <w:szCs w:val="40"/>
                                <w:lang w:eastAsia="zh-CN"/>
                              </w:rPr>
                              <w:t>石家庄市藁城区司法局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23.2pt;margin-top:504.45pt;height:84pt;width:431.7pt;z-index:251662336;mso-width-relative:page;mso-height-relative:page;" filled="f" stroked="f" coordsize="21600,21600" o:gfxdata="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3zJ1a1wAAAAwBAAAPAAAAAAAAAAEAIAAAACIA&#10;AABkcnMvZG93bnJldi54bWxQSwECFAAUAAAACACHTuJAz+dAWAoCAADcAwAADgAAAAAAAAABACAA&#10;AAAmAQAAZHJzL2Uyb0RvYy54bWxQSwUGAAAAAAYABgBZAQAAo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600" w:lineRule="auto"/>
                        <w:jc w:val="left"/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color w:val="000000"/>
                          <w:sz w:val="40"/>
                          <w:szCs w:val="40"/>
                        </w:rPr>
                        <w:t>预算代码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</w:rPr>
                        <w:t>：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  <w:lang w:val="en-US" w:eastAsia="zh-CN"/>
                        </w:rPr>
                        <w:t>315001</w:t>
                      </w:r>
                    </w:p>
                    <w:p>
                      <w:pPr>
                        <w:spacing w:line="600" w:lineRule="auto"/>
                        <w:jc w:val="left"/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color w:val="000000"/>
                          <w:sz w:val="40"/>
                          <w:szCs w:val="40"/>
                        </w:rPr>
                        <w:t>单位名称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</w:rPr>
                        <w:t>：</w:t>
                      </w:r>
                      <w:r>
                        <w:rPr>
                          <w:rFonts w:hint="eastAsia" w:ascii="楷体_GB2312" w:hAnsi="楷体_GB2312" w:eastAsia="楷体_GB2312" w:cs="楷体_GB2312"/>
                          <w:color w:val="000000"/>
                          <w:sz w:val="40"/>
                          <w:szCs w:val="40"/>
                          <w:lang w:eastAsia="zh-CN"/>
                        </w:rPr>
                        <w:t>石家庄市藁城区司法局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-1054100</wp:posOffset>
                </wp:positionH>
                <wp:positionV relativeFrom="paragraph">
                  <wp:posOffset>2498725</wp:posOffset>
                </wp:positionV>
                <wp:extent cx="7793355" cy="3491865"/>
                <wp:effectExtent l="0" t="0" r="4445" b="635"/>
                <wp:wrapNone/>
                <wp:docPr id="11" name="组合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93355" cy="3491865"/>
                          <a:chOff x="5240" y="6098"/>
                          <a:chExt cx="12273" cy="5499"/>
                        </a:xfrm>
                      </wpg:grpSpPr>
                      <wps:wsp>
                        <wps:cNvPr id="3" name="矩形 3"/>
                        <wps:cNvSpPr/>
                        <wps:spPr>
                          <a:xfrm>
                            <a:off x="15245" y="6099"/>
                            <a:ext cx="2268" cy="5499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lumMod val="7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https://photo-static-api.fotomore.com/creative/vcg/400/new/VCG211245312518.jpg" descr="&amp;pky00123992966_sjzg_VCG211245312518&amp;2&amp;src_toppic_drop1&amp;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5240" y="6098"/>
                            <a:ext cx="10027" cy="54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3pt;margin-top:196.75pt;height:274.95pt;width:613.65pt;z-index:251665408;mso-width-relative:page;mso-height-relative:page;" coordorigin="5240,6098" coordsize="12273,5499" o:gfxdata="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">
                <o:lock v:ext="edit" aspectratio="f"/>
                <v:rect id="_x0000_s1026" o:spid="_x0000_s1026" o:spt="1" style="position:absolute;left:15245;top:6099;height:5499;width:2268;v-text-anchor:middle;" fillcolor="#2E75B6 [2404]" filled="t" stroked="f" coordsize="21600,21600" o:gfxdata="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LSwCq8AAAA&#10;2gAAAA8AAAAAAAAAAQAgAAAAIgAAAGRycy9kb3ducmV2LnhtbFBLAQIUABQAAAAIAIdO4kAzLwWe&#10;OwAAADkAAAAQAAAAAAAAAAEAIAAAAAsBAABkcnMvc2hhcGV4bWwueG1sUEsFBgAAAAAGAAYAWwEA&#10;ALUDAAAAAA==&#10;">
                  <v:fill on="t" focussize="0,0"/>
                  <v:stroke on="f" weight="1pt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</w:pPr>
                      </w:p>
                    </w:txbxContent>
                  </v:textbox>
                </v:rect>
                <v:shape id="https://photo-static-api.fotomore.com/creative/vcg/400/new/VCG211245312518.jpg" o:spid="_x0000_s1026" o:spt="75" alt="&amp;pky00123992966_sjzg_VCG211245312518&amp;2&amp;src_toppic_drop1&amp;" type="#_x0000_t75" style="position:absolute;left:5240;top:6098;height:5499;width:10027;" filled="f" o:preferrelative="t" stroked="f" coordsize="21600,21600" o:gfxdata="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dqwMW8AAAA&#10;2w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r:id="rId11" o:title=""/>
                  <o:lock v:ext="edit" aspectratio="t"/>
                </v:shape>
              </v:group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-253365</wp:posOffset>
                </wp:positionH>
                <wp:positionV relativeFrom="paragraph">
                  <wp:posOffset>1611630</wp:posOffset>
                </wp:positionV>
                <wp:extent cx="5494020" cy="570230"/>
                <wp:effectExtent l="0" t="0" r="0" b="0"/>
                <wp:wrapNone/>
                <wp:docPr id="98" name="文本框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94020" cy="5702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jc w:val="distribute"/>
                              <w:rPr>
                                <w:rFonts w:ascii="思源黑体 CN Heavy" w:hAnsi="思源黑体 CN Heavy" w:eastAsia="思源黑体 CN Heavy"/>
                                <w:color w:val="A6A6A6" w:themeColor="background1" w:themeShade="A6"/>
                                <w:kern w:val="0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33" o:spid="_x0000_s1026" o:spt="202" type="#_x0000_t202" style="position:absolute;left:0pt;margin-left:-19.95pt;margin-top:126.9pt;height:44.9pt;width:432.6pt;z-index:251661312;mso-width-relative:page;mso-height-relative:page;" filled="f" stroked="f" coordsize="21600,21600" o:gfxdata="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BZqWWv2AAAAAsBAAAPAAAAAAAA&#10;AAEAIAAAACIAAABkcnMvZG93bnJldi54bWxQSwECFAAUAAAACACHTuJA5W10YaABAAARAwAADgAA&#10;AAAAAAABACAAAAAnAQAAZHJzL2Uyb0RvYy54bWxQSwUGAAAAAAYABgBZAQAAOQUAAAAA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distribute"/>
                        <w:rPr>
                          <w:rFonts w:ascii="思源黑体 CN Heavy" w:hAnsi="思源黑体 CN Heavy" w:eastAsia="思源黑体 CN Heavy"/>
                          <w:color w:val="A6A6A6" w:themeColor="background1" w:themeShade="A6"/>
                          <w:kern w:val="0"/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-280670</wp:posOffset>
                </wp:positionH>
                <wp:positionV relativeFrom="paragraph">
                  <wp:posOffset>700405</wp:posOffset>
                </wp:positionV>
                <wp:extent cx="5736590" cy="871855"/>
                <wp:effectExtent l="0" t="0" r="0" b="14605"/>
                <wp:wrapNone/>
                <wp:docPr id="6" name="组合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6590" cy="871855"/>
                          <a:chOff x="6119" y="3077"/>
                          <a:chExt cx="9034" cy="1373"/>
                        </a:xfrm>
                      </wpg:grpSpPr>
                      <wps:wsp>
                        <wps:cNvPr id="91" name="文本框 32"/>
                        <wps:cNvSpPr txBox="1"/>
                        <wps:spPr>
                          <a:xfrm>
                            <a:off x="6119" y="3077"/>
                            <a:ext cx="9034" cy="1187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思源黑体 CN Bold" w:hAnsi="思源黑体 CN Bold" w:eastAsia="思源黑体 CN Bold"/>
                                  <w:b/>
                                  <w:bCs/>
                                  <w:color w:val="002060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思源黑体 CN Bold" w:hAnsi="思源黑体 CN Bold" w:eastAsia="思源黑体 CN Bold"/>
                                  <w:b/>
                                  <w:bCs/>
                                  <w:color w:val="002060"/>
                                  <w:spacing w:val="60"/>
                                  <w:kern w:val="24"/>
                                  <w:sz w:val="96"/>
                                  <w:szCs w:val="96"/>
                                </w:rPr>
                                <w:t>部门决算公开文本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4" name="直接连接符 4"/>
                        <wps:cNvCnPr/>
                        <wps:spPr>
                          <a:xfrm>
                            <a:off x="6226" y="4450"/>
                            <a:ext cx="8700" cy="0"/>
                          </a:xfrm>
                          <a:prstGeom prst="line">
                            <a:avLst/>
                          </a:prstGeom>
                          <a:ln w="28575" cmpd="sng">
                            <a:solidFill>
                              <a:schemeClr val="accent1">
                                <a:shade val="50000"/>
                              </a:schemeClr>
                            </a:solidFill>
                            <a:prstDash val="sysDot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22.1pt;margin-top:55.15pt;height:68.65pt;width:451.7pt;z-index:251663360;mso-width-relative:page;mso-height-relative:page;" coordorigin="6119,3077" coordsize="9034,1373" o:gfxdata="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">
                <o:lock v:ext="edit" aspectratio="f"/>
                <v:shape id="文本框 32" o:spid="_x0000_s1026" o:spt="202" type="#_x0000_t202" style="position:absolute;left:6119;top:3077;height:1187;width:9034;" filled="f" stroked="f" coordsize="21600,21600" o:gfxdata="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QSwgN7sAAADb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思源黑体 CN Bold" w:hAnsi="思源黑体 CN Bold" w:eastAsia="思源黑体 CN Bold"/>
                            <w:b/>
                            <w:bCs/>
                            <w:color w:val="002060"/>
                            <w:kern w:val="0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思源黑体 CN Bold" w:hAnsi="思源黑体 CN Bold" w:eastAsia="思源黑体 CN Bold"/>
                            <w:b/>
                            <w:bCs/>
                            <w:color w:val="002060"/>
                            <w:spacing w:val="60"/>
                            <w:kern w:val="24"/>
                            <w:sz w:val="96"/>
                            <w:szCs w:val="96"/>
                          </w:rPr>
                          <w:t>部门决算公开文本</w:t>
                        </w:r>
                      </w:p>
                    </w:txbxContent>
                  </v:textbox>
                </v:shape>
                <v:line id="_x0000_s1026" o:spid="_x0000_s1026" o:spt="20" style="position:absolute;left:6226;top:4450;height:0;width:8700;" filled="f" stroked="t" coordsize="21600,21600" o:gfxdata="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kshgLsAAADa&#10;AAAADwAAAAAAAAABACAAAAAiAAAAZHJzL2Rvd25yZXYueG1sUEsBAhQAFAAAAAgAh07iQDMvBZ47&#10;AAAAOQAAABAAAAAAAAAAAQAgAAAACgEAAGRycy9zaGFwZXhtbC54bWxQSwUGAAAAAAYABgBbAQAA&#10;tAMAAAAA&#10;">
                  <v:fill on="f" focussize="0,0"/>
                  <v:stroke weight="2.25pt" color="#41719C [3204]" miterlimit="8" joinstyle="miter" dashstyle="1 1"/>
                  <v:imagedata o:title=""/>
                  <o:lock v:ext="edit" aspectratio="f"/>
                </v:line>
              </v:group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498475</wp:posOffset>
                </wp:positionH>
                <wp:positionV relativeFrom="paragraph">
                  <wp:posOffset>-245110</wp:posOffset>
                </wp:positionV>
                <wp:extent cx="2833370" cy="788035"/>
                <wp:effectExtent l="0" t="0" r="0" b="0"/>
                <wp:wrapNone/>
                <wp:docPr id="89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3370" cy="78803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jc w:val="distribute"/>
                              <w:rPr>
                                <w:rFonts w:ascii="方正魏碑简体" w:hAnsi="Arial" w:eastAsia="方正魏碑简体" w:cs="Arial"/>
                                <w:b/>
                                <w:bCs/>
                                <w:color w:val="002060"/>
                                <w:kern w:val="0"/>
                                <w:sz w:val="22"/>
                              </w:rPr>
                            </w:pPr>
                            <w:r>
                              <w:rPr>
                                <w:rFonts w:hint="eastAsia" w:ascii="方正魏碑简体" w:hAnsi="Arial" w:eastAsia="方正魏碑简体" w:cs="Arial"/>
                                <w:b/>
                                <w:bCs/>
                                <w:color w:val="002060"/>
                                <w:spacing w:val="60"/>
                                <w:kern w:val="24"/>
                                <w:sz w:val="72"/>
                                <w:szCs w:val="72"/>
                              </w:rPr>
                              <w:t>2021年度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32" o:spid="_x0000_s1026" o:spt="202" type="#_x0000_t202" style="position:absolute;left:0pt;margin-left:39.25pt;margin-top:-19.3pt;height:62.05pt;width:223.1pt;z-index:251660288;mso-width-relative:page;mso-height-relative:page;" filled="f" stroked="f" coordsize="21600,21600" o:gfxdata="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distribute"/>
                        <w:rPr>
                          <w:rFonts w:ascii="方正魏碑简体" w:hAnsi="Arial" w:eastAsia="方正魏碑简体" w:cs="Arial"/>
                          <w:b/>
                          <w:bCs/>
                          <w:color w:val="002060"/>
                          <w:kern w:val="0"/>
                          <w:sz w:val="22"/>
                        </w:rPr>
                      </w:pPr>
                      <w:r>
                        <w:rPr>
                          <w:rFonts w:hint="eastAsia" w:ascii="方正魏碑简体" w:hAnsi="Arial" w:eastAsia="方正魏碑简体" w:cs="Arial"/>
                          <w:b/>
                          <w:bCs/>
                          <w:color w:val="002060"/>
                          <w:spacing w:val="60"/>
                          <w:kern w:val="24"/>
                          <w:sz w:val="72"/>
                          <w:szCs w:val="72"/>
                        </w:rPr>
                        <w:t>2021年度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-2810510</wp:posOffset>
            </wp:positionH>
            <wp:positionV relativeFrom="margin">
              <wp:posOffset>304165</wp:posOffset>
            </wp:positionV>
            <wp:extent cx="11083290" cy="7844790"/>
            <wp:effectExtent l="0" t="0" r="3810" b="3810"/>
            <wp:wrapNone/>
            <wp:docPr id="73" name="背景 耗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背景 耗崽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1083290" cy="7844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>
      <w:pPr>
        <w:widowControl/>
        <w:spacing w:line="60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tabs>
          <w:tab w:val="left" w:pos="2728"/>
        </w:tabs>
        <w:jc w:val="center"/>
        <w:rPr>
          <w:rFonts w:ascii="黑体" w:hAnsi="Times New Roman" w:eastAsia="黑体" w:cs="Times New Roman"/>
          <w:sz w:val="48"/>
          <w:szCs w:val="48"/>
        </w:rPr>
      </w:pPr>
      <w:r>
        <w:rPr>
          <w:rFonts w:hint="eastAsia" w:ascii="黑体" w:hAnsi="Times New Roman" w:eastAsia="黑体" w:cs="Times New Roman"/>
          <w:sz w:val="48"/>
          <w:szCs w:val="48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1283335</wp:posOffset>
            </wp:positionH>
            <wp:positionV relativeFrom="margin">
              <wp:posOffset>259080</wp:posOffset>
            </wp:positionV>
            <wp:extent cx="639445" cy="639445"/>
            <wp:effectExtent l="0" t="0" r="0" b="8255"/>
            <wp:wrapNone/>
            <wp:docPr id="71" name="图片 71" descr="32313538393631303b32313538393632373bc4bfc2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71" descr="32313538393631303b32313538393632373bc4bfc2bc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445" cy="639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tabs>
          <w:tab w:val="left" w:pos="2728"/>
        </w:tabs>
        <w:jc w:val="center"/>
        <w:rPr>
          <w:rFonts w:ascii="黑体" w:hAnsi="Times New Roman" w:eastAsia="黑体" w:cs="Times New Roman"/>
          <w:sz w:val="44"/>
          <w:szCs w:val="44"/>
        </w:rPr>
      </w:pPr>
      <w:r>
        <w:rPr>
          <w:rFonts w:hint="eastAsia" w:ascii="黑体" w:hAnsi="Times New Roman" w:eastAsia="黑体" w:cs="Times New Roman"/>
          <w:sz w:val="44"/>
          <w:szCs w:val="44"/>
        </w:rPr>
        <w:t>目    录</w:t>
      </w: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仿宋_GB2312" w:cs="Times New Roman"/>
          <w:sz w:val="24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第一部分   部门概况</w:t>
      </w:r>
    </w:p>
    <w:p>
      <w:pPr>
        <w:widowControl/>
        <w:spacing w:after="160" w:line="580" w:lineRule="exact"/>
        <w:ind w:firstLine="1273" w:firstLineChars="398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一、部门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职责</w:t>
      </w:r>
    </w:p>
    <w:p>
      <w:pPr>
        <w:widowControl/>
        <w:spacing w:after="160" w:line="580" w:lineRule="exact"/>
        <w:ind w:firstLine="1273" w:firstLineChars="398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机构设置</w:t>
      </w: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仿宋_GB2312" w:cs="Times New Roman"/>
          <w:sz w:val="20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第二部分</w:t>
      </w:r>
      <w:r>
        <w:rPr>
          <w:rFonts w:hint="eastAsia" w:ascii="Times New Roman" w:hAnsi="Times New Roman" w:eastAsia="黑体" w:cs="Times New Roman"/>
          <w:sz w:val="32"/>
          <w:szCs w:val="32"/>
        </w:rPr>
        <w:t xml:space="preserve">   2021年</w:t>
      </w:r>
      <w:r>
        <w:rPr>
          <w:rFonts w:ascii="Times New Roman" w:hAnsi="Times New Roman" w:eastAsia="黑体" w:cs="Times New Roman"/>
          <w:sz w:val="32"/>
          <w:szCs w:val="32"/>
        </w:rPr>
        <w:t>度部门决算报表</w:t>
      </w: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 xml:space="preserve">第三部分   </w:t>
      </w:r>
      <w:r>
        <w:rPr>
          <w:rFonts w:hint="eastAsia" w:ascii="Times New Roman" w:hAnsi="Times New Roman" w:eastAsia="黑体" w:cs="Times New Roman"/>
          <w:sz w:val="32"/>
          <w:szCs w:val="32"/>
        </w:rPr>
        <w:t>2021年</w:t>
      </w:r>
      <w:r>
        <w:rPr>
          <w:rFonts w:ascii="Times New Roman" w:hAnsi="Times New Roman" w:eastAsia="黑体" w:cs="Times New Roman"/>
          <w:sz w:val="32"/>
          <w:szCs w:val="32"/>
        </w:rPr>
        <w:t>部门决算情况说明</w:t>
      </w:r>
    </w:p>
    <w:p>
      <w:pPr>
        <w:widowControl/>
        <w:spacing w:after="160" w:line="580" w:lineRule="exact"/>
        <w:ind w:firstLine="1280" w:firstLineChars="4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收入支出决算总体情况说明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二、收入决算情况说明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三、支出决算情况说明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四、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财政拨款收入支出决算总体情况说明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五、一般公共预算“三公” 经费支出决算情况说明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六、预算绩效情况说明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七、机关运行经费情况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八</w:t>
      </w:r>
      <w:r>
        <w:rPr>
          <w:rFonts w:ascii="Times New Roman" w:hAnsi="Times New Roman" w:eastAsia="仿宋_GB2312" w:cs="Times New Roman"/>
          <w:sz w:val="32"/>
          <w:szCs w:val="32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政府采购情况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九、国有资产占用情况</w:t>
      </w:r>
    </w:p>
    <w:p>
      <w:pPr>
        <w:widowControl/>
        <w:spacing w:after="160" w:line="580" w:lineRule="exact"/>
        <w:ind w:left="64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十、其他需要说明的情况</w:t>
      </w: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</w:t>
      </w:r>
      <w:r>
        <w:rPr>
          <w:rFonts w:hint="eastAsia" w:ascii="Times New Roman" w:hAnsi="Times New Roman" w:eastAsia="黑体" w:cs="Times New Roman"/>
          <w:sz w:val="32"/>
          <w:szCs w:val="32"/>
        </w:rPr>
        <w:t>四</w:t>
      </w:r>
      <w:r>
        <w:rPr>
          <w:rFonts w:ascii="Times New Roman" w:hAnsi="Times New Roman" w:eastAsia="黑体" w:cs="Times New Roman"/>
          <w:sz w:val="32"/>
          <w:szCs w:val="32"/>
        </w:rPr>
        <w:t>部分</w:t>
      </w:r>
      <w:r>
        <w:rPr>
          <w:rFonts w:hint="eastAsia" w:ascii="Times New Roman" w:hAnsi="Times New Roman" w:eastAsia="黑体" w:cs="Times New Roman"/>
          <w:sz w:val="32"/>
          <w:szCs w:val="32"/>
        </w:rPr>
        <w:t xml:space="preserve">  </w:t>
      </w:r>
      <w:r>
        <w:rPr>
          <w:rFonts w:ascii="Times New Roman" w:hAnsi="Times New Roman" w:eastAsia="黑体" w:cs="Times New Roman"/>
          <w:sz w:val="32"/>
          <w:szCs w:val="32"/>
        </w:rPr>
        <w:t>名词解释</w:t>
      </w:r>
    </w:p>
    <w:p>
      <w:pPr>
        <w:widowControl/>
        <w:spacing w:after="160"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74" w:right="1531" w:bottom="1474" w:left="1531" w:header="851" w:footer="992" w:gutter="0"/>
          <w:cols w:space="0" w:num="1"/>
          <w:titlePg/>
          <w:docGrid w:type="lines" w:linePitch="312" w:charSpace="0"/>
        </w:sect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  <w:r>
        <w:rPr>
          <w:sz w:val="32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412750</wp:posOffset>
            </wp:positionH>
            <wp:positionV relativeFrom="margin">
              <wp:posOffset>3874135</wp:posOffset>
            </wp:positionV>
            <wp:extent cx="739775" cy="739775"/>
            <wp:effectExtent l="0" t="0" r="9525" b="9525"/>
            <wp:wrapNone/>
            <wp:docPr id="67" name="图片 67" descr="32313535393135353b32313535393132353bd0b4d7d6c2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7" descr="32313535393135353b32313535393132353bd0b4d7d6c2a5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9775" cy="739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t>第一部分  部门概况</w:t>
      </w:r>
    </w:p>
    <w:p>
      <w:pPr>
        <w:rPr>
          <w:rFonts w:ascii="黑体" w:eastAsia="黑体" w:cs="黑体"/>
          <w:b w:val="0"/>
          <w:bCs w:val="0"/>
          <w:kern w:val="0"/>
          <w:sz w:val="32"/>
          <w:szCs w:val="32"/>
        </w:rPr>
      </w:pPr>
      <w:r>
        <w:rPr>
          <w:rFonts w:hint="eastAsia" w:ascii="黑体" w:eastAsia="黑体" w:cs="黑体"/>
          <w:b w:val="0"/>
          <w:bCs w:val="0"/>
          <w:kern w:val="0"/>
          <w:sz w:val="32"/>
          <w:szCs w:val="32"/>
        </w:rPr>
        <w:t>一、部门职责</w:t>
      </w:r>
    </w:p>
    <w:p>
      <w:pPr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（一）承担全面依法治区重大问题的政策研究。组织协调有关方面提出法治区中长期规划建议，负责有关重大决策部署督察工作。</w:t>
      </w:r>
    </w:p>
    <w:p>
      <w:pPr>
        <w:numPr>
          <w:ilvl w:val="0"/>
          <w:numId w:val="1"/>
        </w:numPr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配合石家庄市司法局做好地方立法的相关工作。 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三）负责政府规章备案和区政府各部门规范性文件的备案审查工作。负责对区政府政策措施、规范性文件和合同协议的合法性审核工作；承办区政府交办的涉法事务；承办区政府规章上报市政府和区人大常委会备案工作；组织开展政府规章的清理工作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四）承担统筹推进藁城区法治政府建设的责任。指导、监督区政府各部门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五）承担统筹规划全区法治社会建设的责任。负责拟订全区法治宣传教育规划，组织实施普法宣传工作；负责全区依法治理和法治创建工作，推动全区人民参与和促进法治建设，负责全区调解工作，负责全区人民陪审员、人民监督员选任管理工作；负责全区司法所建设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（六）负责全区社区矫正和刑满释放人员帮教安置工作。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（七）负责拟订区公共法律服务体系建设规划并组织实施，统筹和布局全区法律服务资源；负责全区律师、公证、法律援助、司法鉴定、仲裁和基层法律服务管理工作。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（八）负责本系统服装和车辆、器材等物资装备管理工作；指导、监督本系统财务、装备、设施、场所等保障工作。</w:t>
      </w:r>
    </w:p>
    <w:p>
      <w:pPr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（九）规划、协调、指导全区法治人才队伍建设相关工作；负责本系统队伍建设，负责本系统人事警务管理和警务督察工作。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（十）完成区委、区政府交办的其他任务。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ascii="黑体" w:hAnsi="Calibri" w:eastAsia="黑体" w:cs="黑体"/>
          <w:kern w:val="0"/>
          <w:sz w:val="32"/>
          <w:szCs w:val="32"/>
        </w:rPr>
      </w:pPr>
      <w:r>
        <w:rPr>
          <w:rFonts w:hint="eastAsia" w:ascii="黑体" w:hAnsi="Calibri" w:eastAsia="黑体" w:cs="黑体"/>
          <w:kern w:val="0"/>
          <w:sz w:val="32"/>
          <w:szCs w:val="32"/>
        </w:rPr>
        <w:t>二、机构设置</w:t>
      </w:r>
    </w:p>
    <w:tbl>
      <w:tblPr>
        <w:tblStyle w:val="6"/>
        <w:tblpPr w:leftFromText="180" w:rightFromText="180" w:vertAnchor="text" w:horzAnchor="page" w:tblpXSpec="center" w:tblpY="10"/>
        <w:tblOverlap w:val="never"/>
        <w:tblW w:w="95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>
            <w:pPr>
              <w:spacing w:line="580" w:lineRule="exact"/>
              <w:ind w:firstLine="640" w:firstLineChars="200"/>
              <w:rPr>
                <w:rFonts w:ascii="仿宋_GB2312" w:eastAsia="仿宋_GB2312" w:cs="ArialUnicodeMS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ArialUnicodeMS"/>
                <w:kern w:val="0"/>
                <w:sz w:val="32"/>
                <w:szCs w:val="32"/>
              </w:rPr>
              <w:t>从决算编报单位构成看，纳入202</w:t>
            </w:r>
            <w:r>
              <w:rPr>
                <w:rFonts w:hint="eastAsia" w:ascii="仿宋" w:hAnsi="仿宋" w:eastAsia="仿宋" w:cs="ArialUnicodeMS"/>
                <w:kern w:val="0"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" w:hAnsi="仿宋" w:eastAsia="仿宋" w:cs="ArialUnicodeMS"/>
                <w:kern w:val="0"/>
                <w:sz w:val="32"/>
                <w:szCs w:val="32"/>
              </w:rPr>
              <w:t>年度本部门决算汇编范围的独立核算单位（以下简称“单位”）共1  个，具体情况如</w:t>
            </w:r>
            <w:r>
              <w:rPr>
                <w:rFonts w:hint="eastAsia" w:ascii="仿宋_GB2312" w:eastAsia="仿宋_GB2312" w:cs="ArialUnicodeMS"/>
                <w:kern w:val="0"/>
                <w:sz w:val="32"/>
                <w:szCs w:val="32"/>
              </w:rPr>
              <w:t>下：</w:t>
            </w:r>
          </w:p>
          <w:tbl>
            <w:tblPr>
              <w:tblStyle w:val="5"/>
              <w:tblpPr w:leftFromText="180" w:rightFromText="180" w:vertAnchor="text" w:horzAnchor="page" w:tblpXSpec="center" w:tblpY="10"/>
              <w:tblOverlap w:val="never"/>
              <w:tblW w:w="9580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985"/>
              <w:gridCol w:w="3485"/>
              <w:gridCol w:w="2445"/>
              <w:gridCol w:w="2665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11" w:hRule="atLeast"/>
                <w:jc w:val="center"/>
              </w:trPr>
              <w:tc>
                <w:tcPr>
                  <w:tcW w:w="985" w:type="dxa"/>
                  <w:vAlign w:val="center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  <w:t>序号</w:t>
                  </w:r>
                </w:p>
              </w:tc>
              <w:tc>
                <w:tcPr>
                  <w:tcW w:w="3485" w:type="dxa"/>
                  <w:vAlign w:val="center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  <w:t>单位名称</w:t>
                  </w:r>
                </w:p>
              </w:tc>
              <w:tc>
                <w:tcPr>
                  <w:tcW w:w="2445" w:type="dxa"/>
                  <w:vAlign w:val="center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  <w:t>单位基本性质</w:t>
                  </w:r>
                </w:p>
              </w:tc>
              <w:tc>
                <w:tcPr>
                  <w:tcW w:w="2665" w:type="dxa"/>
                  <w:vAlign w:val="center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_GB2312" w:eastAsia="仿宋_GB2312" w:cs="ArialUnicodeMS"/>
                      <w:b/>
                      <w:bCs/>
                      <w:kern w:val="0"/>
                      <w:sz w:val="28"/>
                      <w:szCs w:val="28"/>
                    </w:rPr>
                    <w:t>经费形式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96" w:hRule="atLeast"/>
                <w:jc w:val="center"/>
              </w:trPr>
              <w:tc>
                <w:tcPr>
                  <w:tcW w:w="985" w:type="dxa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_GB2312" w:eastAsia="仿宋_GB2312" w:cs="ArialUnicodeMS"/>
                      <w:kern w:val="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485" w:type="dxa"/>
                </w:tcPr>
                <w:p>
                  <w:pPr>
                    <w:spacing w:line="560" w:lineRule="exact"/>
                    <w:rPr>
                      <w:rFonts w:ascii="仿宋_GB2312" w:eastAsia="仿宋_GB2312" w:cs="ArialUnicodeMS"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石家庄市藁城区司法局</w:t>
                  </w:r>
                </w:p>
              </w:tc>
              <w:tc>
                <w:tcPr>
                  <w:tcW w:w="2445" w:type="dxa"/>
                </w:tcPr>
                <w:p>
                  <w:pPr>
                    <w:spacing w:line="560" w:lineRule="exact"/>
                    <w:jc w:val="center"/>
                    <w:rPr>
                      <w:rFonts w:ascii="仿宋_GB2312" w:eastAsia="仿宋_GB2312" w:cs="ArialUnicodeMS"/>
                      <w:kern w:val="0"/>
                      <w:sz w:val="28"/>
                      <w:szCs w:val="28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行政</w:t>
                  </w:r>
                </w:p>
              </w:tc>
              <w:tc>
                <w:tcPr>
                  <w:tcW w:w="2665" w:type="dxa"/>
                </w:tcPr>
                <w:p>
                  <w:pPr>
                    <w:ind w:firstLine="480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财政拨款</w:t>
                  </w:r>
                </w:p>
              </w:tc>
            </w:tr>
          </w:tbl>
          <w:p>
            <w:pPr>
              <w:keepNext/>
              <w:keepLines/>
              <w:spacing w:line="580" w:lineRule="exact"/>
              <w:ind w:firstLine="640" w:firstLineChars="200"/>
              <w:jc w:val="left"/>
              <w:outlineLvl w:val="0"/>
              <w:rPr>
                <w:rFonts w:ascii="黑体" w:eastAsia="黑体"/>
                <w:kern w:val="0"/>
                <w:sz w:val="32"/>
                <w:szCs w:val="32"/>
              </w:rPr>
            </w:pPr>
          </w:p>
          <w:p>
            <w:pPr>
              <w:widowControl/>
              <w:spacing w:after="160" w:line="580" w:lineRule="exact"/>
              <w:ind w:firstLine="640" w:firstLineChars="200"/>
              <w:rPr>
                <w:rFonts w:ascii="Times New Roman" w:hAnsi="Times New Roman" w:eastAsia="黑体" w:cs="Times New Roman"/>
                <w:sz w:val="32"/>
                <w:szCs w:val="32"/>
              </w:rPr>
            </w:pPr>
          </w:p>
          <w:p>
            <w:pPr>
              <w:widowControl/>
              <w:spacing w:after="160" w:line="580" w:lineRule="exact"/>
              <w:ind w:firstLine="640" w:firstLineChars="200"/>
              <w:rPr>
                <w:rFonts w:ascii="Times New Roman" w:hAnsi="Times New Roman" w:eastAsia="黑体" w:cs="Times New Roman"/>
                <w:sz w:val="32"/>
                <w:szCs w:val="32"/>
              </w:rPr>
            </w:pPr>
          </w:p>
          <w:p/>
          <w:p>
            <w:pPr>
              <w:jc w:val="center"/>
              <w:rPr>
                <w:rFonts w:ascii="黑体" w:hAnsi="黑体" w:eastAsia="黑体"/>
                <w:sz w:val="56"/>
                <w:szCs w:val="72"/>
              </w:rPr>
            </w:pPr>
            <w:r>
              <w:rPr>
                <w:sz w:val="7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-1088390</wp:posOffset>
                      </wp:positionH>
                      <wp:positionV relativeFrom="paragraph">
                        <wp:posOffset>3024505</wp:posOffset>
                      </wp:positionV>
                      <wp:extent cx="7793355" cy="2200275"/>
                      <wp:effectExtent l="0" t="0" r="0" b="0"/>
                      <wp:wrapNone/>
                      <wp:docPr id="1" name="文本框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793355" cy="22002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/>
                                    <w:jc w:val="center"/>
                                    <w:rPr>
                                      <w:rFonts w:ascii="黑体" w:hAnsi="黑体" w:eastAsia="黑体"/>
                                      <w:color w:val="000000"/>
                                      <w:sz w:val="96"/>
                                      <w:szCs w:val="96"/>
                                    </w:rPr>
                                  </w:pPr>
                                  <w:r>
                                    <w:rPr>
                                      <w:rFonts w:hint="eastAsia" w:ascii="黑体" w:hAnsi="黑体" w:eastAsia="黑体"/>
                                      <w:color w:val="000000"/>
                                      <w:sz w:val="96"/>
                                      <w:szCs w:val="96"/>
                                    </w:rPr>
                                    <w:t xml:space="preserve"> </w:t>
                                  </w:r>
                                </w:p>
                                <w:p>
                                  <w:pPr>
                                    <w:widowControl/>
                                    <w:jc w:val="center"/>
                                    <w:rPr>
                                      <w:rFonts w:ascii="黑体" w:hAnsi="黑体" w:eastAsia="黑体"/>
                                      <w:color w:val="000000"/>
                                      <w:sz w:val="96"/>
                                      <w:szCs w:val="9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文本框 151" o:spid="_x0000_s1026" o:spt="1" style="position:absolute;left:0pt;margin-left:-85.7pt;margin-top:238.15pt;height:173.25pt;width:613.65pt;z-index:251673600;mso-width-relative:page;mso-height-relative:page;" filled="f" stroked="f" coordsize="21600,21600" o:gfxdata="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OLsYR3gAAAA0BAAAPAAAAAAAAAAEAIAAAACIAAABkcnMvZG93bnJl&#10;di54bWxQSwECFAAUAAAACACHTuJAytkCe/cBAADAAwAADgAAAAAAAAABACAAAAAtAQAAZHJzL2Uy&#10;b0RvYy54bWxQSwUGAAAAAAYABgBZAQAAlgUAAAAA&#10;">
                      <v:fill on="f" focussize="0,0"/>
                      <v:stroke on="f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widowControl/>
                              <w:jc w:val="center"/>
                              <w:rPr>
                                <w:rFonts w:ascii="黑体" w:hAnsi="黑体" w:eastAsia="黑体"/>
                                <w:color w:val="000000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color w:val="000000"/>
                                <w:sz w:val="96"/>
                                <w:szCs w:val="96"/>
                              </w:rPr>
                              <w:t xml:space="preserve"> </w:t>
                            </w:r>
                          </w:p>
                          <w:p>
                            <w:pPr>
                              <w:widowControl/>
                              <w:jc w:val="center"/>
                              <w:rPr>
                                <w:rFonts w:ascii="黑体" w:hAnsi="黑体" w:eastAsia="黑体"/>
                                <w:color w:val="000000"/>
                                <w:sz w:val="96"/>
                                <w:szCs w:val="9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>
            <w:pPr>
              <w:jc w:val="center"/>
              <w:rPr>
                <w:rFonts w:ascii="黑体" w:hAnsi="黑体" w:eastAsia="黑体"/>
                <w:sz w:val="56"/>
                <w:szCs w:val="72"/>
              </w:rPr>
            </w:pPr>
          </w:p>
          <w:p>
            <w:pPr>
              <w:jc w:val="center"/>
              <w:rPr>
                <w:rFonts w:ascii="黑体" w:hAnsi="黑体" w:eastAsia="黑体"/>
                <w:sz w:val="56"/>
                <w:szCs w:val="72"/>
              </w:rPr>
            </w:pPr>
          </w:p>
          <w:p>
            <w:pPr>
              <w:spacing w:line="560" w:lineRule="exact"/>
              <w:ind w:firstLine="560" w:firstLineChars="200"/>
              <w:jc w:val="left"/>
              <w:rPr>
                <w:rFonts w:ascii="仿宋_GB2312" w:hAnsi="Calibri" w:eastAsia="仿宋_GB2312" w:cs="ArialUnicodeMS"/>
                <w:kern w:val="0"/>
                <w:sz w:val="28"/>
                <w:szCs w:val="28"/>
              </w:rPr>
            </w:pPr>
          </w:p>
        </w:tc>
      </w:tr>
    </w:tbl>
    <w:p>
      <w:pPr>
        <w:widowControl/>
        <w:spacing w:after="160" w:line="580" w:lineRule="exact"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sectPr>
          <w:headerReference r:id="rId7" w:type="default"/>
          <w:pgSz w:w="11906" w:h="16838"/>
          <w:pgMar w:top="2041" w:right="1531" w:bottom="1774" w:left="1531" w:header="851" w:footer="992" w:gutter="0"/>
          <w:pgNumType w:fmt="numberInDash"/>
          <w:cols w:space="0" w:num="1"/>
          <w:titlePg/>
          <w:docGrid w:type="lines" w:linePitch="312" w:charSpace="0"/>
        </w:sectPr>
      </w:pPr>
      <w:r>
        <w:rPr>
          <w:rFonts w:hint="eastAsia"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457200</wp:posOffset>
            </wp:positionH>
            <wp:positionV relativeFrom="margin">
              <wp:posOffset>2243455</wp:posOffset>
            </wp:positionV>
            <wp:extent cx="579120" cy="579120"/>
            <wp:effectExtent l="0" t="0" r="0" b="5080"/>
            <wp:wrapNone/>
            <wp:docPr id="70" name="图片 70" descr="32303235303832303b32303235353434303bcec4bcfeb1edb8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70" descr="32303235303832303b32303235353434303bcec4bcfeb1edb8f1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120" cy="579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t>第二部分  2021部门决算表</w:t>
      </w:r>
    </w:p>
    <w:p>
      <w:pPr>
        <w:widowControl/>
        <w:jc w:val="left"/>
        <w:textAlignment w:val="center"/>
        <w:rPr>
          <w:rFonts w:ascii="Times New Roman" w:hAnsi="Times New Roman" w:eastAsia="黑体" w:cs="Times New Roman"/>
          <w:sz w:val="32"/>
          <w:szCs w:val="32"/>
        </w:rPr>
        <w:sectPr>
          <w:pgSz w:w="11906" w:h="16838"/>
          <w:pgMar w:top="1134" w:right="1531" w:bottom="1208" w:left="1531" w:header="851" w:footer="992" w:gutter="0"/>
          <w:pgNumType w:fmt="numberInDash"/>
          <w:cols w:space="0" w:num="1"/>
          <w:titlePg/>
          <w:docGrid w:type="lines" w:linePitch="312" w:charSpace="0"/>
        </w:sectPr>
      </w:pPr>
      <w:r>
        <w:rPr>
          <w:rFonts w:hint="eastAsia"/>
          <w:sz w:val="30"/>
          <w:szCs w:val="30"/>
          <w:lang w:eastAsia="zh-CN"/>
        </w:rPr>
        <w:t>见附件</w:t>
      </w:r>
      <w:r>
        <w:rPr>
          <w:rFonts w:hint="eastAsia"/>
          <w:sz w:val="20"/>
          <w:szCs w:val="20"/>
        </w:rPr>
        <w:br w:type="page"/>
      </w:r>
      <w:r>
        <w:rPr>
          <w:sz w:val="7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-1209675</wp:posOffset>
                </wp:positionH>
                <wp:positionV relativeFrom="paragraph">
                  <wp:posOffset>946150</wp:posOffset>
                </wp:positionV>
                <wp:extent cx="7793355" cy="2200275"/>
                <wp:effectExtent l="0" t="0" r="0" b="0"/>
                <wp:wrapNone/>
                <wp:docPr id="151" name="文本框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93355" cy="2200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widowControl/>
                              <w:jc w:val="both"/>
                              <w:rPr>
                                <w:rFonts w:ascii="黑体" w:hAnsi="黑体" w:eastAsia="黑体" w:cs="黑体"/>
                                <w:color w:val="000000" w:themeColor="text1"/>
                                <w:sz w:val="96"/>
                                <w:szCs w:val="96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color w:val="000000" w:themeColor="text1"/>
                                <w:sz w:val="96"/>
                                <w:szCs w:val="96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  <w:t xml:space="preserve"> </w:t>
                            </w:r>
                          </w:p>
                          <w:p>
                            <w:pPr>
                              <w:widowControl/>
                              <w:jc w:val="center"/>
                              <w:rPr>
                                <w:rFonts w:ascii="黑体" w:hAnsi="黑体" w:eastAsia="黑体" w:cs="黑体"/>
                                <w:color w:val="000000" w:themeColor="text1"/>
                                <w:sz w:val="96"/>
                                <w:szCs w:val="96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95.25pt;margin-top:74.5pt;height:173.25pt;width:613.65pt;z-index:251667456;mso-width-relative:page;mso-height-relative:page;" filled="f" stroked="f" coordsize="21600,21600" o:gfxdata="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EET5gHdAAAADQEAAA8AAAAAAAAAAQAgAAAAIgAAAGRycy9kb3ducmV2LnhtbFBLAQIUABQAAAAI&#10;AIdO4kDDLx4RIQIAAB0EAAAOAAAAAAAAAAEAIAAAACwBAABkcnMvZTJvRG9jLnhtbFBLBQYAAAAA&#10;BgAGAFkBAAC/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widowControl/>
                        <w:jc w:val="both"/>
                        <w:rPr>
                          <w:rFonts w:ascii="黑体" w:hAnsi="黑体" w:eastAsia="黑体" w:cs="黑体"/>
                          <w:color w:val="000000" w:themeColor="text1"/>
                          <w:sz w:val="96"/>
                          <w:szCs w:val="96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color w:val="000000" w:themeColor="text1"/>
                          <w:sz w:val="96"/>
                          <w:szCs w:val="96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  <w:t xml:space="preserve"> </w:t>
                      </w:r>
                    </w:p>
                    <w:p>
                      <w:pPr>
                        <w:widowControl/>
                        <w:jc w:val="center"/>
                        <w:rPr>
                          <w:rFonts w:ascii="黑体" w:hAnsi="黑体" w:eastAsia="黑体" w:cs="黑体"/>
                          <w:color w:val="000000" w:themeColor="text1"/>
                          <w:sz w:val="96"/>
                          <w:szCs w:val="96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  <w:r>
        <w:rPr>
          <w:rFonts w:hint="eastAsia" w:eastAsia="黑体"/>
          <w:sz w:val="32"/>
          <w:szCs w:val="32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156845</wp:posOffset>
            </wp:positionH>
            <wp:positionV relativeFrom="margin">
              <wp:posOffset>3341370</wp:posOffset>
            </wp:positionV>
            <wp:extent cx="660400" cy="660400"/>
            <wp:effectExtent l="0" t="0" r="0" b="0"/>
            <wp:wrapNone/>
            <wp:docPr id="74" name="图片 74" descr="32303036343138343b32303038313639313bcafdbeddb7d6ce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74" descr="32303036343138343b32303038313639313bcafdbeddb7d6cef6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0400" cy="66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t>第三部分 2021年度部门决算情况说明</w:t>
      </w:r>
    </w:p>
    <w:p>
      <w:pPr>
        <w:ind w:firstLine="640" w:firstLineChars="200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一、收入</w:t>
      </w:r>
      <w:r>
        <w:rPr>
          <w:rFonts w:hint="eastAsia" w:ascii="黑体" w:hAnsi="Cambria" w:eastAsia="黑体" w:cs="黑体"/>
          <w:kern w:val="0"/>
          <w:sz w:val="32"/>
          <w:szCs w:val="32"/>
        </w:rPr>
        <w:t>支出</w:t>
      </w:r>
      <w:r>
        <w:rPr>
          <w:rFonts w:hint="eastAsia" w:ascii="黑体" w:hAnsi="Calibri" w:eastAsia="黑体" w:cs="Times New Roman"/>
          <w:sz w:val="32"/>
          <w:szCs w:val="32"/>
        </w:rPr>
        <w:t>决算总体情况说明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auto"/>
          <w:sz w:val="32"/>
          <w:szCs w:val="32"/>
          <w:highlight w:val="yellow"/>
          <w:lang w:eastAsia="zh-CN"/>
        </w:rPr>
      </w:pPr>
      <w:r>
        <w:rPr>
          <w:rFonts w:hint="eastAsia" w:ascii="仿宋_GB2312" w:hAnsi="Times New Roman" w:eastAsia="仿宋_GB2312" w:cs="DengXian-Regular"/>
          <w:color w:val="auto"/>
          <w:sz w:val="32"/>
          <w:szCs w:val="32"/>
        </w:rPr>
        <w:t>本部门2021年度收、支总计（含结转和结余）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lang w:val="en-US" w:eastAsia="zh-CN"/>
        </w:rPr>
        <w:t>2069.09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</w:rPr>
        <w:t>万元。与2020年度决算相比，收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lang w:eastAsia="zh-CN"/>
        </w:rPr>
        <w:t>支减少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lang w:val="en-US" w:eastAsia="zh-CN"/>
        </w:rPr>
        <w:t>84.52万元，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</w:rPr>
        <w:t>主要原因是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highlight w:val="none"/>
          <w:lang w:eastAsia="zh-CN"/>
        </w:rPr>
        <w:t>增加支出上年结转项目资金。</w:t>
      </w:r>
    </w:p>
    <w:p>
      <w:pPr>
        <w:adjustRightInd w:val="0"/>
        <w:snapToGrid w:val="0"/>
        <w:spacing w:line="580" w:lineRule="exact"/>
        <w:ind w:firstLine="42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  <w: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480695</wp:posOffset>
            </wp:positionH>
            <wp:positionV relativeFrom="paragraph">
              <wp:posOffset>340360</wp:posOffset>
            </wp:positionV>
            <wp:extent cx="4572000" cy="2743200"/>
            <wp:effectExtent l="4445" t="4445" r="14605" b="14605"/>
            <wp:wrapNone/>
            <wp:docPr id="15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anchor>
        </w:drawing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color w:val="C00000"/>
          <w:sz w:val="32"/>
          <w:szCs w:val="32"/>
          <w:highlight w:val="yellow"/>
          <w:lang w:eastAsia="zh-CN"/>
        </w:rPr>
      </w:pPr>
    </w:p>
    <w:p>
      <w:pPr>
        <w:keepNext/>
        <w:keepLines/>
        <w:snapToGrid w:val="0"/>
        <w:spacing w:line="580" w:lineRule="exact"/>
        <w:ind w:firstLine="640" w:firstLineChars="200"/>
        <w:outlineLvl w:val="1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二、收入决算情况说明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  <w:highlight w:val="yellow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本部门2021年度收入合计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976.17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万元，其中：财政拨款收入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976.17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。</w:t>
      </w:r>
    </w:p>
    <w:p>
      <w:pPr>
        <w:keepNext/>
        <w:keepLines/>
        <w:snapToGrid w:val="0"/>
        <w:spacing w:line="580" w:lineRule="exact"/>
        <w:ind w:firstLine="640" w:firstLineChars="200"/>
        <w:outlineLvl w:val="1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三、支出决算情况说明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本部门2021年度支出合计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1092.92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万元，其中：基本支出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888.06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81.26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%；项目支出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204.86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18.74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%；经营支出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%。</w:t>
      </w:r>
    </w:p>
    <w:p>
      <w:pPr>
        <w:adjustRightInd w:val="0"/>
        <w:snapToGrid w:val="0"/>
        <w:spacing w:line="580" w:lineRule="exact"/>
        <w:ind w:firstLine="42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  <w: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71120</wp:posOffset>
            </wp:positionH>
            <wp:positionV relativeFrom="paragraph">
              <wp:posOffset>38735</wp:posOffset>
            </wp:positionV>
            <wp:extent cx="4572000" cy="2743200"/>
            <wp:effectExtent l="4445" t="4445" r="14605" b="14605"/>
            <wp:wrapNone/>
            <wp:docPr id="5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anchor>
        </w:drawing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spacing w:line="580" w:lineRule="exact"/>
        <w:ind w:firstLine="640" w:firstLineChars="200"/>
        <w:outlineLvl w:val="1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四、</w:t>
      </w:r>
      <w:r>
        <w:rPr>
          <w:rFonts w:hint="eastAsia" w:ascii="黑体" w:hAnsi="Cambria" w:eastAsia="黑体" w:cs="黑体"/>
          <w:kern w:val="0"/>
          <w:sz w:val="32"/>
          <w:szCs w:val="32"/>
        </w:rPr>
        <w:t>财政</w:t>
      </w:r>
      <w:r>
        <w:rPr>
          <w:rFonts w:hint="eastAsia" w:ascii="黑体" w:hAnsi="Calibri" w:eastAsia="黑体" w:cs="Times New Roman"/>
          <w:sz w:val="32"/>
          <w:szCs w:val="32"/>
        </w:rPr>
        <w:t>拨款收入支出决算总体情况说明</w:t>
      </w:r>
    </w:p>
    <w:p>
      <w:pPr>
        <w:snapToGrid w:val="0"/>
        <w:spacing w:line="580" w:lineRule="exact"/>
        <w:ind w:firstLine="643" w:firstLine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（一）财政拨款收支与2020年度决算对比情况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本部门2021年度财政拨款本年收入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976.17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万元,比2020年度减少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126.52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万元，降低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11.47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%，主要是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项目收入减少</w:t>
      </w:r>
      <w:r>
        <w:rPr>
          <w:rFonts w:hint="eastAsia" w:ascii="仿宋_GB2312" w:hAnsi="Times New Roman" w:eastAsia="仿宋_GB2312" w:cs="DengXian-Regular"/>
          <w:sz w:val="32"/>
          <w:szCs w:val="32"/>
        </w:rPr>
        <w:t>；本年支出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1092.92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万元，增加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42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万元，增长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%，主要是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人员增加</w:t>
      </w:r>
      <w:r>
        <w:rPr>
          <w:rFonts w:hint="eastAsia" w:ascii="仿宋_GB2312" w:hAnsi="Times New Roman" w:eastAsia="仿宋_GB2312" w:cs="DengXian-Regular"/>
          <w:sz w:val="32"/>
          <w:szCs w:val="32"/>
        </w:rPr>
        <w:t>。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分别从信访局调入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1人，永年县公安局调入1人，常安镇调入1人，梅花镇调入1人，退休2人，总体增加2人。项目支出增加主要是加大结转项目支出。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一般公共预算财政拨款本年收入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976.17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万元，比上年减少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126.52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万元；主要是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项目收入减少</w:t>
      </w:r>
      <w:r>
        <w:rPr>
          <w:rFonts w:hint="eastAsia" w:ascii="仿宋_GB2312" w:hAnsi="Times New Roman" w:eastAsia="仿宋_GB2312" w:cs="DengXian-Regular"/>
          <w:sz w:val="32"/>
          <w:szCs w:val="32"/>
        </w:rPr>
        <w:t>；本年支出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1092.92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万元，比上年增加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42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万元，增长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%，主要是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人员增加</w:t>
      </w:r>
      <w:r>
        <w:rPr>
          <w:rFonts w:hint="eastAsia" w:ascii="仿宋_GB2312" w:hAnsi="Times New Roman" w:eastAsia="仿宋_GB2312" w:cs="DengXian-Regular"/>
          <w:sz w:val="32"/>
          <w:szCs w:val="32"/>
        </w:rPr>
        <w:t>。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分别从信访局调入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1人，永年县公安局调入1人，常安镇调入1人，梅花镇调入1人，退休2人，总体增加2人。项目支出增加主要是加大结转项目支出。</w:t>
      </w: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  <w: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156845</wp:posOffset>
            </wp:positionH>
            <wp:positionV relativeFrom="paragraph">
              <wp:posOffset>327660</wp:posOffset>
            </wp:positionV>
            <wp:extent cx="4572000" cy="2743200"/>
            <wp:effectExtent l="4445" t="4445" r="14605" b="14605"/>
            <wp:wrapNone/>
            <wp:docPr id="1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</w:p>
    <w:p>
      <w:pPr>
        <w:snapToGrid w:val="0"/>
        <w:spacing w:line="580" w:lineRule="exact"/>
        <w:ind w:firstLine="643" w:firstLineChars="200"/>
        <w:rPr>
          <w:rFonts w:ascii="仿宋_GB2312" w:hAnsi="Times New Roman" w:eastAsia="仿宋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（二）财政拨款收支与年初预算数对比情况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本部门2021年度财政拨款本年收入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976.17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万元，完成年初预算的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88.35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%,比年初预算减少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128.78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万元，决算数小于预算数主要原因是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加大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 xml:space="preserve">2020年项目结转支出， </w:t>
      </w:r>
      <w:r>
        <w:rPr>
          <w:rFonts w:hint="eastAsia" w:ascii="仿宋_GB2312" w:hAnsi="Times New Roman" w:eastAsia="仿宋_GB2312" w:cs="DengXian-Regular"/>
          <w:sz w:val="32"/>
          <w:szCs w:val="32"/>
        </w:rPr>
        <w:t>本年支出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1092.92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万元，完成年初预算的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98.91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%,比年初预算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12.03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万元，决算数小于预算数主要原因是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加大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2020年项目结转支出 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具体情况如下：</w:t>
      </w:r>
    </w:p>
    <w:p>
      <w:pPr>
        <w:numPr>
          <w:ilvl w:val="0"/>
          <w:numId w:val="3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一般公共预算财政拨款本年收入完成年初预算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88.35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%，比年初预算减少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128.78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加大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2020年项目结转支出</w:t>
      </w:r>
      <w:bookmarkStart w:id="0" w:name="_GoBack"/>
      <w:bookmarkEnd w:id="0"/>
      <w:r>
        <w:rPr>
          <w:rFonts w:hint="eastAsia" w:ascii="仿宋_GB2312" w:hAnsi="Times New Roman" w:eastAsia="仿宋_GB2312" w:cs="DengXian-Regular"/>
          <w:sz w:val="32"/>
          <w:szCs w:val="32"/>
        </w:rPr>
        <w:t>完成年初预算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98.91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%，比年初预算减少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12.03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万元，主要是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加大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2020年项目结转支出</w:t>
      </w:r>
      <w:r>
        <w:rPr>
          <w:rFonts w:hint="eastAsia" w:ascii="仿宋_GB2312" w:hAnsi="Times New Roman" w:eastAsia="仿宋_GB2312" w:cs="DengXian-Regular"/>
          <w:sz w:val="32"/>
          <w:szCs w:val="32"/>
        </w:rPr>
        <w:t>。</w:t>
      </w: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  <w: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-128905</wp:posOffset>
            </wp:positionH>
            <wp:positionV relativeFrom="paragraph">
              <wp:posOffset>35560</wp:posOffset>
            </wp:positionV>
            <wp:extent cx="5615305" cy="2543175"/>
            <wp:effectExtent l="4445" t="4445" r="19050" b="5080"/>
            <wp:wrapNone/>
            <wp:docPr id="14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widowControl w:val="0"/>
        <w:numPr>
          <w:ilvl w:val="0"/>
          <w:numId w:val="0"/>
        </w:numPr>
        <w:adjustRightInd w:val="0"/>
        <w:snapToGrid w:val="0"/>
        <w:spacing w:line="580" w:lineRule="exact"/>
        <w:jc w:val="both"/>
        <w:rPr>
          <w:rFonts w:hint="eastAsia"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</w:p>
    <w:p>
      <w:pPr>
        <w:numPr>
          <w:ilvl w:val="0"/>
          <w:numId w:val="4"/>
        </w:numPr>
        <w:adjustRightInd w:val="0"/>
        <w:snapToGrid w:val="0"/>
        <w:spacing w:line="580" w:lineRule="exact"/>
        <w:ind w:left="420" w:left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财政拨款支出决算结构情况。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DengXian-Bold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2021 年度财政拨款支出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1092.92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万元，主要用于以下方面</w:t>
      </w:r>
      <w:r>
        <w:rPr>
          <w:rFonts w:hint="eastAsia" w:ascii="仿宋" w:hAnsi="仿宋" w:eastAsia="仿宋" w:cs="DengXian-Regular"/>
          <w:sz w:val="32"/>
          <w:szCs w:val="32"/>
        </w:rPr>
        <w:t>公共安全类（类）支出1050.92万元，占100%；</w:t>
      </w:r>
      <w:r>
        <w:rPr>
          <w:rFonts w:ascii="仿宋" w:hAnsi="仿宋" w:eastAsia="仿宋" w:cs="DengXian-Bold"/>
          <w:b/>
          <w:bCs/>
          <w:sz w:val="32"/>
          <w:szCs w:val="32"/>
        </w:rPr>
        <w:t xml:space="preserve">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（四）一般公共预算基本支出决算情况说明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2021年度财政拨款基本支出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888.05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万元，其中：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 xml:space="preserve">人员经费 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769.65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主要包括基本工资、津贴补贴、奖金、机关事业单位基本养老保险缴费、职业年金缴费、职工基本医疗保险缴费、公务员医疗补助缴费、住房公积金、医疗费、其他社会保障缴费、其他工资福利支出、离休费、退休费、生活补助、医疗费补助、奖励金、其他对个人和家庭的补助支出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公用经费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118.40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主要包括办公费、印刷费、咨询费、手续费、水费、电费、邮电费、取暖费、差旅费、劳务费、委托业务费、工会经费、福利费、公务用车运行维护费、其他交通费用、税金及附加费用、其他商品和服务支出、办公设备购置、专用设备购置、信息网络及软件购置更新、</w:t>
      </w:r>
    </w:p>
    <w:p>
      <w:pPr>
        <w:keepNext/>
        <w:keepLines/>
        <w:snapToGrid w:val="0"/>
        <w:spacing w:line="580" w:lineRule="exact"/>
        <w:ind w:firstLine="640" w:firstLineChars="200"/>
        <w:outlineLvl w:val="1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五、一般公共预算“三公” 经费支出决算情况说明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DengXian-Regular"/>
          <w:sz w:val="32"/>
          <w:szCs w:val="32"/>
        </w:rPr>
      </w:pPr>
      <w:r>
        <w:rPr>
          <w:rFonts w:hint="eastAsia" w:ascii="仿宋_GB2312" w:hAnsi="Times New Roman" w:eastAsia="仿宋_GB2312" w:cs="Wingdings"/>
          <w:sz w:val="32"/>
          <w:szCs w:val="32"/>
        </w:rPr>
        <w:t>本部门202</w:t>
      </w:r>
      <w:r>
        <w:rPr>
          <w:rFonts w:hint="eastAsia" w:ascii="仿宋_GB2312" w:hAnsi="Times New Roman" w:eastAsia="仿宋_GB2312" w:cs="Wingdings"/>
          <w:sz w:val="32"/>
          <w:szCs w:val="32"/>
          <w:lang w:val="en-US" w:eastAsia="zh-CN"/>
        </w:rPr>
        <w:t>1</w:t>
      </w:r>
      <w:r>
        <w:rPr>
          <w:rFonts w:hint="eastAsia" w:ascii="仿宋_GB2312" w:hAnsi="Times New Roman" w:eastAsia="仿宋_GB2312" w:cs="Wingdings"/>
          <w:sz w:val="32"/>
          <w:szCs w:val="32"/>
        </w:rPr>
        <w:t>年度“三公”经费财政拨款支出预算为</w:t>
      </w:r>
      <w:r>
        <w:rPr>
          <w:rFonts w:hint="eastAsia" w:ascii="仿宋" w:hAnsi="仿宋" w:eastAsia="仿宋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Wingdings"/>
          <w:sz w:val="32"/>
          <w:szCs w:val="32"/>
        </w:rPr>
        <w:t>万元，支出决算为</w:t>
      </w:r>
      <w:r>
        <w:rPr>
          <w:rFonts w:hint="eastAsia" w:ascii="仿宋" w:hAnsi="仿宋" w:eastAsia="仿宋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Wingdings"/>
          <w:sz w:val="32"/>
          <w:szCs w:val="32"/>
        </w:rPr>
        <w:t>元，与预算</w:t>
      </w:r>
      <w:r>
        <w:rPr>
          <w:rFonts w:hint="eastAsia" w:ascii="仿宋_GB2312" w:hAnsi="Times New Roman" w:eastAsia="仿宋_GB2312" w:cs="Wingdings"/>
          <w:sz w:val="32"/>
          <w:szCs w:val="32"/>
          <w:lang w:eastAsia="zh-CN"/>
        </w:rPr>
        <w:t>数</w:t>
      </w:r>
      <w:r>
        <w:rPr>
          <w:rFonts w:hint="eastAsia" w:ascii="仿宋_GB2312" w:hAnsi="Times New Roman" w:eastAsia="仿宋_GB2312" w:cs="Wingdings"/>
          <w:sz w:val="32"/>
          <w:szCs w:val="32"/>
        </w:rPr>
        <w:t>持平，</w:t>
      </w:r>
    </w:p>
    <w:p>
      <w:pPr>
        <w:adjustRightInd w:val="0"/>
        <w:snapToGrid w:val="0"/>
        <w:spacing w:line="580" w:lineRule="exact"/>
        <w:ind w:firstLine="643" w:firstLine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（一）“三公”经费财政拨款支出决算总体情况说明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default" w:ascii="仿宋_GB2312" w:hAnsi="Times New Roman" w:eastAsia="仿宋_GB2312" w:cs="DengXian-Regular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本部门2021年度“三公”经费财政拨款支出预算为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万元，支出决算为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万元，完成预算的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%,较预算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持平，</w:t>
      </w:r>
      <w:r>
        <w:rPr>
          <w:rFonts w:hint="eastAsia" w:ascii="仿宋_GB2312" w:hAnsi="Times New Roman" w:eastAsia="仿宋_GB2312" w:cs="DengXian-Regular"/>
          <w:sz w:val="32"/>
          <w:szCs w:val="32"/>
        </w:rPr>
        <w:t>较2020年度决算增加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1.98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</w:rPr>
        <w:t>增长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lang w:val="en-US" w:eastAsia="zh-CN"/>
        </w:rPr>
        <w:t>11.11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</w:rPr>
        <w:t>%，主要是</w:t>
      </w:r>
      <w:r>
        <w:rPr>
          <w:rFonts w:hint="eastAsia" w:ascii="仿宋_GB2312" w:hAnsi="Times New Roman" w:eastAsia="仿宋_GB2312" w:cs="DengXian-Regular"/>
          <w:color w:val="auto"/>
          <w:sz w:val="32"/>
          <w:szCs w:val="32"/>
          <w:lang w:val="en-US" w:eastAsia="zh-CN"/>
        </w:rPr>
        <w:t>2020年压缩当年的三公经费支出。</w:t>
      </w:r>
    </w:p>
    <w:p>
      <w:pPr>
        <w:adjustRightInd w:val="0"/>
        <w:snapToGrid w:val="0"/>
        <w:spacing w:line="580" w:lineRule="exact"/>
        <w:ind w:firstLine="643" w:firstLineChars="200"/>
        <w:rPr>
          <w:rFonts w:ascii="楷体_GB2312" w:hAnsi="Times New Roman" w:eastAsia="楷体_GB2312" w:cs="DengXian-Bold"/>
          <w:b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color w:val="auto"/>
          <w:sz w:val="32"/>
          <w:szCs w:val="32"/>
        </w:rPr>
        <w:t>（二）“三公”经费财政拨款支出决算具体情况说明</w:t>
      </w:r>
    </w:p>
    <w:p>
      <w:pPr>
        <w:adjustRightInd w:val="0"/>
        <w:snapToGrid w:val="0"/>
        <w:spacing w:line="580" w:lineRule="exact"/>
        <w:ind w:firstLine="643" w:firstLineChars="200"/>
        <w:rPr>
          <w:rFonts w:hint="eastAsia" w:ascii="仿宋_GB2312" w:hAnsi="Times New Roman" w:eastAsia="仿宋_GB2312" w:cs="Wingdings"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1.因公出国（境）费支出情况。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本部门202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年度因公出国（境）费支出0万元，</w:t>
      </w:r>
      <w:r>
        <w:rPr>
          <w:rFonts w:hint="eastAsia" w:ascii="仿宋_GB2312" w:hAnsi="Times New Roman" w:eastAsia="仿宋_GB2312" w:cs="Wingdings"/>
          <w:sz w:val="32"/>
          <w:szCs w:val="32"/>
        </w:rPr>
        <w:t>与预算</w:t>
      </w:r>
      <w:r>
        <w:rPr>
          <w:rFonts w:hint="eastAsia" w:ascii="仿宋_GB2312" w:hAnsi="Times New Roman" w:eastAsia="仿宋_GB2312" w:cs="Wingdings"/>
          <w:sz w:val="32"/>
          <w:szCs w:val="32"/>
          <w:lang w:eastAsia="zh-CN"/>
        </w:rPr>
        <w:t>数</w:t>
      </w:r>
      <w:r>
        <w:rPr>
          <w:rFonts w:hint="eastAsia" w:ascii="仿宋_GB2312" w:hAnsi="Times New Roman" w:eastAsia="仿宋_GB2312" w:cs="Wingdings"/>
          <w:sz w:val="32"/>
          <w:szCs w:val="32"/>
        </w:rPr>
        <w:t>持平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Times New Roman" w:eastAsia="仿宋_GB2312" w:cs="Wingdings"/>
          <w:sz w:val="32"/>
          <w:szCs w:val="32"/>
        </w:rPr>
        <w:t>因公出国（境）团组0个、共0人、参加其他单位组织的因公出国（境）团组0个、共0人/无本单位组织的出国（境）团组。因公出国（境）费支出与预算</w:t>
      </w:r>
      <w:r>
        <w:rPr>
          <w:rFonts w:hint="eastAsia" w:ascii="仿宋_GB2312" w:hAnsi="Times New Roman" w:eastAsia="仿宋_GB2312" w:cs="Wingdings"/>
          <w:sz w:val="32"/>
          <w:szCs w:val="32"/>
          <w:lang w:eastAsia="zh-CN"/>
        </w:rPr>
        <w:t>数</w:t>
      </w:r>
      <w:r>
        <w:rPr>
          <w:rFonts w:hint="eastAsia" w:ascii="仿宋_GB2312" w:hAnsi="Times New Roman" w:eastAsia="仿宋_GB2312" w:cs="Wingdings"/>
          <w:sz w:val="32"/>
          <w:szCs w:val="32"/>
        </w:rPr>
        <w:t>持平,主要是未发生“因公出国（境）”经费支出；与</w:t>
      </w:r>
      <w:r>
        <w:rPr>
          <w:rFonts w:hint="eastAsia" w:ascii="仿宋_GB2312" w:hAnsi="Times New Roman" w:eastAsia="仿宋_GB2312" w:cs="Wingdings"/>
          <w:sz w:val="32"/>
          <w:szCs w:val="32"/>
          <w:lang w:val="en-US" w:eastAsia="zh-CN"/>
        </w:rPr>
        <w:t>2020</w:t>
      </w:r>
      <w:r>
        <w:rPr>
          <w:rFonts w:hint="eastAsia" w:ascii="仿宋_GB2312" w:hAnsi="Times New Roman" w:eastAsia="仿宋_GB2312" w:cs="Wingdings"/>
          <w:sz w:val="32"/>
          <w:szCs w:val="32"/>
        </w:rPr>
        <w:t>年度决算支出持平,主要是未发生“因公出国（境）”经费支出。</w:t>
      </w:r>
    </w:p>
    <w:p>
      <w:pPr>
        <w:adjustRightInd w:val="0"/>
        <w:snapToGrid w:val="0"/>
        <w:spacing w:line="580" w:lineRule="exact"/>
        <w:ind w:firstLine="643" w:firstLineChars="200"/>
        <w:rPr>
          <w:rFonts w:ascii="仿宋_GB2312" w:hAnsi="Times New Roman" w:eastAsia="仿宋_GB2312" w:cs="DengXian-Bold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2.公务用车购置及运行维护费支出情况。</w:t>
      </w: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本部门2021年度公务用车购置及运行维护费预算为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万元，支出决算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万元，完成预算的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%。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与</w:t>
      </w:r>
      <w:r>
        <w:rPr>
          <w:rFonts w:hint="eastAsia" w:ascii="仿宋_GB2312" w:hAnsi="Times New Roman" w:eastAsia="仿宋_GB2312" w:cs="DengXian-Regular"/>
          <w:sz w:val="32"/>
          <w:szCs w:val="32"/>
        </w:rPr>
        <w:t>预算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持平</w:t>
      </w:r>
      <w:r>
        <w:rPr>
          <w:rFonts w:hint="eastAsia" w:ascii="仿宋_GB2312" w:hAnsi="Times New Roman" w:eastAsia="仿宋_GB2312" w:cs="DengXian-Regular"/>
          <w:sz w:val="32"/>
          <w:szCs w:val="32"/>
        </w:rPr>
        <w:t>，</w:t>
      </w:r>
      <w:r>
        <w:rPr>
          <w:rFonts w:hint="eastAsia" w:ascii="仿宋_GB2312" w:hAnsi="Times New Roman" w:eastAsia="仿宋_GB2312" w:cs="DengXian-Bold"/>
          <w:sz w:val="32"/>
          <w:szCs w:val="32"/>
        </w:rPr>
        <w:t>其中：</w:t>
      </w:r>
    </w:p>
    <w:p>
      <w:pPr>
        <w:adjustRightInd w:val="0"/>
        <w:snapToGrid w:val="0"/>
        <w:spacing w:line="600" w:lineRule="exact"/>
        <w:ind w:firstLine="643" w:firstLineChars="200"/>
        <w:rPr>
          <w:rFonts w:ascii="仿宋" w:hAnsi="仿宋" w:eastAsia="仿宋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b/>
          <w:sz w:val="32"/>
          <w:szCs w:val="32"/>
        </w:rPr>
        <w:t>公务用车购置费支出</w:t>
      </w:r>
      <w:r>
        <w:rPr>
          <w:rFonts w:hint="eastAsia" w:ascii="楷体_GB2312" w:hAnsi="Times New Roman" w:eastAsia="楷体_GB2312" w:cs="DengXian-Bold"/>
          <w:b/>
          <w:bCs/>
          <w:sz w:val="32"/>
          <w:szCs w:val="32"/>
          <w:lang w:val="en-US" w:eastAsia="zh-CN"/>
        </w:rPr>
        <w:t>0</w:t>
      </w: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万元</w:t>
      </w:r>
      <w:r>
        <w:rPr>
          <w:rFonts w:hint="eastAsia" w:ascii="仿宋_GB2312" w:hAnsi="Times New Roman" w:eastAsia="仿宋_GB2312" w:cs="DengXian-Regular"/>
          <w:b/>
          <w:sz w:val="32"/>
          <w:szCs w:val="32"/>
        </w:rPr>
        <w:t>：</w:t>
      </w:r>
      <w:r>
        <w:rPr>
          <w:rFonts w:hint="eastAsia" w:ascii="仿宋" w:hAnsi="仿宋" w:eastAsia="仿宋" w:cs="DengXian-Regular"/>
          <w:sz w:val="32"/>
          <w:szCs w:val="32"/>
        </w:rPr>
        <w:t>本部门202</w:t>
      </w:r>
      <w:r>
        <w:rPr>
          <w:rFonts w:hint="eastAsia" w:ascii="仿宋" w:hAnsi="仿宋" w:eastAsia="仿宋" w:cs="DengXian-Regular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DengXian-Regular"/>
          <w:sz w:val="32"/>
          <w:szCs w:val="32"/>
        </w:rPr>
        <w:t>年度未发生“公务用车购置”经费支出。公务用车购置费支出与预算</w:t>
      </w:r>
      <w:r>
        <w:rPr>
          <w:rFonts w:hint="eastAsia" w:ascii="仿宋" w:hAnsi="仿宋" w:eastAsia="仿宋" w:cs="DengXian-Regular"/>
          <w:sz w:val="32"/>
          <w:szCs w:val="32"/>
          <w:lang w:eastAsia="zh-CN"/>
        </w:rPr>
        <w:t>数</w:t>
      </w:r>
      <w:r>
        <w:rPr>
          <w:rFonts w:hint="eastAsia" w:ascii="仿宋" w:hAnsi="仿宋" w:eastAsia="仿宋" w:cs="DengXian-Regular"/>
          <w:sz w:val="32"/>
          <w:szCs w:val="32"/>
        </w:rPr>
        <w:t>持平；与20</w:t>
      </w:r>
      <w:r>
        <w:rPr>
          <w:rFonts w:hint="eastAsia" w:ascii="仿宋" w:hAnsi="仿宋" w:eastAsia="仿宋" w:cs="DengXian-Regular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DengXian-Regular"/>
          <w:sz w:val="32"/>
          <w:szCs w:val="32"/>
        </w:rPr>
        <w:t>年度决算支出0万元持平。</w:t>
      </w:r>
    </w:p>
    <w:p>
      <w:pPr>
        <w:adjustRightInd w:val="0"/>
        <w:snapToGrid w:val="0"/>
        <w:spacing w:line="600" w:lineRule="exact"/>
        <w:ind w:firstLine="643" w:firstLineChars="200"/>
        <w:rPr>
          <w:rFonts w:hint="eastAsia" w:ascii="仿宋_GB2312" w:hAnsi="Times New Roman" w:eastAsia="仿宋_GB2312" w:cs="DengXian-Regular"/>
          <w:sz w:val="32"/>
          <w:szCs w:val="32"/>
        </w:rPr>
      </w:pPr>
      <w:r>
        <w:rPr>
          <w:rFonts w:hint="eastAsia" w:ascii="仿宋_GB2312" w:hAnsi="Times New Roman" w:eastAsia="仿宋_GB2312" w:cs="DengXian-Regular"/>
          <w:b/>
          <w:sz w:val="32"/>
          <w:szCs w:val="32"/>
        </w:rPr>
        <w:t>公务用车运行维护费支出</w:t>
      </w:r>
      <w:r>
        <w:rPr>
          <w:rFonts w:hint="eastAsia" w:ascii="仿宋_GB2312" w:hAnsi="Times New Roman" w:eastAsia="仿宋_GB2312" w:cs="DengXian-Regular"/>
          <w:b/>
          <w:sz w:val="32"/>
          <w:szCs w:val="32"/>
          <w:lang w:val="en-US" w:eastAsia="zh-CN"/>
        </w:rPr>
        <w:t>19.8</w:t>
      </w: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万元</w:t>
      </w:r>
      <w:r>
        <w:rPr>
          <w:rFonts w:hint="eastAsia" w:ascii="仿宋_GB2312" w:hAnsi="Times New Roman" w:eastAsia="仿宋_GB2312" w:cs="DengXian-Regular"/>
          <w:b/>
          <w:sz w:val="32"/>
          <w:szCs w:val="32"/>
        </w:rPr>
        <w:t>：</w:t>
      </w: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本部门2021年度单位公务用车保有量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</w:t>
      </w:r>
      <w:r>
        <w:rPr>
          <w:rFonts w:hint="eastAsia" w:ascii="仿宋_GB2312" w:hAnsi="Times New Roman" w:eastAsia="仿宋_GB2312" w:cs="DengXian-Regular"/>
          <w:sz w:val="32"/>
          <w:szCs w:val="32"/>
        </w:rPr>
        <w:t>辆。公车运行维护费支出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与</w:t>
      </w:r>
      <w:r>
        <w:rPr>
          <w:rFonts w:hint="eastAsia" w:ascii="仿宋_GB2312" w:hAnsi="Times New Roman" w:eastAsia="仿宋_GB2312" w:cs="DengXian-Regular"/>
          <w:sz w:val="32"/>
          <w:szCs w:val="32"/>
        </w:rPr>
        <w:t>预算</w:t>
      </w:r>
      <w:r>
        <w:rPr>
          <w:rFonts w:hint="eastAsia" w:ascii="仿宋_GB2312" w:hAnsi="Times New Roman" w:eastAsia="仿宋_GB2312" w:cs="DengXian-Regular"/>
          <w:sz w:val="32"/>
          <w:szCs w:val="32"/>
          <w:lang w:eastAsia="zh-CN"/>
        </w:rPr>
        <w:t>持平。</w:t>
      </w:r>
      <w:r>
        <w:rPr>
          <w:rFonts w:hint="eastAsia" w:ascii="仿宋_GB2312" w:hAnsi="Times New Roman" w:eastAsia="仿宋_GB2312" w:cs="DengXian-Regular"/>
          <w:sz w:val="32"/>
          <w:szCs w:val="32"/>
        </w:rPr>
        <w:t>预算为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，支出决算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19.8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万元，完成预算的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%。</w:t>
      </w:r>
    </w:p>
    <w:p>
      <w:pPr>
        <w:adjustRightInd w:val="0"/>
        <w:snapToGrid w:val="0"/>
        <w:spacing w:line="600" w:lineRule="exact"/>
        <w:ind w:firstLine="643" w:firstLineChars="200"/>
        <w:rPr>
          <w:rFonts w:ascii="仿宋_GB2312" w:hAnsi="Times New Roman" w:eastAsia="仿宋_GB2312" w:cs="Wingdings"/>
          <w:sz w:val="32"/>
          <w:szCs w:val="32"/>
        </w:rPr>
      </w:pPr>
      <w:r>
        <w:rPr>
          <w:rFonts w:hint="eastAsia" w:ascii="楷体_GB2312" w:hAnsi="Times New Roman" w:eastAsia="楷体_GB2312" w:cs="DengXian-Bold"/>
          <w:b/>
          <w:bCs/>
          <w:sz w:val="32"/>
          <w:szCs w:val="32"/>
        </w:rPr>
        <w:t>3.公务接待费支出情况</w:t>
      </w:r>
      <w:r>
        <w:rPr>
          <w:rFonts w:hint="eastAsia" w:ascii="楷体_GB2312" w:hAnsi="Times New Roman" w:eastAsia="楷体_GB2312" w:cs="DengXian-Bold"/>
          <w:b/>
          <w:bCs/>
          <w:sz w:val="32"/>
          <w:szCs w:val="32"/>
          <w:lang w:val="en-US" w:eastAsia="zh-CN"/>
        </w:rPr>
        <w:t>。</w:t>
      </w:r>
      <w:r>
        <w:rPr>
          <w:rFonts w:hint="eastAsia" w:ascii="仿宋_GB2312" w:hAnsi="Times New Roman" w:eastAsia="仿宋_GB2312" w:cs="DengXian-Regular"/>
          <w:sz w:val="32"/>
          <w:szCs w:val="32"/>
        </w:rPr>
        <w:t>本年度共发生公务接待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批次、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人次。</w:t>
      </w:r>
      <w:r>
        <w:rPr>
          <w:rFonts w:hint="eastAsia" w:ascii="仿宋_GB2312" w:hAnsi="Times New Roman" w:eastAsia="仿宋_GB2312" w:cs="Wingdings"/>
          <w:sz w:val="32"/>
          <w:szCs w:val="32"/>
        </w:rPr>
        <w:t>公务接待费支出与预算持平,主要是未发生“公务接待”经费支出；与20</w:t>
      </w:r>
      <w:r>
        <w:rPr>
          <w:rFonts w:hint="eastAsia" w:ascii="仿宋_GB2312" w:hAnsi="Times New Roman" w:eastAsia="仿宋_GB2312" w:cs="Wingdings"/>
          <w:sz w:val="32"/>
          <w:szCs w:val="32"/>
          <w:lang w:val="en-US" w:eastAsia="zh-CN"/>
        </w:rPr>
        <w:t>20</w:t>
      </w:r>
      <w:r>
        <w:rPr>
          <w:rFonts w:hint="eastAsia" w:ascii="仿宋_GB2312" w:hAnsi="Times New Roman" w:eastAsia="仿宋_GB2312" w:cs="Wingdings"/>
          <w:sz w:val="32"/>
          <w:szCs w:val="32"/>
        </w:rPr>
        <w:t>年度决算支出持平,主要是未发生“公务接待”经费支出。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Times New Roman" w:eastAsia="黑体" w:cs="Times New Roman"/>
          <w:sz w:val="32"/>
          <w:szCs w:val="40"/>
        </w:rPr>
      </w:pPr>
      <w:r>
        <w:rPr>
          <w:rFonts w:hint="eastAsia" w:ascii="黑体" w:hAnsi="Times New Roman" w:eastAsia="黑体" w:cs="Times New Roman"/>
          <w:sz w:val="32"/>
          <w:szCs w:val="40"/>
        </w:rPr>
        <w:t>六、预算绩效情况说明</w:t>
      </w:r>
    </w:p>
    <w:p>
      <w:pPr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（一）预算绩效管理工作开展情况</w:t>
      </w:r>
    </w:p>
    <w:p>
      <w:pPr>
        <w:adjustRightInd w:val="0"/>
        <w:snapToGrid w:val="0"/>
        <w:spacing w:line="500" w:lineRule="exact"/>
        <w:ind w:firstLine="640" w:firstLineChars="200"/>
        <w:rPr>
          <w:rFonts w:hint="eastAsia" w:ascii="仿宋" w:hAnsi="仿宋" w:eastAsia="仿宋"/>
          <w:sz w:val="32"/>
          <w:szCs w:val="32"/>
          <w:shd w:val="pct10" w:color="auto" w:fill="FFFFFF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根据预算绩效管理要求，本部门组织对202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年度本级项目支出全面开展绩效自评，共涉及资金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55.8551</w:t>
      </w:r>
      <w:r>
        <w:rPr>
          <w:rFonts w:hint="eastAsia" w:ascii="仿宋" w:hAnsi="仿宋" w:eastAsia="仿宋" w:cs="仿宋_GB2312"/>
          <w:sz w:val="32"/>
          <w:szCs w:val="32"/>
        </w:rPr>
        <w:t>万元，占一般公共预算项目支出总额的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25.18</w:t>
      </w:r>
      <w:r>
        <w:rPr>
          <w:rFonts w:hint="eastAsia" w:ascii="仿宋" w:hAnsi="仿宋" w:eastAsia="仿宋" w:cs="仿宋_GB2312"/>
          <w:sz w:val="32"/>
          <w:szCs w:val="32"/>
        </w:rPr>
        <w:t>%。组织对“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普法工作经费专项、社区矫正</w:t>
      </w:r>
      <w:r>
        <w:rPr>
          <w:rFonts w:hint="eastAsia" w:ascii="仿宋" w:hAnsi="仿宋" w:eastAsia="仿宋" w:cs="仿宋_GB2312"/>
          <w:sz w:val="32"/>
          <w:szCs w:val="32"/>
        </w:rPr>
        <w:t>等8个项目开展了部门评价，涉及一般公共预算支出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55.8551</w:t>
      </w:r>
      <w:r>
        <w:rPr>
          <w:rFonts w:hint="eastAsia" w:ascii="仿宋" w:hAnsi="仿宋" w:eastAsia="仿宋" w:cs="仿宋_GB2312"/>
          <w:sz w:val="32"/>
          <w:szCs w:val="32"/>
        </w:rPr>
        <w:t>万元。</w:t>
      </w:r>
      <w:r>
        <w:rPr>
          <w:rFonts w:hint="eastAsia" w:ascii="仿宋" w:hAnsi="仿宋" w:eastAsia="仿宋" w:cs="仿宋"/>
          <w:sz w:val="32"/>
          <w:szCs w:val="32"/>
        </w:rPr>
        <w:t>自评总体情况良好</w:t>
      </w:r>
      <w:r>
        <w:rPr>
          <w:rFonts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总体来看，我单位不断强化依法理财、科学理财的意识，以绩效为导向，预算支出管理较为规范，能按照有关规章制度开展工作；重大支出项目立项规范，资金到位及时，资金使用较合理规范，实现了部门职责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80" w:lineRule="exact"/>
        <w:ind w:left="420" w:leftChars="200" w:firstLine="321" w:firstLineChars="1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（二）部门决算中项目绩效自评结果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本部门在今年部门决算公开中反映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社区矫正、安置帮教工作经费、普法工作专项经费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个项目绩效自评结果。</w:t>
      </w:r>
    </w:p>
    <w:p>
      <w:pPr>
        <w:pStyle w:val="8"/>
        <w:numPr>
          <w:ilvl w:val="0"/>
          <w:numId w:val="0"/>
        </w:numPr>
        <w:spacing w:line="560" w:lineRule="exact"/>
        <w:ind w:firstLine="640" w:firstLineChars="200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1）社区矫正、安置帮教经费</w:t>
      </w:r>
      <w:r>
        <w:rPr>
          <w:rFonts w:hint="eastAsia" w:ascii="仿宋" w:hAnsi="仿宋" w:eastAsia="仿宋" w:cs="仿宋_GB2312"/>
          <w:sz w:val="32"/>
          <w:szCs w:val="32"/>
        </w:rPr>
        <w:t>项目自评综述：根据年初设定的绩效目标，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社区矫正、安置帮教经费</w:t>
      </w:r>
      <w:r>
        <w:rPr>
          <w:rFonts w:hint="eastAsia" w:ascii="仿宋" w:hAnsi="仿宋" w:eastAsia="仿宋" w:cs="仿宋_GB2312"/>
          <w:sz w:val="32"/>
          <w:szCs w:val="32"/>
        </w:rPr>
        <w:t>项目绩效自评得分为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97.8</w:t>
      </w:r>
      <w:r>
        <w:rPr>
          <w:rFonts w:hint="eastAsia" w:ascii="仿宋" w:hAnsi="仿宋" w:eastAsia="仿宋" w:cs="仿宋_GB2312"/>
          <w:sz w:val="32"/>
          <w:szCs w:val="32"/>
        </w:rPr>
        <w:t>分（绩效自评表附后）。全年预算数为3万元，执行数为3万元，完成预算的100%。</w:t>
      </w:r>
      <w:r>
        <w:rPr>
          <w:rFonts w:hint="eastAsia" w:ascii="仿宋" w:hAnsi="仿宋" w:eastAsia="仿宋"/>
          <w:sz w:val="32"/>
          <w:szCs w:val="32"/>
        </w:rPr>
        <w:t>全面落实对社区矫正人员的监督管理、教育矫正帮困、扶助三项工作，防止脱管漏管，减少重新犯罪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sz w:val="32"/>
          <w:szCs w:val="32"/>
        </w:rPr>
        <w:t>下一步改进措施：无</w:t>
      </w:r>
    </w:p>
    <w:p>
      <w:pPr>
        <w:adjustRightInd w:val="0"/>
        <w:snapToGrid w:val="0"/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2）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普法</w:t>
      </w:r>
      <w:r>
        <w:rPr>
          <w:rFonts w:hint="eastAsia" w:ascii="仿宋" w:hAnsi="仿宋" w:eastAsia="仿宋" w:cs="仿宋_GB2312"/>
          <w:sz w:val="32"/>
          <w:szCs w:val="32"/>
        </w:rPr>
        <w:t>经费项目自评综述：根据年初设定的绩效目标，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普法</w:t>
      </w:r>
      <w:r>
        <w:rPr>
          <w:rFonts w:hint="eastAsia" w:ascii="仿宋" w:hAnsi="仿宋" w:eastAsia="仿宋" w:cs="仿宋_GB2312"/>
          <w:sz w:val="32"/>
          <w:szCs w:val="32"/>
        </w:rPr>
        <w:t>经费项目项目绩效自评得分为9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8.8</w:t>
      </w:r>
      <w:r>
        <w:rPr>
          <w:rFonts w:hint="eastAsia" w:ascii="仿宋" w:hAnsi="仿宋" w:eastAsia="仿宋" w:cs="仿宋_GB2312"/>
          <w:sz w:val="32"/>
          <w:szCs w:val="32"/>
        </w:rPr>
        <w:t>分（绩效自评表附后）。项目绩效目标完成情况：全年预算数为4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.05</w:t>
      </w:r>
      <w:r>
        <w:rPr>
          <w:rFonts w:hint="eastAsia" w:ascii="仿宋" w:hAnsi="仿宋" w:eastAsia="仿宋" w:cs="仿宋_GB2312"/>
          <w:sz w:val="32"/>
          <w:szCs w:val="32"/>
        </w:rPr>
        <w:t>万元，执行数为4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.05</w:t>
      </w:r>
      <w:r>
        <w:rPr>
          <w:rFonts w:hint="eastAsia" w:ascii="仿宋" w:hAnsi="仿宋" w:eastAsia="仿宋" w:cs="仿宋_GB2312"/>
          <w:sz w:val="32"/>
          <w:szCs w:val="32"/>
        </w:rPr>
        <w:t>万元，完成预算的100%。</w:t>
      </w:r>
      <w:r>
        <w:rPr>
          <w:rFonts w:hint="eastAsia" w:ascii="仿宋" w:hAnsi="仿宋" w:eastAsia="仿宋"/>
          <w:sz w:val="32"/>
          <w:szCs w:val="32"/>
        </w:rPr>
        <w:t>通过开展普法宣传，</w:t>
      </w:r>
      <w:r>
        <w:rPr>
          <w:rFonts w:ascii="仿宋" w:hAnsi="仿宋" w:eastAsia="仿宋"/>
          <w:sz w:val="32"/>
          <w:szCs w:val="32"/>
        </w:rPr>
        <w:t>提升了人民群众的法治观念，强化了依法维权、依法提出诉求、依法履行法律义务的法治意识，营造了浓厚法治氛围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tbl>
      <w:tblPr>
        <w:tblStyle w:val="5"/>
        <w:tblW w:w="934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680"/>
        <w:gridCol w:w="1096"/>
        <w:gridCol w:w="1470"/>
        <w:gridCol w:w="971"/>
        <w:gridCol w:w="795"/>
        <w:gridCol w:w="780"/>
        <w:gridCol w:w="10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345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345" w:type="dxa"/>
            <w:gridSpan w:val="8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3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  2021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7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填报单位：石家庄市藁城区司法局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单位金额：万元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一、基本情况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5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社区矫正、安置帮教经费</w:t>
            </w:r>
          </w:p>
        </w:tc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实施（主管单位）</w:t>
            </w:r>
          </w:p>
        </w:tc>
        <w:tc>
          <w:tcPr>
            <w:tcW w:w="25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石家庄市藁城区司法局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二、预算执行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情况</w:t>
            </w:r>
          </w:p>
        </w:tc>
        <w:tc>
          <w:tcPr>
            <w:tcW w:w="2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5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三、目标完成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情况</w:t>
            </w:r>
          </w:p>
        </w:tc>
        <w:tc>
          <w:tcPr>
            <w:tcW w:w="42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年度预算目标</w:t>
            </w:r>
          </w:p>
        </w:tc>
        <w:tc>
          <w:tcPr>
            <w:tcW w:w="25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全面落实对社区矫正人员的监督管理、教育矫正帮困扶助三项任务，防止脱管漏管，减少重新犯罪</w:t>
            </w:r>
          </w:p>
        </w:tc>
        <w:tc>
          <w:tcPr>
            <w:tcW w:w="25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社区矫正社会调查表、社区矫正法实施办法及保证书等2.5056万元，快递费0.4944万元，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四、年度绩效指标完成情况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产出指标（40分）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社区矫正社会调查表等数量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社区矫正资金使用率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98%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保证资金及时拨付率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严格控制预算成本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预算执行率指标（10分）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执行率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预算执行率（%）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（40分）</w:t>
            </w:r>
          </w:p>
        </w:tc>
        <w:tc>
          <w:tcPr>
            <w:tcW w:w="109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社会效益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</w:t>
            </w:r>
          </w:p>
        </w:tc>
        <w:tc>
          <w:tcPr>
            <w:tcW w:w="244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社会影响力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无重新犯罪发生</w:t>
            </w: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无重新犯罪发生</w:t>
            </w:r>
          </w:p>
        </w:tc>
        <w:tc>
          <w:tcPr>
            <w:tcW w:w="10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0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</w:t>
            </w: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服对对象满意度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9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总分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五、存在问题、原因及下一步整改措施</w:t>
            </w:r>
          </w:p>
        </w:tc>
        <w:tc>
          <w:tcPr>
            <w:tcW w:w="780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216" w:type="dxa"/>
            <w:gridSpan w:val="2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填报人：路红艳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33" w:type="dxa"/>
            <w:gridSpan w:val="5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联系电话：67098196</w:t>
            </w:r>
          </w:p>
        </w:tc>
      </w:tr>
    </w:tbl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tbl>
      <w:tblPr>
        <w:tblStyle w:val="5"/>
        <w:tblW w:w="970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"/>
        <w:gridCol w:w="1670"/>
        <w:gridCol w:w="1046"/>
        <w:gridCol w:w="1462"/>
        <w:gridCol w:w="957"/>
        <w:gridCol w:w="1581"/>
        <w:gridCol w:w="1120"/>
        <w:gridCol w:w="9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705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705" w:type="dxa"/>
            <w:gridSpan w:val="8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70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  2021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填报单位：石家庄市藁城区司法局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6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单位金额：万元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一、基本情况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5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普法经费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实施（主管单位）</w:t>
            </w:r>
          </w:p>
        </w:tc>
        <w:tc>
          <w:tcPr>
            <w:tcW w:w="368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石家庄市藁城区司法局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二、预算执行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情况</w:t>
            </w:r>
          </w:p>
        </w:tc>
        <w:tc>
          <w:tcPr>
            <w:tcW w:w="27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1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9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100.00%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1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其中：财政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资金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9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其他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三、目标完成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情况</w:t>
            </w:r>
          </w:p>
        </w:tc>
        <w:tc>
          <w:tcPr>
            <w:tcW w:w="41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年度预算目标</w:t>
            </w:r>
          </w:p>
        </w:tc>
        <w:tc>
          <w:tcPr>
            <w:tcW w:w="36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按照上级要求做好普法宣传，活动现象发放宣传材料，在全区开展普法宣传活动，印制宣传牌匾，发放宣传资料</w:t>
            </w:r>
          </w:p>
        </w:tc>
        <w:tc>
          <w:tcPr>
            <w:tcW w:w="36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用于普法宣传法律联系卡、国家安全法、疫情百问等条幅、广告服务宣传、信息技术等共计4.05万元。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8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四、年度绩效指标完成情况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（40分）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印制宣传资料份数广告宣传服务及信息技术服务次数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4.05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保证普法宣传质量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100%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98%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资金到位及时率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严格按照预算执行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4.05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4.05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预算执行率指标（10分）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执行率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预算执行率（%）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效益指标（40分）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社会效益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社会影响力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</w:t>
            </w:r>
          </w:p>
        </w:tc>
        <w:tc>
          <w:tcPr>
            <w:tcW w:w="24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群众满意度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3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总分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五、存在问题、原因及下一步整改措施</w:t>
            </w:r>
          </w:p>
        </w:tc>
        <w:tc>
          <w:tcPr>
            <w:tcW w:w="882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5061" w:type="dxa"/>
            <w:gridSpan w:val="4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填报人：路红艳</w:t>
            </w:r>
          </w:p>
        </w:tc>
        <w:tc>
          <w:tcPr>
            <w:tcW w:w="4644" w:type="dxa"/>
            <w:gridSpan w:val="4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联系电话：67098196</w:t>
            </w:r>
          </w:p>
        </w:tc>
      </w:tr>
    </w:tbl>
    <w:p>
      <w:pPr>
        <w:adjustRightInd w:val="0"/>
        <w:snapToGrid w:val="0"/>
        <w:spacing w:line="580" w:lineRule="exact"/>
        <w:ind w:left="420" w:leftChars="200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</w:p>
    <w:p>
      <w:pPr>
        <w:adjustRightInd w:val="0"/>
        <w:snapToGrid w:val="0"/>
        <w:spacing w:line="580" w:lineRule="exact"/>
        <w:ind w:left="420" w:leftChars="200" w:firstLine="321" w:firstLineChars="1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（三）财政评价项目绩效评价结果</w:t>
      </w:r>
    </w:p>
    <w:p>
      <w:pPr>
        <w:adjustRightInd w:val="0"/>
        <w:snapToGrid w:val="0"/>
        <w:spacing w:line="580" w:lineRule="exact"/>
        <w:ind w:left="420" w:leftChars="200" w:firstLine="320" w:firstLineChars="1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七、机关运行经费情况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本部门2021年度机关运行经费支出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118.40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万元，比2020年度增加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100.58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万元，增长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564.42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%。主要原因是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2020年机关运行经费只公开的公务用车运行维护费17.82万元，未公开全额机关运行经费102.29万元。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DengXian-Regular"/>
          <w:sz w:val="32"/>
          <w:szCs w:val="32"/>
          <w:highlight w:val="yellow"/>
        </w:rPr>
      </w:pPr>
      <w:r>
        <w:rPr>
          <w:rFonts w:hint="eastAsia" w:ascii="黑体" w:hAnsi="Calibri" w:eastAsia="黑体" w:cs="Times New Roman"/>
          <w:sz w:val="32"/>
          <w:szCs w:val="32"/>
        </w:rPr>
        <w:t>八、政府采购情况</w:t>
      </w:r>
    </w:p>
    <w:p>
      <w:pPr>
        <w:snapToGrid w:val="0"/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本部门2021年度政府采购支出总额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58.82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万元，从采购类型来看，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政府采购货物支出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50.7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 万元、政府采购工程支出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0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万元、政府采购服务支出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8.12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万元。授予中小企业合同金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58.82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万元，占政府采购支出总额的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100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%，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其中授予小微企业合同金额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58.82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万元，占政府采购支出总额的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100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%。</w:t>
      </w:r>
    </w:p>
    <w:p>
      <w:pPr>
        <w:snapToGrid w:val="0"/>
        <w:spacing w:line="580" w:lineRule="exact"/>
        <w:ind w:firstLine="640" w:firstLineChars="200"/>
        <w:jc w:val="left"/>
        <w:rPr>
          <w:rFonts w:ascii="仿宋_GB2312" w:hAnsi="Times New Roman" w:eastAsia="仿宋_GB2312" w:cs="DengXian-Regular"/>
          <w:sz w:val="32"/>
          <w:szCs w:val="32"/>
          <w:highlight w:val="yellow"/>
        </w:rPr>
      </w:pPr>
      <w:r>
        <w:rPr>
          <w:rFonts w:hint="eastAsia" w:ascii="黑体" w:hAnsi="Calibri" w:eastAsia="黑体" w:cs="Times New Roman"/>
          <w:sz w:val="32"/>
          <w:szCs w:val="32"/>
        </w:rPr>
        <w:t>九、国有资产占用情况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DengXian-Regular"/>
          <w:sz w:val="32"/>
          <w:szCs w:val="32"/>
        </w:rPr>
      </w:pPr>
      <w:r>
        <w:rPr>
          <w:rFonts w:hint="eastAsia" w:ascii="仿宋" w:hAnsi="仿宋" w:eastAsia="仿宋" w:cs="DengXian-Regular"/>
          <w:sz w:val="32"/>
          <w:szCs w:val="32"/>
        </w:rPr>
        <w:t>截至202</w:t>
      </w:r>
      <w:r>
        <w:rPr>
          <w:rFonts w:hint="eastAsia" w:ascii="仿宋" w:hAnsi="仿宋" w:eastAsia="仿宋" w:cs="DengXian-Regular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DengXian-Regular"/>
          <w:sz w:val="32"/>
          <w:szCs w:val="32"/>
        </w:rPr>
        <w:t>年12月31日，本部门共有车辆9辆，比上年增加0辆，主要是</w:t>
      </w:r>
      <w:r>
        <w:rPr>
          <w:rFonts w:ascii="仿宋" w:hAnsi="仿宋" w:eastAsia="仿宋" w:cs="DengXian-Regular"/>
          <w:sz w:val="32"/>
          <w:szCs w:val="32"/>
        </w:rPr>
        <w:t>201</w:t>
      </w:r>
      <w:r>
        <w:rPr>
          <w:rFonts w:hint="eastAsia" w:ascii="仿宋" w:hAnsi="仿宋" w:eastAsia="仿宋" w:cs="DengXian-Regular"/>
          <w:sz w:val="32"/>
          <w:szCs w:val="32"/>
        </w:rPr>
        <w:t>9年度严格执行车改安排。其中，副部（省）级及以上领导用车0辆，主要领导干部用车0辆，机要通信用车0辆，应急保障用车0辆，执法执勤用车0辆，特种专业技术用车0辆，离退休干部用车0辆，其他用车9辆。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仿宋" w:hAnsi="仿宋" w:eastAsia="仿宋" w:cs="DengXian-Regular"/>
          <w:sz w:val="32"/>
          <w:szCs w:val="32"/>
        </w:rPr>
        <w:t>单位价值</w:t>
      </w:r>
      <w:r>
        <w:rPr>
          <w:rFonts w:hint="eastAsia" w:ascii="仿宋" w:hAnsi="仿宋" w:eastAsia="仿宋" w:cs="TimesNewRomanPSMT"/>
          <w:sz w:val="32"/>
          <w:szCs w:val="32"/>
        </w:rPr>
        <w:t>50</w:t>
      </w:r>
      <w:r>
        <w:rPr>
          <w:rFonts w:hint="eastAsia" w:ascii="仿宋" w:hAnsi="仿宋" w:eastAsia="仿宋" w:cs="DengXian-Regular"/>
          <w:sz w:val="32"/>
          <w:szCs w:val="32"/>
        </w:rPr>
        <w:t>万元以上通用设备0台（套），与上年持平，主要是无大型固定资产购入，单位价值</w:t>
      </w:r>
      <w:r>
        <w:rPr>
          <w:rFonts w:hint="eastAsia" w:ascii="仿宋" w:hAnsi="仿宋" w:eastAsia="仿宋" w:cs="TimesNewRomanPSMT"/>
          <w:sz w:val="32"/>
          <w:szCs w:val="32"/>
        </w:rPr>
        <w:t>100</w:t>
      </w:r>
      <w:r>
        <w:rPr>
          <w:rFonts w:hint="eastAsia" w:ascii="仿宋" w:hAnsi="仿宋" w:eastAsia="仿宋" w:cs="DengXian-Regular"/>
          <w:sz w:val="32"/>
          <w:szCs w:val="32"/>
        </w:rPr>
        <w:t>万元以上专用设备0台（套），与上年持平，主要是无大型固定资产购入，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楷体_GB2312" w:hAnsi="Times New Roman" w:eastAsia="楷体_GB2312" w:cs="DengXian-Bold"/>
          <w:b/>
          <w:bCs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十、其他需要说明的情况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本部门202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年度未发生</w:t>
      </w:r>
      <w:r>
        <w:rPr>
          <w:rFonts w:hint="eastAsia" w:ascii="仿宋_GB2312" w:eastAsia="仿宋_GB2312" w:cs="DengXian-Regular"/>
          <w:sz w:val="32"/>
          <w:szCs w:val="32"/>
        </w:rPr>
        <w:t>政府性基金预算财政拨款、国有资本经营预算财政拨款</w:t>
      </w:r>
      <w:r>
        <w:rPr>
          <w:rFonts w:hint="eastAsia" w:ascii="仿宋_GB2312" w:hAnsi="仿宋_GB2312" w:eastAsia="仿宋_GB2312" w:cs="仿宋_GB2312"/>
          <w:sz w:val="32"/>
          <w:szCs w:val="32"/>
        </w:rPr>
        <w:t>收支及结转结余情况，故</w:t>
      </w:r>
      <w:r>
        <w:rPr>
          <w:rFonts w:hint="eastAsia" w:ascii="仿宋_GB2312" w:eastAsia="仿宋_GB2312" w:cs="DengXian-Regular"/>
          <w:sz w:val="32"/>
          <w:szCs w:val="32"/>
        </w:rPr>
        <w:t>政府性基金预算财政拨款收入支出决算表、国有资本经营预算财政拨款支出决算表</w:t>
      </w:r>
      <w:r>
        <w:rPr>
          <w:rFonts w:hint="eastAsia" w:ascii="仿宋_GB2312" w:hAnsi="仿宋_GB2312" w:eastAsia="仿宋_GB2312" w:cs="仿宋_GB2312"/>
          <w:sz w:val="32"/>
          <w:szCs w:val="32"/>
        </w:rPr>
        <w:t>等表以空表列示。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DengXian-Regular"/>
          <w:sz w:val="32"/>
          <w:szCs w:val="32"/>
        </w:rPr>
      </w:pPr>
      <w:r>
        <w:rPr>
          <w:rFonts w:hint="eastAsia" w:ascii="仿宋" w:hAnsi="仿宋" w:eastAsia="仿宋" w:cs="DengXian-Regular"/>
          <w:sz w:val="32"/>
          <w:szCs w:val="32"/>
        </w:rPr>
        <w:t>2. 由于决算公开表格中金额数值应当保留两位小数，公开数据为四舍五入计算结果，个别数据合计项与分项之和存在小数点后差额，特此说明。</w:t>
      </w:r>
    </w:p>
    <w:p>
      <w:pPr>
        <w:jc w:val="center"/>
        <w:rPr>
          <w:rFonts w:ascii="仿宋" w:hAnsi="仿宋" w:eastAsia="仿宋"/>
          <w:sz w:val="56"/>
          <w:szCs w:val="72"/>
        </w:rPr>
      </w:pPr>
    </w:p>
    <w:p>
      <w:pPr>
        <w:jc w:val="center"/>
        <w:rPr>
          <w:rFonts w:ascii="黑体" w:hAnsi="黑体" w:eastAsia="黑体"/>
          <w:sz w:val="56"/>
          <w:szCs w:val="72"/>
        </w:rPr>
        <w:sectPr>
          <w:pgSz w:w="11906" w:h="16838"/>
          <w:pgMar w:top="2041" w:right="1531" w:bottom="2041" w:left="1531" w:header="851" w:footer="992" w:gutter="0"/>
          <w:pgNumType w:fmt="numberInDash"/>
          <w:cols w:space="720" w:num="1"/>
          <w:titlePg/>
          <w:docGrid w:type="lines" w:linePitch="312" w:charSpace="0"/>
        </w:sectPr>
      </w:pPr>
    </w:p>
    <w:p>
      <w:pPr>
        <w:widowControl/>
        <w:spacing w:line="580" w:lineRule="exact"/>
        <w:ind w:firstLine="883" w:firstLineChars="200"/>
        <w:jc w:val="left"/>
        <w:rPr>
          <w:rFonts w:ascii="宋体" w:hAnsi="宋体" w:eastAsia="宋体" w:cs="MS-UIGothic,Bold"/>
          <w:b/>
          <w:bCs/>
          <w:kern w:val="0"/>
          <w:sz w:val="44"/>
          <w:szCs w:val="44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  <w:r>
        <w:rPr>
          <w:rFonts w:hint="eastAsia"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t xml:space="preserve">   </w:t>
      </w: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</w:p>
    <w:p>
      <w:pPr>
        <w:widowControl/>
        <w:jc w:val="center"/>
        <w:rPr>
          <w:rFonts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</w:pP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675640</wp:posOffset>
            </wp:positionH>
            <wp:positionV relativeFrom="margin">
              <wp:posOffset>2620645</wp:posOffset>
            </wp:positionV>
            <wp:extent cx="640080" cy="640080"/>
            <wp:effectExtent l="0" t="0" r="7620" b="7620"/>
            <wp:wrapNone/>
            <wp:docPr id="76" name="图片 76" descr="32313535383135393b32313535383230393bcbb5c3f7ca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 descr="32313535383135393b32313535383230393bcbb5c3f7cae9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96DAC541-7B7A-43D3-8B79-37D633B846F1}">
                          <asvg:svgBlip xmlns:asvg="http://schemas.microsoft.com/office/drawing/2016/SVG/main" r:embed="rId2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/>
        <w:jc w:val="center"/>
        <w:rPr>
          <w:sz w:val="44"/>
          <w:szCs w:val="44"/>
          <w14:textOutline w14:w="9525" w14:cap="flat" w14:cmpd="sng" w14:algn="ctr">
            <w14:solidFill>
              <w14:schemeClr w14:val="tx1">
                <w14:lumMod w14:val="50000"/>
                <w14:lumOff w14:val="50000"/>
              </w14:schemeClr>
            </w14:solidFill>
            <w14:prstDash w14:val="solid"/>
            <w14:round/>
          </w14:textOutline>
        </w:rPr>
      </w:pPr>
      <w:r>
        <w:rPr>
          <w:rFonts w:hint="eastAsia" w:ascii="黑体" w:hAnsi="黑体" w:eastAsia="黑体" w:cs="黑体"/>
          <w:color w:val="000000" w:themeColor="text1"/>
          <w:sz w:val="44"/>
          <w:szCs w:val="44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1"/>
            </w14:solidFill>
          </w14:textFill>
          <w14:props3d w14:extrusionH="0" w14:contourW="0" w14:prstMaterial="clear"/>
        </w:rPr>
        <w:t>第四部分 相关名词解释</w:t>
      </w:r>
    </w:p>
    <w:p>
      <w:pPr>
        <w:rPr>
          <w:rFonts w:ascii="仿宋_GB2312" w:hAnsi="宋体" w:eastAsia="仿宋_GB2312" w:cs="ArialUnicodeMS"/>
          <w:sz w:val="32"/>
          <w:szCs w:val="32"/>
        </w:rPr>
      </w:pPr>
    </w:p>
    <w:p>
      <w:pPr>
        <w:rPr>
          <w:rFonts w:ascii="仿宋_GB2312" w:hAnsi="宋体" w:eastAsia="仿宋_GB2312" w:cs="ArialUnicodeMS"/>
          <w:sz w:val="32"/>
          <w:szCs w:val="32"/>
        </w:rPr>
      </w:pPr>
      <w:r>
        <w:rPr>
          <w:rFonts w:hint="eastAsia" w:ascii="仿宋_GB2312" w:hAnsi="宋体" w:eastAsia="仿宋_GB2312" w:cs="ArialUnicodeMS"/>
          <w:sz w:val="32"/>
          <w:szCs w:val="32"/>
        </w:rPr>
        <w:br w:type="page"/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（一）财政拨款收入：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本年度从本级财政部门取得的财政拨款，包括一般公共预算财政拨款和政府性基金预算财政拨款。</w:t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二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）年初结转和结余：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指以前年度尚未完成、结转到本年仍按原规定用途继续使用的资金，或项目已完成等产生的结余资金。</w:t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三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）年末结转和结余：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指单位按有关规定结转到下年或以后年度继续使用的资金，或项目已完成等产生的结余资金。</w:t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四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）基本支出：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填列单位为保障机构正常运转、完成日常工作任务而发生的各项支出。</w:t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五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）项目支出：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填列单位为完成特定的行政工作任务或事业发展目标，在基本支出之外发生的各项支出</w:t>
      </w:r>
    </w:p>
    <w:p>
      <w:pPr>
        <w:snapToGrid w:val="0"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六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）“三公”经费：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指部门用财政拨款安排的因公出国（境）费、公务用车购置及运行费和公务接待费。其中，因公出国（境）费反映单位公务出国（境）的国际旅费、国外城市间交通费、住宿费、伙食费、培训费、公杂费等支出；公务用车购置及运行费反映单位公务用车购置支出（含车辆购置税、牌照费）及按规定保留的公务用车燃料费、维修费、过桥过路费、保险费、安全奖励费用等支出；公务接待费反映单位按规定开支的各类公务接待（含外宾接待）支出。</w:t>
      </w:r>
    </w:p>
    <w:p>
      <w:pPr>
        <w:snapToGrid w:val="0"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七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）其他交通费用：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填列单位除公务用车运行维护费以外的其他交通费用。如公务交通补贴、租车费用、出租车费用，飞机、船舶等燃料费、维修费、保险费等。</w:t>
      </w:r>
    </w:p>
    <w:p>
      <w:pPr>
        <w:widowControl/>
        <w:spacing w:line="560" w:lineRule="exact"/>
        <w:ind w:firstLine="643" w:firstLineChars="200"/>
        <w:rPr>
          <w:rFonts w:ascii="仿宋_GB2312" w:hAnsi="宋体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八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）机关运行经费：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指为保障行政单位（包括参照公务员法管理的事业单位）运行用于购买货物和服务的各项资金，包括办公及印刷费、邮电费、差旅费、会议费、福利费、日常维修费、专用材料以及一般设备购置费、办公用房水电费、办公用房取暖费、办公用房物业管理费、公务用车运行维护费以及其他费用。</w:t>
      </w:r>
    </w:p>
    <w:p>
      <w:pPr>
        <w:tabs>
          <w:tab w:val="left" w:pos="235"/>
        </w:tabs>
        <w:ind w:firstLine="643" w:firstLineChars="200"/>
        <w:jc w:val="left"/>
        <w:rPr>
          <w:rFonts w:ascii="仿宋_GB2312" w:hAnsi="Cambria" w:eastAsia="仿宋_GB2312" w:cs="ArialUnicodeMS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  <w:lang w:eastAsia="zh-CN"/>
        </w:rPr>
        <w:t>九</w:t>
      </w:r>
      <w:r>
        <w:rPr>
          <w:rFonts w:hint="eastAsia" w:ascii="仿宋_GB2312" w:hAnsi="宋体" w:eastAsia="仿宋_GB2312" w:cs="Times New Roman"/>
          <w:b/>
          <w:bCs/>
          <w:color w:val="000000"/>
          <w:kern w:val="0"/>
          <w:sz w:val="32"/>
          <w:szCs w:val="32"/>
        </w:rPr>
        <w:t>）经费形式:</w:t>
      </w:r>
      <w:r>
        <w:rPr>
          <w:rFonts w:hint="eastAsia" w:ascii="仿宋_GB2312" w:hAnsi="宋体" w:eastAsia="仿宋_GB2312" w:cs="Times New Roman"/>
          <w:color w:val="000000"/>
          <w:kern w:val="0"/>
          <w:sz w:val="32"/>
          <w:szCs w:val="32"/>
        </w:rPr>
        <w:t>按照经费来源，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可分为财政拨款、财政性资金基本保证、财政性资金定额或定项补助、财政性资金零补助四类</w:t>
      </w:r>
    </w:p>
    <w:p/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思源黑体 CN Bold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方正魏碑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DengXian-Bol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TimesNewRomanPSMT">
    <w:altName w:val="Times New Roman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MS-UIGothic,Bold">
    <w:altName w:val="Malgun Gothic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8AA80F"/>
    <w:multiLevelType w:val="singleLevel"/>
    <w:tmpl w:val="F78AA80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0000008"/>
    <w:multiLevelType w:val="singleLevel"/>
    <w:tmpl w:val="00000008"/>
    <w:lvl w:ilvl="0" w:tentative="0">
      <w:start w:val="2"/>
      <w:numFmt w:val="chineseCounting"/>
      <w:suff w:val="nothing"/>
      <w:lvlText w:val="（%1）"/>
      <w:lvlJc w:val="left"/>
    </w:lvl>
  </w:abstractNum>
  <w:abstractNum w:abstractNumId="2">
    <w:nsid w:val="2C3CE3D4"/>
    <w:multiLevelType w:val="singleLevel"/>
    <w:tmpl w:val="2C3CE3D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45DB9A87"/>
    <w:multiLevelType w:val="singleLevel"/>
    <w:tmpl w:val="45DB9A8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jb3VudCI6NzIsImhkaWQiOiI2YTdiYTUwYzkwNDQ2MmYwNzY2MmQ4NDJhNmNmNzdhOSIsInVzZXJDb3VudCI6MTZ9"/>
  </w:docVars>
  <w:rsids>
    <w:rsidRoot w:val="00172A27"/>
    <w:rsid w:val="000031F7"/>
    <w:rsid w:val="00014862"/>
    <w:rsid w:val="00172A27"/>
    <w:rsid w:val="004550B9"/>
    <w:rsid w:val="0051575E"/>
    <w:rsid w:val="005B2633"/>
    <w:rsid w:val="00663586"/>
    <w:rsid w:val="007B4464"/>
    <w:rsid w:val="00896712"/>
    <w:rsid w:val="008E5668"/>
    <w:rsid w:val="009718A8"/>
    <w:rsid w:val="00A66109"/>
    <w:rsid w:val="00B86E38"/>
    <w:rsid w:val="00C21492"/>
    <w:rsid w:val="00C418F5"/>
    <w:rsid w:val="00CE4C2D"/>
    <w:rsid w:val="00CE755E"/>
    <w:rsid w:val="00D264B9"/>
    <w:rsid w:val="00DA0B17"/>
    <w:rsid w:val="00DF42C4"/>
    <w:rsid w:val="00DF688D"/>
    <w:rsid w:val="00E669B9"/>
    <w:rsid w:val="00E86E79"/>
    <w:rsid w:val="00FC3F68"/>
    <w:rsid w:val="018E53BB"/>
    <w:rsid w:val="01B752BF"/>
    <w:rsid w:val="02F2691F"/>
    <w:rsid w:val="05273E55"/>
    <w:rsid w:val="06EB1AB6"/>
    <w:rsid w:val="099D6B31"/>
    <w:rsid w:val="09FD66D9"/>
    <w:rsid w:val="0DC04461"/>
    <w:rsid w:val="10B242CF"/>
    <w:rsid w:val="11F4604E"/>
    <w:rsid w:val="136D16FB"/>
    <w:rsid w:val="13AA21BF"/>
    <w:rsid w:val="1A3D2C72"/>
    <w:rsid w:val="1B7C5E2D"/>
    <w:rsid w:val="1C6310BC"/>
    <w:rsid w:val="1C7138FB"/>
    <w:rsid w:val="20D4601C"/>
    <w:rsid w:val="216937C4"/>
    <w:rsid w:val="298605CB"/>
    <w:rsid w:val="2AE80B4C"/>
    <w:rsid w:val="2CEF036C"/>
    <w:rsid w:val="2DB63420"/>
    <w:rsid w:val="308B0D67"/>
    <w:rsid w:val="32A31C4C"/>
    <w:rsid w:val="32B53CA7"/>
    <w:rsid w:val="32DF328E"/>
    <w:rsid w:val="33CD2241"/>
    <w:rsid w:val="34967CFD"/>
    <w:rsid w:val="35487D32"/>
    <w:rsid w:val="39C2416B"/>
    <w:rsid w:val="3B744E3E"/>
    <w:rsid w:val="3C2B03C0"/>
    <w:rsid w:val="3D255ECD"/>
    <w:rsid w:val="3DC91A1B"/>
    <w:rsid w:val="3F235BB1"/>
    <w:rsid w:val="3F663581"/>
    <w:rsid w:val="42A44BF6"/>
    <w:rsid w:val="447E5711"/>
    <w:rsid w:val="4571549B"/>
    <w:rsid w:val="463351B6"/>
    <w:rsid w:val="471274FD"/>
    <w:rsid w:val="491017DF"/>
    <w:rsid w:val="49717ADD"/>
    <w:rsid w:val="4A51609B"/>
    <w:rsid w:val="4C194D3B"/>
    <w:rsid w:val="4D304C6C"/>
    <w:rsid w:val="4F2A6A41"/>
    <w:rsid w:val="500373A2"/>
    <w:rsid w:val="520774F7"/>
    <w:rsid w:val="532540D9"/>
    <w:rsid w:val="53AD746D"/>
    <w:rsid w:val="561769D4"/>
    <w:rsid w:val="58D844B0"/>
    <w:rsid w:val="59965D30"/>
    <w:rsid w:val="5C2069DC"/>
    <w:rsid w:val="5E97653F"/>
    <w:rsid w:val="5F4A1A8C"/>
    <w:rsid w:val="60075621"/>
    <w:rsid w:val="602001C2"/>
    <w:rsid w:val="60CE32E1"/>
    <w:rsid w:val="62DF2B9E"/>
    <w:rsid w:val="64C00985"/>
    <w:rsid w:val="65225D26"/>
    <w:rsid w:val="65DB5CBA"/>
    <w:rsid w:val="674E6C15"/>
    <w:rsid w:val="67636EEB"/>
    <w:rsid w:val="697609B2"/>
    <w:rsid w:val="69F4671F"/>
    <w:rsid w:val="6CBF282C"/>
    <w:rsid w:val="6DDD0A54"/>
    <w:rsid w:val="732D10D2"/>
    <w:rsid w:val="73335BEE"/>
    <w:rsid w:val="734B3BFA"/>
    <w:rsid w:val="73753308"/>
    <w:rsid w:val="76FF686B"/>
    <w:rsid w:val="78726082"/>
    <w:rsid w:val="79442C5B"/>
    <w:rsid w:val="7AC97006"/>
    <w:rsid w:val="7B74414A"/>
    <w:rsid w:val="7BB011B5"/>
    <w:rsid w:val="7C2A2F43"/>
    <w:rsid w:val="7C6E7BC0"/>
    <w:rsid w:val="7EAD4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header" Target="head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9" Type="http://schemas.openxmlformats.org/officeDocument/2006/relationships/fontTable" Target="fontTable.xml"/><Relationship Id="rId28" Type="http://schemas.openxmlformats.org/officeDocument/2006/relationships/numbering" Target="numbering.xml"/><Relationship Id="rId27" Type="http://schemas.openxmlformats.org/officeDocument/2006/relationships/customXml" Target="../customXml/item1.xml"/><Relationship Id="rId26" Type="http://schemas.openxmlformats.org/officeDocument/2006/relationships/image" Target="media/image6.svg"/><Relationship Id="rId25" Type="http://schemas.openxmlformats.org/officeDocument/2006/relationships/image" Target="media/image8.png"/><Relationship Id="rId24" Type="http://schemas.openxmlformats.org/officeDocument/2006/relationships/chart" Target="charts/chart4.xml"/><Relationship Id="rId23" Type="http://schemas.openxmlformats.org/officeDocument/2006/relationships/chart" Target="charts/chart3.xml"/><Relationship Id="rId22" Type="http://schemas.openxmlformats.org/officeDocument/2006/relationships/chart" Target="charts/chart2.xml"/><Relationship Id="rId21" Type="http://schemas.openxmlformats.org/officeDocument/2006/relationships/chart" Target="charts/chart1.xml"/><Relationship Id="rId20" Type="http://schemas.openxmlformats.org/officeDocument/2006/relationships/image" Target="media/image5.svg"/><Relationship Id="rId2" Type="http://schemas.openxmlformats.org/officeDocument/2006/relationships/settings" Target="settings.xml"/><Relationship Id="rId19" Type="http://schemas.openxmlformats.org/officeDocument/2006/relationships/image" Target="media/image7.png"/><Relationship Id="rId18" Type="http://schemas.openxmlformats.org/officeDocument/2006/relationships/image" Target="media/image4.svg"/><Relationship Id="rId17" Type="http://schemas.openxmlformats.org/officeDocument/2006/relationships/image" Target="media/image6.png"/><Relationship Id="rId16" Type="http://schemas.openxmlformats.org/officeDocument/2006/relationships/image" Target="media/image3.svg"/><Relationship Id="rId15" Type="http://schemas.openxmlformats.org/officeDocument/2006/relationships/image" Target="media/image5.png"/><Relationship Id="rId14" Type="http://schemas.openxmlformats.org/officeDocument/2006/relationships/image" Target="media/image2.svg"/><Relationship Id="rId13" Type="http://schemas.openxmlformats.org/officeDocument/2006/relationships/image" Target="media/image4.png"/><Relationship Id="rId12" Type="http://schemas.openxmlformats.org/officeDocument/2006/relationships/image" Target="media/image3.jpeg"/><Relationship Id="rId11" Type="http://schemas.openxmlformats.org/officeDocument/2006/relationships/image" Target="media/image2.jpeg"/><Relationship Id="rId10" Type="http://schemas.openxmlformats.org/officeDocument/2006/relationships/image" Target="media/image1.svg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oleObject" Target="file:///C:\Users\Administrator\Desktop\&#26032;&#24314;%20XLS%20&#24037;&#20316;&#34920;.xls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4.xml"/><Relationship Id="rId2" Type="http://schemas.microsoft.com/office/2011/relationships/chartStyle" Target="style4.xml"/><Relationship Id="rId1" Type="http://schemas.openxmlformats.org/officeDocument/2006/relationships/oleObject" Target="file:///C:\Users\Administrator\Desktop\&#26032;&#24314;%20XLS%20&#24037;&#20316;&#34920;.xls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oleObject" Target="file:///C:\Users\Administrator\Desktop\&#26032;&#24314;%20XLS%20&#24037;&#20316;&#34920;.xls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Administrator\Desktop\&#26032;&#24314;%20XLS%20&#24037;&#20316;&#3492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收入支出决算对情况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 工作表.xls]Sheet4'!$A$1:$D$1</c:f>
              <c:strCache>
                <c:ptCount val="4"/>
                <c:pt idx="0">
                  <c:v>2021年收入决算</c:v>
                </c:pt>
                <c:pt idx="1">
                  <c:v>2020年收入决算</c:v>
                </c:pt>
                <c:pt idx="2">
                  <c:v>2021年度支出决算</c:v>
                </c:pt>
                <c:pt idx="3">
                  <c:v>2020年度支出决算</c:v>
                </c:pt>
              </c:strCache>
            </c:strRef>
          </c:cat>
          <c:val>
            <c:numRef>
              <c:f>'[新建 XLS 工作表.xls]Sheet4'!$A$2:$D$2</c:f>
              <c:numCache>
                <c:formatCode>General</c:formatCode>
                <c:ptCount val="4"/>
                <c:pt idx="0">
                  <c:v>976.17</c:v>
                </c:pt>
                <c:pt idx="1">
                  <c:v>1102.69</c:v>
                </c:pt>
                <c:pt idx="2">
                  <c:v>1092.92</c:v>
                </c:pt>
                <c:pt idx="3">
                  <c:v>1050.92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40936873"/>
        <c:axId val="450899929"/>
      </c:barChart>
      <c:catAx>
        <c:axId val="340936873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50899929"/>
        <c:crosses val="autoZero"/>
        <c:auto val="1"/>
        <c:lblAlgn val="ctr"/>
        <c:lblOffset val="100"/>
        <c:noMultiLvlLbl val="0"/>
      </c:catAx>
      <c:valAx>
        <c:axId val="45089992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4093687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支出决算情况说明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numFmt formatCode="0.00%" sourceLinked="0"/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 工作表.xls]Sheet1'!$A$1:$C$1</c:f>
              <c:strCache>
                <c:ptCount val="3"/>
                <c:pt idx="0">
                  <c:v>基本支出</c:v>
                </c:pt>
                <c:pt idx="1">
                  <c:v>项目支出</c:v>
                </c:pt>
                <c:pt idx="2">
                  <c:v>经营支出</c:v>
                </c:pt>
              </c:strCache>
            </c:strRef>
          </c:cat>
          <c:val>
            <c:numRef>
              <c:f>'[新建 XLS 工作表.xls]Sheet1'!$A$2:$C$2</c:f>
              <c:numCache>
                <c:formatCode>General</c:formatCode>
                <c:ptCount val="3"/>
                <c:pt idx="0">
                  <c:v>888.05</c:v>
                </c:pt>
                <c:pt idx="1">
                  <c:v>204.87</c:v>
                </c:pt>
                <c:pt idx="2">
                  <c:v>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财政拔款收支对比</a:t>
            </a:r>
          </a:p>
        </c:rich>
      </c:tx>
      <c:layout>
        <c:manualLayout>
          <c:xMode val="edge"/>
          <c:yMode val="edge"/>
          <c:x val="0.416527777777778"/>
          <c:y val="0.0243055555555556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 工作表.xls]Sheet3'!$A$2:$D$2</c:f>
              <c:strCache>
                <c:ptCount val="4"/>
                <c:pt idx="0">
                  <c:v>2021年度财政拔款收入</c:v>
                </c:pt>
                <c:pt idx="1">
                  <c:v>2020年度财政拔款收入</c:v>
                </c:pt>
                <c:pt idx="2">
                  <c:v>2021年度财政拔款支出</c:v>
                </c:pt>
                <c:pt idx="3">
                  <c:v>2020年度财政拔款支出</c:v>
                </c:pt>
              </c:strCache>
            </c:strRef>
          </c:cat>
          <c:val>
            <c:numRef>
              <c:f>'[新建 XLS 工作表.xls]Sheet3'!$A$3:$D$3</c:f>
              <c:numCache>
                <c:formatCode>General</c:formatCode>
                <c:ptCount val="4"/>
                <c:pt idx="0">
                  <c:v>976.17</c:v>
                </c:pt>
                <c:pt idx="1">
                  <c:v>1102.69</c:v>
                </c:pt>
                <c:pt idx="2">
                  <c:v>1092.92</c:v>
                </c:pt>
                <c:pt idx="3">
                  <c:v>1050.92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965646894"/>
        <c:axId val="562929532"/>
      </c:barChart>
      <c:catAx>
        <c:axId val="96564689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62929532"/>
        <c:crosses val="autoZero"/>
        <c:auto val="1"/>
        <c:lblAlgn val="ctr"/>
        <c:lblOffset val="100"/>
        <c:noMultiLvlLbl val="0"/>
      </c:catAx>
      <c:valAx>
        <c:axId val="5629295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6564689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财政拨款收支与年初预算数对比情况</a:t>
            </a:r>
          </a:p>
        </c:rich>
      </c:tx>
      <c:layout>
        <c:manualLayout>
          <c:xMode val="edge"/>
          <c:yMode val="edge"/>
          <c:x val="0.414444444444444"/>
          <c:y val="0.0243055555555556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 工作表.xls]Sheet2'!$A$2:$D$2</c:f>
              <c:strCache>
                <c:ptCount val="4"/>
                <c:pt idx="0">
                  <c:v>年初预算</c:v>
                </c:pt>
                <c:pt idx="1">
                  <c:v>2021年度一般预算财政拔款</c:v>
                </c:pt>
                <c:pt idx="2">
                  <c:v>年初预算</c:v>
                </c:pt>
                <c:pt idx="3">
                  <c:v>财政拔款支出</c:v>
                </c:pt>
              </c:strCache>
            </c:strRef>
          </c:cat>
          <c:val>
            <c:numRef>
              <c:f>'[新建 XLS 工作表.xls]Sheet2'!$A$3:$D$3</c:f>
              <c:numCache>
                <c:formatCode>General</c:formatCode>
                <c:ptCount val="4"/>
                <c:pt idx="0">
                  <c:v>1104.95</c:v>
                </c:pt>
                <c:pt idx="1">
                  <c:v>976.17</c:v>
                </c:pt>
                <c:pt idx="2">
                  <c:v>1104.95</c:v>
                </c:pt>
                <c:pt idx="3">
                  <c:v>1092.92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8124319"/>
        <c:axId val="129053285"/>
      </c:barChart>
      <c:catAx>
        <c:axId val="28124319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29053285"/>
        <c:crosses val="autoZero"/>
        <c:auto val="1"/>
        <c:lblAlgn val="ctr"/>
        <c:lblOffset val="100"/>
        <c:noMultiLvlLbl val="0"/>
      </c:catAx>
      <c:valAx>
        <c:axId val="12905328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812431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21</Pages>
  <Words>5605</Words>
  <Characters>6188</Characters>
  <Lines>82</Lines>
  <Paragraphs>23</Paragraphs>
  <TotalTime>13</TotalTime>
  <ScaleCrop>false</ScaleCrop>
  <LinksUpToDate>false</LinksUpToDate>
  <CharactersWithSpaces>6320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2022-08-11T02:40:00Z</dcterms:created>
  <dc:creator>王明新TIAD</dc:creator>
  <cp:lastModifiedBy>b'g's</cp:lastModifiedBy>
  <dcterms:modified xsi:type="dcterms:W3CDTF">2024-02-23T03:43:09Z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KSOTemplateUUID">
    <vt:lpwstr>v1.0_mb_S7ajbG3IpAnL1wSthNCxfw==</vt:lpwstr>
  </property>
  <property fmtid="{D5CDD505-2E9C-101B-9397-08002B2CF9AE}" pid="4" name="ICV">
    <vt:lpwstr>1515CEFC20754C3380B382230295B456</vt:lpwstr>
  </property>
</Properties>
</file>