
<file path=[Content_Types].xml><?xml version="1.0" encoding="utf-8"?>
<Types xmlns="http://schemas.openxmlformats.org/package/2006/content-types">
  <Default Extension="xml" ContentType="application/xml"/>
  <Default Extension="emf" ContentType="image/x-emf"/>
  <Default Extension="bmp" ContentType="image/bmp"/>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3F0D47F">
      <w:pPr>
        <w:sectPr>
          <w:headerReference r:id="rId3" w:type="default"/>
          <w:headerReference r:id="rId4" w:type="even"/>
          <w:footerReference r:id="rId5" w:type="even"/>
          <w:pgSz w:w="11906" w:h="16838"/>
          <w:pgMar w:top="0" w:right="0" w:bottom="0" w:left="0" w:header="851" w:footer="992" w:gutter="0"/>
          <w:cols w:space="425" w:num="1"/>
          <w:titlePg/>
          <w:docGrid w:type="lines" w:linePitch="312" w:charSpace="0"/>
        </w:sectPr>
      </w:pPr>
      <w:r>
        <mc:AlternateContent>
          <mc:Choice Requires="wps">
            <w:drawing>
              <wp:anchor distT="0" distB="0" distL="114300" distR="114300" simplePos="0" relativeHeight="251664384" behindDoc="0" locked="0" layoutInCell="1" allowOverlap="1">
                <wp:simplePos x="0" y="0"/>
                <wp:positionH relativeFrom="column">
                  <wp:posOffset>1349375</wp:posOffset>
                </wp:positionH>
                <wp:positionV relativeFrom="paragraph">
                  <wp:posOffset>8808085</wp:posOffset>
                </wp:positionV>
                <wp:extent cx="5132705" cy="1015365"/>
                <wp:effectExtent l="0" t="0" r="0" b="0"/>
                <wp:wrapNone/>
                <wp:docPr id="1" name="文本框 10"/>
                <wp:cNvGraphicFramePr/>
                <a:graphic xmlns:a="http://schemas.openxmlformats.org/drawingml/2006/main">
                  <a:graphicData uri="http://schemas.microsoft.com/office/word/2010/wordprocessingShape">
                    <wps:wsp>
                      <wps:cNvSpPr txBox="1"/>
                      <wps:spPr>
                        <a:xfrm>
                          <a:off x="0" y="0"/>
                          <a:ext cx="5132705" cy="1015365"/>
                        </a:xfrm>
                        <a:prstGeom prst="rect">
                          <a:avLst/>
                        </a:prstGeom>
                        <a:noFill/>
                      </wps:spPr>
                      <wps:txbx>
                        <w:txbxContent>
                          <w:p w14:paraId="269E63C6">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txbxContent>
                      </wps:txbx>
                      <wps:bodyPr wrap="square" rtlCol="0">
                        <a:spAutoFit/>
                      </wps:bodyPr>
                    </wps:wsp>
                  </a:graphicData>
                </a:graphic>
              </wp:anchor>
            </w:drawing>
          </mc:Choice>
          <mc:Fallback>
            <w:pict>
              <v:shape id="文本框 10" o:spid="_x0000_s1026" o:spt="202" type="#_x0000_t202" style="position:absolute;left:0pt;margin-left:106.25pt;margin-top:693.55pt;height:79.95pt;width:404.15pt;z-index:251664384;mso-width-relative:page;mso-height-relative:page;" filled="f" stroked="f" coordsize="21600,21600"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9lks2QAAAA4BAAAPAAAAAAAAAAEAIAAAACIAAABkcnMvZG93bnJldi54bWxQSwEC&#10;FAAUAAAACACHTuJAVbBkcboBAABfAwAADgAAAAAAAAABACAAAAAoAQAAZHJzL2Uyb0RvYy54bWxQ&#10;SwUGAAAAAAYABgBZAQAAVAUAAAAA&#10;">
                <v:fill on="f" focussize="0,0"/>
                <v:stroke on="f"/>
                <v:imagedata o:title=""/>
                <o:lock v:ext="edit" aspectratio="f"/>
                <v:textbox style="mso-fit-shape-to-text:t;">
                  <w:txbxContent>
                    <w:p w14:paraId="269E63C6">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txbxContent>
                </v:textbox>
              </v:shape>
            </w:pict>
          </mc:Fallback>
        </mc:AlternateContent>
      </w:r>
      <w:r>
        <mc:AlternateContent>
          <mc:Choice Requires="wps">
            <w:drawing>
              <wp:anchor distT="0" distB="0" distL="114300" distR="114300" simplePos="0" relativeHeight="251661312" behindDoc="0" locked="0" layoutInCell="1" allowOverlap="1">
                <wp:simplePos x="0" y="0"/>
                <wp:positionH relativeFrom="column">
                  <wp:posOffset>679450</wp:posOffset>
                </wp:positionH>
                <wp:positionV relativeFrom="paragraph">
                  <wp:posOffset>2952115</wp:posOffset>
                </wp:positionV>
                <wp:extent cx="1548765" cy="1548765"/>
                <wp:effectExtent l="0" t="0" r="13335" b="13335"/>
                <wp:wrapNone/>
                <wp:docPr id="9" name="椭圆 8"/>
                <wp:cNvGraphicFramePr/>
                <a:graphic xmlns:a="http://schemas.openxmlformats.org/drawingml/2006/main">
                  <a:graphicData uri="http://schemas.microsoft.com/office/word/2010/wordprocessingShape">
                    <wps:wsp>
                      <wps:cNvSpPr/>
                      <wps:spPr>
                        <a:xfrm>
                          <a:off x="0" y="0"/>
                          <a:ext cx="1548721" cy="1548721"/>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37B0B81F">
                            <w:pPr>
                              <w:jc w:val="center"/>
                            </w:pPr>
                          </w:p>
                        </w:txbxContent>
                      </wps:txbx>
                      <wps:bodyPr rtlCol="0" anchor="ctr"/>
                    </wps:wsp>
                  </a:graphicData>
                </a:graphic>
              </wp:anchor>
            </w:drawing>
          </mc:Choice>
          <mc:Fallback>
            <w:pict>
              <v:shape id="椭圆 8" o:spid="_x0000_s1026" o:spt="3" type="#_x0000_t3" style="position:absolute;left:0pt;margin-left:53.5pt;margin-top:232.45pt;height:121.95pt;width:121.95pt;z-index:251661312;v-text-anchor:middle;mso-width-relative:page;mso-height-relative:page;" fillcolor="#FFFFFF [3212]" filled="t" stroked="f" coordsize="21600,21600"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">
                <v:fill on="t" focussize="0,0"/>
                <v:stroke on="f" weight="1pt" miterlimit="8" joinstyle="miter"/>
                <v:imagedata o:title=""/>
                <o:lock v:ext="edit" aspectratio="f"/>
                <v:textbox>
                  <w:txbxContent>
                    <w:p w14:paraId="37B0B81F">
                      <w:pPr>
                        <w:jc w:val="center"/>
                      </w:pPr>
                    </w:p>
                  </w:txbxContent>
                </v:textbox>
              </v:shape>
            </w:pict>
          </mc:Fallback>
        </mc:AlternateContent>
      </w:r>
      <w:r>
        <mc:AlternateContent>
          <mc:Choice Requires="wps">
            <w:drawing>
              <wp:anchor distT="0" distB="0" distL="114300" distR="114300" simplePos="0" relativeHeight="251666432" behindDoc="0" locked="0" layoutInCell="1" allowOverlap="1">
                <wp:simplePos x="0" y="0"/>
                <wp:positionH relativeFrom="column">
                  <wp:posOffset>426720</wp:posOffset>
                </wp:positionH>
                <wp:positionV relativeFrom="paragraph">
                  <wp:posOffset>3260725</wp:posOffset>
                </wp:positionV>
                <wp:extent cx="2040255" cy="883920"/>
                <wp:effectExtent l="0" t="0" r="0" b="0"/>
                <wp:wrapNone/>
                <wp:docPr id="15" name="矩形 14"/>
                <wp:cNvGraphicFramePr/>
                <a:graphic xmlns:a="http://schemas.openxmlformats.org/drawingml/2006/main">
                  <a:graphicData uri="http://schemas.microsoft.com/office/word/2010/wordprocessingShape">
                    <wps:wsp>
                      <wps:cNvSpPr/>
                      <wps:spPr>
                        <a:xfrm>
                          <a:off x="426720" y="3260725"/>
                          <a:ext cx="2040255" cy="883920"/>
                        </a:xfrm>
                        <a:prstGeom prst="rect">
                          <a:avLst/>
                        </a:prstGeom>
                      </wps:spPr>
                      <wps:txbx>
                        <w:txbxContent>
                          <w:p w14:paraId="4559CF3C">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wps:txbx>
                      <wps:bodyPr wrap="square">
                        <a:spAutoFit/>
                      </wps:bodyPr>
                    </wps:wsp>
                  </a:graphicData>
                </a:graphic>
              </wp:anchor>
            </w:drawing>
          </mc:Choice>
          <mc:Fallback>
            <w:pict>
              <v:rect id="矩形 14" o:spid="_x0000_s1026" o:spt="1" style="position:absolute;left:0pt;margin-left:33.6pt;margin-top:256.75pt;height:69.6pt;width:160.65pt;z-index:251666432;mso-width-relative:page;mso-height-relative:page;" filled="f" stroked="f" coordsize="21600,2160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GpV&#10;qbnZAAAACgEAAA8AAAAAAAAAAQAgAAAAIgAAAGRycy9kb3ducmV2LnhtbFBLAQIUABQAAAAIAIdO&#10;4kAgpHqbsAEAAEcDAAAOAAAAAAAAAAEAIAAAACgBAABkcnMvZTJvRG9jLnhtbFBLBQYAAAAABgAG&#10;AFkBAABKBQAAAAA=&#10;">
                <v:fill on="f" focussize="0,0"/>
                <v:stroke on="f"/>
                <v:imagedata o:title=""/>
                <o:lock v:ext="edit" aspectratio="f"/>
                <v:textbox style="mso-fit-shape-to-text:t;">
                  <w:txbxContent>
                    <w:p w14:paraId="4559CF3C">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v:textbox>
              </v:rect>
            </w:pict>
          </mc:Fallback>
        </mc:AlternateContent>
      </w:r>
      <w:r>
        <mc:AlternateContent>
          <mc:Choice Requires="wps">
            <w:drawing>
              <wp:anchor distT="0" distB="0" distL="114300" distR="114300" simplePos="0" relativeHeight="251665408" behindDoc="0" locked="0" layoutInCell="1" allowOverlap="1">
                <wp:simplePos x="0" y="0"/>
                <wp:positionH relativeFrom="column">
                  <wp:posOffset>789940</wp:posOffset>
                </wp:positionH>
                <wp:positionV relativeFrom="paragraph">
                  <wp:posOffset>3082925</wp:posOffset>
                </wp:positionV>
                <wp:extent cx="1313815" cy="1313815"/>
                <wp:effectExtent l="0" t="0" r="635" b="635"/>
                <wp:wrapNone/>
                <wp:docPr id="10" name="椭圆 9"/>
                <wp:cNvGraphicFramePr/>
                <a:graphic xmlns:a="http://schemas.openxmlformats.org/drawingml/2006/main">
                  <a:graphicData uri="http://schemas.microsoft.com/office/word/2010/wordprocessingShape">
                    <wps:wsp>
                      <wps:cNvSpPr/>
                      <wps:spPr>
                        <a:xfrm>
                          <a:off x="789940" y="3082925"/>
                          <a:ext cx="1313815" cy="1313815"/>
                        </a:xfrm>
                        <a:prstGeom prst="ellipse">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0B2B67F3">
                            <w:pPr>
                              <w:jc w:val="center"/>
                            </w:pPr>
                          </w:p>
                        </w:txbxContent>
                      </wps:txbx>
                      <wps:bodyPr rtlCol="0" anchor="ctr"/>
                    </wps:wsp>
                  </a:graphicData>
                </a:graphic>
              </wp:anchor>
            </w:drawing>
          </mc:Choice>
          <mc:Fallback>
            <w:pict>
              <v:shape id="椭圆 9" o:spid="_x0000_s1026" o:spt="3" type="#_x0000_t3" style="position:absolute;left:0pt;margin-left:62.2pt;margin-top:242.75pt;height:103.45pt;width:103.45pt;z-index:251665408;v-text-anchor:middle;mso-width-relative:page;mso-height-relative:page;" fillcolor="#1F2959" filled="t" stroked="f" coordsize="21600,21600"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A0Chgu2AAAAAsBAAAPAAAAAAAAAAEAIAAAACIAAABkcnMvZG93&#10;bnJldi54bWxQSwECFAAUAAAACACHTuJAVqRzUQACAADhAwAADgAAAAAAAAABACAAAAAnAQAAZHJz&#10;L2Uyb0RvYy54bWxQSwUGAAAAAAYABgBZAQAAmQUAAAAA&#10;">
                <v:fill on="t" focussize="0,0"/>
                <v:stroke on="f" weight="1pt" miterlimit="8" joinstyle="miter"/>
                <v:imagedata o:title=""/>
                <o:lock v:ext="edit" aspectratio="f"/>
                <v:textbox>
                  <w:txbxContent>
                    <w:p w14:paraId="0B2B67F3">
                      <w:pPr>
                        <w:jc w:val="center"/>
                      </w:pPr>
                    </w:p>
                  </w:txbxContent>
                </v:textbox>
              </v:shape>
            </w:pict>
          </mc:Fallback>
        </mc:AlternateContent>
      </w:r>
      <w:r>
        <mc:AlternateContent>
          <mc:Choice Requires="wpg">
            <w:drawing>
              <wp:anchor distT="0" distB="0" distL="114300" distR="114300" simplePos="0" relativeHeight="251662336" behindDoc="0" locked="0" layoutInCell="1" allowOverlap="1">
                <wp:simplePos x="0" y="0"/>
                <wp:positionH relativeFrom="column">
                  <wp:posOffset>15875</wp:posOffset>
                </wp:positionH>
                <wp:positionV relativeFrom="paragraph">
                  <wp:posOffset>10435590</wp:posOffset>
                </wp:positionV>
                <wp:extent cx="7559675" cy="272415"/>
                <wp:effectExtent l="0" t="0" r="3175" b="13335"/>
                <wp:wrapNone/>
                <wp:docPr id="13" name="组合 13"/>
                <wp:cNvGraphicFramePr/>
                <a:graphic xmlns:a="http://schemas.openxmlformats.org/drawingml/2006/main">
                  <a:graphicData uri="http://schemas.microsoft.com/office/word/2010/wordprocessingGroup">
                    <wpg:wgp>
                      <wpg:cNvGrpSpPr/>
                      <wpg:grpSpPr>
                        <a:xfrm>
                          <a:off x="0" y="0"/>
                          <a:ext cx="7559675" cy="272415"/>
                          <a:chOff x="1483" y="16692"/>
                          <a:chExt cx="11905" cy="429"/>
                        </a:xfrm>
                      </wpg:grpSpPr>
                      <wps:wsp>
                        <wps:cNvPr id="7" name="矩形 6"/>
                        <wps:cNvSpPr/>
                        <wps:spPr>
                          <a:xfrm>
                            <a:off x="1483" y="16692"/>
                            <a:ext cx="1125" cy="428"/>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8" name="矩形 7"/>
                        <wps:cNvSpPr/>
                        <wps:spPr>
                          <a:xfrm>
                            <a:off x="2608" y="16693"/>
                            <a:ext cx="10780" cy="428"/>
                          </a:xfrm>
                          <a:prstGeom prst="rect">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anchor>
            </w:drawing>
          </mc:Choice>
          <mc:Fallback>
            <w:pict>
              <v:group id="_x0000_s1026" o:spid="_x0000_s1026" o:spt="203" style="position:absolute;left:0pt;margin-left:1.25pt;margin-top:821.7pt;height:21.45pt;width:595.25pt;z-index:251662336;mso-width-relative:page;mso-height-relative:page;" coordorigin="1483,16692" coordsize="11905,429"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">
                <o:lock v:ext="edit" aspectratio="f"/>
                <v:rect id="矩形 6" o:spid="_x0000_s1026"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rect id="矩形 7" o:spid="_x0000_s1026"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67456" behindDoc="1" locked="0" layoutInCell="1" allowOverlap="1">
                <wp:simplePos x="0" y="0"/>
                <wp:positionH relativeFrom="column">
                  <wp:posOffset>-31750</wp:posOffset>
                </wp:positionH>
                <wp:positionV relativeFrom="paragraph">
                  <wp:posOffset>0</wp:posOffset>
                </wp:positionV>
                <wp:extent cx="7623175" cy="4090670"/>
                <wp:effectExtent l="0" t="0" r="15875" b="0"/>
                <wp:wrapNone/>
                <wp:docPr id="4" name="组合 4"/>
                <wp:cNvGraphicFramePr/>
                <a:graphic xmlns:a="http://schemas.openxmlformats.org/drawingml/2006/main">
                  <a:graphicData uri="http://schemas.microsoft.com/office/word/2010/wordprocessingGroup">
                    <wpg:wgp>
                      <wpg:cNvGrpSpPr/>
                      <wpg:grpSpPr>
                        <a:xfrm>
                          <a:off x="0" y="0"/>
                          <a:ext cx="7623175" cy="4090670"/>
                          <a:chOff x="13622" y="283"/>
                          <a:chExt cx="12005" cy="6442"/>
                        </a:xfrm>
                      </wpg:grpSpPr>
                      <wps:wsp>
                        <wps:cNvPr id="6" name="矩形 5"/>
                        <wps:cNvSpPr/>
                        <wps:spPr>
                          <a:xfrm>
                            <a:off x="13622" y="283"/>
                            <a:ext cx="12005" cy="6170"/>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1" name="文本框 10"/>
                        <wps:cNvSpPr txBox="1"/>
                        <wps:spPr>
                          <a:xfrm>
                            <a:off x="17229" y="5021"/>
                            <a:ext cx="8083" cy="1704"/>
                          </a:xfrm>
                          <a:prstGeom prst="rect">
                            <a:avLst/>
                          </a:prstGeom>
                          <a:noFill/>
                        </wps:spPr>
                        <wps:txbx>
                          <w:txbxContent>
                            <w:p w14:paraId="6EB23094">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wps:txbx>
                        <wps:bodyPr wrap="square" rtlCol="0">
                          <a:spAutoFit/>
                        </wps:bodyPr>
                      </wps:wsp>
                    </wpg:wgp>
                  </a:graphicData>
                </a:graphic>
              </wp:anchor>
            </w:drawing>
          </mc:Choice>
          <mc:Fallback>
            <w:pict>
              <v:group id="_x0000_s1026" o:spid="_x0000_s1026" o:spt="203" style="position:absolute;left:0pt;margin-left:-2.5pt;margin-top:0pt;height:322.1pt;width:600.25pt;z-index:-251649024;mso-width-relative:page;mso-height-relative:page;" coordorigin="13622,283" coordsize="12005,6442"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">
                <o:lock v:ext="edit" aspectratio="f"/>
                <v:rect id="矩形 5" o:spid="_x0000_s1026"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文本框 10" o:spid="_x0000_s1026" o:spt="202" type="#_x0000_t202" style="position:absolute;left:17229;top:5021;height:1704;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fill on="f" focussize="0,0"/>
                  <v:stroke on="f"/>
                  <v:imagedata o:title=""/>
                  <o:lock v:ext="edit" aspectratio="f"/>
                  <v:textbox style="mso-fit-shape-to-text:t;">
                    <w:txbxContent>
                      <w:p w14:paraId="6EB23094">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v:textbox>
                </v:shape>
              </v:group>
            </w:pict>
          </mc:Fallback>
        </mc:AlternateContent>
      </w:r>
      <w:r>
        <mc:AlternateContent>
          <mc:Choice Requires="wps">
            <w:drawing>
              <wp:anchor distT="0" distB="0" distL="114300" distR="114300" simplePos="0" relativeHeight="251663360" behindDoc="0" locked="0" layoutInCell="1" allowOverlap="1">
                <wp:simplePos x="0" y="0"/>
                <wp:positionH relativeFrom="column">
                  <wp:posOffset>2346325</wp:posOffset>
                </wp:positionH>
                <wp:positionV relativeFrom="paragraph">
                  <wp:posOffset>3639820</wp:posOffset>
                </wp:positionV>
                <wp:extent cx="4313555" cy="396875"/>
                <wp:effectExtent l="0" t="0" r="0" b="0"/>
                <wp:wrapNone/>
                <wp:docPr id="12" name="矩形 11"/>
                <wp:cNvGraphicFramePr/>
                <a:graphic xmlns:a="http://schemas.openxmlformats.org/drawingml/2006/main">
                  <a:graphicData uri="http://schemas.microsoft.com/office/word/2010/wordprocessingShape">
                    <wps:wsp>
                      <wps:cNvSpPr/>
                      <wps:spPr>
                        <a:xfrm>
                          <a:off x="0" y="0"/>
                          <a:ext cx="4313555" cy="396875"/>
                        </a:xfrm>
                        <a:prstGeom prst="rect">
                          <a:avLst/>
                        </a:prstGeom>
                      </wps:spPr>
                      <wps:txbx>
                        <w:txbxContent>
                          <w:p w14:paraId="73E953AF"/>
                        </w:txbxContent>
                      </wps:txbx>
                      <wps:bodyPr wrap="none">
                        <a:spAutoFit/>
                      </wps:bodyPr>
                    </wps:wsp>
                  </a:graphicData>
                </a:graphic>
              </wp:anchor>
            </w:drawing>
          </mc:Choice>
          <mc:Fallback>
            <w:pict>
              <v:rect id="矩形 11" o:spid="_x0000_s1026" o:spt="1" style="position:absolute;left:0pt;margin-left:184.75pt;margin-top:286.6pt;height:31.25pt;width:339.65pt;mso-wrap-style:none;z-index:251663360;mso-width-relative:page;mso-height-relative:page;" filled="f" stroked="f" coordsize="21600,21600"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">
                <v:fill on="f" focussize="0,0"/>
                <v:stroke on="f"/>
                <v:imagedata o:title=""/>
                <o:lock v:ext="edit" aspectratio="f"/>
                <v:textbox style="mso-fit-shape-to-text:t;">
                  <w:txbxContent>
                    <w:p w14:paraId="73E953AF"/>
                  </w:txbxContent>
                </v:textbox>
              </v:rect>
            </w:pict>
          </mc:Fallback>
        </mc:AlternateContent>
      </w:r>
    </w:p>
    <w:p w14:paraId="3FE358E2"/>
    <w:p w14:paraId="7922DD29">
      <w:pPr>
        <w:jc w:val="center"/>
        <w:rPr>
          <w:rFonts w:ascii="黑体" w:hAnsi="黑体" w:eastAsia="黑体" w:cs="黑体"/>
          <w:sz w:val="56"/>
          <w:szCs w:val="72"/>
        </w:rPr>
      </w:pPr>
    </w:p>
    <w:p w14:paraId="169E3F2F">
      <w:pPr>
        <w:jc w:val="center"/>
        <w:rPr>
          <w:rFonts w:ascii="黑体" w:hAnsi="黑体" w:eastAsia="黑体" w:cs="黑体"/>
          <w:sz w:val="56"/>
          <w:szCs w:val="72"/>
        </w:rPr>
      </w:pPr>
    </w:p>
    <w:p w14:paraId="1CA1E75E">
      <w:pPr>
        <w:rPr>
          <w:rFonts w:ascii="黑体" w:hAnsi="Times New Roman" w:eastAsia="黑体" w:cs="Times New Roman"/>
          <w:sz w:val="48"/>
          <w:szCs w:val="48"/>
        </w:rPr>
      </w:pPr>
      <w:r>
        <w:rPr>
          <w:rFonts w:hint="eastAsia" w:ascii="黑体" w:hAnsi="Times New Roman" w:eastAsia="黑体" w:cs="Times New Roman"/>
          <w:sz w:val="48"/>
          <w:szCs w:val="48"/>
        </w:rPr>
        <w:br w:type="page"/>
      </w:r>
    </w:p>
    <w:p w14:paraId="4D74EC39">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14:paraId="1DFC5FAA">
      <w:pPr>
        <w:rPr>
          <w:rFonts w:ascii="黑体" w:hAnsi="黑体" w:eastAsia="黑体" w:cs="黑体"/>
          <w:sz w:val="56"/>
          <w:szCs w:val="72"/>
        </w:rPr>
      </w:pPr>
    </w:p>
    <w:p w14:paraId="6273F499">
      <w:pPr>
        <w:rPr>
          <w:rFonts w:ascii="黑体" w:hAnsi="黑体" w:eastAsia="黑体" w:cs="黑体"/>
          <w:b/>
          <w:bCs/>
          <w:sz w:val="72"/>
          <w:szCs w:val="96"/>
        </w:rPr>
      </w:pPr>
      <w:r>
        <w:rPr>
          <w:rFonts w:hint="eastAsia" w:ascii="黑体" w:hAnsi="黑体" w:eastAsia="黑体" w:cs="黑体"/>
          <w:b/>
          <w:bCs/>
          <w:sz w:val="72"/>
          <w:szCs w:val="96"/>
        </w:rPr>
        <w:t>2019年度部门决算公开文本</w:t>
      </w:r>
    </w:p>
    <w:p w14:paraId="7142CAA3">
      <w:pPr>
        <w:spacing w:line="360" w:lineRule="auto"/>
        <w:jc w:val="center"/>
        <w:rPr>
          <w:rFonts w:ascii="黑体" w:hAnsi="黑体" w:eastAsia="黑体" w:cs="黑体"/>
          <w:sz w:val="56"/>
          <w:szCs w:val="72"/>
        </w:rPr>
      </w:pPr>
    </w:p>
    <w:p w14:paraId="384D85BB">
      <w:pPr>
        <w:spacing w:line="600" w:lineRule="auto"/>
        <w:jc w:val="center"/>
        <w:rPr>
          <w:rFonts w:ascii="黑体" w:hAnsi="黑体" w:eastAsia="黑体" w:cs="黑体"/>
          <w:sz w:val="56"/>
          <w:szCs w:val="72"/>
        </w:rPr>
      </w:pPr>
    </w:p>
    <w:p w14:paraId="0ED49196">
      <w:pPr>
        <w:spacing w:line="600" w:lineRule="auto"/>
        <w:jc w:val="center"/>
        <w:rPr>
          <w:rFonts w:ascii="黑体" w:hAnsi="黑体" w:eastAsia="黑体" w:cs="黑体"/>
          <w:sz w:val="56"/>
          <w:szCs w:val="72"/>
        </w:rPr>
      </w:pPr>
    </w:p>
    <w:p w14:paraId="23F467F5">
      <w:pPr>
        <w:spacing w:line="600" w:lineRule="auto"/>
        <w:jc w:val="center"/>
        <w:rPr>
          <w:rFonts w:ascii="黑体" w:hAnsi="黑体" w:eastAsia="黑体" w:cs="黑体"/>
          <w:sz w:val="56"/>
          <w:szCs w:val="72"/>
        </w:rPr>
      </w:pPr>
    </w:p>
    <w:p w14:paraId="69C9B6B8">
      <w:pPr>
        <w:spacing w:line="600" w:lineRule="auto"/>
        <w:jc w:val="center"/>
        <w:rPr>
          <w:rFonts w:ascii="黑体" w:hAnsi="黑体" w:eastAsia="黑体" w:cs="黑体"/>
          <w:sz w:val="56"/>
          <w:szCs w:val="72"/>
        </w:rPr>
      </w:pPr>
    </w:p>
    <w:p w14:paraId="59C04F31">
      <w:pPr>
        <w:spacing w:line="480" w:lineRule="auto"/>
        <w:jc w:val="center"/>
        <w:rPr>
          <w:rFonts w:ascii="黑体" w:hAnsi="黑体" w:eastAsia="黑体" w:cs="黑体"/>
          <w:sz w:val="56"/>
          <w:szCs w:val="72"/>
        </w:rPr>
      </w:pPr>
    </w:p>
    <w:p w14:paraId="14784313">
      <w:pPr>
        <w:spacing w:line="480" w:lineRule="auto"/>
        <w:jc w:val="center"/>
        <w:rPr>
          <w:rFonts w:ascii="黑体" w:hAnsi="黑体" w:eastAsia="黑体" w:cs="黑体"/>
          <w:sz w:val="56"/>
          <w:szCs w:val="72"/>
        </w:rPr>
      </w:pPr>
    </w:p>
    <w:p w14:paraId="4B1801F5">
      <w:pPr>
        <w:spacing w:line="480" w:lineRule="auto"/>
        <w:jc w:val="center"/>
        <w:rPr>
          <w:rFonts w:ascii="黑体" w:hAnsi="黑体" w:eastAsia="黑体" w:cs="黑体"/>
          <w:sz w:val="56"/>
          <w:szCs w:val="72"/>
        </w:rPr>
      </w:pPr>
    </w:p>
    <w:p w14:paraId="76C26F3C">
      <w:pPr>
        <w:snapToGrid w:val="0"/>
        <w:spacing w:line="480" w:lineRule="auto"/>
        <w:jc w:val="center"/>
        <w:rPr>
          <w:rFonts w:ascii="黑体" w:hAnsi="黑体" w:eastAsia="黑体" w:cs="黑体"/>
          <w:sz w:val="56"/>
          <w:szCs w:val="72"/>
        </w:rPr>
      </w:pPr>
    </w:p>
    <w:p w14:paraId="7241BF4F">
      <w:pPr>
        <w:snapToGrid w:val="0"/>
        <w:jc w:val="center"/>
        <w:rPr>
          <w:rFonts w:hint="eastAsia" w:ascii="楷体_GB2312" w:hAnsi="楷体_GB2312" w:eastAsia="楷体_GB2312" w:cs="楷体_GB2312"/>
          <w:color w:val="auto"/>
          <w:kern w:val="0"/>
          <w:sz w:val="44"/>
          <w:szCs w:val="44"/>
          <w:highlight w:val="none"/>
          <w:lang w:eastAsia="zh-CN"/>
          <w14:shadow w14:blurRad="38100" w14:dist="19050" w14:dir="2700000" w14:sx="100000" w14:sy="100000" w14:kx="0" w14:ky="0" w14:algn="tl">
            <w14:schemeClr w14:val="dk1">
              <w14:alpha w14:val="60000"/>
            </w14:schemeClr>
          </w14:shadow>
          <w14:props3d w14:extrusionH="0" w14:contourW="0" w14:prstMaterial="clear"/>
        </w:rPr>
      </w:pPr>
      <w:r>
        <w:rPr>
          <w:rFonts w:hint="eastAsia" w:ascii="楷体_GB2312" w:hAnsi="楷体_GB2312" w:eastAsia="楷体_GB2312" w:cs="楷体_GB2312"/>
          <w:color w:val="auto"/>
          <w:kern w:val="0"/>
          <w:sz w:val="44"/>
          <w:szCs w:val="44"/>
          <w:highlight w:val="none"/>
          <w:lang w:eastAsia="zh-CN"/>
          <w14:shadow w14:blurRad="38100" w14:dist="19050" w14:dir="2700000" w14:sx="100000" w14:sy="100000" w14:kx="0" w14:ky="0" w14:algn="tl">
            <w14:schemeClr w14:val="dk1">
              <w14:alpha w14:val="60000"/>
            </w14:schemeClr>
          </w14:shadow>
          <w14:props3d w14:extrusionH="0" w14:contourW="0" w14:prstMaterial="clear"/>
        </w:rPr>
        <w:t>石家庄市藁城区文化广电体育和旅游局</w:t>
      </w:r>
    </w:p>
    <w:p w14:paraId="096980A4">
      <w:pPr>
        <w:snapToGrid w:val="0"/>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headerReference r:id="rId7" w:type="first"/>
          <w:footerReference r:id="rId8" w:type="first"/>
          <w:headerReference r:id="rId6" w:type="default"/>
          <w:type w:val="continuous"/>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p w14:paraId="5F1C0B04">
      <w:pPr>
        <w:widowControl/>
        <w:spacing w:line="600" w:lineRule="exact"/>
        <w:jc w:val="left"/>
        <w:rPr>
          <w:rFonts w:ascii="黑体" w:hAnsi="黑体" w:eastAsia="黑体" w:cs="黑体"/>
          <w:bCs/>
          <w:sz w:val="32"/>
          <w:szCs w:val="32"/>
          <w:highlight w:val="yellow"/>
        </w:rPr>
      </w:pPr>
    </w:p>
    <w:p w14:paraId="489EC01A">
      <w:pPr>
        <w:rPr>
          <w:rFonts w:ascii="黑体" w:hAnsi="Times New Roman" w:eastAsia="黑体" w:cs="Times New Roman"/>
          <w:sz w:val="48"/>
          <w:szCs w:val="48"/>
        </w:rPr>
      </w:pPr>
    </w:p>
    <w:p w14:paraId="103F86D0">
      <w:pPr>
        <w:tabs>
          <w:tab w:val="left" w:pos="2728"/>
        </w:tabs>
        <w:jc w:val="center"/>
        <w:rPr>
          <w:rFonts w:ascii="黑体" w:hAnsi="Times New Roman" w:eastAsia="黑体" w:cs="Times New Roman"/>
          <w:sz w:val="48"/>
          <w:szCs w:val="48"/>
        </w:rPr>
      </w:pPr>
    </w:p>
    <w:p w14:paraId="512951DC">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14:paraId="501A5922">
      <w:pPr>
        <w:widowControl/>
        <w:spacing w:after="160" w:line="580" w:lineRule="exact"/>
        <w:ind w:firstLine="640" w:firstLineChars="200"/>
        <w:rPr>
          <w:rFonts w:ascii="Times New Roman" w:hAnsi="Times New Roman" w:eastAsia="黑体" w:cs="Times New Roman"/>
          <w:sz w:val="32"/>
          <w:szCs w:val="32"/>
        </w:rPr>
      </w:pPr>
    </w:p>
    <w:p w14:paraId="2D868F4D">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14:paraId="11719878">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14:paraId="13116454">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14:paraId="4EFFFC52">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14:paraId="53C400DC">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14:paraId="2C85F5A9">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14:paraId="16D612A7">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14:paraId="298D68BD">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14:paraId="15366C1C">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14:paraId="14828198">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14:paraId="1DA6B229">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14:paraId="4F047508">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14:paraId="4F5D373A">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14:paraId="52E60719">
      <w:pPr>
        <w:widowControl/>
        <w:spacing w:line="580" w:lineRule="exact"/>
        <w:ind w:firstLine="640" w:firstLineChars="200"/>
        <w:rPr>
          <w:rFonts w:eastAsia="黑体"/>
          <w:sz w:val="32"/>
          <w:szCs w:val="32"/>
        </w:rPr>
      </w:pPr>
    </w:p>
    <w:p w14:paraId="142EECB4">
      <w:pPr>
        <w:widowControl/>
        <w:spacing w:line="580" w:lineRule="exact"/>
        <w:ind w:firstLine="640" w:firstLineChars="200"/>
        <w:rPr>
          <w:rFonts w:eastAsia="黑体"/>
          <w:sz w:val="32"/>
          <w:szCs w:val="32"/>
        </w:rPr>
      </w:pPr>
    </w:p>
    <w:p w14:paraId="122D19CC">
      <w:pPr>
        <w:widowControl/>
        <w:spacing w:line="580" w:lineRule="exact"/>
        <w:ind w:firstLine="640" w:firstLineChars="200"/>
        <w:rPr>
          <w:rFonts w:eastAsia="黑体"/>
          <w:sz w:val="32"/>
          <w:szCs w:val="32"/>
        </w:rPr>
      </w:pPr>
    </w:p>
    <w:p w14:paraId="47171E32">
      <w:r>
        <w:rPr>
          <w:sz w:val="72"/>
        </w:rPr>
        <mc:AlternateContent>
          <mc:Choice Requires="wps">
            <w:drawing>
              <wp:anchor distT="0" distB="0" distL="114300" distR="114300" simplePos="0" relativeHeight="251670528" behindDoc="0" locked="0" layoutInCell="1" allowOverlap="1">
                <wp:simplePos x="0" y="0"/>
                <wp:positionH relativeFrom="column">
                  <wp:posOffset>-1088390</wp:posOffset>
                </wp:positionH>
                <wp:positionV relativeFrom="paragraph">
                  <wp:posOffset>1024890</wp:posOffset>
                </wp:positionV>
                <wp:extent cx="7793355" cy="3341370"/>
                <wp:effectExtent l="6350" t="6350" r="10795" b="24130"/>
                <wp:wrapNone/>
                <wp:docPr id="143" name="文本框 143"/>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12700" cmpd="sng">
                          <a:solidFill>
                            <a:srgbClr val="FFD966"/>
                          </a:solidFill>
                          <a:prstDash val="solid"/>
                        </a:ln>
                      </wps:spPr>
                      <wps:style>
                        <a:lnRef idx="0">
                          <a:schemeClr val="accent1"/>
                        </a:lnRef>
                        <a:fillRef idx="0">
                          <a:schemeClr val="accent1"/>
                        </a:fillRef>
                        <a:effectRef idx="0">
                          <a:schemeClr val="accent1"/>
                        </a:effectRef>
                        <a:fontRef idx="minor">
                          <a:schemeClr val="dk1"/>
                        </a:fontRef>
                      </wps:style>
                      <wps:txbx>
                        <w:txbxContent>
                          <w:p w14:paraId="4F3340B3">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5.7pt;margin-top:80.7pt;height:263.1pt;width:613.65pt;z-index:251670528;v-text-anchor:middle;mso-width-relative:page;mso-height-relative:page;" fillcolor="#FFD966" filled="t" stroked="t" coordsize="21600,21600" o:gfxdata="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">
                <v:fill type="pattern" on="t" color2="#FFFFFF [3212]" o:title="5%" focussize="0,0" r:id="rId25"/>
                <v:stroke weight="1pt" color="#FFD966 [3204]" joinstyle="round"/>
                <v:imagedata o:title=""/>
                <o:lock v:ext="edit" aspectratio="f"/>
                <v:textbox>
                  <w:txbxContent>
                    <w:p w14:paraId="4F3340B3">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v:textbox>
              </v:shape>
            </w:pict>
          </mc:Fallback>
        </mc:AlternateContent>
      </w:r>
      <w:r>
        <w:br w:type="page"/>
      </w:r>
    </w:p>
    <w:p w14:paraId="2C280A2D">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14:paraId="05776012">
      <w:pPr>
        <w:keepNext w:val="0"/>
        <w:keepLines w:val="0"/>
        <w:pageBreakBefore w:val="0"/>
        <w:widowControl w:val="0"/>
        <w:kinsoku/>
        <w:wordWrap/>
        <w:overflowPunct/>
        <w:topLinePunct w:val="0"/>
        <w:bidi w:val="0"/>
        <w:snapToGrid/>
        <w:spacing w:after="0" w:line="560" w:lineRule="exact"/>
        <w:ind w:firstLine="640" w:firstLineChars="200"/>
        <w:textAlignment w:val="auto"/>
        <w:rPr>
          <w:rFonts w:hint="eastAsia"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根据《藁城区文化体育部门职能配置、内设机构和人员编制方案》规定，藁城区文化体育部门的主要职责是：</w:t>
      </w:r>
    </w:p>
    <w:p w14:paraId="54BE4C76">
      <w:pPr>
        <w:keepNext w:val="0"/>
        <w:keepLines w:val="0"/>
        <w:pageBreakBefore w:val="0"/>
        <w:widowControl w:val="0"/>
        <w:kinsoku/>
        <w:wordWrap/>
        <w:overflowPunct/>
        <w:topLinePunct w:val="0"/>
        <w:bidi w:val="0"/>
        <w:snapToGrid/>
        <w:spacing w:after="0" w:line="560" w:lineRule="exact"/>
        <w:ind w:firstLine="640" w:firstLineChars="200"/>
        <w:textAlignment w:val="auto"/>
        <w:rPr>
          <w:rFonts w:hint="eastAsia"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1、贯彻执行党和国家关于文化</w:t>
      </w:r>
      <w:r>
        <w:rPr>
          <w:rFonts w:hint="eastAsia" w:ascii="仿宋_GB2312" w:eastAsia="仿宋_GB2312" w:cs="ArialUnicodeMS"/>
          <w:kern w:val="0"/>
          <w:sz w:val="32"/>
          <w:szCs w:val="32"/>
          <w:lang w:eastAsia="zh-CN"/>
        </w:rPr>
        <w:t>、宣传、创作、广播电视、</w:t>
      </w:r>
      <w:r>
        <w:rPr>
          <w:rFonts w:hint="eastAsia" w:ascii="仿宋_GB2312" w:eastAsia="仿宋_GB2312" w:cs="ArialUnicodeMS" w:hAnsiTheme="minorHAnsi"/>
          <w:kern w:val="0"/>
          <w:sz w:val="32"/>
          <w:szCs w:val="32"/>
        </w:rPr>
        <w:t>体育</w:t>
      </w:r>
      <w:r>
        <w:rPr>
          <w:rFonts w:hint="eastAsia" w:ascii="仿宋_GB2312" w:eastAsia="仿宋_GB2312" w:cs="ArialUnicodeMS"/>
          <w:kern w:val="0"/>
          <w:sz w:val="32"/>
          <w:szCs w:val="32"/>
          <w:lang w:eastAsia="zh-CN"/>
        </w:rPr>
        <w:t>和旅游</w:t>
      </w:r>
      <w:r>
        <w:rPr>
          <w:rFonts w:hint="eastAsia" w:ascii="仿宋_GB2312" w:eastAsia="仿宋_GB2312" w:cs="ArialUnicodeMS" w:hAnsiTheme="minorHAnsi"/>
          <w:kern w:val="0"/>
          <w:sz w:val="32"/>
          <w:szCs w:val="32"/>
        </w:rPr>
        <w:t>方针政策</w:t>
      </w:r>
      <w:r>
        <w:rPr>
          <w:rFonts w:hint="eastAsia" w:ascii="仿宋_GB2312" w:eastAsia="仿宋_GB2312" w:cs="ArialUnicodeMS"/>
          <w:kern w:val="0"/>
          <w:sz w:val="32"/>
          <w:szCs w:val="32"/>
          <w:lang w:eastAsia="zh-CN"/>
        </w:rPr>
        <w:t>和决策部署</w:t>
      </w:r>
      <w:r>
        <w:rPr>
          <w:rFonts w:hint="eastAsia" w:ascii="仿宋_GB2312" w:eastAsia="仿宋_GB2312" w:cs="ArialUnicodeMS" w:hAnsiTheme="minorHAnsi"/>
          <w:kern w:val="0"/>
          <w:sz w:val="32"/>
          <w:szCs w:val="32"/>
        </w:rPr>
        <w:t>。</w:t>
      </w:r>
    </w:p>
    <w:p w14:paraId="0CDA6D5D">
      <w:pPr>
        <w:keepNext w:val="0"/>
        <w:keepLines w:val="0"/>
        <w:pageBreakBefore w:val="0"/>
        <w:widowControl w:val="0"/>
        <w:kinsoku/>
        <w:wordWrap/>
        <w:overflowPunct/>
        <w:topLinePunct w:val="0"/>
        <w:bidi w:val="0"/>
        <w:snapToGrid/>
        <w:spacing w:after="0" w:line="560" w:lineRule="exact"/>
        <w:ind w:firstLine="640" w:firstLineChars="200"/>
        <w:textAlignment w:val="auto"/>
        <w:rPr>
          <w:rFonts w:hint="eastAsia"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2、结合实际，制定我区文化体育、新闻出版音像图书、文化市场和电子网络工作发展规划和方案，并监督执行。</w:t>
      </w:r>
    </w:p>
    <w:p w14:paraId="12374A1D">
      <w:pPr>
        <w:keepNext w:val="0"/>
        <w:keepLines w:val="0"/>
        <w:pageBreakBefore w:val="0"/>
        <w:widowControl w:val="0"/>
        <w:kinsoku/>
        <w:wordWrap/>
        <w:overflowPunct/>
        <w:topLinePunct w:val="0"/>
        <w:bidi w:val="0"/>
        <w:snapToGrid/>
        <w:spacing w:after="0" w:line="560" w:lineRule="exact"/>
        <w:ind w:firstLine="640" w:firstLineChars="200"/>
        <w:textAlignment w:val="auto"/>
        <w:rPr>
          <w:rFonts w:hint="eastAsia"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3、负责</w:t>
      </w:r>
      <w:r>
        <w:rPr>
          <w:rFonts w:hint="eastAsia" w:ascii="仿宋_GB2312" w:eastAsia="仿宋_GB2312" w:cs="ArialUnicodeMS"/>
          <w:kern w:val="0"/>
          <w:sz w:val="32"/>
          <w:szCs w:val="32"/>
          <w:lang w:eastAsia="zh-CN"/>
        </w:rPr>
        <w:t>全区非物质文化遗产保护，推动非物质文化遗产的保护、传承、普及、弘扬和振兴</w:t>
      </w:r>
      <w:r>
        <w:rPr>
          <w:rFonts w:hint="eastAsia" w:ascii="仿宋_GB2312" w:eastAsia="仿宋_GB2312" w:cs="ArialUnicodeMS" w:hAnsiTheme="minorHAnsi"/>
          <w:kern w:val="0"/>
          <w:sz w:val="32"/>
          <w:szCs w:val="32"/>
        </w:rPr>
        <w:t>。</w:t>
      </w:r>
    </w:p>
    <w:p w14:paraId="2A38D544">
      <w:pPr>
        <w:keepNext w:val="0"/>
        <w:keepLines w:val="0"/>
        <w:pageBreakBefore w:val="0"/>
        <w:widowControl w:val="0"/>
        <w:kinsoku/>
        <w:wordWrap/>
        <w:overflowPunct/>
        <w:topLinePunct w:val="0"/>
        <w:bidi w:val="0"/>
        <w:snapToGrid/>
        <w:spacing w:after="0" w:line="560" w:lineRule="exact"/>
        <w:ind w:firstLine="640" w:firstLineChars="200"/>
        <w:textAlignment w:val="auto"/>
        <w:rPr>
          <w:rFonts w:hint="eastAsia"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4、培养和造就我区优秀的文化艺术人才和艺术团体，创作出大量为群众喜闻乐见、生动活泼的文化艺术作品。</w:t>
      </w:r>
    </w:p>
    <w:p w14:paraId="621ADF80">
      <w:pPr>
        <w:keepNext w:val="0"/>
        <w:keepLines w:val="0"/>
        <w:pageBreakBefore w:val="0"/>
        <w:widowControl w:val="0"/>
        <w:kinsoku/>
        <w:wordWrap/>
        <w:overflowPunct/>
        <w:topLinePunct w:val="0"/>
        <w:bidi w:val="0"/>
        <w:snapToGrid/>
        <w:spacing w:after="0" w:line="560" w:lineRule="exact"/>
        <w:ind w:firstLine="640" w:firstLineChars="200"/>
        <w:textAlignment w:val="auto"/>
        <w:rPr>
          <w:rFonts w:hint="eastAsia"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5、</w:t>
      </w:r>
      <w:r>
        <w:rPr>
          <w:rFonts w:hint="eastAsia" w:ascii="仿宋_GB2312" w:eastAsia="仿宋_GB2312" w:cs="ArialUnicodeMS"/>
          <w:kern w:val="0"/>
          <w:sz w:val="32"/>
          <w:szCs w:val="32"/>
          <w:lang w:eastAsia="zh-CN"/>
        </w:rPr>
        <w:t>负责文化、文物、新闻出版（版权）、广播电视、电影、旅游等市场综合执法；负责督查督办全区性跨区域性大案要案，维护市场秩序</w:t>
      </w:r>
      <w:r>
        <w:rPr>
          <w:rFonts w:hint="eastAsia" w:ascii="仿宋_GB2312" w:eastAsia="仿宋_GB2312" w:cs="ArialUnicodeMS" w:hAnsiTheme="minorHAnsi"/>
          <w:kern w:val="0"/>
          <w:sz w:val="32"/>
          <w:szCs w:val="32"/>
        </w:rPr>
        <w:t>。</w:t>
      </w:r>
    </w:p>
    <w:p w14:paraId="725380AE">
      <w:pPr>
        <w:keepNext w:val="0"/>
        <w:keepLines w:val="0"/>
        <w:pageBreakBefore w:val="0"/>
        <w:widowControl w:val="0"/>
        <w:kinsoku/>
        <w:wordWrap/>
        <w:overflowPunct/>
        <w:topLinePunct w:val="0"/>
        <w:bidi w:val="0"/>
        <w:snapToGrid/>
        <w:spacing w:after="0" w:line="560" w:lineRule="exact"/>
        <w:ind w:firstLine="640" w:firstLineChars="200"/>
        <w:textAlignment w:val="auto"/>
        <w:rPr>
          <w:rFonts w:hint="eastAsia" w:ascii="仿宋_GB2312" w:eastAsia="仿宋_GB2312" w:cs="ArialUnicodeMS"/>
          <w:kern w:val="0"/>
          <w:sz w:val="32"/>
          <w:szCs w:val="32"/>
          <w:lang w:eastAsia="zh-CN"/>
        </w:rPr>
      </w:pPr>
      <w:r>
        <w:rPr>
          <w:rFonts w:hint="eastAsia" w:ascii="仿宋_GB2312" w:eastAsia="仿宋_GB2312" w:cs="ArialUnicodeMS"/>
          <w:kern w:val="0"/>
          <w:sz w:val="32"/>
          <w:szCs w:val="32"/>
          <w:lang w:eastAsia="zh-CN"/>
        </w:rPr>
        <w:t>6、负责统筹规划全区竞技体育发展，确定全区青少年体育项目的设置和布局，指导全区青少年业余训练机构开展业余训练，建设区级青少年竞赛体系，组织协调由区级承办的重要竞技体育赛事，组织开展全区青少年反兴奋剂工作。</w:t>
      </w:r>
    </w:p>
    <w:p w14:paraId="7CF619FE">
      <w:pPr>
        <w:keepNext w:val="0"/>
        <w:keepLines w:val="0"/>
        <w:pageBreakBefore w:val="0"/>
        <w:widowControl w:val="0"/>
        <w:kinsoku/>
        <w:wordWrap/>
        <w:overflowPunct/>
        <w:topLinePunct w:val="0"/>
        <w:bidi w:val="0"/>
        <w:snapToGrid/>
        <w:spacing w:after="0" w:line="560" w:lineRule="exact"/>
        <w:ind w:firstLine="640" w:firstLineChars="200"/>
        <w:textAlignment w:val="auto"/>
        <w:rPr>
          <w:rFonts w:hint="eastAsia" w:ascii="仿宋_GB2312" w:eastAsia="仿宋_GB2312" w:cs="ArialUnicodeMS" w:hAnsiTheme="minorHAnsi"/>
          <w:kern w:val="0"/>
          <w:sz w:val="32"/>
          <w:szCs w:val="32"/>
          <w:lang w:eastAsia="zh-CN"/>
        </w:rPr>
      </w:pPr>
      <w:r>
        <w:rPr>
          <w:rFonts w:hint="eastAsia" w:ascii="仿宋_GB2312" w:eastAsia="仿宋_GB2312" w:cs="ArialUnicodeMS" w:hAnsiTheme="minorHAnsi"/>
          <w:kern w:val="0"/>
          <w:sz w:val="32"/>
          <w:szCs w:val="32"/>
        </w:rPr>
        <w:t>7、负责</w:t>
      </w:r>
      <w:r>
        <w:rPr>
          <w:rFonts w:hint="eastAsia" w:ascii="仿宋_GB2312" w:eastAsia="仿宋_GB2312" w:cs="ArialUnicodeMS"/>
          <w:kern w:val="0"/>
          <w:sz w:val="32"/>
          <w:szCs w:val="32"/>
          <w:lang w:eastAsia="zh-CN"/>
        </w:rPr>
        <w:t>文化遗产的管理和保护</w:t>
      </w:r>
      <w:r>
        <w:rPr>
          <w:rFonts w:hint="eastAsia" w:ascii="仿宋_GB2312" w:eastAsia="仿宋_GB2312" w:cs="ArialUnicodeMS" w:hAnsiTheme="minorHAnsi"/>
          <w:kern w:val="0"/>
          <w:sz w:val="32"/>
          <w:szCs w:val="32"/>
        </w:rPr>
        <w:t>。</w:t>
      </w:r>
      <w:r>
        <w:rPr>
          <w:rFonts w:hint="eastAsia" w:ascii="仿宋_GB2312" w:eastAsia="仿宋_GB2312" w:cs="ArialUnicodeMS"/>
          <w:kern w:val="0"/>
          <w:sz w:val="32"/>
          <w:szCs w:val="32"/>
          <w:lang w:eastAsia="zh-CN"/>
        </w:rPr>
        <w:t>指导和管理文物、博物馆事业，组织指导文物的保护抢救、考古发掘和开发利用工作。</w:t>
      </w:r>
    </w:p>
    <w:p w14:paraId="7A8A246F">
      <w:pPr>
        <w:keepNext w:val="0"/>
        <w:keepLines w:val="0"/>
        <w:pageBreakBefore w:val="0"/>
        <w:widowControl w:val="0"/>
        <w:kinsoku/>
        <w:wordWrap/>
        <w:overflowPunct/>
        <w:topLinePunct w:val="0"/>
        <w:bidi w:val="0"/>
        <w:snapToGrid/>
        <w:spacing w:after="0" w:line="560" w:lineRule="exact"/>
        <w:ind w:firstLine="640" w:firstLineChars="200"/>
        <w:textAlignment w:val="auto"/>
        <w:rPr>
          <w:rFonts w:hint="eastAsia" w:ascii="仿宋_GB2312" w:eastAsia="仿宋_GB2312" w:cs="ArialUnicodeMS" w:hAnsiTheme="minorHAnsi"/>
          <w:kern w:val="0"/>
          <w:sz w:val="32"/>
          <w:szCs w:val="32"/>
          <w:lang w:val="en-US" w:eastAsia="zh-CN"/>
        </w:rPr>
      </w:pPr>
      <w:r>
        <w:rPr>
          <w:rFonts w:hint="eastAsia" w:ascii="仿宋_GB2312" w:eastAsia="仿宋_GB2312" w:cs="ArialUnicodeMS"/>
          <w:kern w:val="0"/>
          <w:sz w:val="32"/>
          <w:szCs w:val="32"/>
          <w:lang w:val="en-US" w:eastAsia="zh-CN"/>
        </w:rPr>
        <w:t>8、负责统筹规划全区群众体育发展，推行全民健身计划，开展群众性体育活动，实施国家体育锻炼标准，开展国民体质监测，负责公共体育设施建设及监督管理工作。</w:t>
      </w:r>
    </w:p>
    <w:p w14:paraId="343E61F6">
      <w:pPr>
        <w:keepNext w:val="0"/>
        <w:keepLines w:val="0"/>
        <w:pageBreakBefore w:val="0"/>
        <w:widowControl w:val="0"/>
        <w:kinsoku/>
        <w:wordWrap/>
        <w:overflowPunct/>
        <w:topLinePunct w:val="0"/>
        <w:bidi w:val="0"/>
        <w:snapToGrid/>
        <w:spacing w:after="0" w:line="560" w:lineRule="exact"/>
        <w:ind w:firstLine="640" w:firstLineChars="200"/>
        <w:textAlignment w:val="auto"/>
        <w:rPr>
          <w:rFonts w:hint="eastAsia" w:ascii="仿宋_GB2312" w:eastAsia="仿宋_GB2312" w:cs="ArialUnicodeMS" w:hAnsiTheme="minorHAnsi"/>
          <w:kern w:val="0"/>
          <w:sz w:val="32"/>
          <w:szCs w:val="32"/>
        </w:rPr>
      </w:pPr>
      <w:r>
        <w:rPr>
          <w:rFonts w:hint="eastAsia" w:ascii="仿宋_GB2312" w:eastAsia="仿宋_GB2312" w:cs="ArialUnicodeMS"/>
          <w:kern w:val="0"/>
          <w:sz w:val="32"/>
          <w:szCs w:val="32"/>
          <w:lang w:val="en-US" w:eastAsia="zh-CN"/>
        </w:rPr>
        <w:t>9</w:t>
      </w:r>
      <w:r>
        <w:rPr>
          <w:rFonts w:hint="eastAsia" w:ascii="仿宋_GB2312" w:eastAsia="仿宋_GB2312" w:cs="ArialUnicodeMS" w:hAnsiTheme="minorHAnsi"/>
          <w:kern w:val="0"/>
          <w:sz w:val="32"/>
          <w:szCs w:val="32"/>
        </w:rPr>
        <w:t>、</w:t>
      </w:r>
      <w:r>
        <w:rPr>
          <w:rFonts w:hint="eastAsia" w:ascii="仿宋_GB2312" w:eastAsia="仿宋_GB2312" w:cs="ArialUnicodeMS"/>
          <w:kern w:val="0"/>
          <w:sz w:val="32"/>
          <w:szCs w:val="32"/>
          <w:lang w:eastAsia="zh-CN"/>
        </w:rPr>
        <w:t>完成区委、区政府交办的其他任务</w:t>
      </w:r>
      <w:r>
        <w:rPr>
          <w:rFonts w:hint="eastAsia" w:ascii="仿宋_GB2312" w:eastAsia="仿宋_GB2312" w:cs="ArialUnicodeMS" w:hAnsiTheme="minorHAnsi"/>
          <w:kern w:val="0"/>
          <w:sz w:val="32"/>
          <w:szCs w:val="32"/>
        </w:rPr>
        <w:t>。</w:t>
      </w:r>
    </w:p>
    <w:p w14:paraId="24AC7A2C">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14:paraId="06F22146">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从决算编报单位构成看，纳入2019 年度本部门决算汇编范围的独立核算单位（以下简称“单位”）共</w:t>
      </w:r>
      <w:r>
        <w:rPr>
          <w:rFonts w:hint="eastAsia" w:ascii="仿宋_GB2312" w:hAnsi="Calibri" w:eastAsia="仿宋_GB2312" w:cs="ArialUnicodeMS"/>
          <w:kern w:val="0"/>
          <w:sz w:val="32"/>
          <w:szCs w:val="32"/>
          <w:lang w:val="en-US" w:eastAsia="zh-CN"/>
        </w:rPr>
        <w:t>6</w:t>
      </w:r>
      <w:r>
        <w:rPr>
          <w:rFonts w:hint="eastAsia" w:ascii="仿宋_GB2312" w:hAnsi="Calibri" w:eastAsia="仿宋_GB2312" w:cs="ArialUnicodeMS"/>
          <w:kern w:val="0"/>
          <w:sz w:val="32"/>
          <w:szCs w:val="32"/>
        </w:rPr>
        <w:t>个，具体情况如下：</w:t>
      </w:r>
    </w:p>
    <w:tbl>
      <w:tblPr>
        <w:tblStyle w:val="8"/>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0ADAB1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31A3DC76">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14:paraId="148987B2">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14:paraId="5AE70083">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14:paraId="620EFB2B">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455083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37EDB8DA">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485" w:type="dxa"/>
          </w:tcPr>
          <w:p w14:paraId="79364AF2">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eastAsia="zh-CN"/>
              </w:rPr>
              <w:t>石家庄市藁城区文化广电体育和旅游局</w:t>
            </w:r>
            <w:r>
              <w:rPr>
                <w:rFonts w:hint="eastAsia" w:ascii="仿宋_GB2312" w:hAnsi="Calibri" w:eastAsia="仿宋_GB2312" w:cs="ArialUnicodeMS"/>
                <w:kern w:val="0"/>
                <w:sz w:val="28"/>
                <w:szCs w:val="28"/>
              </w:rPr>
              <w:t>(本级)</w:t>
            </w:r>
          </w:p>
        </w:tc>
        <w:tc>
          <w:tcPr>
            <w:tcW w:w="2445" w:type="dxa"/>
          </w:tcPr>
          <w:p w14:paraId="6C9D3072">
            <w:pPr>
              <w:spacing w:line="560" w:lineRule="exact"/>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行政单位</w:t>
            </w:r>
          </w:p>
        </w:tc>
        <w:tc>
          <w:tcPr>
            <w:tcW w:w="2665" w:type="dxa"/>
          </w:tcPr>
          <w:p w14:paraId="2AD04C0B">
            <w:pPr>
              <w:spacing w:line="560" w:lineRule="exact"/>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财政拨款</w:t>
            </w:r>
          </w:p>
        </w:tc>
      </w:tr>
      <w:tr w14:paraId="79BF86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514B02A4">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2</w:t>
            </w:r>
          </w:p>
        </w:tc>
        <w:tc>
          <w:tcPr>
            <w:tcW w:w="3485" w:type="dxa"/>
          </w:tcPr>
          <w:p w14:paraId="59615A31">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eastAsia="zh-CN"/>
              </w:rPr>
              <w:t>石家庄市藁城区图书馆</w:t>
            </w:r>
          </w:p>
        </w:tc>
        <w:tc>
          <w:tcPr>
            <w:tcW w:w="2445" w:type="dxa"/>
          </w:tcPr>
          <w:p w14:paraId="456B8655">
            <w:pPr>
              <w:spacing w:line="560" w:lineRule="exact"/>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财政补助事业单位</w:t>
            </w:r>
          </w:p>
        </w:tc>
        <w:tc>
          <w:tcPr>
            <w:tcW w:w="2665" w:type="dxa"/>
          </w:tcPr>
          <w:p w14:paraId="02883BEB">
            <w:pPr>
              <w:spacing w:line="560" w:lineRule="exact"/>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财政性资金基本保证</w:t>
            </w:r>
          </w:p>
        </w:tc>
      </w:tr>
      <w:tr w14:paraId="7AD8A4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11FD8A36">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3</w:t>
            </w:r>
          </w:p>
        </w:tc>
        <w:tc>
          <w:tcPr>
            <w:tcW w:w="3485" w:type="dxa"/>
          </w:tcPr>
          <w:p w14:paraId="7A58FAA4">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eastAsia="zh-CN"/>
              </w:rPr>
              <w:t>石家庄市藁城区文化馆</w:t>
            </w:r>
          </w:p>
        </w:tc>
        <w:tc>
          <w:tcPr>
            <w:tcW w:w="2445" w:type="dxa"/>
          </w:tcPr>
          <w:p w14:paraId="58260240">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eastAsia="zh-CN"/>
              </w:rPr>
              <w:t>财政补助事业单位</w:t>
            </w:r>
          </w:p>
        </w:tc>
        <w:tc>
          <w:tcPr>
            <w:tcW w:w="2665" w:type="dxa"/>
          </w:tcPr>
          <w:p w14:paraId="00F1778F">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eastAsia="zh-CN"/>
              </w:rPr>
              <w:t>财政性资金基本保证</w:t>
            </w:r>
          </w:p>
        </w:tc>
      </w:tr>
      <w:tr w14:paraId="278607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85" w:type="dxa"/>
            <w:tcBorders>
              <w:bottom w:val="single" w:color="auto" w:sz="4" w:space="0"/>
            </w:tcBorders>
          </w:tcPr>
          <w:p w14:paraId="7027B181">
            <w:pPr>
              <w:spacing w:line="560" w:lineRule="exact"/>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val="en-US" w:eastAsia="zh-CN"/>
              </w:rPr>
              <w:t>4</w:t>
            </w:r>
          </w:p>
        </w:tc>
        <w:tc>
          <w:tcPr>
            <w:tcW w:w="3485" w:type="dxa"/>
            <w:tcBorders>
              <w:bottom w:val="single" w:color="auto" w:sz="4" w:space="0"/>
            </w:tcBorders>
          </w:tcPr>
          <w:p w14:paraId="3F6EC2BD">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eastAsia="zh-CN"/>
              </w:rPr>
              <w:t>石家庄市藁城区文物保管所</w:t>
            </w:r>
          </w:p>
        </w:tc>
        <w:tc>
          <w:tcPr>
            <w:tcW w:w="2445" w:type="dxa"/>
            <w:tcBorders>
              <w:bottom w:val="single" w:color="auto" w:sz="4" w:space="0"/>
            </w:tcBorders>
          </w:tcPr>
          <w:p w14:paraId="6BB0C3E0">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eastAsia="zh-CN"/>
              </w:rPr>
              <w:t>财政补助事业单位</w:t>
            </w:r>
          </w:p>
        </w:tc>
        <w:tc>
          <w:tcPr>
            <w:tcW w:w="2665" w:type="dxa"/>
            <w:tcBorders>
              <w:bottom w:val="single" w:color="auto" w:sz="4" w:space="0"/>
            </w:tcBorders>
          </w:tcPr>
          <w:p w14:paraId="1F59BA3F">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eastAsia="zh-CN"/>
              </w:rPr>
              <w:t>财政性资金基本保证</w:t>
            </w:r>
          </w:p>
        </w:tc>
      </w:tr>
      <w:tr w14:paraId="2856CC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85" w:type="dxa"/>
            <w:tcBorders>
              <w:bottom w:val="single" w:color="auto" w:sz="4" w:space="0"/>
            </w:tcBorders>
          </w:tcPr>
          <w:p w14:paraId="5143744D">
            <w:pPr>
              <w:spacing w:line="560" w:lineRule="exact"/>
              <w:jc w:val="center"/>
              <w:rPr>
                <w:rFonts w:hint="eastAsia" w:ascii="仿宋_GB2312" w:hAnsi="Calibri" w:eastAsia="仿宋_GB2312" w:cs="ArialUnicodeMS"/>
                <w:kern w:val="0"/>
                <w:sz w:val="28"/>
                <w:szCs w:val="28"/>
                <w:lang w:val="en-US" w:eastAsia="zh-CN"/>
              </w:rPr>
            </w:pPr>
            <w:r>
              <w:rPr>
                <w:rFonts w:hint="eastAsia" w:ascii="仿宋_GB2312" w:hAnsi="Calibri" w:eastAsia="仿宋_GB2312" w:cs="ArialUnicodeMS"/>
                <w:kern w:val="0"/>
                <w:sz w:val="28"/>
                <w:szCs w:val="28"/>
                <w:lang w:val="en-US" w:eastAsia="zh-CN"/>
              </w:rPr>
              <w:t>5</w:t>
            </w:r>
          </w:p>
        </w:tc>
        <w:tc>
          <w:tcPr>
            <w:tcW w:w="3485" w:type="dxa"/>
            <w:tcBorders>
              <w:bottom w:val="single" w:color="auto" w:sz="4" w:space="0"/>
            </w:tcBorders>
          </w:tcPr>
          <w:p w14:paraId="75DBF18E">
            <w:pPr>
              <w:spacing w:line="560" w:lineRule="exact"/>
              <w:jc w:val="center"/>
              <w:rPr>
                <w:rFonts w:hint="eastAsia" w:ascii="方正书宋_GBK" w:eastAsia="方正书宋_GBK"/>
                <w:sz w:val="32"/>
                <w:szCs w:val="22"/>
              </w:rPr>
            </w:pPr>
            <w:r>
              <w:rPr>
                <w:rFonts w:hint="eastAsia" w:ascii="仿宋_GB2312" w:hAnsi="Calibri" w:eastAsia="仿宋_GB2312" w:cs="ArialUnicodeMS"/>
                <w:kern w:val="0"/>
                <w:sz w:val="28"/>
                <w:szCs w:val="28"/>
                <w:lang w:eastAsia="zh-CN"/>
              </w:rPr>
              <w:t>石家庄市藁城区文化市场综合执法队</w:t>
            </w:r>
          </w:p>
        </w:tc>
        <w:tc>
          <w:tcPr>
            <w:tcW w:w="2445" w:type="dxa"/>
            <w:tcBorders>
              <w:bottom w:val="single" w:color="auto" w:sz="4" w:space="0"/>
            </w:tcBorders>
          </w:tcPr>
          <w:p w14:paraId="01985CBF">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eastAsia="zh-CN"/>
              </w:rPr>
              <w:t>财政补助事业单位</w:t>
            </w:r>
          </w:p>
        </w:tc>
        <w:tc>
          <w:tcPr>
            <w:tcW w:w="2665" w:type="dxa"/>
            <w:tcBorders>
              <w:bottom w:val="single" w:color="auto" w:sz="4" w:space="0"/>
            </w:tcBorders>
          </w:tcPr>
          <w:p w14:paraId="435CD680">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eastAsia="zh-CN"/>
              </w:rPr>
              <w:t>财政性资金基本保证</w:t>
            </w:r>
          </w:p>
        </w:tc>
      </w:tr>
      <w:tr w14:paraId="78F25A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85" w:type="dxa"/>
            <w:tcBorders>
              <w:bottom w:val="single" w:color="auto" w:sz="4" w:space="0"/>
            </w:tcBorders>
          </w:tcPr>
          <w:p w14:paraId="50BC7418">
            <w:pPr>
              <w:spacing w:line="560" w:lineRule="exact"/>
              <w:jc w:val="center"/>
              <w:rPr>
                <w:rFonts w:hint="eastAsia" w:ascii="仿宋_GB2312" w:hAnsi="Calibri" w:eastAsia="仿宋_GB2312" w:cs="ArialUnicodeMS"/>
                <w:kern w:val="0"/>
                <w:sz w:val="28"/>
                <w:szCs w:val="28"/>
                <w:lang w:val="en-US" w:eastAsia="zh-CN"/>
              </w:rPr>
            </w:pPr>
            <w:r>
              <w:rPr>
                <w:rFonts w:hint="eastAsia" w:ascii="仿宋_GB2312" w:hAnsi="Calibri" w:eastAsia="仿宋_GB2312" w:cs="ArialUnicodeMS"/>
                <w:kern w:val="0"/>
                <w:sz w:val="28"/>
                <w:szCs w:val="28"/>
                <w:lang w:val="en-US" w:eastAsia="zh-CN"/>
              </w:rPr>
              <w:t>6</w:t>
            </w:r>
          </w:p>
        </w:tc>
        <w:tc>
          <w:tcPr>
            <w:tcW w:w="3485" w:type="dxa"/>
            <w:tcBorders>
              <w:bottom w:val="single" w:color="auto" w:sz="4" w:space="0"/>
            </w:tcBorders>
          </w:tcPr>
          <w:p w14:paraId="03D7D558">
            <w:pPr>
              <w:spacing w:line="560" w:lineRule="exact"/>
              <w:jc w:val="center"/>
              <w:rPr>
                <w:rFonts w:hint="eastAsia" w:ascii="方正书宋_GBK" w:eastAsia="方正书宋_GBK"/>
                <w:sz w:val="32"/>
                <w:szCs w:val="22"/>
              </w:rPr>
            </w:pPr>
            <w:r>
              <w:rPr>
                <w:rFonts w:hint="eastAsia" w:ascii="仿宋_GB2312" w:hAnsi="Calibri" w:eastAsia="仿宋_GB2312" w:cs="ArialUnicodeMS"/>
                <w:kern w:val="0"/>
                <w:sz w:val="28"/>
                <w:szCs w:val="28"/>
                <w:lang w:eastAsia="zh-CN"/>
              </w:rPr>
              <w:t>石家庄市藁城区旅游业管理中心</w:t>
            </w:r>
          </w:p>
        </w:tc>
        <w:tc>
          <w:tcPr>
            <w:tcW w:w="2445" w:type="dxa"/>
            <w:tcBorders>
              <w:bottom w:val="single" w:color="auto" w:sz="4" w:space="0"/>
            </w:tcBorders>
          </w:tcPr>
          <w:p w14:paraId="5234616B">
            <w:pPr>
              <w:spacing w:line="560" w:lineRule="exact"/>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经费自理事业单位</w:t>
            </w:r>
          </w:p>
        </w:tc>
        <w:tc>
          <w:tcPr>
            <w:tcW w:w="2665" w:type="dxa"/>
            <w:tcBorders>
              <w:bottom w:val="single" w:color="auto" w:sz="4" w:space="0"/>
            </w:tcBorders>
          </w:tcPr>
          <w:p w14:paraId="051F6F85">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eastAsia="zh-CN"/>
              </w:rPr>
              <w:t>财政性资金基本保证</w:t>
            </w:r>
          </w:p>
        </w:tc>
      </w:tr>
      <w:tr w14:paraId="75C9BA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single" w:color="auto" w:sz="4" w:space="0"/>
              <w:right w:val="nil"/>
            </w:tcBorders>
          </w:tcPr>
          <w:p w14:paraId="32F9D990">
            <w:pPr>
              <w:spacing w:line="560" w:lineRule="exact"/>
              <w:ind w:firstLine="560" w:firstLineChars="200"/>
              <w:jc w:val="left"/>
              <w:rPr>
                <w:rFonts w:ascii="仿宋_GB2312" w:hAnsi="Calibri" w:eastAsia="仿宋_GB2312" w:cs="ArialUnicodeMS"/>
                <w:kern w:val="0"/>
                <w:sz w:val="28"/>
                <w:szCs w:val="28"/>
              </w:rPr>
            </w:pPr>
          </w:p>
        </w:tc>
      </w:tr>
      <w:tr w14:paraId="2D143D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14:paraId="2712B978">
            <w:pPr>
              <w:spacing w:line="560" w:lineRule="exact"/>
              <w:ind w:firstLine="560" w:firstLineChars="200"/>
              <w:jc w:val="left"/>
              <w:rPr>
                <w:rFonts w:hint="eastAsia" w:ascii="仿宋_GB2312" w:hAnsi="Calibri" w:eastAsia="仿宋_GB2312" w:cs="ArialUnicodeMS"/>
                <w:kern w:val="0"/>
                <w:sz w:val="28"/>
                <w:szCs w:val="28"/>
                <w:highlight w:val="yellow"/>
              </w:rPr>
            </w:pPr>
          </w:p>
        </w:tc>
      </w:tr>
    </w:tbl>
    <w:p w14:paraId="22282C28">
      <w:pPr>
        <w:widowControl/>
        <w:spacing w:after="160" w:line="580" w:lineRule="exact"/>
        <w:rPr>
          <w:rFonts w:ascii="Times New Roman" w:hAnsi="Times New Roman" w:eastAsia="黑体" w:cs="Times New Roman"/>
          <w:sz w:val="32"/>
          <w:szCs w:val="32"/>
        </w:rPr>
      </w:pPr>
    </w:p>
    <w:p w14:paraId="21839225">
      <w:pPr>
        <w:widowControl/>
        <w:spacing w:after="160" w:line="580" w:lineRule="exact"/>
        <w:ind w:firstLine="640" w:firstLineChars="200"/>
        <w:rPr>
          <w:rFonts w:ascii="Times New Roman" w:hAnsi="Times New Roman" w:eastAsia="黑体" w:cs="Times New Roman"/>
          <w:sz w:val="32"/>
          <w:szCs w:val="32"/>
        </w:rPr>
        <w:sectPr>
          <w:headerReference r:id="rId10" w:type="first"/>
          <w:footerReference r:id="rId12" w:type="first"/>
          <w:headerReference r:id="rId9" w:type="default"/>
          <w:footerReference r:id="rId11" w:type="default"/>
          <w:pgSz w:w="11906" w:h="16838"/>
          <w:pgMar w:top="2041" w:right="1531" w:bottom="2041" w:left="1531" w:header="851" w:footer="992" w:gutter="0"/>
          <w:pgNumType w:fmt="numberInDash" w:start="1"/>
          <w:cols w:space="0" w:num="1"/>
          <w:titlePg/>
          <w:docGrid w:type="lines" w:linePitch="312" w:charSpace="0"/>
        </w:sectPr>
      </w:pPr>
    </w:p>
    <w:p w14:paraId="30E80893">
      <w:pPr>
        <w:widowControl/>
        <w:spacing w:after="160" w:line="580" w:lineRule="exact"/>
        <w:ind w:firstLine="640" w:firstLineChars="200"/>
        <w:rPr>
          <w:rFonts w:ascii="Times New Roman" w:hAnsi="Times New Roman" w:eastAsia="黑体" w:cs="Times New Roman"/>
          <w:sz w:val="32"/>
          <w:szCs w:val="32"/>
        </w:rPr>
        <w:sectPr>
          <w:headerReference r:id="rId13" w:type="default"/>
          <w:type w:val="continuous"/>
          <w:pgSz w:w="11906" w:h="16838"/>
          <w:pgMar w:top="2041" w:right="1531" w:bottom="2041" w:left="1531" w:header="851" w:footer="992" w:gutter="0"/>
          <w:pgNumType w:fmt="numberInDash"/>
          <w:cols w:space="0" w:num="1"/>
          <w:titlePg/>
          <w:docGrid w:type="lines" w:linePitch="312" w:charSpace="0"/>
        </w:sectPr>
      </w:pPr>
    </w:p>
    <w:p w14:paraId="7D51FD79">
      <w:pPr>
        <w:widowControl/>
        <w:spacing w:after="160" w:line="580" w:lineRule="exact"/>
        <w:ind w:firstLine="1440" w:firstLineChars="200"/>
        <w:rPr>
          <w:rFonts w:ascii="Times New Roman" w:hAnsi="Times New Roman" w:eastAsia="黑体" w:cs="Times New Roman"/>
          <w:sz w:val="32"/>
          <w:szCs w:val="32"/>
        </w:rPr>
        <w:sectPr>
          <w:pgSz w:w="11906" w:h="16838"/>
          <w:pgMar w:top="2041" w:right="1531" w:bottom="2041" w:left="1531" w:header="851" w:footer="992" w:gutter="0"/>
          <w:pgNumType w:fmt="numberInDash"/>
          <w:cols w:space="0" w:num="1"/>
          <w:titlePg/>
          <w:docGrid w:type="lines" w:linePitch="312" w:charSpace="0"/>
        </w:sectPr>
      </w:pPr>
      <w:r>
        <w:rPr>
          <w:sz w:val="72"/>
        </w:rPr>
        <mc:AlternateContent>
          <mc:Choice Requires="wps">
            <w:drawing>
              <wp:anchor distT="0" distB="0" distL="114300" distR="114300" simplePos="0" relativeHeight="251674624"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79B5ADB">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14:paraId="0DFEE190">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674624;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Kuuj5PeAAAADQEAAA8AAAAAAAAAAQAgAAAA&#10;IgAAAGRycy9kb3ducmV2LnhtbFBLAQIUABQAAAAIAIdO4kBdpNn+PgIAAGsEAAAOAAAAAAAAAAEA&#10;IAAAAC0BAABkcnMvZTJvRG9jLnhtbFBLBQYAAAAABgAGAFkBAADdBQAAAAA=&#10;">
                <v:fill on="f" focussize="0,0"/>
                <v:stroke on="f" weight="0.5pt"/>
                <v:imagedata o:title=""/>
                <o:lock v:ext="edit" aspectratio="f"/>
                <v:textbox>
                  <w:txbxContent>
                    <w:p w14:paraId="379B5ADB">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14:paraId="0DFEE190">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v:textbox>
              </v:shape>
            </w:pict>
          </mc:Fallback>
        </mc:AlternateContent>
      </w:r>
    </w:p>
    <w:p w14:paraId="48737D98">
      <w:pPr>
        <w:widowControl/>
        <w:spacing w:line="580" w:lineRule="exact"/>
        <w:ind w:firstLine="640" w:firstLineChars="200"/>
        <w:rPr>
          <w:rFonts w:eastAsia="黑体"/>
          <w:sz w:val="32"/>
          <w:szCs w:val="32"/>
        </w:rPr>
      </w:pPr>
    </w:p>
    <w:p w14:paraId="15AA6954">
      <w:pPr>
        <w:jc w:val="center"/>
        <w:rPr>
          <w:rFonts w:ascii="黑体" w:hAnsi="黑体" w:eastAsia="黑体" w:cs="黑体"/>
          <w:sz w:val="56"/>
          <w:szCs w:val="72"/>
        </w:rPr>
      </w:pPr>
    </w:p>
    <w:p w14:paraId="4A1CD373">
      <w:pPr>
        <w:jc w:val="center"/>
        <w:rPr>
          <w:rFonts w:ascii="黑体" w:hAnsi="黑体" w:eastAsia="黑体" w:cs="黑体"/>
          <w:sz w:val="56"/>
          <w:szCs w:val="72"/>
        </w:rPr>
      </w:pPr>
    </w:p>
    <w:p w14:paraId="1ACC5E19">
      <w:pPr>
        <w:jc w:val="center"/>
        <w:rPr>
          <w:rFonts w:ascii="黑体" w:hAnsi="黑体" w:eastAsia="黑体" w:cs="黑体"/>
          <w:sz w:val="56"/>
          <w:szCs w:val="72"/>
        </w:rPr>
      </w:pPr>
      <w:r>
        <w:rPr>
          <w:sz w:val="72"/>
        </w:rPr>
        <mc:AlternateContent>
          <mc:Choice Requires="wps">
            <w:drawing>
              <wp:anchor distT="0" distB="0" distL="114300" distR="114300" simplePos="0" relativeHeight="251688960" behindDoc="0" locked="0" layoutInCell="1" allowOverlap="1">
                <wp:simplePos x="0" y="0"/>
                <wp:positionH relativeFrom="column">
                  <wp:posOffset>-1153160</wp:posOffset>
                </wp:positionH>
                <wp:positionV relativeFrom="paragraph">
                  <wp:posOffset>55245</wp:posOffset>
                </wp:positionV>
                <wp:extent cx="7793355" cy="3341370"/>
                <wp:effectExtent l="4445" t="4445" r="12700" b="6985"/>
                <wp:wrapNone/>
                <wp:docPr id="187" name="文本框 187"/>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14:paraId="6413A42E">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14:paraId="5D100868">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14:paraId="0180503F">
                            <w:pPr>
                              <w:rPr>
                                <w14:textOutline w14:w="9525" w14:cap="flat" w14:cmpd="sng" w14:algn="ctr">
                                  <w14:solidFill>
                                    <w14:schemeClr w14:val="tx1">
                                      <w14:lumMod w14:val="50000"/>
                                      <w14:lumOff w14:val="50000"/>
                                    </w14:schemeClr>
                                  </w14:solidFill>
                                  <w14:prstDash w14:val="solid"/>
                                  <w14:round/>
                                </w14:textOutline>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90.8pt;margin-top:4.35pt;height:263.1pt;width:613.65pt;z-index:251688960;v-text-anchor:middle;mso-width-relative:page;mso-height-relative:page;" fillcolor="#FFD966" filled="t" stroked="t" coordsize="21600,21600" o:gfxdata="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">
                <v:fill type="pattern" on="t" color2="#FFFFFF [3212]" o:title="5%" focussize="0,0" r:id="rId25"/>
                <v:stroke weight="0.5pt" color="#FFD966 [3204]" joinstyle="round"/>
                <v:imagedata o:title=""/>
                <o:lock v:ext="edit" aspectratio="f"/>
                <v:textbox>
                  <w:txbxContent>
                    <w:p w14:paraId="6413A42E">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14:paraId="5D100868">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14:paraId="0180503F">
                      <w:pPr>
                        <w:rPr>
                          <w14:textOutline w14:w="9525" w14:cap="flat" w14:cmpd="sng" w14:algn="ctr">
                            <w14:solidFill>
                              <w14:schemeClr w14:val="tx1">
                                <w14:lumMod w14:val="50000"/>
                                <w14:lumOff w14:val="50000"/>
                              </w14:schemeClr>
                            </w14:solidFill>
                            <w14:prstDash w14:val="solid"/>
                            <w14:round/>
                          </w14:textOutline>
                        </w:rPr>
                      </w:pPr>
                    </w:p>
                  </w:txbxContent>
                </v:textbox>
              </v:shape>
            </w:pict>
          </mc:Fallback>
        </mc:AlternateContent>
      </w:r>
    </w:p>
    <w:p w14:paraId="7C94A32B">
      <w:pPr>
        <w:jc w:val="center"/>
        <w:rPr>
          <w:rFonts w:ascii="黑体" w:hAnsi="黑体" w:eastAsia="黑体" w:cs="黑体"/>
          <w:sz w:val="56"/>
          <w:szCs w:val="72"/>
        </w:rPr>
      </w:pPr>
    </w:p>
    <w:p w14:paraId="603FA9FC">
      <w:pPr>
        <w:jc w:val="center"/>
        <w:rPr>
          <w:rFonts w:ascii="黑体" w:hAnsi="黑体" w:eastAsia="黑体" w:cs="黑体"/>
          <w:sz w:val="56"/>
          <w:szCs w:val="72"/>
        </w:rPr>
      </w:pPr>
    </w:p>
    <w:p w14:paraId="406D51FC">
      <w:pPr>
        <w:jc w:val="center"/>
        <w:rPr>
          <w:rFonts w:ascii="黑体" w:hAnsi="黑体" w:eastAsia="黑体" w:cs="黑体"/>
          <w:sz w:val="56"/>
          <w:szCs w:val="72"/>
        </w:rPr>
      </w:pPr>
    </w:p>
    <w:p w14:paraId="09454344">
      <w:pPr>
        <w:jc w:val="center"/>
        <w:rPr>
          <w:rFonts w:ascii="黑体" w:hAnsi="黑体" w:eastAsia="黑体" w:cs="黑体"/>
          <w:sz w:val="56"/>
          <w:szCs w:val="72"/>
        </w:rPr>
      </w:pPr>
    </w:p>
    <w:p w14:paraId="742B699A">
      <w:pPr>
        <w:jc w:val="center"/>
        <w:rPr>
          <w:rFonts w:ascii="黑体" w:hAnsi="黑体" w:eastAsia="黑体" w:cs="黑体"/>
          <w:sz w:val="56"/>
          <w:szCs w:val="72"/>
        </w:rPr>
      </w:pPr>
    </w:p>
    <w:p w14:paraId="47E02B84">
      <w:pPr>
        <w:jc w:val="center"/>
        <w:rPr>
          <w:rFonts w:ascii="黑体" w:hAnsi="黑体" w:eastAsia="黑体" w:cs="黑体"/>
          <w:sz w:val="56"/>
          <w:szCs w:val="72"/>
        </w:rPr>
      </w:pPr>
    </w:p>
    <w:p w14:paraId="478EE970">
      <w:pPr>
        <w:jc w:val="center"/>
        <w:rPr>
          <w:rFonts w:ascii="黑体" w:hAnsi="黑体" w:eastAsia="黑体" w:cs="黑体"/>
          <w:sz w:val="56"/>
          <w:szCs w:val="72"/>
        </w:rPr>
      </w:pPr>
    </w:p>
    <w:p w14:paraId="7C493231">
      <w:pPr>
        <w:jc w:val="center"/>
        <w:rPr>
          <w:rFonts w:ascii="黑体" w:hAnsi="黑体" w:eastAsia="黑体" w:cs="黑体"/>
          <w:sz w:val="56"/>
          <w:szCs w:val="72"/>
        </w:rPr>
      </w:pPr>
    </w:p>
    <w:p w14:paraId="2A546E5E">
      <w:pPr>
        <w:jc w:val="center"/>
        <w:rPr>
          <w:rFonts w:ascii="黑体" w:hAnsi="黑体" w:eastAsia="黑体" w:cs="黑体"/>
          <w:sz w:val="56"/>
          <w:szCs w:val="72"/>
        </w:rPr>
      </w:pPr>
    </w:p>
    <w:p w14:paraId="75902CFB">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14:paraId="7CE782DE">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本部门2019年度收支总计（含结转和结余）</w:t>
      </w:r>
      <w:r>
        <w:rPr>
          <w:rFonts w:hint="eastAsia" w:ascii="仿宋_GB2312" w:hAnsi="Times New Roman" w:eastAsia="仿宋_GB2312" w:cs="DengXian-Regular"/>
          <w:sz w:val="32"/>
          <w:szCs w:val="32"/>
          <w:lang w:val="en-US" w:eastAsia="zh-CN"/>
        </w:rPr>
        <w:t>1816.52</w:t>
      </w:r>
      <w:r>
        <w:rPr>
          <w:rFonts w:hint="eastAsia" w:ascii="仿宋_GB2312" w:hAnsi="Times New Roman" w:eastAsia="仿宋_GB2312" w:cs="DengXian-Regular"/>
          <w:sz w:val="32"/>
          <w:szCs w:val="32"/>
        </w:rPr>
        <w:t>万元。与2018年度决算相比，收支各增加</w:t>
      </w:r>
      <w:r>
        <w:rPr>
          <w:rFonts w:hint="eastAsia" w:ascii="仿宋_GB2312" w:hAnsi="Times New Roman" w:eastAsia="仿宋_GB2312" w:cs="DengXian-Regular"/>
          <w:sz w:val="32"/>
          <w:szCs w:val="32"/>
          <w:lang w:val="en-US" w:eastAsia="zh-CN"/>
        </w:rPr>
        <w:t>263.59</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17</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eastAsia="zh-CN"/>
        </w:rPr>
        <w:t>为更好的提供文化体育服务，增加了项目活动费用，以及</w:t>
      </w:r>
      <w:r>
        <w:rPr>
          <w:rFonts w:hint="eastAsia" w:ascii="仿宋_GB2312" w:hAnsi="Times New Roman" w:eastAsia="仿宋_GB2312" w:cs="DengXian-Regular"/>
          <w:sz w:val="32"/>
          <w:szCs w:val="32"/>
          <w:lang w:val="en-US" w:eastAsia="zh-CN"/>
        </w:rPr>
        <w:t>2019年新增人员6名，人员经费及公用经费增加</w:t>
      </w:r>
      <w:r>
        <w:rPr>
          <w:rFonts w:hint="eastAsia" w:ascii="仿宋_GB2312" w:hAnsi="Times New Roman" w:eastAsia="仿宋_GB2312" w:cs="DengXian-Regular"/>
          <w:sz w:val="32"/>
          <w:szCs w:val="32"/>
        </w:rPr>
        <w:t>。</w:t>
      </w:r>
    </w:p>
    <w:p w14:paraId="165D2E72">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14:paraId="2F37F78F">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本部门2019年度本年收入合计</w:t>
      </w:r>
      <w:r>
        <w:rPr>
          <w:rFonts w:hint="eastAsia" w:ascii="仿宋_GB2312" w:hAnsi="Times New Roman" w:eastAsia="仿宋_GB2312" w:cs="DengXian-Regular"/>
          <w:sz w:val="32"/>
          <w:szCs w:val="32"/>
          <w:lang w:val="en-US" w:eastAsia="zh-CN"/>
        </w:rPr>
        <w:t>1728.14</w:t>
      </w:r>
      <w:r>
        <w:rPr>
          <w:rFonts w:hint="eastAsia" w:ascii="仿宋_GB2312" w:hAnsi="Times New Roman" w:eastAsia="仿宋_GB2312" w:cs="DengXian-Regular"/>
          <w:sz w:val="32"/>
          <w:szCs w:val="32"/>
        </w:rPr>
        <w:t>万元，其中：财政拨款收入</w:t>
      </w:r>
      <w:r>
        <w:rPr>
          <w:rFonts w:hint="eastAsia" w:ascii="仿宋_GB2312" w:hAnsi="Times New Roman" w:eastAsia="仿宋_GB2312" w:cs="DengXian-Regular"/>
          <w:sz w:val="32"/>
          <w:szCs w:val="32"/>
          <w:lang w:val="en-US" w:eastAsia="zh-CN"/>
        </w:rPr>
        <w:t>1728.14</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%；事业收入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%；经营收入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%；其他收入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p>
    <w:p w14:paraId="3FE79E42">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14:paraId="756974A8">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本部门2019年度本年支出合计</w:t>
      </w:r>
      <w:r>
        <w:rPr>
          <w:rFonts w:hint="eastAsia" w:ascii="仿宋_GB2312" w:hAnsi="Times New Roman" w:eastAsia="仿宋_GB2312" w:cs="DengXian-Regular"/>
          <w:sz w:val="32"/>
          <w:szCs w:val="32"/>
          <w:lang w:val="en-US" w:eastAsia="zh-CN"/>
        </w:rPr>
        <w:t>1794.01</w:t>
      </w:r>
      <w:r>
        <w:rPr>
          <w:rFonts w:hint="eastAsia" w:ascii="仿宋_GB2312" w:hAnsi="Times New Roman" w:eastAsia="仿宋_GB2312" w:cs="DengXian-Regular"/>
          <w:sz w:val="32"/>
          <w:szCs w:val="32"/>
        </w:rPr>
        <w:t>万元，其中：基本支出</w:t>
      </w:r>
      <w:r>
        <w:rPr>
          <w:rFonts w:hint="eastAsia" w:ascii="仿宋_GB2312" w:hAnsi="Times New Roman" w:eastAsia="仿宋_GB2312" w:cs="DengXian-Regular"/>
          <w:sz w:val="32"/>
          <w:szCs w:val="32"/>
          <w:lang w:val="en-US" w:eastAsia="zh-CN"/>
        </w:rPr>
        <w:t>867.47</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48.35</w:t>
      </w:r>
      <w:r>
        <w:rPr>
          <w:rFonts w:hint="eastAsia" w:ascii="仿宋_GB2312" w:hAnsi="Times New Roman" w:eastAsia="仿宋_GB2312" w:cs="DengXian-Regular"/>
          <w:sz w:val="32"/>
          <w:szCs w:val="32"/>
        </w:rPr>
        <w:t>%；项目支出</w:t>
      </w:r>
      <w:r>
        <w:rPr>
          <w:rFonts w:hint="eastAsia" w:ascii="仿宋_GB2312" w:hAnsi="Times New Roman" w:eastAsia="仿宋_GB2312" w:cs="DengXian-Regular"/>
          <w:sz w:val="32"/>
          <w:szCs w:val="32"/>
          <w:lang w:val="en-US" w:eastAsia="zh-CN"/>
        </w:rPr>
        <w:t>926.54</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51.65</w:t>
      </w:r>
      <w:r>
        <w:rPr>
          <w:rFonts w:hint="eastAsia" w:ascii="仿宋_GB2312" w:hAnsi="Times New Roman" w:eastAsia="仿宋_GB2312" w:cs="DengXian-Regular"/>
          <w:sz w:val="32"/>
          <w:szCs w:val="32"/>
        </w:rPr>
        <w:t>%；经营支出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%。如图所示：</w:t>
      </w:r>
    </w:p>
    <w:p w14:paraId="267134D2">
      <w:pPr>
        <w:adjustRightInd w:val="0"/>
        <w:snapToGrid w:val="0"/>
        <w:spacing w:line="580" w:lineRule="exact"/>
        <w:ind w:firstLine="1260" w:firstLineChars="600"/>
        <w:rPr>
          <w:rFonts w:hint="eastAsia" w:ascii="仿宋_GB2312" w:hAnsi="Times New Roman" w:eastAsia="仿宋_GB2312" w:cs="DengXian-Regular"/>
          <w:sz w:val="32"/>
          <w:szCs w:val="32"/>
          <w:lang w:eastAsia="zh-CN"/>
        </w:rPr>
      </w:pPr>
      <w:r>
        <w:drawing>
          <wp:anchor distT="0" distB="0" distL="114300" distR="114300" simplePos="0" relativeHeight="251693056" behindDoc="0" locked="0" layoutInCell="1" allowOverlap="1">
            <wp:simplePos x="0" y="0"/>
            <wp:positionH relativeFrom="column">
              <wp:posOffset>485775</wp:posOffset>
            </wp:positionH>
            <wp:positionV relativeFrom="paragraph">
              <wp:posOffset>187960</wp:posOffset>
            </wp:positionV>
            <wp:extent cx="4572000" cy="2743200"/>
            <wp:effectExtent l="4445" t="4445" r="10795" b="10795"/>
            <wp:wrapTopAndBottom/>
            <wp:docPr id="28" name="图表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anchor>
        </w:drawing>
      </w:r>
    </w:p>
    <w:p w14:paraId="57F2462F">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14:paraId="78551FF7">
      <w:pPr>
        <w:snapToGrid w:val="0"/>
        <w:spacing w:line="580" w:lineRule="exact"/>
        <w:ind w:firstLine="643" w:firstLineChars="200"/>
        <w:rPr>
          <w:rFonts w:ascii="仿宋_GB2312" w:hAnsi="Times New Roman" w:eastAsia="仿宋_GB2312" w:cs="DengXian-Regular"/>
          <w:sz w:val="32"/>
          <w:szCs w:val="32"/>
          <w:highlight w:val="yellow"/>
        </w:rPr>
      </w:pPr>
      <w:r>
        <w:rPr>
          <w:rFonts w:hint="eastAsia" w:ascii="楷体_GB2312" w:hAnsi="Times New Roman" w:eastAsia="楷体_GB2312" w:cs="DengXian-Bold"/>
          <w:b/>
          <w:bCs/>
          <w:sz w:val="32"/>
          <w:szCs w:val="32"/>
        </w:rPr>
        <w:t>（一）财政拨款收支与2018 年度决算对比情况</w:t>
      </w:r>
    </w:p>
    <w:p w14:paraId="6DC89839">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本部门2019年度财政拨款本年收入</w:t>
      </w:r>
      <w:r>
        <w:rPr>
          <w:rFonts w:hint="eastAsia" w:ascii="仿宋_GB2312" w:hAnsi="Times New Roman" w:eastAsia="仿宋_GB2312" w:cs="DengXian-Regular"/>
          <w:sz w:val="32"/>
          <w:szCs w:val="32"/>
          <w:lang w:val="en-US" w:eastAsia="zh-CN"/>
        </w:rPr>
        <w:t>1728.14</w:t>
      </w:r>
      <w:r>
        <w:rPr>
          <w:rFonts w:hint="eastAsia" w:ascii="仿宋_GB2312" w:hAnsi="Times New Roman" w:eastAsia="仿宋_GB2312" w:cs="DengXian-Regular"/>
          <w:sz w:val="32"/>
          <w:szCs w:val="32"/>
        </w:rPr>
        <w:t>万元,比2018年度增加</w:t>
      </w:r>
      <w:r>
        <w:rPr>
          <w:rFonts w:hint="eastAsia" w:ascii="仿宋_GB2312" w:hAnsi="Times New Roman" w:eastAsia="仿宋_GB2312" w:cs="DengXian-Regular"/>
          <w:sz w:val="32"/>
          <w:szCs w:val="32"/>
          <w:lang w:val="en-US" w:eastAsia="zh-CN"/>
        </w:rPr>
        <w:t>252.92</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17.14</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为更好的提供文化体育服务，增加了项目活动费用，以及</w:t>
      </w:r>
      <w:r>
        <w:rPr>
          <w:rFonts w:hint="eastAsia" w:ascii="仿宋_GB2312" w:hAnsi="Times New Roman" w:eastAsia="仿宋_GB2312" w:cs="DengXian-Regular"/>
          <w:sz w:val="32"/>
          <w:szCs w:val="32"/>
          <w:lang w:val="en-US" w:eastAsia="zh-CN"/>
        </w:rPr>
        <w:t>2019年新增人员6名，人员经费及公用经费增加</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1794.01</w:t>
      </w:r>
      <w:r>
        <w:rPr>
          <w:rFonts w:hint="eastAsia" w:ascii="仿宋_GB2312" w:hAnsi="Times New Roman" w:eastAsia="仿宋_GB2312" w:cs="DengXian-Regular"/>
          <w:sz w:val="32"/>
          <w:szCs w:val="32"/>
        </w:rPr>
        <w:t>万元，增加</w:t>
      </w:r>
      <w:r>
        <w:rPr>
          <w:rFonts w:hint="eastAsia" w:ascii="仿宋_GB2312" w:hAnsi="Times New Roman" w:eastAsia="仿宋_GB2312" w:cs="DengXian-Regular"/>
          <w:sz w:val="32"/>
          <w:szCs w:val="32"/>
          <w:lang w:val="en-US" w:eastAsia="zh-CN"/>
        </w:rPr>
        <w:t>331.49</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22.67</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项目增加，人员增多，项目经费及人员经费支出增加</w:t>
      </w:r>
      <w:r>
        <w:rPr>
          <w:rFonts w:hint="eastAsia" w:ascii="仿宋_GB2312" w:hAnsi="Times New Roman" w:eastAsia="仿宋_GB2312" w:cs="DengXian-Regular"/>
          <w:sz w:val="32"/>
          <w:szCs w:val="32"/>
        </w:rPr>
        <w:t>。具体情况如下：</w:t>
      </w:r>
    </w:p>
    <w:p w14:paraId="2DD4AC5F">
      <w:pPr>
        <w:adjustRightInd w:val="0"/>
        <w:snapToGrid w:val="0"/>
        <w:spacing w:line="580" w:lineRule="exact"/>
        <w:ind w:firstLine="420" w:firstLineChars="200"/>
        <w:rPr>
          <w:rFonts w:hint="eastAsia" w:ascii="仿宋_GB2312" w:hAnsi="Times New Roman" w:eastAsia="仿宋_GB2312" w:cs="DengXian-Regular"/>
          <w:sz w:val="32"/>
          <w:szCs w:val="32"/>
        </w:rPr>
      </w:pPr>
      <w:r>
        <w:drawing>
          <wp:anchor distT="0" distB="0" distL="114300" distR="114300" simplePos="0" relativeHeight="251694080" behindDoc="0" locked="0" layoutInCell="1" allowOverlap="1">
            <wp:simplePos x="0" y="0"/>
            <wp:positionH relativeFrom="column">
              <wp:posOffset>509270</wp:posOffset>
            </wp:positionH>
            <wp:positionV relativeFrom="paragraph">
              <wp:posOffset>451485</wp:posOffset>
            </wp:positionV>
            <wp:extent cx="4572000" cy="2743200"/>
            <wp:effectExtent l="20955" t="20955" r="85725" b="85725"/>
            <wp:wrapTopAndBottom/>
            <wp:docPr id="30"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anchor>
        </w:drawing>
      </w:r>
    </w:p>
    <w:p w14:paraId="3635B0D7">
      <w:pPr>
        <w:numPr>
          <w:ilvl w:val="0"/>
          <w:numId w:val="1"/>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一般公共预算财政拨款本年收入</w:t>
      </w:r>
      <w:r>
        <w:rPr>
          <w:rFonts w:hint="eastAsia" w:ascii="仿宋_GB2312" w:hAnsi="Times New Roman" w:eastAsia="仿宋_GB2312" w:cs="DengXian-Regular"/>
          <w:sz w:val="32"/>
          <w:szCs w:val="32"/>
          <w:lang w:val="en-US" w:eastAsia="zh-CN"/>
        </w:rPr>
        <w:t>1656.64</w:t>
      </w:r>
      <w:r>
        <w:rPr>
          <w:rFonts w:hint="eastAsia" w:ascii="仿宋_GB2312" w:hAnsi="Times New Roman" w:eastAsia="仿宋_GB2312" w:cs="DengXian-Regular"/>
          <w:sz w:val="32"/>
          <w:szCs w:val="32"/>
        </w:rPr>
        <w:t>万元，比上年增加</w:t>
      </w:r>
      <w:r>
        <w:rPr>
          <w:rFonts w:hint="eastAsia" w:ascii="仿宋_GB2312" w:hAnsi="Times New Roman" w:eastAsia="仿宋_GB2312" w:cs="DengXian-Regular"/>
          <w:sz w:val="32"/>
          <w:szCs w:val="32"/>
          <w:lang w:val="en-US" w:eastAsia="zh-CN"/>
        </w:rPr>
        <w:t>181.42</w:t>
      </w:r>
      <w:r>
        <w:rPr>
          <w:rFonts w:hint="eastAsia" w:ascii="仿宋_GB2312" w:hAnsi="Times New Roman" w:eastAsia="仿宋_GB2312" w:cs="DengXian-Regular"/>
          <w:sz w:val="32"/>
          <w:szCs w:val="32"/>
        </w:rPr>
        <w:t>万元；主要是</w:t>
      </w:r>
      <w:r>
        <w:rPr>
          <w:rFonts w:hint="eastAsia" w:ascii="仿宋_GB2312" w:hAnsi="Times New Roman" w:eastAsia="仿宋_GB2312" w:cs="DengXian-Regular"/>
          <w:sz w:val="32"/>
          <w:szCs w:val="32"/>
          <w:lang w:eastAsia="zh-CN"/>
        </w:rPr>
        <w:t>项目及人员增加</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1668.59</w:t>
      </w:r>
      <w:r>
        <w:rPr>
          <w:rFonts w:hint="eastAsia" w:ascii="仿宋_GB2312" w:hAnsi="Times New Roman" w:eastAsia="仿宋_GB2312" w:cs="DengXian-Regular"/>
          <w:sz w:val="32"/>
          <w:szCs w:val="32"/>
        </w:rPr>
        <w:t>万元，比上年增加</w:t>
      </w:r>
      <w:r>
        <w:rPr>
          <w:rFonts w:hint="eastAsia" w:ascii="仿宋_GB2312" w:hAnsi="Times New Roman" w:eastAsia="仿宋_GB2312" w:cs="DengXian-Regular"/>
          <w:sz w:val="32"/>
          <w:szCs w:val="32"/>
          <w:lang w:val="en-US" w:eastAsia="zh-CN"/>
        </w:rPr>
        <w:t>305.31</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22.4</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项目经费及人员经费支出增加</w:t>
      </w:r>
      <w:r>
        <w:rPr>
          <w:rFonts w:hint="eastAsia" w:ascii="仿宋_GB2312" w:hAnsi="Times New Roman" w:eastAsia="仿宋_GB2312" w:cs="DengXian-Regular"/>
          <w:sz w:val="32"/>
          <w:szCs w:val="32"/>
        </w:rPr>
        <w:t>。</w:t>
      </w:r>
    </w:p>
    <w:p w14:paraId="6192B921">
      <w:pPr>
        <w:numPr>
          <w:ilvl w:val="0"/>
          <w:numId w:val="1"/>
        </w:numPr>
        <w:adjustRightInd w:val="0"/>
        <w:snapToGrid w:val="0"/>
        <w:spacing w:line="580" w:lineRule="exact"/>
        <w:ind w:firstLine="640" w:firstLineChars="200"/>
        <w:rPr>
          <w:rFonts w:ascii="楷体_GB2312" w:hAnsi="Times New Roman" w:eastAsia="楷体_GB2312" w:cs="DengXian-Bold"/>
          <w:b/>
          <w:bCs/>
          <w:sz w:val="32"/>
          <w:szCs w:val="32"/>
        </w:rPr>
      </w:pPr>
      <w:r>
        <w:rPr>
          <w:rFonts w:hint="eastAsia" w:ascii="仿宋_GB2312" w:hAnsi="Times New Roman" w:eastAsia="仿宋_GB2312" w:cs="DengXian-Regular"/>
          <w:sz w:val="32"/>
          <w:szCs w:val="32"/>
        </w:rPr>
        <w:t>政府性基金预算财政拨款本年收入</w:t>
      </w:r>
      <w:r>
        <w:rPr>
          <w:rFonts w:hint="eastAsia" w:ascii="仿宋_GB2312" w:hAnsi="Times New Roman" w:eastAsia="仿宋_GB2312" w:cs="DengXian-Regular"/>
          <w:sz w:val="32"/>
          <w:szCs w:val="32"/>
          <w:lang w:val="en-US" w:eastAsia="zh-CN"/>
        </w:rPr>
        <w:t>71.5</w:t>
      </w:r>
      <w:r>
        <w:rPr>
          <w:rFonts w:hint="eastAsia" w:ascii="仿宋_GB2312" w:hAnsi="Times New Roman" w:eastAsia="仿宋_GB2312" w:cs="DengXian-Regular"/>
          <w:sz w:val="32"/>
          <w:szCs w:val="32"/>
        </w:rPr>
        <w:t>万元，比上年减少</w:t>
      </w:r>
      <w:r>
        <w:rPr>
          <w:rFonts w:hint="eastAsia" w:ascii="仿宋_GB2312" w:hAnsi="Times New Roman" w:eastAsia="仿宋_GB2312" w:cs="DengXian-Regular"/>
          <w:sz w:val="32"/>
          <w:szCs w:val="32"/>
          <w:lang w:val="en-US" w:eastAsia="zh-CN"/>
        </w:rPr>
        <w:t>26</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26.67</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eastAsia="zh-CN"/>
        </w:rPr>
        <w:t>用于体育事业的彩票公益金减少</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125.42</w:t>
      </w:r>
      <w:r>
        <w:rPr>
          <w:rFonts w:hint="eastAsia" w:ascii="仿宋_GB2312" w:hAnsi="Times New Roman" w:eastAsia="仿宋_GB2312" w:cs="DengXian-Regular"/>
          <w:sz w:val="32"/>
          <w:szCs w:val="32"/>
        </w:rPr>
        <w:t>万元，比上年增加</w:t>
      </w:r>
      <w:r>
        <w:rPr>
          <w:rFonts w:hint="eastAsia" w:ascii="仿宋_GB2312" w:hAnsi="Times New Roman" w:eastAsia="仿宋_GB2312" w:cs="DengXian-Regular"/>
          <w:sz w:val="32"/>
          <w:szCs w:val="32"/>
          <w:lang w:val="en-US" w:eastAsia="zh-CN"/>
        </w:rPr>
        <w:t>26.18</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26.38</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项目经费支出增加以及上年未支出的项目经费于今年支出</w:t>
      </w:r>
      <w:r>
        <w:rPr>
          <w:rFonts w:hint="eastAsia" w:ascii="仿宋_GB2312" w:hAnsi="Times New Roman" w:eastAsia="仿宋_GB2312" w:cs="DengXian-Regular"/>
          <w:sz w:val="32"/>
          <w:szCs w:val="32"/>
        </w:rPr>
        <w:t>。</w:t>
      </w:r>
    </w:p>
    <w:p w14:paraId="40FF1216">
      <w:pPr>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14:paraId="19E1BE7F">
      <w:pPr>
        <w:keepNext w:val="0"/>
        <w:keepLines w:val="0"/>
        <w:pageBreakBefore w:val="0"/>
        <w:widowControl w:val="0"/>
        <w:kinsoku/>
        <w:wordWrap/>
        <w:overflowPunct/>
        <w:topLinePunct w:val="0"/>
        <w:autoSpaceDE/>
        <w:autoSpaceDN/>
        <w:bidi w:val="0"/>
        <w:adjustRightInd w:val="0"/>
        <w:snapToGrid w:val="0"/>
        <w:spacing w:line="580" w:lineRule="exact"/>
        <w:ind w:firstLine="630" w:firstLineChars="300"/>
        <w:textAlignment w:val="auto"/>
        <w:rPr>
          <w:rFonts w:hint="eastAsia" w:ascii="仿宋_GB2312" w:hAnsi="Times New Roman" w:eastAsia="仿宋_GB2312" w:cs="DengXian-Regular"/>
          <w:sz w:val="32"/>
          <w:szCs w:val="32"/>
        </w:rPr>
      </w:pPr>
      <w:r>
        <w:drawing>
          <wp:anchor distT="0" distB="0" distL="114300" distR="114300" simplePos="0" relativeHeight="251695104" behindDoc="0" locked="0" layoutInCell="1" allowOverlap="1">
            <wp:simplePos x="0" y="0"/>
            <wp:positionH relativeFrom="column">
              <wp:posOffset>405130</wp:posOffset>
            </wp:positionH>
            <wp:positionV relativeFrom="paragraph">
              <wp:posOffset>2705735</wp:posOffset>
            </wp:positionV>
            <wp:extent cx="4572000" cy="2743200"/>
            <wp:effectExtent l="20955" t="20955" r="85725" b="85725"/>
            <wp:wrapTopAndBottom/>
            <wp:docPr id="31"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anchor>
        </w:drawing>
      </w:r>
      <w:r>
        <w:rPr>
          <w:rFonts w:hint="eastAsia" w:ascii="仿宋_GB2312" w:hAnsi="Times New Roman" w:eastAsia="仿宋_GB2312" w:cs="DengXian-Regular"/>
          <w:sz w:val="32"/>
          <w:szCs w:val="32"/>
        </w:rPr>
        <w:t>本部门2019年度财政拨款本年收入</w:t>
      </w:r>
      <w:r>
        <w:rPr>
          <w:rFonts w:hint="eastAsia" w:ascii="仿宋_GB2312" w:hAnsi="Times New Roman" w:eastAsia="仿宋_GB2312" w:cs="DengXian-Regular"/>
          <w:sz w:val="32"/>
          <w:szCs w:val="32"/>
          <w:lang w:val="en-US" w:eastAsia="zh-CN"/>
        </w:rPr>
        <w:t>1728.14</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115</w:t>
      </w:r>
      <w:r>
        <w:rPr>
          <w:rFonts w:hint="eastAsia" w:ascii="仿宋_GB2312" w:hAnsi="Times New Roman" w:eastAsia="仿宋_GB2312" w:cs="DengXian-Regular"/>
          <w:sz w:val="32"/>
          <w:szCs w:val="32"/>
        </w:rPr>
        <w:t>%（如图</w:t>
      </w:r>
      <w:r>
        <w:rPr>
          <w:rFonts w:hint="eastAsia" w:ascii="仿宋_GB2312" w:hAnsi="Times New Roman" w:eastAsia="仿宋_GB2312" w:cs="DengXian-Regular"/>
          <w:sz w:val="32"/>
          <w:szCs w:val="32"/>
          <w:lang w:val="en-US" w:eastAsia="zh-CN"/>
        </w:rPr>
        <w:t>3</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225.46</w:t>
      </w:r>
      <w:r>
        <w:rPr>
          <w:rFonts w:hint="eastAsia" w:ascii="仿宋_GB2312" w:hAnsi="Times New Roman" w:eastAsia="仿宋_GB2312" w:cs="DengXian-Regular"/>
          <w:sz w:val="32"/>
          <w:szCs w:val="32"/>
        </w:rPr>
        <w:t>万元，决算数大于预算数主要原因是</w:t>
      </w:r>
      <w:r>
        <w:rPr>
          <w:rFonts w:hint="eastAsia" w:ascii="仿宋_GB2312" w:hAnsi="Times New Roman" w:eastAsia="仿宋_GB2312" w:cs="DengXian-Regular"/>
          <w:sz w:val="32"/>
          <w:szCs w:val="32"/>
          <w:lang w:eastAsia="zh-CN"/>
        </w:rPr>
        <w:t>人员增加导致人员经费和公用经费增加，申请的项目活动增多</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1794.01</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119</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291.33</w:t>
      </w:r>
      <w:r>
        <w:rPr>
          <w:rFonts w:hint="eastAsia" w:ascii="仿宋_GB2312" w:hAnsi="Times New Roman" w:eastAsia="仿宋_GB2312" w:cs="DengXian-Regular"/>
          <w:sz w:val="32"/>
          <w:szCs w:val="32"/>
        </w:rPr>
        <w:t>万元，决算数大于预算数主要原因是主要是</w:t>
      </w:r>
      <w:r>
        <w:rPr>
          <w:rFonts w:hint="eastAsia" w:ascii="仿宋_GB2312" w:hAnsi="Times New Roman" w:eastAsia="仿宋_GB2312" w:cs="DengXian-Regular"/>
          <w:sz w:val="32"/>
          <w:szCs w:val="32"/>
          <w:lang w:eastAsia="zh-CN"/>
        </w:rPr>
        <w:t>人员增多，项目增加，基本支出和项目支出增多</w:t>
      </w:r>
      <w:r>
        <w:rPr>
          <w:rFonts w:hint="eastAsia" w:ascii="仿宋_GB2312" w:hAnsi="Times New Roman" w:eastAsia="仿宋_GB2312" w:cs="DengXian-Regular"/>
          <w:sz w:val="32"/>
          <w:szCs w:val="32"/>
        </w:rPr>
        <w:t>。具体情况如下：</w:t>
      </w:r>
    </w:p>
    <w:p w14:paraId="53537818">
      <w:pPr>
        <w:adjustRightInd w:val="0"/>
        <w:snapToGrid w:val="0"/>
        <w:spacing w:line="580" w:lineRule="exact"/>
        <w:ind w:firstLine="640" w:firstLineChars="200"/>
        <w:rPr>
          <w:rFonts w:hint="eastAsia" w:ascii="仿宋_GB2312" w:hAnsi="Times New Roman" w:eastAsia="仿宋_GB2312" w:cs="DengXian-Regular"/>
          <w:sz w:val="32"/>
          <w:szCs w:val="32"/>
        </w:rPr>
      </w:pPr>
    </w:p>
    <w:p w14:paraId="6445FF42">
      <w:pPr>
        <w:numPr>
          <w:ilvl w:val="0"/>
          <w:numId w:val="2"/>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一般公共预算财政拨款本年收入完成年初预算</w:t>
      </w:r>
      <w:r>
        <w:rPr>
          <w:rFonts w:hint="eastAsia" w:ascii="仿宋_GB2312" w:hAnsi="Times New Roman" w:eastAsia="仿宋_GB2312" w:cs="DengXian-Regular"/>
          <w:sz w:val="32"/>
          <w:szCs w:val="32"/>
          <w:lang w:val="en-US" w:eastAsia="zh-CN"/>
        </w:rPr>
        <w:t>111.73</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173.96</w:t>
      </w:r>
      <w:r>
        <w:rPr>
          <w:rFonts w:hint="eastAsia" w:ascii="仿宋_GB2312" w:hAnsi="Times New Roman" w:eastAsia="仿宋_GB2312" w:cs="DengXian-Regular"/>
          <w:sz w:val="32"/>
          <w:szCs w:val="32"/>
        </w:rPr>
        <w:t>万元，支出完成年初预算</w:t>
      </w:r>
      <w:r>
        <w:rPr>
          <w:rFonts w:hint="eastAsia" w:ascii="仿宋_GB2312" w:hAnsi="Times New Roman" w:eastAsia="仿宋_GB2312" w:cs="DengXian-Regular"/>
          <w:sz w:val="32"/>
          <w:szCs w:val="32"/>
          <w:lang w:val="en-US" w:eastAsia="zh-CN"/>
        </w:rPr>
        <w:t>112.54</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185.91</w:t>
      </w:r>
      <w:r>
        <w:rPr>
          <w:rFonts w:hint="eastAsia" w:ascii="仿宋_GB2312" w:hAnsi="Times New Roman" w:eastAsia="仿宋_GB2312" w:cs="DengXian-Regular"/>
          <w:sz w:val="32"/>
          <w:szCs w:val="32"/>
        </w:rPr>
        <w:t>万元，主要是</w:t>
      </w:r>
      <w:r>
        <w:rPr>
          <w:rFonts w:hint="eastAsia" w:ascii="仿宋_GB2312" w:hAnsi="Times New Roman" w:eastAsia="仿宋_GB2312" w:cs="DengXian-Regular"/>
          <w:sz w:val="32"/>
          <w:szCs w:val="32"/>
          <w:lang w:eastAsia="zh-CN"/>
        </w:rPr>
        <w:t>项目支出及人员公用支出增加</w:t>
      </w:r>
      <w:r>
        <w:rPr>
          <w:rFonts w:hint="eastAsia" w:ascii="仿宋_GB2312" w:hAnsi="Times New Roman" w:eastAsia="仿宋_GB2312" w:cs="DengXian-Regular"/>
          <w:sz w:val="32"/>
          <w:szCs w:val="32"/>
        </w:rPr>
        <w:t>。</w:t>
      </w:r>
    </w:p>
    <w:p w14:paraId="7D321D71">
      <w:pPr>
        <w:numPr>
          <w:ilvl w:val="0"/>
          <w:numId w:val="2"/>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政府性基金预算财政拨款本年收入完成年初预算</w:t>
      </w:r>
      <w:r>
        <w:rPr>
          <w:rFonts w:hint="eastAsia" w:ascii="仿宋_GB2312" w:hAnsi="Times New Roman" w:eastAsia="仿宋_GB2312" w:cs="DengXian-Regular"/>
          <w:sz w:val="32"/>
          <w:szCs w:val="32"/>
          <w:lang w:val="en-US" w:eastAsia="zh-CN"/>
        </w:rPr>
        <w:t>357.5</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51.5</w:t>
      </w:r>
      <w:r>
        <w:rPr>
          <w:rFonts w:hint="eastAsia" w:ascii="仿宋_GB2312" w:hAnsi="Times New Roman" w:eastAsia="仿宋_GB2312" w:cs="DengXian-Regular"/>
          <w:sz w:val="32"/>
          <w:szCs w:val="32"/>
        </w:rPr>
        <w:t>万元，主要是</w:t>
      </w:r>
      <w:r>
        <w:rPr>
          <w:rFonts w:hint="eastAsia" w:ascii="仿宋_GB2312" w:hAnsi="Times New Roman" w:eastAsia="仿宋_GB2312" w:cs="DengXian-Regular"/>
          <w:sz w:val="32"/>
          <w:szCs w:val="32"/>
          <w:lang w:eastAsia="zh-CN"/>
        </w:rPr>
        <w:t>下达了国家电影事业专项资金和体育事业彩票公益金</w:t>
      </w:r>
      <w:r>
        <w:rPr>
          <w:rFonts w:hint="eastAsia" w:ascii="仿宋_GB2312" w:hAnsi="Times New Roman" w:eastAsia="仿宋_GB2312" w:cs="DengXian-Regular"/>
          <w:sz w:val="32"/>
          <w:szCs w:val="32"/>
        </w:rPr>
        <w:t>；支出完成年初预算</w:t>
      </w:r>
      <w:r>
        <w:rPr>
          <w:rFonts w:hint="eastAsia" w:ascii="仿宋_GB2312" w:hAnsi="Times New Roman" w:eastAsia="仿宋_GB2312" w:cs="DengXian-Regular"/>
          <w:sz w:val="32"/>
          <w:szCs w:val="32"/>
          <w:lang w:val="en-US" w:eastAsia="zh-CN"/>
        </w:rPr>
        <w:t>627.1</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105.42</w:t>
      </w:r>
      <w:r>
        <w:rPr>
          <w:rFonts w:hint="eastAsia" w:ascii="仿宋_GB2312" w:hAnsi="Times New Roman" w:eastAsia="仿宋_GB2312" w:cs="DengXian-Regular"/>
          <w:sz w:val="32"/>
          <w:szCs w:val="32"/>
        </w:rPr>
        <w:t>万元，主要是</w:t>
      </w:r>
      <w:r>
        <w:rPr>
          <w:rFonts w:hint="eastAsia" w:ascii="仿宋_GB2312" w:hAnsi="Times New Roman" w:eastAsia="仿宋_GB2312" w:cs="DengXian-Regular"/>
          <w:sz w:val="32"/>
          <w:szCs w:val="32"/>
          <w:lang w:eastAsia="zh-CN"/>
        </w:rPr>
        <w:t>上年结转结余资金支付及按照上级要求支付用于体育事业的彩票公益金和电影事业专项资金</w:t>
      </w:r>
      <w:r>
        <w:rPr>
          <w:rFonts w:hint="eastAsia" w:ascii="仿宋_GB2312" w:hAnsi="Times New Roman" w:eastAsia="仿宋_GB2312" w:cs="DengXian-Regular"/>
          <w:sz w:val="32"/>
          <w:szCs w:val="32"/>
        </w:rPr>
        <w:t>。</w:t>
      </w:r>
    </w:p>
    <w:p w14:paraId="63C26B0D">
      <w:pPr>
        <w:numPr>
          <w:ilvl w:val="0"/>
          <w:numId w:val="3"/>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14:paraId="0EF013AA">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年度财政拨款支出</w:t>
      </w:r>
      <w:r>
        <w:rPr>
          <w:rFonts w:hint="eastAsia" w:ascii="仿宋_GB2312" w:hAnsi="Times New Roman" w:eastAsia="仿宋_GB2312" w:cs="DengXian-Regular"/>
          <w:sz w:val="32"/>
          <w:szCs w:val="32"/>
          <w:lang w:val="en-US" w:eastAsia="zh-CN"/>
        </w:rPr>
        <w:t>1794.01</w:t>
      </w:r>
      <w:r>
        <w:rPr>
          <w:rFonts w:hint="eastAsia" w:ascii="仿宋_GB2312" w:hAnsi="Times New Roman" w:eastAsia="仿宋_GB2312" w:cs="DengXian-Regular"/>
          <w:sz w:val="32"/>
          <w:szCs w:val="32"/>
        </w:rPr>
        <w:t>万元，主要用于以下方面</w:t>
      </w:r>
      <w:r>
        <w:rPr>
          <w:rFonts w:hint="eastAsia" w:ascii="仿宋_GB2312" w:hAnsi="Times New Roman" w:eastAsia="仿宋_GB2312" w:cs="DengXian-Regular"/>
          <w:sz w:val="32"/>
          <w:szCs w:val="32"/>
          <w:highlight w:val="none"/>
        </w:rPr>
        <w:t>：</w:t>
      </w:r>
      <w:r>
        <w:rPr>
          <w:rFonts w:hint="eastAsia" w:ascii="仿宋_GB2312" w:hAnsi="Times New Roman" w:eastAsia="仿宋_GB2312" w:cs="DengXian-Regular"/>
          <w:sz w:val="32"/>
          <w:szCs w:val="32"/>
          <w:lang w:eastAsia="zh-CN"/>
        </w:rPr>
        <w:t>文化旅游体育与传媒</w:t>
      </w:r>
      <w:r>
        <w:rPr>
          <w:rFonts w:hint="eastAsia" w:ascii="仿宋_GB2312" w:hAnsi="Times New Roman" w:eastAsia="仿宋_GB2312" w:cs="DengXian-Regular"/>
          <w:sz w:val="32"/>
          <w:szCs w:val="32"/>
        </w:rPr>
        <w:t>支出</w:t>
      </w:r>
      <w:r>
        <w:rPr>
          <w:rFonts w:hint="eastAsia" w:ascii="仿宋_GB2312" w:hAnsi="Times New Roman" w:eastAsia="仿宋_GB2312" w:cs="DengXian-Regular"/>
          <w:sz w:val="32"/>
          <w:szCs w:val="32"/>
          <w:lang w:val="en-US" w:eastAsia="zh-CN"/>
        </w:rPr>
        <w:t>1707.59</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95.18</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城乡社区</w:t>
      </w:r>
      <w:r>
        <w:rPr>
          <w:rFonts w:hint="eastAsia" w:ascii="仿宋_GB2312" w:hAnsi="Times New Roman" w:eastAsia="仿宋_GB2312" w:cs="DengXian-Regular"/>
          <w:sz w:val="32"/>
          <w:szCs w:val="32"/>
        </w:rPr>
        <w:t>支出</w:t>
      </w:r>
      <w:r>
        <w:rPr>
          <w:rFonts w:hint="eastAsia" w:ascii="仿宋_GB2312" w:hAnsi="Times New Roman" w:eastAsia="仿宋_GB2312" w:cs="DengXian-Regular"/>
          <w:sz w:val="32"/>
          <w:szCs w:val="32"/>
          <w:lang w:val="en-US" w:eastAsia="zh-CN"/>
        </w:rPr>
        <w:t>19.5</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1.09</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其他</w:t>
      </w:r>
      <w:r>
        <w:rPr>
          <w:rFonts w:hint="eastAsia" w:ascii="仿宋_GB2312" w:hAnsi="Times New Roman" w:eastAsia="仿宋_GB2312" w:cs="DengXian-Regular"/>
          <w:sz w:val="32"/>
          <w:szCs w:val="32"/>
        </w:rPr>
        <w:t>支出</w:t>
      </w:r>
      <w:r>
        <w:rPr>
          <w:rFonts w:hint="eastAsia" w:ascii="仿宋_GB2312" w:hAnsi="Times New Roman" w:eastAsia="仿宋_GB2312" w:cs="DengXian-Regular"/>
          <w:sz w:val="32"/>
          <w:szCs w:val="32"/>
          <w:lang w:val="en-US" w:eastAsia="zh-CN"/>
        </w:rPr>
        <w:t>66.92</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3.73</w:t>
      </w:r>
      <w:r>
        <w:rPr>
          <w:rFonts w:hint="eastAsia" w:ascii="仿宋_GB2312" w:hAnsi="Times New Roman" w:eastAsia="仿宋_GB2312" w:cs="DengXian-Regular"/>
          <w:sz w:val="32"/>
          <w:szCs w:val="32"/>
        </w:rPr>
        <w:t>%；</w:t>
      </w:r>
    </w:p>
    <w:p w14:paraId="3FE76503">
      <w:pPr>
        <w:adjustRightInd w:val="0"/>
        <w:snapToGrid w:val="0"/>
        <w:spacing w:line="580" w:lineRule="exact"/>
        <w:rPr>
          <w:rFonts w:ascii="楷体_GB2312" w:hAnsi="Times New Roman" w:eastAsia="楷体_GB2312" w:cs="DengXian-Bold"/>
          <w:b/>
          <w:bCs/>
          <w:sz w:val="32"/>
          <w:szCs w:val="32"/>
        </w:rPr>
      </w:pPr>
      <w:r>
        <w:drawing>
          <wp:anchor distT="0" distB="0" distL="114300" distR="114300" simplePos="0" relativeHeight="251696128" behindDoc="0" locked="0" layoutInCell="1" allowOverlap="1">
            <wp:simplePos x="0" y="0"/>
            <wp:positionH relativeFrom="column">
              <wp:posOffset>586740</wp:posOffset>
            </wp:positionH>
            <wp:positionV relativeFrom="paragraph">
              <wp:posOffset>294005</wp:posOffset>
            </wp:positionV>
            <wp:extent cx="4544695" cy="2204085"/>
            <wp:effectExtent l="5080" t="4445" r="6985" b="16510"/>
            <wp:wrapTopAndBottom/>
            <wp:docPr id="32"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anchor>
        </w:drawing>
      </w:r>
    </w:p>
    <w:p w14:paraId="32E4BCDC">
      <w:pPr>
        <w:adjustRightInd w:val="0"/>
        <w:snapToGrid w:val="0"/>
        <w:spacing w:line="580" w:lineRule="exact"/>
        <w:rPr>
          <w:rFonts w:ascii="楷体_GB2312" w:hAnsi="Times New Roman" w:eastAsia="楷体_GB2312" w:cs="DengXian-Bold"/>
          <w:b/>
          <w:bCs/>
          <w:sz w:val="32"/>
          <w:szCs w:val="32"/>
        </w:rPr>
      </w:pPr>
    </w:p>
    <w:p w14:paraId="465C7E8E">
      <w:p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14:paraId="5C11568C">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年度财政拨款基本支出</w:t>
      </w:r>
      <w:r>
        <w:rPr>
          <w:rFonts w:hint="eastAsia" w:ascii="仿宋_GB2312" w:hAnsi="Times New Roman" w:eastAsia="仿宋_GB2312" w:cs="DengXian-Regular"/>
          <w:sz w:val="32"/>
          <w:szCs w:val="32"/>
          <w:lang w:val="en-US" w:eastAsia="zh-CN"/>
        </w:rPr>
        <w:t>867.47</w:t>
      </w:r>
      <w:r>
        <w:rPr>
          <w:rFonts w:hint="eastAsia" w:ascii="仿宋_GB2312" w:hAnsi="Times New Roman" w:eastAsia="仿宋_GB2312" w:cs="DengXian-Regular"/>
          <w:sz w:val="32"/>
          <w:szCs w:val="32"/>
        </w:rPr>
        <w:t xml:space="preserve">万元，其中：人员经费 </w:t>
      </w:r>
      <w:r>
        <w:rPr>
          <w:rFonts w:hint="eastAsia" w:ascii="仿宋_GB2312" w:hAnsi="Times New Roman" w:eastAsia="仿宋_GB2312" w:cs="DengXian-Regular"/>
          <w:sz w:val="32"/>
          <w:szCs w:val="32"/>
          <w:lang w:val="en-US" w:eastAsia="zh-CN"/>
        </w:rPr>
        <w:t>770.11</w:t>
      </w:r>
      <w:r>
        <w:rPr>
          <w:rFonts w:hint="eastAsia" w:ascii="仿宋_GB2312" w:hAnsi="Times New Roman" w:eastAsia="仿宋_GB2312" w:cs="DengXian-Regular"/>
          <w:sz w:val="32"/>
          <w:szCs w:val="32"/>
        </w:rPr>
        <w:t xml:space="preserve">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w:t>
      </w:r>
      <w:r>
        <w:rPr>
          <w:rFonts w:hint="eastAsia" w:ascii="仿宋_GB2312" w:hAnsi="Times New Roman" w:eastAsia="仿宋_GB2312" w:cs="DengXian-Regular"/>
          <w:sz w:val="32"/>
          <w:szCs w:val="32"/>
          <w:lang w:val="en-US" w:eastAsia="zh-CN"/>
        </w:rPr>
        <w:t>97.36</w:t>
      </w:r>
      <w:r>
        <w:rPr>
          <w:rFonts w:hint="eastAsia" w:ascii="仿宋_GB2312" w:hAnsi="Times New Roman" w:eastAsia="仿宋_GB2312" w:cs="DengXian-Regular"/>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14:paraId="4EC55D56">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14:paraId="2EFC6788">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本部门2019年度“三公”经费支出共计</w:t>
      </w:r>
      <w:r>
        <w:rPr>
          <w:rFonts w:hint="eastAsia" w:ascii="仿宋_GB2312" w:hAnsi="Times New Roman" w:eastAsia="仿宋_GB2312" w:cs="DengXian-Regular"/>
          <w:sz w:val="32"/>
          <w:szCs w:val="32"/>
          <w:lang w:val="en-US" w:eastAsia="zh-CN"/>
        </w:rPr>
        <w:t>3.3</w:t>
      </w:r>
      <w:r>
        <w:rPr>
          <w:rFonts w:hint="eastAsia" w:ascii="仿宋_GB2312" w:hAnsi="Times New Roman" w:eastAsia="仿宋_GB2312" w:cs="DengXian-Regular"/>
          <w:sz w:val="32"/>
          <w:szCs w:val="32"/>
        </w:rPr>
        <w:t>万元，</w:t>
      </w:r>
      <w:r>
        <w:rPr>
          <w:rFonts w:hint="eastAsia" w:ascii="仿宋_GB2312" w:eastAsia="仿宋_GB2312" w:cs="DengXian-Regular"/>
          <w:sz w:val="32"/>
          <w:szCs w:val="32"/>
        </w:rPr>
        <w:t>较年初预算无变动，主要是认真贯彻落实中央八项规定精神和厉行节约要求，从严控制“三公”经费开支。</w:t>
      </w:r>
      <w:r>
        <w:rPr>
          <w:rFonts w:hint="eastAsia" w:ascii="仿宋_GB2312" w:hAnsi="Times New Roman" w:eastAsia="仿宋_GB2312" w:cs="DengXian-Regular"/>
          <w:sz w:val="32"/>
          <w:szCs w:val="32"/>
        </w:rPr>
        <w:t>具体情况如下：</w:t>
      </w:r>
    </w:p>
    <w:p w14:paraId="1CF98B4D">
      <w:pPr>
        <w:adjustRightInd w:val="0"/>
        <w:snapToGrid w:val="0"/>
        <w:spacing w:after="0" w:line="580" w:lineRule="exact"/>
        <w:ind w:firstLine="643" w:firstLineChars="200"/>
        <w:rPr>
          <w:rFonts w:hint="eastAsia" w:ascii="仿宋_GB2312" w:hAnsi="Times New Roman" w:eastAsia="仿宋_GB2312" w:cs="DengXian-Regular"/>
          <w:sz w:val="32"/>
          <w:szCs w:val="32"/>
        </w:rPr>
      </w:pPr>
      <w:r>
        <w:rPr>
          <w:rFonts w:hint="eastAsia" w:ascii="楷体_GB2312" w:hAnsi="Times New Roman" w:eastAsia="楷体_GB2312" w:cs="DengXian-Bold"/>
          <w:b/>
          <w:bCs/>
          <w:sz w:val="32"/>
          <w:szCs w:val="32"/>
          <w:lang w:eastAsia="zh-CN"/>
        </w:rPr>
        <w:t>（一）</w:t>
      </w:r>
      <w:r>
        <w:rPr>
          <w:rFonts w:hint="eastAsia" w:ascii="楷体_GB2312" w:hAnsi="Times New Roman" w:eastAsia="楷体_GB2312" w:cs="DengXian-Bold"/>
          <w:b/>
          <w:bCs/>
          <w:sz w:val="32"/>
          <w:szCs w:val="32"/>
        </w:rPr>
        <w:t>因公出国（境）费支出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w:t>
      </w:r>
      <w:r>
        <w:rPr>
          <w:rFonts w:hint="eastAsia" w:ascii="仿宋_GB2312" w:hAnsi="Times New Roman" w:eastAsia="仿宋_GB2312" w:cs="DengXian-Regular"/>
          <w:sz w:val="32"/>
          <w:szCs w:val="32"/>
          <w:lang w:val="en-US" w:eastAsia="zh-CN"/>
        </w:rPr>
        <w:t>9</w:t>
      </w:r>
      <w:r>
        <w:rPr>
          <w:rFonts w:hint="eastAsia" w:ascii="仿宋_GB2312" w:hAnsi="Times New Roman" w:eastAsia="仿宋_GB2312" w:cs="DengXian-Regular"/>
          <w:sz w:val="32"/>
          <w:szCs w:val="32"/>
        </w:rPr>
        <w:t>年度因公出国（境）团组0个、共0人/参加其他单位组织的因公出国（境）团组0个、共0人/无本单位组织的出国（境）团组。因公出国（境）费支出较年初预算增加0万元，增长0%,</w:t>
      </w:r>
      <w:r>
        <w:rPr>
          <w:rFonts w:hint="eastAsia" w:ascii="仿宋_GB2312" w:hAnsi="Times New Roman" w:eastAsia="仿宋_GB2312" w:cs="DengXian-Regular"/>
          <w:sz w:val="32"/>
          <w:szCs w:val="32"/>
          <w:lang w:eastAsia="zh-CN"/>
        </w:rPr>
        <w:t>与年初预算持平，较上年增加</w:t>
      </w:r>
      <w:r>
        <w:rPr>
          <w:rFonts w:hint="eastAsia" w:ascii="仿宋_GB2312" w:hAnsi="Times New Roman" w:eastAsia="仿宋_GB2312" w:cs="DengXian-Regular"/>
          <w:sz w:val="32"/>
          <w:szCs w:val="32"/>
          <w:lang w:val="en-US" w:eastAsia="zh-CN"/>
        </w:rPr>
        <w:t>0万元，</w:t>
      </w:r>
      <w:r>
        <w:rPr>
          <w:rFonts w:hint="eastAsia" w:ascii="仿宋_GB2312" w:hAnsi="Times New Roman" w:eastAsia="仿宋_GB2312" w:cs="DengXian-Regular"/>
          <w:sz w:val="32"/>
          <w:szCs w:val="32"/>
        </w:rPr>
        <w:t>增长0%</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与</w:t>
      </w:r>
      <w:r>
        <w:rPr>
          <w:rFonts w:hint="eastAsia" w:ascii="仿宋_GB2312" w:hAnsi="Times New Roman" w:eastAsia="仿宋_GB2312" w:cs="DengXian-Regular"/>
          <w:sz w:val="32"/>
          <w:szCs w:val="32"/>
          <w:lang w:val="en-US" w:eastAsia="zh-CN"/>
        </w:rPr>
        <w:t>2018年决算支出持平</w:t>
      </w:r>
      <w:r>
        <w:rPr>
          <w:rFonts w:hint="eastAsia" w:ascii="仿宋_GB2312" w:hAnsi="Times New Roman" w:eastAsia="仿宋_GB2312" w:cs="DengXian-Regular"/>
          <w:sz w:val="32"/>
          <w:szCs w:val="32"/>
        </w:rPr>
        <w:t>。</w:t>
      </w:r>
    </w:p>
    <w:p w14:paraId="00DF01E3">
      <w:pPr>
        <w:numPr>
          <w:ilvl w:val="0"/>
          <w:numId w:val="0"/>
        </w:numPr>
        <w:adjustRightInd w:val="0"/>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（二）公务用车购置及运行维护费支出</w:t>
      </w:r>
      <w:r>
        <w:rPr>
          <w:rFonts w:hint="eastAsia" w:ascii="楷体_GB2312" w:hAnsi="Times New Roman" w:eastAsia="楷体_GB2312" w:cs="DengXian-Bold"/>
          <w:b/>
          <w:bCs/>
          <w:sz w:val="32"/>
          <w:szCs w:val="32"/>
          <w:lang w:val="en-US" w:eastAsia="zh-CN"/>
        </w:rPr>
        <w:t>3.3</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本部门2019年度公务用车购置及运行维护费较预算</w:t>
      </w:r>
      <w:r>
        <w:rPr>
          <w:rFonts w:hint="eastAsia" w:ascii="仿宋_GB2312" w:hAnsi="Times New Roman" w:eastAsia="仿宋_GB2312" w:cs="DengXian-Regular"/>
          <w:sz w:val="32"/>
          <w:szCs w:val="32"/>
          <w:lang w:eastAsia="zh-CN"/>
        </w:rPr>
        <w:t>无变化</w:t>
      </w:r>
      <w:r>
        <w:rPr>
          <w:rFonts w:hint="eastAsia" w:ascii="仿宋_GB2312" w:hAnsi="Times New Roman" w:eastAsia="仿宋_GB2312" w:cs="DengXian-Regular"/>
          <w:sz w:val="32"/>
          <w:szCs w:val="32"/>
        </w:rPr>
        <w:t>，较上年减少</w:t>
      </w:r>
      <w:r>
        <w:rPr>
          <w:rFonts w:hint="eastAsia" w:ascii="仿宋_GB2312" w:hAnsi="Times New Roman" w:eastAsia="仿宋_GB2312" w:cs="DengXian-Regular"/>
          <w:sz w:val="32"/>
          <w:szCs w:val="32"/>
          <w:lang w:val="en-US" w:eastAsia="zh-CN"/>
        </w:rPr>
        <w:t>0.9</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21.43</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val="en-US" w:eastAsia="zh-CN"/>
        </w:rPr>
        <w:t>2019年年中减少一辆公车，</w:t>
      </w:r>
      <w:r>
        <w:rPr>
          <w:rFonts w:hint="eastAsia" w:ascii="仿宋_GB2312" w:hAnsi="Times New Roman" w:eastAsia="仿宋_GB2312" w:cs="DengXian-Regular"/>
          <w:sz w:val="32"/>
          <w:szCs w:val="32"/>
          <w:lang w:eastAsia="zh-CN"/>
        </w:rPr>
        <w:t>节约用车成本</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其中：</w:t>
      </w:r>
    </w:p>
    <w:p w14:paraId="5E59E06F">
      <w:pPr>
        <w:adjustRightInd w:val="0"/>
        <w:snapToGrid w:val="0"/>
        <w:spacing w:after="0" w:line="580" w:lineRule="exact"/>
        <w:ind w:firstLine="643"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公务用车购置费：</w:t>
      </w:r>
      <w:r>
        <w:rPr>
          <w:rFonts w:hint="eastAsia" w:ascii="仿宋_GB2312" w:eastAsia="仿宋_GB2312" w:cs="DengXian-Regular"/>
          <w:sz w:val="32"/>
          <w:szCs w:val="32"/>
        </w:rPr>
        <w:t>本部门201</w:t>
      </w:r>
      <w:r>
        <w:rPr>
          <w:rFonts w:hint="eastAsia" w:ascii="仿宋_GB2312" w:eastAsia="仿宋_GB2312" w:cs="DengXian-Regular"/>
          <w:sz w:val="32"/>
          <w:szCs w:val="32"/>
          <w:lang w:val="en-US" w:eastAsia="zh-CN"/>
        </w:rPr>
        <w:t>9</w:t>
      </w:r>
      <w:r>
        <w:rPr>
          <w:rFonts w:hint="eastAsia" w:ascii="仿宋_GB2312" w:eastAsia="仿宋_GB2312" w:cs="DengXian-Regular"/>
          <w:sz w:val="32"/>
          <w:szCs w:val="32"/>
        </w:rPr>
        <w:t>年度公务用车购置量0辆，发生“公务用车购置”经费支出0万元。公务用车购置费支出较年初预算增加0万元，增长0%,</w:t>
      </w:r>
      <w:r>
        <w:rPr>
          <w:rFonts w:hint="eastAsia" w:ascii="仿宋_GB2312" w:hAnsi="Times New Roman" w:eastAsia="仿宋_GB2312" w:cs="DengXian-Regular"/>
          <w:sz w:val="32"/>
          <w:szCs w:val="32"/>
          <w:lang w:eastAsia="zh-CN"/>
        </w:rPr>
        <w:t>与年初预算持平，较上年增加</w:t>
      </w:r>
      <w:r>
        <w:rPr>
          <w:rFonts w:hint="eastAsia" w:ascii="仿宋_GB2312" w:hAnsi="Times New Roman" w:eastAsia="仿宋_GB2312" w:cs="DengXian-Regular"/>
          <w:sz w:val="32"/>
          <w:szCs w:val="32"/>
          <w:lang w:val="en-US" w:eastAsia="zh-CN"/>
        </w:rPr>
        <w:t>0万元，</w:t>
      </w:r>
      <w:r>
        <w:rPr>
          <w:rFonts w:hint="eastAsia" w:ascii="仿宋_GB2312" w:hAnsi="Times New Roman" w:eastAsia="仿宋_GB2312" w:cs="DengXian-Regular"/>
          <w:sz w:val="32"/>
          <w:szCs w:val="32"/>
        </w:rPr>
        <w:t>增长0%</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与</w:t>
      </w:r>
      <w:r>
        <w:rPr>
          <w:rFonts w:hint="eastAsia" w:ascii="仿宋_GB2312" w:hAnsi="Times New Roman" w:eastAsia="仿宋_GB2312" w:cs="DengXian-Regular"/>
          <w:sz w:val="32"/>
          <w:szCs w:val="32"/>
          <w:lang w:eastAsia="zh-CN"/>
        </w:rPr>
        <w:t>上年</w:t>
      </w:r>
      <w:r>
        <w:rPr>
          <w:rFonts w:hint="eastAsia" w:ascii="仿宋_GB2312" w:hAnsi="Times New Roman" w:eastAsia="仿宋_GB2312" w:cs="DengXian-Regular"/>
          <w:sz w:val="32"/>
          <w:szCs w:val="32"/>
          <w:lang w:val="en-US" w:eastAsia="zh-CN"/>
        </w:rPr>
        <w:t>决算支出持平</w:t>
      </w:r>
      <w:r>
        <w:rPr>
          <w:rFonts w:hint="eastAsia" w:ascii="仿宋_GB2312" w:hAnsi="Times New Roman" w:eastAsia="仿宋_GB2312" w:cs="DengXian-Regular"/>
          <w:sz w:val="32"/>
          <w:szCs w:val="32"/>
        </w:rPr>
        <w:t>。</w:t>
      </w:r>
    </w:p>
    <w:p w14:paraId="2EE492D2">
      <w:pPr>
        <w:adjustRightInd w:val="0"/>
        <w:snapToGrid w:val="0"/>
        <w:spacing w:after="0" w:line="580" w:lineRule="exact"/>
        <w:ind w:firstLine="643" w:firstLineChars="200"/>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b/>
          <w:sz w:val="32"/>
          <w:szCs w:val="32"/>
        </w:rPr>
        <w:t>公务用车运行维护费：</w:t>
      </w:r>
      <w:r>
        <w:rPr>
          <w:rFonts w:hint="eastAsia" w:ascii="仿宋_GB2312" w:hAnsi="Times New Roman" w:eastAsia="仿宋_GB2312" w:cs="DengXian-Regular"/>
          <w:sz w:val="32"/>
          <w:szCs w:val="32"/>
        </w:rPr>
        <w:t>本部门2019年度单位公务用车保有量</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DengXian-Regular"/>
          <w:sz w:val="32"/>
          <w:szCs w:val="32"/>
        </w:rPr>
        <w:t>辆。公车运行维护费支出较预算</w:t>
      </w:r>
      <w:r>
        <w:rPr>
          <w:rFonts w:hint="eastAsia" w:ascii="仿宋_GB2312" w:eastAsia="仿宋_GB2312" w:cs="DengXian-Regular"/>
          <w:sz w:val="32"/>
          <w:szCs w:val="32"/>
        </w:rPr>
        <w:t>增加0万元，增长0%,</w:t>
      </w:r>
      <w:r>
        <w:rPr>
          <w:rFonts w:hint="eastAsia" w:ascii="仿宋_GB2312" w:hAnsi="Times New Roman" w:eastAsia="仿宋_GB2312" w:cs="DengXian-Regular"/>
          <w:sz w:val="32"/>
          <w:szCs w:val="32"/>
          <w:lang w:eastAsia="zh-CN"/>
        </w:rPr>
        <w:t>与年初预算持平</w:t>
      </w:r>
      <w:r>
        <w:rPr>
          <w:rFonts w:hint="eastAsia" w:ascii="仿宋_GB2312" w:hAnsi="Times New Roman" w:eastAsia="仿宋_GB2312" w:cs="DengXian-Regular"/>
          <w:sz w:val="32"/>
          <w:szCs w:val="32"/>
        </w:rPr>
        <w:t>；较上年减少</w:t>
      </w:r>
      <w:r>
        <w:rPr>
          <w:rFonts w:hint="eastAsia" w:ascii="仿宋_GB2312" w:hAnsi="Times New Roman" w:eastAsia="仿宋_GB2312" w:cs="DengXian-Regular"/>
          <w:sz w:val="32"/>
          <w:szCs w:val="32"/>
          <w:lang w:val="en-US" w:eastAsia="zh-CN"/>
        </w:rPr>
        <w:t>0.9</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21.43%</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val="en-US" w:eastAsia="zh-CN"/>
        </w:rPr>
        <w:t>2019年年中减少一辆公车，</w:t>
      </w:r>
      <w:r>
        <w:rPr>
          <w:rFonts w:hint="eastAsia" w:ascii="仿宋_GB2312" w:hAnsi="Times New Roman" w:eastAsia="仿宋_GB2312" w:cs="DengXian-Regular"/>
          <w:sz w:val="32"/>
          <w:szCs w:val="32"/>
          <w:lang w:eastAsia="zh-CN"/>
        </w:rPr>
        <w:t>节约用车成本。</w:t>
      </w:r>
    </w:p>
    <w:p w14:paraId="3285E66C">
      <w:pPr>
        <w:adjustRightInd w:val="0"/>
        <w:snapToGrid w:val="0"/>
        <w:spacing w:after="0"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（三）公务接待费支出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eastAsia="仿宋_GB2312" w:cs="DengXian-Regular"/>
          <w:sz w:val="32"/>
          <w:szCs w:val="32"/>
        </w:rPr>
        <w:t>本部门201</w:t>
      </w:r>
      <w:r>
        <w:rPr>
          <w:rFonts w:hint="eastAsia" w:ascii="仿宋_GB2312" w:eastAsia="仿宋_GB2312" w:cs="DengXian-Regular"/>
          <w:sz w:val="32"/>
          <w:szCs w:val="32"/>
          <w:lang w:val="en-US" w:eastAsia="zh-CN"/>
        </w:rPr>
        <w:t>9</w:t>
      </w:r>
      <w:r>
        <w:rPr>
          <w:rFonts w:hint="eastAsia" w:ascii="仿宋_GB2312" w:eastAsia="仿宋_GB2312" w:cs="DengXian-Regular"/>
          <w:sz w:val="32"/>
          <w:szCs w:val="32"/>
        </w:rPr>
        <w:t>年度公务接待共0批次、0人次。公务接待费支出较年初预算增加0万元，增长0%,与</w:t>
      </w:r>
      <w:r>
        <w:rPr>
          <w:rFonts w:hint="eastAsia" w:ascii="仿宋_GB2312" w:eastAsia="仿宋_GB2312" w:cs="DengXian-Regular"/>
          <w:sz w:val="32"/>
          <w:szCs w:val="32"/>
          <w:lang w:eastAsia="zh-CN"/>
        </w:rPr>
        <w:t>年初预算</w:t>
      </w:r>
      <w:r>
        <w:rPr>
          <w:rFonts w:hint="eastAsia" w:ascii="仿宋_GB2312" w:eastAsia="仿宋_GB2312" w:cs="DengXian-Regular"/>
          <w:sz w:val="32"/>
          <w:szCs w:val="32"/>
        </w:rPr>
        <w:t>相比增减无变化。</w:t>
      </w:r>
      <w:r>
        <w:rPr>
          <w:rFonts w:hint="eastAsia" w:ascii="仿宋_GB2312" w:hAnsi="Times New Roman" w:eastAsia="仿宋_GB2312" w:cs="DengXian-Regular"/>
          <w:sz w:val="32"/>
          <w:szCs w:val="32"/>
        </w:rPr>
        <w:t>与</w:t>
      </w:r>
      <w:r>
        <w:rPr>
          <w:rFonts w:hint="eastAsia" w:ascii="仿宋_GB2312" w:hAnsi="Times New Roman" w:eastAsia="仿宋_GB2312" w:cs="DengXian-Regular"/>
          <w:sz w:val="32"/>
          <w:szCs w:val="32"/>
          <w:lang w:val="en-US" w:eastAsia="zh-CN"/>
        </w:rPr>
        <w:t>上年决算支出持平</w:t>
      </w:r>
      <w:r>
        <w:rPr>
          <w:rFonts w:hint="eastAsia" w:ascii="仿宋_GB2312" w:hAnsi="Times New Roman" w:eastAsia="仿宋_GB2312" w:cs="DengXian-Regular"/>
          <w:sz w:val="32"/>
          <w:szCs w:val="32"/>
        </w:rPr>
        <w:t>。</w:t>
      </w:r>
    </w:p>
    <w:p w14:paraId="7820CB33">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14:paraId="209E33A8">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1. 预算绩效管理工作开展情况。</w:t>
      </w:r>
    </w:p>
    <w:p w14:paraId="6590E8B3">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根据预算绩效管理要求，本部门组织对2019年度一般公共预算项目支出全面开展绩效自评，其中，项目</w:t>
      </w:r>
      <w:r>
        <w:rPr>
          <w:rFonts w:hint="eastAsia" w:ascii="仿宋_GB2312" w:hAnsi="仿宋_GB2312" w:eastAsia="仿宋_GB2312" w:cs="仿宋_GB2312"/>
          <w:sz w:val="32"/>
          <w:szCs w:val="32"/>
          <w:lang w:val="en-US" w:eastAsia="zh-CN"/>
        </w:rPr>
        <w:t>17</w:t>
      </w:r>
      <w:r>
        <w:rPr>
          <w:rFonts w:hint="eastAsia" w:ascii="仿宋_GB2312" w:hAnsi="仿宋_GB2312" w:eastAsia="仿宋_GB2312" w:cs="仿宋_GB2312"/>
          <w:sz w:val="32"/>
          <w:szCs w:val="32"/>
        </w:rPr>
        <w:t>个，共涉及资金</w:t>
      </w:r>
      <w:r>
        <w:rPr>
          <w:rFonts w:hint="eastAsia" w:ascii="仿宋_GB2312" w:hAnsi="仿宋_GB2312" w:eastAsia="仿宋_GB2312" w:cs="仿宋_GB2312"/>
          <w:sz w:val="32"/>
          <w:szCs w:val="32"/>
          <w:lang w:val="en-US" w:eastAsia="zh-CN"/>
        </w:rPr>
        <w:t>374.0817</w:t>
      </w:r>
      <w:r>
        <w:rPr>
          <w:rFonts w:hint="eastAsia" w:ascii="仿宋_GB2312" w:hAnsi="仿宋_GB2312" w:eastAsia="仿宋_GB2312" w:cs="仿宋_GB2312"/>
          <w:sz w:val="32"/>
          <w:szCs w:val="32"/>
        </w:rPr>
        <w:t>万元，占一般公共预算项目支出总额的</w:t>
      </w:r>
      <w:r>
        <w:rPr>
          <w:rFonts w:hint="eastAsia" w:ascii="仿宋_GB2312" w:hAnsi="仿宋_GB2312" w:eastAsia="仿宋_GB2312" w:cs="仿宋_GB2312"/>
          <w:sz w:val="32"/>
          <w:szCs w:val="32"/>
          <w:lang w:val="en-US" w:eastAsia="zh-CN"/>
        </w:rPr>
        <w:t>46.7%</w:t>
      </w:r>
      <w:r>
        <w:rPr>
          <w:rFonts w:hint="eastAsia" w:ascii="仿宋_GB2312" w:hAnsi="仿宋_GB2312" w:eastAsia="仿宋_GB2312" w:cs="仿宋_GB2312"/>
          <w:sz w:val="32"/>
          <w:szCs w:val="32"/>
        </w:rPr>
        <w:t>。组织对2019年度</w:t>
      </w:r>
      <w:r>
        <w:rPr>
          <w:rFonts w:hint="eastAsia" w:ascii="仿宋_GB2312" w:hAnsi="仿宋_GB2312" w:eastAsia="仿宋_GB2312" w:cs="仿宋_GB2312"/>
          <w:sz w:val="32"/>
          <w:szCs w:val="32"/>
          <w:lang w:eastAsia="zh-CN"/>
        </w:rPr>
        <w:t>体育场地租</w:t>
      </w:r>
      <w:r>
        <w:rPr>
          <w:rFonts w:hint="eastAsia" w:ascii="仿宋_GB2312" w:hAnsi="仿宋_GB2312" w:eastAsia="仿宋_GB2312" w:cs="仿宋_GB2312"/>
          <w:sz w:val="32"/>
          <w:szCs w:val="32"/>
        </w:rPr>
        <w:t>等</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个政府性基金预算项目支出开展绩效自评，共涉及资金</w:t>
      </w:r>
      <w:r>
        <w:rPr>
          <w:rFonts w:hint="eastAsia" w:ascii="仿宋_GB2312" w:hAnsi="仿宋_GB2312" w:eastAsia="仿宋_GB2312" w:cs="仿宋_GB2312"/>
          <w:sz w:val="32"/>
          <w:szCs w:val="32"/>
          <w:lang w:val="en-US" w:eastAsia="zh-CN"/>
        </w:rPr>
        <w:t>19.5</w:t>
      </w:r>
      <w:r>
        <w:rPr>
          <w:rFonts w:hint="eastAsia" w:ascii="仿宋_GB2312" w:hAnsi="仿宋_GB2312" w:eastAsia="仿宋_GB2312" w:cs="仿宋_GB2312"/>
          <w:sz w:val="32"/>
          <w:szCs w:val="32"/>
        </w:rPr>
        <w:t>万元，占政府性基金预算项目支出总额的</w:t>
      </w:r>
      <w:r>
        <w:rPr>
          <w:rFonts w:hint="eastAsia" w:ascii="仿宋_GB2312" w:hAnsi="仿宋_GB2312" w:eastAsia="仿宋_GB2312" w:cs="仿宋_GB2312"/>
          <w:sz w:val="32"/>
          <w:szCs w:val="32"/>
          <w:lang w:val="en-US" w:eastAsia="zh-CN"/>
        </w:rPr>
        <w:t>15.55%</w:t>
      </w:r>
      <w:r>
        <w:rPr>
          <w:rFonts w:hint="eastAsia" w:ascii="仿宋_GB2312" w:hAnsi="仿宋_GB2312" w:eastAsia="仿宋_GB2312" w:cs="仿宋_GB2312"/>
          <w:sz w:val="32"/>
          <w:szCs w:val="32"/>
        </w:rPr>
        <w:t>。从评价情况来看，</w:t>
      </w:r>
      <w:r>
        <w:rPr>
          <w:rFonts w:hint="eastAsia" w:ascii="仿宋_GB2312" w:hAnsi="仿宋_GB2312" w:eastAsia="仿宋_GB2312" w:cs="仿宋_GB2312"/>
          <w:sz w:val="32"/>
          <w:szCs w:val="32"/>
          <w:lang w:eastAsia="zh-CN"/>
        </w:rPr>
        <w:t>除春节文体活动因天气原因战鼓催春未举办，其他所有项目完成率达到</w:t>
      </w:r>
      <w:r>
        <w:rPr>
          <w:rFonts w:hint="eastAsia" w:ascii="仿宋_GB2312" w:hAnsi="仿宋_GB2312" w:eastAsia="仿宋_GB2312" w:cs="仿宋_GB2312"/>
          <w:sz w:val="32"/>
          <w:szCs w:val="32"/>
          <w:lang w:val="en-US" w:eastAsia="zh-CN"/>
        </w:rPr>
        <w:t>100%，各项绩效目标均实现，但是还存在绩效管理不完善，资金使用效率不高的问题。</w:t>
      </w:r>
    </w:p>
    <w:p w14:paraId="22BC3D07">
      <w:pPr>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2. 部门决算中项目绩效自评结果。</w:t>
      </w:r>
    </w:p>
    <w:p w14:paraId="5FA7A9E7">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本部门在今年部门决算公开中反映</w:t>
      </w:r>
      <w:r>
        <w:rPr>
          <w:rFonts w:hint="eastAsia" w:ascii="仿宋_GB2312" w:hAnsi="仿宋_GB2312" w:eastAsia="仿宋_GB2312" w:cs="仿宋_GB2312"/>
          <w:sz w:val="32"/>
          <w:szCs w:val="32"/>
          <w:lang w:eastAsia="zh-CN"/>
        </w:rPr>
        <w:t>春节文体活动经费</w:t>
      </w:r>
      <w:r>
        <w:rPr>
          <w:rFonts w:hint="eastAsia" w:ascii="仿宋_GB2312" w:hAnsi="仿宋_GB2312" w:eastAsia="仿宋_GB2312" w:cs="仿宋_GB2312"/>
          <w:sz w:val="32"/>
          <w:szCs w:val="32"/>
        </w:rPr>
        <w:t>项目及</w:t>
      </w:r>
      <w:r>
        <w:rPr>
          <w:rFonts w:hint="eastAsia" w:ascii="仿宋_GB2312" w:hAnsi="仿宋_GB2312" w:eastAsia="仿宋_GB2312" w:cs="仿宋_GB2312"/>
          <w:sz w:val="32"/>
          <w:szCs w:val="32"/>
          <w:lang w:eastAsia="zh-CN"/>
        </w:rPr>
        <w:t>元宵灯盏</w:t>
      </w:r>
      <w:r>
        <w:rPr>
          <w:rFonts w:hint="eastAsia" w:ascii="仿宋_GB2312" w:hAnsi="仿宋_GB2312" w:eastAsia="仿宋_GB2312" w:cs="仿宋_GB2312"/>
          <w:sz w:val="32"/>
          <w:szCs w:val="32"/>
        </w:rPr>
        <w:t>项目等</w:t>
      </w:r>
      <w:r>
        <w:rPr>
          <w:rFonts w:hint="eastAsia" w:ascii="仿宋_GB2312" w:hAnsi="仿宋_GB2312" w:eastAsia="仿宋_GB2312" w:cs="仿宋_GB2312"/>
          <w:sz w:val="32"/>
          <w:szCs w:val="32"/>
          <w:lang w:val="en-US" w:eastAsia="zh-CN"/>
        </w:rPr>
        <w:t>18</w:t>
      </w:r>
      <w:r>
        <w:rPr>
          <w:rFonts w:hint="eastAsia" w:ascii="仿宋_GB2312" w:hAnsi="仿宋_GB2312" w:eastAsia="仿宋_GB2312" w:cs="仿宋_GB2312"/>
          <w:sz w:val="32"/>
          <w:szCs w:val="32"/>
        </w:rPr>
        <w:t>个项目绩效自评结果。</w:t>
      </w:r>
    </w:p>
    <w:p w14:paraId="02565FD4">
      <w:pPr>
        <w:numPr>
          <w:ilvl w:val="0"/>
          <w:numId w:val="4"/>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 w:hAnsi="仿宋" w:eastAsia="仿宋"/>
          <w:sz w:val="32"/>
          <w:szCs w:val="32"/>
          <w:lang w:eastAsia="zh-CN"/>
        </w:rPr>
        <w:t>春节文体活动项目</w:t>
      </w:r>
      <w:r>
        <w:rPr>
          <w:rFonts w:hint="eastAsia" w:ascii="仿宋_GB2312" w:hAnsi="仿宋_GB2312" w:eastAsia="仿宋_GB2312" w:cs="仿宋_GB2312"/>
          <w:sz w:val="32"/>
          <w:szCs w:val="32"/>
        </w:rPr>
        <w:t>自评综述：根据年初设定的绩效目标，</w:t>
      </w:r>
      <w:r>
        <w:rPr>
          <w:rFonts w:hint="eastAsia" w:ascii="仿宋" w:hAnsi="仿宋" w:eastAsia="仿宋"/>
          <w:sz w:val="32"/>
          <w:szCs w:val="32"/>
          <w:lang w:eastAsia="zh-CN"/>
        </w:rPr>
        <w:t>春节文体活动</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90</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15</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15</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。项目绩效目标完成情况：一是</w:t>
      </w:r>
      <w:r>
        <w:rPr>
          <w:rFonts w:hint="eastAsia" w:ascii="仿宋_GB2312" w:hAnsi="仿宋_GB2312" w:eastAsia="仿宋_GB2312" w:cs="仿宋_GB2312"/>
          <w:sz w:val="32"/>
          <w:szCs w:val="32"/>
          <w:lang w:eastAsia="zh-CN"/>
        </w:rPr>
        <w:t>举办</w:t>
      </w:r>
      <w:r>
        <w:rPr>
          <w:rFonts w:hint="eastAsia" w:ascii="仿宋_GB2312" w:hAnsi="仿宋_GB2312" w:eastAsia="仿宋_GB2312" w:cs="仿宋_GB2312"/>
          <w:sz w:val="32"/>
          <w:szCs w:val="32"/>
        </w:rPr>
        <w:t>新春书画展、送春联等文化活动</w:t>
      </w:r>
      <w:r>
        <w:rPr>
          <w:rFonts w:hint="eastAsia" w:ascii="仿宋_GB2312" w:hAnsi="仿宋_GB2312" w:eastAsia="仿宋_GB2312" w:cs="仿宋_GB2312"/>
          <w:sz w:val="32"/>
          <w:szCs w:val="32"/>
          <w:lang w:eastAsia="zh-CN"/>
        </w:rPr>
        <w:t>和体育比赛各</w:t>
      </w:r>
      <w:r>
        <w:rPr>
          <w:rFonts w:hint="eastAsia" w:ascii="仿宋_GB2312" w:hAnsi="仿宋_GB2312" w:eastAsia="仿宋_GB2312" w:cs="仿宋_GB2312"/>
          <w:sz w:val="32"/>
          <w:szCs w:val="32"/>
          <w:lang w:val="en-US" w:eastAsia="zh-CN"/>
        </w:rPr>
        <w:t>3次</w:t>
      </w:r>
      <w:r>
        <w:rPr>
          <w:rFonts w:hint="eastAsia" w:ascii="仿宋_GB2312" w:hAnsi="仿宋_GB2312" w:eastAsia="仿宋_GB2312" w:cs="仿宋_GB2312"/>
          <w:sz w:val="32"/>
          <w:szCs w:val="32"/>
        </w:rPr>
        <w:t>；二是</w:t>
      </w:r>
      <w:r>
        <w:rPr>
          <w:rFonts w:hint="eastAsia" w:ascii="仿宋_GB2312" w:hAnsi="仿宋_GB2312" w:eastAsia="仿宋_GB2312" w:cs="仿宋_GB2312"/>
          <w:sz w:val="32"/>
          <w:szCs w:val="32"/>
          <w:lang w:eastAsia="zh-CN"/>
        </w:rPr>
        <w:t>扩大传统文化影响力</w:t>
      </w:r>
      <w:r>
        <w:rPr>
          <w:rFonts w:hint="eastAsia" w:ascii="仿宋_GB2312" w:hAnsi="仿宋_GB2312" w:eastAsia="仿宋_GB2312" w:cs="仿宋_GB2312"/>
          <w:sz w:val="32"/>
          <w:szCs w:val="32"/>
        </w:rPr>
        <w:t>。发现的主要问题：</w:t>
      </w:r>
      <w:r>
        <w:rPr>
          <w:rFonts w:hint="eastAsia" w:ascii="仿宋" w:hAnsi="仿宋" w:eastAsia="仿宋"/>
          <w:sz w:val="32"/>
          <w:szCs w:val="32"/>
          <w:lang w:eastAsia="zh-CN"/>
        </w:rPr>
        <w:t>因天气影响导致战鼓催春活动未举办，项目绩效指标设立未考虑全面</w:t>
      </w:r>
      <w:r>
        <w:rPr>
          <w:rFonts w:hint="eastAsia" w:ascii="仿宋_GB2312" w:hAnsi="仿宋_GB2312" w:eastAsia="仿宋_GB2312" w:cs="仿宋_GB2312"/>
          <w:sz w:val="32"/>
          <w:szCs w:val="32"/>
        </w:rPr>
        <w:t>。下一步改进措施：</w:t>
      </w:r>
      <w:r>
        <w:rPr>
          <w:rFonts w:hint="eastAsia" w:ascii="仿宋" w:hAnsi="仿宋" w:eastAsia="仿宋"/>
          <w:sz w:val="32"/>
          <w:szCs w:val="32"/>
          <w:lang w:eastAsia="zh-CN"/>
        </w:rPr>
        <w:t>项目绩效目标设立时需与业务科室沟通，了解项目实施具体方案，准确的设立绩效目标，从多个指标角度完善目标设立</w:t>
      </w:r>
      <w:r>
        <w:rPr>
          <w:rFonts w:hint="eastAsia" w:ascii="仿宋_GB2312" w:hAnsi="仿宋_GB2312" w:eastAsia="仿宋_GB2312" w:cs="仿宋_GB2312"/>
          <w:sz w:val="32"/>
          <w:szCs w:val="32"/>
        </w:rPr>
        <w:t>。</w:t>
      </w:r>
    </w:p>
    <w:tbl>
      <w:tblPr>
        <w:tblStyle w:val="7"/>
        <w:tblW w:w="8782"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597"/>
        <w:gridCol w:w="1101"/>
        <w:gridCol w:w="1386"/>
        <w:gridCol w:w="971"/>
        <w:gridCol w:w="1106"/>
        <w:gridCol w:w="846"/>
        <w:gridCol w:w="818"/>
        <w:gridCol w:w="957"/>
      </w:tblGrid>
      <w:tr w14:paraId="1838A4E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88" w:hRule="atLeast"/>
        </w:trPr>
        <w:tc>
          <w:tcPr>
            <w:tcW w:w="8782" w:type="dxa"/>
            <w:gridSpan w:val="8"/>
            <w:vMerge w:val="restart"/>
            <w:tcBorders>
              <w:top w:val="nil"/>
              <w:left w:val="nil"/>
              <w:bottom w:val="nil"/>
              <w:right w:val="nil"/>
            </w:tcBorders>
            <w:shd w:val="clear" w:color="auto" w:fill="auto"/>
            <w:noWrap/>
            <w:tcMar>
              <w:top w:w="12" w:type="dxa"/>
              <w:left w:w="12" w:type="dxa"/>
              <w:right w:w="12" w:type="dxa"/>
            </w:tcMar>
            <w:vAlign w:val="center"/>
          </w:tcPr>
          <w:p w14:paraId="0919261E">
            <w:pPr>
              <w:keepNext w:val="0"/>
              <w:keepLines w:val="0"/>
              <w:widowControl/>
              <w:suppressLineNumbers w:val="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春节文体活动项目绩效自评表</w:t>
            </w:r>
          </w:p>
        </w:tc>
      </w:tr>
      <w:tr w14:paraId="023A88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8782" w:type="dxa"/>
            <w:gridSpan w:val="8"/>
            <w:vMerge w:val="continue"/>
            <w:tcBorders>
              <w:top w:val="nil"/>
              <w:left w:val="nil"/>
              <w:bottom w:val="nil"/>
              <w:right w:val="nil"/>
            </w:tcBorders>
            <w:shd w:val="clear" w:color="auto" w:fill="auto"/>
            <w:noWrap/>
            <w:tcMar>
              <w:top w:w="12" w:type="dxa"/>
              <w:left w:w="12" w:type="dxa"/>
              <w:right w:w="12" w:type="dxa"/>
            </w:tcMar>
            <w:vAlign w:val="center"/>
          </w:tcPr>
          <w:p w14:paraId="3135352A">
            <w:pPr>
              <w:jc w:val="center"/>
              <w:rPr>
                <w:rFonts w:hint="eastAsia" w:ascii="宋体" w:hAnsi="宋体" w:eastAsia="宋体" w:cs="宋体"/>
                <w:b/>
                <w:i w:val="0"/>
                <w:color w:val="000000"/>
                <w:sz w:val="36"/>
                <w:szCs w:val="36"/>
                <w:u w:val="none"/>
              </w:rPr>
            </w:pPr>
          </w:p>
        </w:tc>
      </w:tr>
      <w:tr w14:paraId="4822C7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0" w:hRule="atLeast"/>
        </w:trPr>
        <w:tc>
          <w:tcPr>
            <w:tcW w:w="8782" w:type="dxa"/>
            <w:gridSpan w:val="8"/>
            <w:tcBorders>
              <w:top w:val="nil"/>
              <w:left w:val="nil"/>
              <w:bottom w:val="nil"/>
              <w:right w:val="nil"/>
            </w:tcBorders>
            <w:shd w:val="clear" w:color="auto" w:fill="auto"/>
            <w:noWrap/>
            <w:tcMar>
              <w:top w:w="12" w:type="dxa"/>
              <w:left w:w="12" w:type="dxa"/>
              <w:right w:w="12" w:type="dxa"/>
            </w:tcMar>
            <w:vAlign w:val="center"/>
          </w:tcPr>
          <w:p w14:paraId="2CCDC13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（2019年度）</w:t>
            </w:r>
          </w:p>
        </w:tc>
      </w:tr>
      <w:tr w14:paraId="59E5E2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1597" w:type="dxa"/>
            <w:tcBorders>
              <w:top w:val="nil"/>
              <w:left w:val="nil"/>
              <w:bottom w:val="nil"/>
              <w:right w:val="nil"/>
            </w:tcBorders>
            <w:shd w:val="clear" w:color="auto" w:fill="auto"/>
            <w:noWrap/>
            <w:tcMar>
              <w:top w:w="12" w:type="dxa"/>
              <w:left w:w="12" w:type="dxa"/>
              <w:right w:w="12" w:type="dxa"/>
            </w:tcMar>
            <w:vAlign w:val="center"/>
          </w:tcPr>
          <w:p w14:paraId="6916B35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填报单位：</w:t>
            </w:r>
          </w:p>
        </w:tc>
        <w:tc>
          <w:tcPr>
            <w:tcW w:w="1101" w:type="dxa"/>
            <w:tcBorders>
              <w:top w:val="nil"/>
              <w:left w:val="nil"/>
              <w:bottom w:val="nil"/>
              <w:right w:val="nil"/>
            </w:tcBorders>
            <w:shd w:val="clear" w:color="auto" w:fill="auto"/>
            <w:noWrap/>
            <w:tcMar>
              <w:top w:w="12" w:type="dxa"/>
              <w:left w:w="12" w:type="dxa"/>
              <w:right w:w="12" w:type="dxa"/>
            </w:tcMar>
            <w:vAlign w:val="center"/>
          </w:tcPr>
          <w:p w14:paraId="6B87DB92">
            <w:pPr>
              <w:rPr>
                <w:rFonts w:hint="eastAsia" w:ascii="宋体" w:hAnsi="宋体" w:eastAsia="宋体" w:cs="宋体"/>
                <w:i w:val="0"/>
                <w:color w:val="000000"/>
                <w:sz w:val="22"/>
                <w:szCs w:val="22"/>
                <w:u w:val="none"/>
              </w:rPr>
            </w:pPr>
          </w:p>
        </w:tc>
        <w:tc>
          <w:tcPr>
            <w:tcW w:w="1386" w:type="dxa"/>
            <w:tcBorders>
              <w:top w:val="nil"/>
              <w:left w:val="nil"/>
              <w:bottom w:val="nil"/>
              <w:right w:val="nil"/>
            </w:tcBorders>
            <w:shd w:val="clear" w:color="auto" w:fill="auto"/>
            <w:noWrap/>
            <w:tcMar>
              <w:top w:w="12" w:type="dxa"/>
              <w:left w:w="12" w:type="dxa"/>
              <w:right w:w="12" w:type="dxa"/>
            </w:tcMar>
            <w:vAlign w:val="center"/>
          </w:tcPr>
          <w:p w14:paraId="0933FA41">
            <w:pPr>
              <w:rPr>
                <w:rFonts w:hint="eastAsia" w:ascii="宋体" w:hAnsi="宋体" w:eastAsia="宋体" w:cs="宋体"/>
                <w:i w:val="0"/>
                <w:color w:val="000000"/>
                <w:sz w:val="22"/>
                <w:szCs w:val="22"/>
                <w:u w:val="none"/>
              </w:rPr>
            </w:pPr>
          </w:p>
        </w:tc>
        <w:tc>
          <w:tcPr>
            <w:tcW w:w="971" w:type="dxa"/>
            <w:tcBorders>
              <w:top w:val="nil"/>
              <w:left w:val="nil"/>
              <w:bottom w:val="nil"/>
              <w:right w:val="nil"/>
            </w:tcBorders>
            <w:shd w:val="clear" w:color="auto" w:fill="auto"/>
            <w:noWrap/>
            <w:tcMar>
              <w:top w:w="12" w:type="dxa"/>
              <w:left w:w="12" w:type="dxa"/>
              <w:right w:w="12" w:type="dxa"/>
            </w:tcMar>
            <w:vAlign w:val="center"/>
          </w:tcPr>
          <w:p w14:paraId="3081F3BF">
            <w:pPr>
              <w:rPr>
                <w:rFonts w:hint="eastAsia" w:ascii="宋体" w:hAnsi="宋体" w:eastAsia="宋体" w:cs="宋体"/>
                <w:i w:val="0"/>
                <w:color w:val="000000"/>
                <w:sz w:val="22"/>
                <w:szCs w:val="22"/>
                <w:u w:val="none"/>
              </w:rPr>
            </w:pPr>
          </w:p>
        </w:tc>
        <w:tc>
          <w:tcPr>
            <w:tcW w:w="1106" w:type="dxa"/>
            <w:tcBorders>
              <w:top w:val="nil"/>
              <w:left w:val="nil"/>
              <w:bottom w:val="nil"/>
              <w:right w:val="nil"/>
            </w:tcBorders>
            <w:shd w:val="clear" w:color="auto" w:fill="auto"/>
            <w:noWrap/>
            <w:tcMar>
              <w:top w:w="12" w:type="dxa"/>
              <w:left w:w="12" w:type="dxa"/>
              <w:right w:w="12" w:type="dxa"/>
            </w:tcMar>
            <w:vAlign w:val="center"/>
          </w:tcPr>
          <w:p w14:paraId="65B3E117">
            <w:pPr>
              <w:rPr>
                <w:rFonts w:hint="eastAsia" w:ascii="宋体" w:hAnsi="宋体" w:eastAsia="宋体" w:cs="宋体"/>
                <w:i w:val="0"/>
                <w:color w:val="000000"/>
                <w:sz w:val="22"/>
                <w:szCs w:val="22"/>
                <w:u w:val="none"/>
              </w:rPr>
            </w:pPr>
          </w:p>
        </w:tc>
        <w:tc>
          <w:tcPr>
            <w:tcW w:w="846" w:type="dxa"/>
            <w:tcBorders>
              <w:top w:val="nil"/>
              <w:left w:val="nil"/>
              <w:bottom w:val="nil"/>
              <w:right w:val="nil"/>
            </w:tcBorders>
            <w:shd w:val="clear" w:color="auto" w:fill="auto"/>
            <w:noWrap/>
            <w:tcMar>
              <w:top w:w="12" w:type="dxa"/>
              <w:left w:w="12" w:type="dxa"/>
              <w:right w:w="12" w:type="dxa"/>
            </w:tcMar>
            <w:vAlign w:val="center"/>
          </w:tcPr>
          <w:p w14:paraId="31D4D664">
            <w:pPr>
              <w:rPr>
                <w:rFonts w:hint="eastAsia" w:ascii="宋体" w:hAnsi="宋体" w:eastAsia="宋体" w:cs="宋体"/>
                <w:i w:val="0"/>
                <w:color w:val="000000"/>
                <w:sz w:val="22"/>
                <w:szCs w:val="22"/>
                <w:u w:val="none"/>
              </w:rPr>
            </w:pPr>
          </w:p>
        </w:tc>
        <w:tc>
          <w:tcPr>
            <w:tcW w:w="1775" w:type="dxa"/>
            <w:gridSpan w:val="2"/>
            <w:tcBorders>
              <w:top w:val="nil"/>
              <w:left w:val="nil"/>
              <w:bottom w:val="single" w:color="000000" w:sz="4" w:space="0"/>
              <w:right w:val="nil"/>
            </w:tcBorders>
            <w:shd w:val="clear" w:color="auto" w:fill="auto"/>
            <w:noWrap/>
            <w:tcMar>
              <w:top w:w="12" w:type="dxa"/>
              <w:left w:w="12" w:type="dxa"/>
              <w:right w:w="12" w:type="dxa"/>
            </w:tcMar>
            <w:vAlign w:val="center"/>
          </w:tcPr>
          <w:p w14:paraId="2DB076B4">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单位金额：万元</w:t>
            </w:r>
          </w:p>
        </w:tc>
      </w:tr>
      <w:tr w14:paraId="5E91AB7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859" w:hRule="atLeast"/>
        </w:trPr>
        <w:tc>
          <w:tcPr>
            <w:tcW w:w="159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16C501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一、基本情况</w:t>
            </w:r>
          </w:p>
        </w:tc>
        <w:tc>
          <w:tcPr>
            <w:tcW w:w="11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75DB3D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项目名称</w:t>
            </w:r>
          </w:p>
        </w:tc>
        <w:tc>
          <w:tcPr>
            <w:tcW w:w="235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F30386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春节文体活动经费</w:t>
            </w:r>
          </w:p>
        </w:tc>
        <w:tc>
          <w:tcPr>
            <w:tcW w:w="110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212C94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实施（主管单位）</w:t>
            </w:r>
          </w:p>
        </w:tc>
        <w:tc>
          <w:tcPr>
            <w:tcW w:w="262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601171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文化广电体育和旅游局</w:t>
            </w:r>
          </w:p>
        </w:tc>
      </w:tr>
      <w:tr w14:paraId="3158EC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1597"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3B4DA3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二、预算执行</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248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B9DB49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预算安排情况（调整后）</w:t>
            </w:r>
          </w:p>
        </w:tc>
        <w:tc>
          <w:tcPr>
            <w:tcW w:w="207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5FC513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资金到位情况</w:t>
            </w:r>
          </w:p>
        </w:tc>
        <w:tc>
          <w:tcPr>
            <w:tcW w:w="166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A2DD01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资金执行情况</w:t>
            </w:r>
          </w:p>
        </w:tc>
        <w:tc>
          <w:tcPr>
            <w:tcW w:w="95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A733ED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预算执行进度</w:t>
            </w:r>
          </w:p>
        </w:tc>
      </w:tr>
      <w:tr w14:paraId="5793447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88" w:hRule="atLeast"/>
        </w:trPr>
        <w:tc>
          <w:tcPr>
            <w:tcW w:w="1597"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6EB0D21">
            <w:pPr>
              <w:jc w:val="center"/>
              <w:rPr>
                <w:rFonts w:hint="eastAsia" w:ascii="宋体" w:hAnsi="宋体" w:eastAsia="宋体" w:cs="宋体"/>
                <w:i w:val="0"/>
                <w:color w:val="000000"/>
                <w:sz w:val="22"/>
                <w:szCs w:val="22"/>
                <w:u w:val="none"/>
              </w:rPr>
            </w:pPr>
          </w:p>
        </w:tc>
        <w:tc>
          <w:tcPr>
            <w:tcW w:w="11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6A0672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预算数：</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F02AF22">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w:t>
            </w: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EBF6EE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到位数：</w:t>
            </w:r>
          </w:p>
        </w:tc>
        <w:tc>
          <w:tcPr>
            <w:tcW w:w="110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9E8703C">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w:t>
            </w:r>
          </w:p>
        </w:tc>
        <w:tc>
          <w:tcPr>
            <w:tcW w:w="84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CDE925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执行数：</w:t>
            </w:r>
          </w:p>
        </w:tc>
        <w:tc>
          <w:tcPr>
            <w:tcW w:w="81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5657B7F">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w:t>
            </w:r>
          </w:p>
        </w:tc>
        <w:tc>
          <w:tcPr>
            <w:tcW w:w="957"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6ECA06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14:paraId="37474C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09" w:hRule="atLeast"/>
        </w:trPr>
        <w:tc>
          <w:tcPr>
            <w:tcW w:w="1597"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5435DF0">
            <w:pPr>
              <w:jc w:val="center"/>
              <w:rPr>
                <w:rFonts w:hint="eastAsia" w:ascii="宋体" w:hAnsi="宋体" w:eastAsia="宋体" w:cs="宋体"/>
                <w:i w:val="0"/>
                <w:color w:val="000000"/>
                <w:sz w:val="22"/>
                <w:szCs w:val="22"/>
                <w:u w:val="none"/>
              </w:rPr>
            </w:pPr>
          </w:p>
        </w:tc>
        <w:tc>
          <w:tcPr>
            <w:tcW w:w="110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8C7AC9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436B4FB">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w:t>
            </w:r>
          </w:p>
        </w:tc>
        <w:tc>
          <w:tcPr>
            <w:tcW w:w="97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DF717B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其中：财政资金</w:t>
            </w:r>
          </w:p>
        </w:tc>
        <w:tc>
          <w:tcPr>
            <w:tcW w:w="110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41B6A87">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w:t>
            </w:r>
          </w:p>
        </w:tc>
        <w:tc>
          <w:tcPr>
            <w:tcW w:w="84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6E8DBE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其中：财政资金</w:t>
            </w:r>
          </w:p>
        </w:tc>
        <w:tc>
          <w:tcPr>
            <w:tcW w:w="81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D6C2201">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w:t>
            </w:r>
          </w:p>
        </w:tc>
        <w:tc>
          <w:tcPr>
            <w:tcW w:w="957"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9337530">
            <w:pPr>
              <w:jc w:val="center"/>
              <w:rPr>
                <w:rFonts w:hint="eastAsia" w:ascii="宋体" w:hAnsi="宋体" w:eastAsia="宋体" w:cs="宋体"/>
                <w:i w:val="0"/>
                <w:color w:val="000000"/>
                <w:sz w:val="22"/>
                <w:szCs w:val="22"/>
                <w:u w:val="none"/>
              </w:rPr>
            </w:pPr>
          </w:p>
        </w:tc>
      </w:tr>
      <w:tr w14:paraId="59B63D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1597"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3B8B9E2">
            <w:pPr>
              <w:jc w:val="center"/>
              <w:rPr>
                <w:rFonts w:hint="eastAsia" w:ascii="宋体" w:hAnsi="宋体" w:eastAsia="宋体" w:cs="宋体"/>
                <w:i w:val="0"/>
                <w:color w:val="000000"/>
                <w:sz w:val="22"/>
                <w:szCs w:val="22"/>
                <w:u w:val="none"/>
              </w:rPr>
            </w:pPr>
          </w:p>
        </w:tc>
        <w:tc>
          <w:tcPr>
            <w:tcW w:w="11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5D8C5A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81A7E0E">
            <w:pPr>
              <w:rPr>
                <w:rFonts w:hint="eastAsia" w:ascii="宋体" w:hAnsi="宋体" w:eastAsia="宋体" w:cs="宋体"/>
                <w:i w:val="0"/>
                <w:color w:val="000000"/>
                <w:sz w:val="22"/>
                <w:szCs w:val="22"/>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27FC4C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10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262EBAF">
            <w:pPr>
              <w:rPr>
                <w:rFonts w:hint="eastAsia" w:ascii="宋体" w:hAnsi="宋体" w:eastAsia="宋体" w:cs="宋体"/>
                <w:i w:val="0"/>
                <w:color w:val="000000"/>
                <w:sz w:val="22"/>
                <w:szCs w:val="22"/>
                <w:u w:val="none"/>
              </w:rPr>
            </w:pPr>
          </w:p>
        </w:tc>
        <w:tc>
          <w:tcPr>
            <w:tcW w:w="84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DD49BF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其他</w:t>
            </w:r>
          </w:p>
        </w:tc>
        <w:tc>
          <w:tcPr>
            <w:tcW w:w="81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701D4AF">
            <w:pPr>
              <w:rPr>
                <w:rFonts w:hint="eastAsia" w:ascii="宋体" w:hAnsi="宋体" w:eastAsia="宋体" w:cs="宋体"/>
                <w:i w:val="0"/>
                <w:color w:val="000000"/>
                <w:sz w:val="22"/>
                <w:szCs w:val="22"/>
                <w:u w:val="none"/>
              </w:rPr>
            </w:pPr>
          </w:p>
        </w:tc>
        <w:tc>
          <w:tcPr>
            <w:tcW w:w="957"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98C5761">
            <w:pPr>
              <w:jc w:val="center"/>
              <w:rPr>
                <w:rFonts w:hint="eastAsia" w:ascii="宋体" w:hAnsi="宋体" w:eastAsia="宋体" w:cs="宋体"/>
                <w:i w:val="0"/>
                <w:color w:val="000000"/>
                <w:sz w:val="22"/>
                <w:szCs w:val="22"/>
                <w:u w:val="none"/>
              </w:rPr>
            </w:pPr>
          </w:p>
        </w:tc>
      </w:tr>
      <w:tr w14:paraId="7AD0F1E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88" w:hRule="atLeast"/>
        </w:trPr>
        <w:tc>
          <w:tcPr>
            <w:tcW w:w="1597"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465024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三、目标完成</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3458"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46E5C5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年度预算目标</w:t>
            </w:r>
          </w:p>
        </w:tc>
        <w:tc>
          <w:tcPr>
            <w:tcW w:w="277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62946A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具体完成情况</w:t>
            </w:r>
          </w:p>
        </w:tc>
        <w:tc>
          <w:tcPr>
            <w:tcW w:w="95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228191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总体完成率</w:t>
            </w:r>
          </w:p>
        </w:tc>
      </w:tr>
      <w:tr w14:paraId="0DEDA97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60" w:hRule="atLeast"/>
        </w:trPr>
        <w:tc>
          <w:tcPr>
            <w:tcW w:w="1597"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35542CC">
            <w:pPr>
              <w:jc w:val="center"/>
              <w:rPr>
                <w:rFonts w:hint="eastAsia" w:ascii="宋体" w:hAnsi="宋体" w:eastAsia="宋体" w:cs="宋体"/>
                <w:i w:val="0"/>
                <w:color w:val="000000"/>
                <w:sz w:val="22"/>
                <w:szCs w:val="22"/>
                <w:u w:val="none"/>
              </w:rPr>
            </w:pPr>
          </w:p>
        </w:tc>
        <w:tc>
          <w:tcPr>
            <w:tcW w:w="3458" w:type="dxa"/>
            <w:gridSpan w:val="3"/>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35DD9F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举办春节活动，丰富人民群众文化生活</w:t>
            </w:r>
          </w:p>
        </w:tc>
        <w:tc>
          <w:tcPr>
            <w:tcW w:w="277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47B2F5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举办了多种多样的文化体育活动</w:t>
            </w:r>
          </w:p>
        </w:tc>
        <w:tc>
          <w:tcPr>
            <w:tcW w:w="95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E6C5A1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88%</w:t>
            </w:r>
          </w:p>
        </w:tc>
      </w:tr>
      <w:tr w14:paraId="2292E7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rPr>
        <w:tc>
          <w:tcPr>
            <w:tcW w:w="1597"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ED9659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四、年度绩效指标完成情况</w:t>
            </w:r>
          </w:p>
        </w:tc>
        <w:tc>
          <w:tcPr>
            <w:tcW w:w="11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5A4155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一级指标</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CA8EAF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二级指标</w:t>
            </w:r>
          </w:p>
        </w:tc>
        <w:tc>
          <w:tcPr>
            <w:tcW w:w="207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7246BB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三级指标</w:t>
            </w:r>
          </w:p>
        </w:tc>
        <w:tc>
          <w:tcPr>
            <w:tcW w:w="84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098C6D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预期指标值</w:t>
            </w:r>
          </w:p>
        </w:tc>
        <w:tc>
          <w:tcPr>
            <w:tcW w:w="81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FD0BE4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实际完成值</w:t>
            </w:r>
          </w:p>
        </w:tc>
        <w:tc>
          <w:tcPr>
            <w:tcW w:w="95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B08FD5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自评得分</w:t>
            </w:r>
          </w:p>
        </w:tc>
      </w:tr>
      <w:tr w14:paraId="2EAA50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095" w:hRule="atLeast"/>
        </w:trPr>
        <w:tc>
          <w:tcPr>
            <w:tcW w:w="1597"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A94CB32">
            <w:pPr>
              <w:jc w:val="center"/>
              <w:rPr>
                <w:rFonts w:hint="eastAsia" w:ascii="宋体" w:hAnsi="宋体" w:eastAsia="宋体" w:cs="宋体"/>
                <w:i w:val="0"/>
                <w:color w:val="000000"/>
                <w:sz w:val="22"/>
                <w:szCs w:val="22"/>
                <w:u w:val="none"/>
              </w:rPr>
            </w:pPr>
          </w:p>
        </w:tc>
        <w:tc>
          <w:tcPr>
            <w:tcW w:w="1101"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F294EB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1386"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719F9E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2077"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7424C4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新春书画展、送春联等文化活动</w:t>
            </w:r>
          </w:p>
        </w:tc>
        <w:tc>
          <w:tcPr>
            <w:tcW w:w="84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B22083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81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93CC55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95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56EBE3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14:paraId="00EB4B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97"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88DE9B5">
            <w:pPr>
              <w:jc w:val="center"/>
              <w:rPr>
                <w:rFonts w:hint="eastAsia" w:ascii="宋体" w:hAnsi="宋体" w:eastAsia="宋体" w:cs="宋体"/>
                <w:i w:val="0"/>
                <w:color w:val="000000"/>
                <w:sz w:val="22"/>
                <w:szCs w:val="22"/>
                <w:u w:val="none"/>
              </w:rPr>
            </w:pPr>
          </w:p>
        </w:tc>
        <w:tc>
          <w:tcPr>
            <w:tcW w:w="11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34BC4F5">
            <w:pPr>
              <w:jc w:val="center"/>
              <w:rPr>
                <w:rFonts w:hint="eastAsia" w:ascii="宋体" w:hAnsi="宋体" w:eastAsia="宋体" w:cs="宋体"/>
                <w:i w:val="0"/>
                <w:color w:val="000000"/>
                <w:sz w:val="22"/>
                <w:szCs w:val="22"/>
                <w:u w:val="none"/>
              </w:rPr>
            </w:pPr>
          </w:p>
        </w:tc>
        <w:tc>
          <w:tcPr>
            <w:tcW w:w="138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68F7AF2">
            <w:pPr>
              <w:jc w:val="center"/>
              <w:rPr>
                <w:rFonts w:hint="eastAsia" w:ascii="宋体" w:hAnsi="宋体" w:eastAsia="宋体" w:cs="宋体"/>
                <w:i w:val="0"/>
                <w:color w:val="000000"/>
                <w:sz w:val="22"/>
                <w:szCs w:val="22"/>
                <w:u w:val="none"/>
              </w:rPr>
            </w:pPr>
          </w:p>
        </w:tc>
        <w:tc>
          <w:tcPr>
            <w:tcW w:w="2077"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6979D9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举办体育比赛场次</w:t>
            </w:r>
          </w:p>
        </w:tc>
        <w:tc>
          <w:tcPr>
            <w:tcW w:w="84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EA0E49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81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D4CC03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95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478E1D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14:paraId="1EBF2F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80" w:hRule="atLeast"/>
        </w:trPr>
        <w:tc>
          <w:tcPr>
            <w:tcW w:w="1597"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AC0A1D2">
            <w:pPr>
              <w:jc w:val="center"/>
              <w:rPr>
                <w:rFonts w:hint="eastAsia" w:ascii="宋体" w:hAnsi="宋体" w:eastAsia="宋体" w:cs="宋体"/>
                <w:i w:val="0"/>
                <w:color w:val="000000"/>
                <w:sz w:val="22"/>
                <w:szCs w:val="22"/>
                <w:u w:val="none"/>
              </w:rPr>
            </w:pPr>
          </w:p>
        </w:tc>
        <w:tc>
          <w:tcPr>
            <w:tcW w:w="11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71301CB">
            <w:pPr>
              <w:jc w:val="center"/>
              <w:rPr>
                <w:rFonts w:hint="eastAsia" w:ascii="宋体" w:hAnsi="宋体" w:eastAsia="宋体" w:cs="宋体"/>
                <w:i w:val="0"/>
                <w:color w:val="000000"/>
                <w:sz w:val="22"/>
                <w:szCs w:val="22"/>
                <w:u w:val="none"/>
              </w:rPr>
            </w:pPr>
          </w:p>
        </w:tc>
        <w:tc>
          <w:tcPr>
            <w:tcW w:w="138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7CD52B4">
            <w:pPr>
              <w:jc w:val="center"/>
              <w:rPr>
                <w:rFonts w:hint="eastAsia" w:ascii="宋体" w:hAnsi="宋体" w:eastAsia="宋体" w:cs="宋体"/>
                <w:i w:val="0"/>
                <w:color w:val="000000"/>
                <w:sz w:val="22"/>
                <w:szCs w:val="22"/>
                <w:u w:val="none"/>
              </w:rPr>
            </w:pPr>
          </w:p>
        </w:tc>
        <w:tc>
          <w:tcPr>
            <w:tcW w:w="2077"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443FFD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战鼓催春表演</w:t>
            </w:r>
          </w:p>
        </w:tc>
        <w:tc>
          <w:tcPr>
            <w:tcW w:w="84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921FB1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81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4C44D4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w:t>
            </w:r>
          </w:p>
        </w:tc>
        <w:tc>
          <w:tcPr>
            <w:tcW w:w="95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C99FCC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w:t>
            </w:r>
          </w:p>
        </w:tc>
      </w:tr>
      <w:tr w14:paraId="111264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00" w:hRule="atLeast"/>
        </w:trPr>
        <w:tc>
          <w:tcPr>
            <w:tcW w:w="1597"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871463A">
            <w:pPr>
              <w:jc w:val="center"/>
              <w:rPr>
                <w:rFonts w:hint="eastAsia" w:ascii="宋体" w:hAnsi="宋体" w:eastAsia="宋体" w:cs="宋体"/>
                <w:i w:val="0"/>
                <w:color w:val="000000"/>
                <w:sz w:val="22"/>
                <w:szCs w:val="22"/>
                <w:u w:val="none"/>
              </w:rPr>
            </w:pPr>
          </w:p>
        </w:tc>
        <w:tc>
          <w:tcPr>
            <w:tcW w:w="11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52DFEBA">
            <w:pPr>
              <w:jc w:val="center"/>
              <w:rPr>
                <w:rFonts w:hint="eastAsia" w:ascii="宋体" w:hAnsi="宋体" w:eastAsia="宋体" w:cs="宋体"/>
                <w:i w:val="0"/>
                <w:color w:val="000000"/>
                <w:sz w:val="22"/>
                <w:szCs w:val="22"/>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3A6CB8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2077"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0C2AE0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文化体育活动完成质量达标率</w:t>
            </w:r>
          </w:p>
        </w:tc>
        <w:tc>
          <w:tcPr>
            <w:tcW w:w="84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987663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≥80%</w:t>
            </w:r>
          </w:p>
        </w:tc>
        <w:tc>
          <w:tcPr>
            <w:tcW w:w="81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950D8F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83%</w:t>
            </w:r>
          </w:p>
        </w:tc>
        <w:tc>
          <w:tcPr>
            <w:tcW w:w="95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AAAC88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14:paraId="61CF5D4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864" w:hRule="atLeast"/>
        </w:trPr>
        <w:tc>
          <w:tcPr>
            <w:tcW w:w="1597"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0C67A95">
            <w:pPr>
              <w:jc w:val="center"/>
              <w:rPr>
                <w:rFonts w:hint="eastAsia" w:ascii="宋体" w:hAnsi="宋体" w:eastAsia="宋体" w:cs="宋体"/>
                <w:i w:val="0"/>
                <w:color w:val="000000"/>
                <w:sz w:val="22"/>
                <w:szCs w:val="22"/>
                <w:u w:val="none"/>
              </w:rPr>
            </w:pPr>
          </w:p>
        </w:tc>
        <w:tc>
          <w:tcPr>
            <w:tcW w:w="110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505BD9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预算执行率指标（10分）</w:t>
            </w:r>
          </w:p>
        </w:tc>
        <w:tc>
          <w:tcPr>
            <w:tcW w:w="138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F64F22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执行率</w:t>
            </w:r>
          </w:p>
        </w:tc>
        <w:tc>
          <w:tcPr>
            <w:tcW w:w="207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653BDD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执行率</w:t>
            </w:r>
          </w:p>
        </w:tc>
        <w:tc>
          <w:tcPr>
            <w:tcW w:w="84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B5D49B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w:t>
            </w:r>
          </w:p>
        </w:tc>
        <w:tc>
          <w:tcPr>
            <w:tcW w:w="81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ECC6A0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w:t>
            </w:r>
          </w:p>
        </w:tc>
        <w:tc>
          <w:tcPr>
            <w:tcW w:w="95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A6F014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14:paraId="76C9C46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180" w:hRule="atLeast"/>
        </w:trPr>
        <w:tc>
          <w:tcPr>
            <w:tcW w:w="1597"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0A818B0">
            <w:pPr>
              <w:jc w:val="center"/>
              <w:rPr>
                <w:rFonts w:hint="eastAsia" w:ascii="宋体" w:hAnsi="宋体" w:eastAsia="宋体" w:cs="宋体"/>
                <w:i w:val="0"/>
                <w:color w:val="000000"/>
                <w:sz w:val="22"/>
                <w:szCs w:val="22"/>
                <w:u w:val="none"/>
              </w:rPr>
            </w:pPr>
          </w:p>
        </w:tc>
        <w:tc>
          <w:tcPr>
            <w:tcW w:w="1101"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07352D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效益指标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138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130B7B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经济效益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07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9E33FB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带动文化体育事业发展</w:t>
            </w:r>
          </w:p>
        </w:tc>
        <w:tc>
          <w:tcPr>
            <w:tcW w:w="84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677E7A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进一步推动文体事业发展</w:t>
            </w:r>
          </w:p>
        </w:tc>
        <w:tc>
          <w:tcPr>
            <w:tcW w:w="81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A77024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推动了相关文化和体育事业的发展</w:t>
            </w:r>
          </w:p>
        </w:tc>
        <w:tc>
          <w:tcPr>
            <w:tcW w:w="95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B81485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r>
      <w:tr w14:paraId="306E26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864" w:hRule="atLeast"/>
        </w:trPr>
        <w:tc>
          <w:tcPr>
            <w:tcW w:w="1597"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800528B">
            <w:pPr>
              <w:jc w:val="center"/>
              <w:rPr>
                <w:rFonts w:hint="eastAsia" w:ascii="宋体" w:hAnsi="宋体" w:eastAsia="宋体" w:cs="宋体"/>
                <w:i w:val="0"/>
                <w:color w:val="000000"/>
                <w:sz w:val="22"/>
                <w:szCs w:val="22"/>
                <w:u w:val="none"/>
              </w:rPr>
            </w:pPr>
          </w:p>
        </w:tc>
        <w:tc>
          <w:tcPr>
            <w:tcW w:w="11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221CEE1">
            <w:pPr>
              <w:jc w:val="center"/>
              <w:rPr>
                <w:rFonts w:hint="eastAsia" w:ascii="宋体" w:hAnsi="宋体" w:eastAsia="宋体" w:cs="宋体"/>
                <w:i w:val="0"/>
                <w:color w:val="000000"/>
                <w:sz w:val="22"/>
                <w:szCs w:val="22"/>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1025A7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07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946678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扩大传统文化影响力</w:t>
            </w:r>
          </w:p>
        </w:tc>
        <w:tc>
          <w:tcPr>
            <w:tcW w:w="84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6A51CB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扩大传统文化影响力</w:t>
            </w:r>
          </w:p>
        </w:tc>
        <w:tc>
          <w:tcPr>
            <w:tcW w:w="81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2F2ABD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更多人了解了传统文化</w:t>
            </w:r>
          </w:p>
        </w:tc>
        <w:tc>
          <w:tcPr>
            <w:tcW w:w="95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6860B2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r>
      <w:tr w14:paraId="5850E8F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774" w:hRule="atLeast"/>
        </w:trPr>
        <w:tc>
          <w:tcPr>
            <w:tcW w:w="1597"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553F413">
            <w:pPr>
              <w:jc w:val="center"/>
              <w:rPr>
                <w:rFonts w:hint="eastAsia" w:ascii="宋体" w:hAnsi="宋体" w:eastAsia="宋体" w:cs="宋体"/>
                <w:i w:val="0"/>
                <w:color w:val="000000"/>
                <w:sz w:val="22"/>
                <w:szCs w:val="22"/>
                <w:u w:val="none"/>
              </w:rPr>
            </w:pPr>
          </w:p>
        </w:tc>
        <w:tc>
          <w:tcPr>
            <w:tcW w:w="110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A85A2F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（10分）</w:t>
            </w:r>
          </w:p>
        </w:tc>
        <w:tc>
          <w:tcPr>
            <w:tcW w:w="138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CEBD53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07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13D4AF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群众满意度</w:t>
            </w:r>
          </w:p>
        </w:tc>
        <w:tc>
          <w:tcPr>
            <w:tcW w:w="84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A23FAE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w:t>
            </w:r>
          </w:p>
        </w:tc>
        <w:tc>
          <w:tcPr>
            <w:tcW w:w="81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2C4D65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w:t>
            </w:r>
          </w:p>
        </w:tc>
        <w:tc>
          <w:tcPr>
            <w:tcW w:w="95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AD2C52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14:paraId="5C2C2E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1597"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9A5C94F">
            <w:pPr>
              <w:jc w:val="center"/>
              <w:rPr>
                <w:rFonts w:hint="eastAsia" w:ascii="宋体" w:hAnsi="宋体" w:eastAsia="宋体" w:cs="宋体"/>
                <w:i w:val="0"/>
                <w:color w:val="000000"/>
                <w:sz w:val="22"/>
                <w:szCs w:val="22"/>
                <w:u w:val="none"/>
              </w:rPr>
            </w:pPr>
          </w:p>
        </w:tc>
        <w:tc>
          <w:tcPr>
            <w:tcW w:w="6228"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DFFBA5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总分</w:t>
            </w:r>
          </w:p>
        </w:tc>
        <w:tc>
          <w:tcPr>
            <w:tcW w:w="95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28D428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w:t>
            </w:r>
          </w:p>
        </w:tc>
      </w:tr>
      <w:tr w14:paraId="4F97456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005" w:hRule="atLeast"/>
        </w:trPr>
        <w:tc>
          <w:tcPr>
            <w:tcW w:w="159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EFC167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五、存在问题、原因及下一步整改措施</w:t>
            </w:r>
          </w:p>
        </w:tc>
        <w:tc>
          <w:tcPr>
            <w:tcW w:w="7185" w:type="dxa"/>
            <w:gridSpan w:val="7"/>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68596C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因天气影响导致战鼓催春未举办。设立绩效目标时应多方面考虑。</w:t>
            </w:r>
          </w:p>
        </w:tc>
      </w:tr>
    </w:tbl>
    <w:p w14:paraId="621328D4">
      <w:pPr>
        <w:numPr>
          <w:ilvl w:val="0"/>
          <w:numId w:val="0"/>
        </w:numPr>
        <w:adjustRightInd w:val="0"/>
        <w:snapToGrid w:val="0"/>
        <w:spacing w:line="580" w:lineRule="exact"/>
        <w:rPr>
          <w:rFonts w:ascii="仿宋_GB2312" w:hAnsi="仿宋_GB2312" w:eastAsia="仿宋_GB2312" w:cs="仿宋_GB2312"/>
          <w:sz w:val="32"/>
          <w:szCs w:val="32"/>
        </w:rPr>
      </w:pPr>
    </w:p>
    <w:p w14:paraId="280598D2">
      <w:pPr>
        <w:numPr>
          <w:ilvl w:val="0"/>
          <w:numId w:val="4"/>
        </w:numPr>
        <w:adjustRightInd w:val="0"/>
        <w:snapToGrid w:val="0"/>
        <w:spacing w:line="620" w:lineRule="exact"/>
        <w:ind w:left="0" w:leftChars="0" w:firstLine="640" w:firstLineChars="200"/>
        <w:rPr>
          <w:rFonts w:hint="eastAsia" w:ascii="仿宋" w:hAnsi="仿宋" w:eastAsia="仿宋"/>
          <w:sz w:val="32"/>
          <w:szCs w:val="32"/>
          <w:lang w:eastAsia="zh-CN"/>
        </w:rPr>
      </w:pPr>
      <w:r>
        <w:rPr>
          <w:rFonts w:hint="eastAsia" w:ascii="仿宋" w:hAnsi="仿宋" w:eastAsia="仿宋"/>
          <w:sz w:val="32"/>
          <w:szCs w:val="32"/>
          <w:lang w:eastAsia="zh-CN"/>
        </w:rPr>
        <w:t>老年文体协会活动</w:t>
      </w:r>
      <w:r>
        <w:rPr>
          <w:rFonts w:hint="eastAsia" w:ascii="仿宋_GB2312" w:hAnsi="仿宋_GB2312" w:eastAsia="仿宋_GB2312" w:cs="仿宋_GB2312"/>
          <w:sz w:val="32"/>
          <w:szCs w:val="32"/>
        </w:rPr>
        <w:t>项目绩效自评综述：根据年初设定的绩效目标，</w:t>
      </w:r>
      <w:r>
        <w:rPr>
          <w:rFonts w:hint="eastAsia" w:ascii="仿宋" w:hAnsi="仿宋" w:eastAsia="仿宋"/>
          <w:sz w:val="32"/>
          <w:szCs w:val="32"/>
          <w:lang w:eastAsia="zh-CN"/>
        </w:rPr>
        <w:t>老年文体协会活动</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89</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10</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10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。项目绩效目标完成情况：一是</w:t>
      </w:r>
      <w:r>
        <w:rPr>
          <w:rFonts w:hint="eastAsia" w:ascii="仿宋_GB2312" w:hAnsi="仿宋_GB2312" w:eastAsia="仿宋_GB2312" w:cs="仿宋_GB2312"/>
          <w:sz w:val="32"/>
          <w:szCs w:val="32"/>
          <w:lang w:eastAsia="zh-CN"/>
        </w:rPr>
        <w:t>参加市级比赛</w:t>
      </w:r>
      <w:r>
        <w:rPr>
          <w:rFonts w:hint="eastAsia" w:ascii="仿宋_GB2312" w:hAnsi="仿宋_GB2312" w:eastAsia="仿宋_GB2312" w:cs="仿宋_GB2312"/>
          <w:sz w:val="32"/>
          <w:szCs w:val="32"/>
          <w:lang w:val="en-US" w:eastAsia="zh-CN"/>
        </w:rPr>
        <w:t>10次</w:t>
      </w:r>
      <w:r>
        <w:rPr>
          <w:rFonts w:hint="eastAsia" w:ascii="仿宋_GB2312" w:hAnsi="仿宋_GB2312" w:eastAsia="仿宋_GB2312" w:cs="仿宋_GB2312"/>
          <w:sz w:val="32"/>
          <w:szCs w:val="32"/>
        </w:rPr>
        <w:t>；二是</w:t>
      </w:r>
      <w:r>
        <w:rPr>
          <w:rFonts w:hint="eastAsia" w:ascii="仿宋_GB2312" w:hAnsi="仿宋_GB2312" w:eastAsia="仿宋_GB2312" w:cs="仿宋_GB2312"/>
          <w:sz w:val="32"/>
          <w:szCs w:val="32"/>
          <w:lang w:eastAsia="zh-CN"/>
        </w:rPr>
        <w:t>参加省级以上比赛</w:t>
      </w:r>
      <w:r>
        <w:rPr>
          <w:rFonts w:hint="eastAsia" w:ascii="仿宋_GB2312" w:hAnsi="仿宋_GB2312" w:eastAsia="仿宋_GB2312" w:cs="仿宋_GB2312"/>
          <w:sz w:val="32"/>
          <w:szCs w:val="32"/>
          <w:lang w:val="en-US" w:eastAsia="zh-CN"/>
        </w:rPr>
        <w:t>3次</w:t>
      </w:r>
      <w:r>
        <w:rPr>
          <w:rFonts w:hint="eastAsia" w:ascii="仿宋_GB2312" w:hAnsi="仿宋_GB2312" w:eastAsia="仿宋_GB2312" w:cs="仿宋_GB2312"/>
          <w:sz w:val="32"/>
          <w:szCs w:val="32"/>
        </w:rPr>
        <w:t>。发现的主要问题：</w:t>
      </w:r>
      <w:r>
        <w:rPr>
          <w:rFonts w:hint="eastAsia" w:ascii="仿宋" w:hAnsi="仿宋" w:eastAsia="仿宋"/>
          <w:sz w:val="32"/>
          <w:szCs w:val="32"/>
          <w:lang w:eastAsia="zh-CN"/>
        </w:rPr>
        <w:t>项目资金使用计划不够详细，资金监控措施不够完善。</w:t>
      </w:r>
      <w:r>
        <w:rPr>
          <w:rFonts w:hint="eastAsia" w:ascii="仿宋_GB2312" w:hAnsi="仿宋_GB2312" w:eastAsia="仿宋_GB2312" w:cs="仿宋_GB2312"/>
          <w:sz w:val="32"/>
          <w:szCs w:val="32"/>
        </w:rPr>
        <w:t>下一步改进措施：</w:t>
      </w:r>
      <w:r>
        <w:rPr>
          <w:rFonts w:hint="eastAsia" w:ascii="仿宋" w:hAnsi="仿宋" w:eastAsia="仿宋"/>
          <w:sz w:val="32"/>
          <w:szCs w:val="32"/>
          <w:lang w:eastAsia="zh-CN"/>
        </w:rPr>
        <w:t>资金到位前与业务科室沟通，详细规划资金使用，健全资金监控措施，加强资金管理。</w:t>
      </w:r>
    </w:p>
    <w:tbl>
      <w:tblPr>
        <w:tblStyle w:val="7"/>
        <w:tblW w:w="8721"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378"/>
        <w:gridCol w:w="1244"/>
        <w:gridCol w:w="1167"/>
        <w:gridCol w:w="1200"/>
        <w:gridCol w:w="1127"/>
        <w:gridCol w:w="815"/>
        <w:gridCol w:w="816"/>
        <w:gridCol w:w="974"/>
      </w:tblGrid>
      <w:tr w14:paraId="48AB9CA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88" w:hRule="atLeast"/>
        </w:trPr>
        <w:tc>
          <w:tcPr>
            <w:tcW w:w="8721" w:type="dxa"/>
            <w:gridSpan w:val="8"/>
            <w:vMerge w:val="restart"/>
            <w:tcBorders>
              <w:top w:val="nil"/>
              <w:left w:val="nil"/>
              <w:bottom w:val="nil"/>
              <w:right w:val="nil"/>
            </w:tcBorders>
            <w:shd w:val="clear" w:color="auto" w:fill="auto"/>
            <w:noWrap/>
            <w:tcMar>
              <w:top w:w="12" w:type="dxa"/>
              <w:left w:w="12" w:type="dxa"/>
              <w:right w:w="12" w:type="dxa"/>
            </w:tcMar>
            <w:vAlign w:val="center"/>
          </w:tcPr>
          <w:p w14:paraId="621C8720">
            <w:pPr>
              <w:keepNext w:val="0"/>
              <w:keepLines w:val="0"/>
              <w:widowControl/>
              <w:suppressLineNumbers w:val="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老年文体协会活动项目绩效自评表</w:t>
            </w:r>
          </w:p>
        </w:tc>
      </w:tr>
      <w:tr w14:paraId="076257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8721" w:type="dxa"/>
            <w:gridSpan w:val="8"/>
            <w:vMerge w:val="continue"/>
            <w:tcBorders>
              <w:top w:val="nil"/>
              <w:left w:val="nil"/>
              <w:bottom w:val="nil"/>
              <w:right w:val="nil"/>
            </w:tcBorders>
            <w:shd w:val="clear" w:color="auto" w:fill="auto"/>
            <w:noWrap/>
            <w:tcMar>
              <w:top w:w="12" w:type="dxa"/>
              <w:left w:w="12" w:type="dxa"/>
              <w:right w:w="12" w:type="dxa"/>
            </w:tcMar>
            <w:vAlign w:val="center"/>
          </w:tcPr>
          <w:p w14:paraId="24447277">
            <w:pPr>
              <w:jc w:val="center"/>
              <w:rPr>
                <w:rFonts w:hint="eastAsia" w:ascii="宋体" w:hAnsi="宋体" w:eastAsia="宋体" w:cs="宋体"/>
                <w:b/>
                <w:i w:val="0"/>
                <w:color w:val="000000"/>
                <w:sz w:val="36"/>
                <w:szCs w:val="36"/>
                <w:u w:val="none"/>
              </w:rPr>
            </w:pPr>
          </w:p>
        </w:tc>
      </w:tr>
      <w:tr w14:paraId="453A37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0" w:hRule="atLeast"/>
        </w:trPr>
        <w:tc>
          <w:tcPr>
            <w:tcW w:w="8721" w:type="dxa"/>
            <w:gridSpan w:val="8"/>
            <w:tcBorders>
              <w:top w:val="nil"/>
              <w:left w:val="nil"/>
              <w:bottom w:val="nil"/>
              <w:right w:val="nil"/>
            </w:tcBorders>
            <w:shd w:val="clear" w:color="auto" w:fill="auto"/>
            <w:noWrap/>
            <w:tcMar>
              <w:top w:w="12" w:type="dxa"/>
              <w:left w:w="12" w:type="dxa"/>
              <w:right w:w="12" w:type="dxa"/>
            </w:tcMar>
            <w:vAlign w:val="center"/>
          </w:tcPr>
          <w:p w14:paraId="77AC60E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（2019年度）</w:t>
            </w:r>
          </w:p>
        </w:tc>
      </w:tr>
      <w:tr w14:paraId="090E5A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1378" w:type="dxa"/>
            <w:tcBorders>
              <w:top w:val="nil"/>
              <w:left w:val="nil"/>
              <w:bottom w:val="nil"/>
              <w:right w:val="nil"/>
            </w:tcBorders>
            <w:shd w:val="clear" w:color="auto" w:fill="auto"/>
            <w:noWrap/>
            <w:tcMar>
              <w:top w:w="12" w:type="dxa"/>
              <w:left w:w="12" w:type="dxa"/>
              <w:right w:w="12" w:type="dxa"/>
            </w:tcMar>
            <w:vAlign w:val="center"/>
          </w:tcPr>
          <w:p w14:paraId="68C884E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填报单位：</w:t>
            </w:r>
          </w:p>
        </w:tc>
        <w:tc>
          <w:tcPr>
            <w:tcW w:w="1244" w:type="dxa"/>
            <w:tcBorders>
              <w:top w:val="nil"/>
              <w:left w:val="nil"/>
              <w:bottom w:val="nil"/>
              <w:right w:val="nil"/>
            </w:tcBorders>
            <w:shd w:val="clear" w:color="auto" w:fill="auto"/>
            <w:noWrap/>
            <w:tcMar>
              <w:top w:w="12" w:type="dxa"/>
              <w:left w:w="12" w:type="dxa"/>
              <w:right w:w="12" w:type="dxa"/>
            </w:tcMar>
            <w:vAlign w:val="center"/>
          </w:tcPr>
          <w:p w14:paraId="429284DA">
            <w:pPr>
              <w:rPr>
                <w:rFonts w:hint="eastAsia" w:ascii="宋体" w:hAnsi="宋体" w:eastAsia="宋体" w:cs="宋体"/>
                <w:i w:val="0"/>
                <w:color w:val="000000"/>
                <w:sz w:val="22"/>
                <w:szCs w:val="22"/>
                <w:u w:val="none"/>
              </w:rPr>
            </w:pPr>
          </w:p>
        </w:tc>
        <w:tc>
          <w:tcPr>
            <w:tcW w:w="1167" w:type="dxa"/>
            <w:tcBorders>
              <w:top w:val="nil"/>
              <w:left w:val="nil"/>
              <w:bottom w:val="nil"/>
              <w:right w:val="nil"/>
            </w:tcBorders>
            <w:shd w:val="clear" w:color="auto" w:fill="auto"/>
            <w:noWrap/>
            <w:tcMar>
              <w:top w:w="12" w:type="dxa"/>
              <w:left w:w="12" w:type="dxa"/>
              <w:right w:w="12" w:type="dxa"/>
            </w:tcMar>
            <w:vAlign w:val="center"/>
          </w:tcPr>
          <w:p w14:paraId="6A39CA1C">
            <w:pPr>
              <w:rPr>
                <w:rFonts w:hint="eastAsia" w:ascii="宋体" w:hAnsi="宋体" w:eastAsia="宋体" w:cs="宋体"/>
                <w:i w:val="0"/>
                <w:color w:val="000000"/>
                <w:sz w:val="22"/>
                <w:szCs w:val="22"/>
                <w:u w:val="none"/>
              </w:rPr>
            </w:pPr>
          </w:p>
        </w:tc>
        <w:tc>
          <w:tcPr>
            <w:tcW w:w="1200" w:type="dxa"/>
            <w:tcBorders>
              <w:top w:val="nil"/>
              <w:left w:val="nil"/>
              <w:bottom w:val="nil"/>
              <w:right w:val="nil"/>
            </w:tcBorders>
            <w:shd w:val="clear" w:color="auto" w:fill="auto"/>
            <w:noWrap/>
            <w:tcMar>
              <w:top w:w="12" w:type="dxa"/>
              <w:left w:w="12" w:type="dxa"/>
              <w:right w:w="12" w:type="dxa"/>
            </w:tcMar>
            <w:vAlign w:val="center"/>
          </w:tcPr>
          <w:p w14:paraId="4D0C3F7E">
            <w:pPr>
              <w:rPr>
                <w:rFonts w:hint="eastAsia" w:ascii="宋体" w:hAnsi="宋体" w:eastAsia="宋体" w:cs="宋体"/>
                <w:i w:val="0"/>
                <w:color w:val="000000"/>
                <w:sz w:val="22"/>
                <w:szCs w:val="22"/>
                <w:u w:val="none"/>
              </w:rPr>
            </w:pPr>
          </w:p>
        </w:tc>
        <w:tc>
          <w:tcPr>
            <w:tcW w:w="1127" w:type="dxa"/>
            <w:tcBorders>
              <w:top w:val="nil"/>
              <w:left w:val="nil"/>
              <w:bottom w:val="nil"/>
              <w:right w:val="nil"/>
            </w:tcBorders>
            <w:shd w:val="clear" w:color="auto" w:fill="auto"/>
            <w:noWrap/>
            <w:tcMar>
              <w:top w:w="12" w:type="dxa"/>
              <w:left w:w="12" w:type="dxa"/>
              <w:right w:w="12" w:type="dxa"/>
            </w:tcMar>
            <w:vAlign w:val="center"/>
          </w:tcPr>
          <w:p w14:paraId="14E5C87F">
            <w:pPr>
              <w:rPr>
                <w:rFonts w:hint="eastAsia" w:ascii="宋体" w:hAnsi="宋体" w:eastAsia="宋体" w:cs="宋体"/>
                <w:i w:val="0"/>
                <w:color w:val="000000"/>
                <w:sz w:val="22"/>
                <w:szCs w:val="22"/>
                <w:u w:val="none"/>
              </w:rPr>
            </w:pPr>
          </w:p>
        </w:tc>
        <w:tc>
          <w:tcPr>
            <w:tcW w:w="815" w:type="dxa"/>
            <w:tcBorders>
              <w:top w:val="nil"/>
              <w:left w:val="nil"/>
              <w:bottom w:val="nil"/>
              <w:right w:val="nil"/>
            </w:tcBorders>
            <w:shd w:val="clear" w:color="auto" w:fill="auto"/>
            <w:noWrap/>
            <w:tcMar>
              <w:top w:w="12" w:type="dxa"/>
              <w:left w:w="12" w:type="dxa"/>
              <w:right w:w="12" w:type="dxa"/>
            </w:tcMar>
            <w:vAlign w:val="center"/>
          </w:tcPr>
          <w:p w14:paraId="467A33D0">
            <w:pPr>
              <w:rPr>
                <w:rFonts w:hint="eastAsia" w:ascii="宋体" w:hAnsi="宋体" w:eastAsia="宋体" w:cs="宋体"/>
                <w:i w:val="0"/>
                <w:color w:val="000000"/>
                <w:sz w:val="22"/>
                <w:szCs w:val="22"/>
                <w:u w:val="none"/>
              </w:rPr>
            </w:pPr>
          </w:p>
        </w:tc>
        <w:tc>
          <w:tcPr>
            <w:tcW w:w="1790" w:type="dxa"/>
            <w:gridSpan w:val="2"/>
            <w:tcBorders>
              <w:top w:val="nil"/>
              <w:left w:val="nil"/>
              <w:bottom w:val="single" w:color="000000" w:sz="4" w:space="0"/>
              <w:right w:val="nil"/>
            </w:tcBorders>
            <w:shd w:val="clear" w:color="auto" w:fill="auto"/>
            <w:noWrap/>
            <w:tcMar>
              <w:top w:w="12" w:type="dxa"/>
              <w:left w:w="12" w:type="dxa"/>
              <w:right w:w="12" w:type="dxa"/>
            </w:tcMar>
            <w:vAlign w:val="center"/>
          </w:tcPr>
          <w:p w14:paraId="25961B11">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单位金额：万元</w:t>
            </w:r>
          </w:p>
        </w:tc>
      </w:tr>
      <w:tr w14:paraId="26DC57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76" w:hRule="atLeast"/>
        </w:trPr>
        <w:tc>
          <w:tcPr>
            <w:tcW w:w="137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AE405F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一、基本情况</w:t>
            </w:r>
          </w:p>
        </w:tc>
        <w:tc>
          <w:tcPr>
            <w:tcW w:w="124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1891A6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项目名称</w:t>
            </w:r>
          </w:p>
        </w:tc>
        <w:tc>
          <w:tcPr>
            <w:tcW w:w="236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B78907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老年文体协会活动经费</w:t>
            </w:r>
          </w:p>
        </w:tc>
        <w:tc>
          <w:tcPr>
            <w:tcW w:w="11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407467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实施（主管单位）</w:t>
            </w:r>
          </w:p>
        </w:tc>
        <w:tc>
          <w:tcPr>
            <w:tcW w:w="260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2A5308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文化广电体育和旅游局</w:t>
            </w:r>
          </w:p>
        </w:tc>
      </w:tr>
      <w:tr w14:paraId="55D8DB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1378"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69533E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二、预算执行</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241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6ED4D9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预算安排情况（调整后）</w:t>
            </w:r>
          </w:p>
        </w:tc>
        <w:tc>
          <w:tcPr>
            <w:tcW w:w="232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AB521A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资金到位情况</w:t>
            </w:r>
          </w:p>
        </w:tc>
        <w:tc>
          <w:tcPr>
            <w:tcW w:w="163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B78FC5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资金执行情况</w:t>
            </w:r>
          </w:p>
        </w:tc>
        <w:tc>
          <w:tcPr>
            <w:tcW w:w="97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F4F0FA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预算执行进度</w:t>
            </w:r>
          </w:p>
        </w:tc>
      </w:tr>
      <w:tr w14:paraId="1972CC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137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E63C7F3">
            <w:pPr>
              <w:jc w:val="center"/>
              <w:rPr>
                <w:rFonts w:hint="eastAsia" w:ascii="宋体" w:hAnsi="宋体" w:eastAsia="宋体" w:cs="宋体"/>
                <w:i w:val="0"/>
                <w:color w:val="000000"/>
                <w:sz w:val="22"/>
                <w:szCs w:val="22"/>
                <w:u w:val="none"/>
              </w:rPr>
            </w:pPr>
          </w:p>
        </w:tc>
        <w:tc>
          <w:tcPr>
            <w:tcW w:w="124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38B47E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预算数：</w:t>
            </w:r>
          </w:p>
        </w:tc>
        <w:tc>
          <w:tcPr>
            <w:tcW w:w="116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983ADEB">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294AE8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到位数：</w:t>
            </w:r>
          </w:p>
        </w:tc>
        <w:tc>
          <w:tcPr>
            <w:tcW w:w="112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1186C1B">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81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180F97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执行数：</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46F084A">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974"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BCBECE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14:paraId="7CEEEF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851" w:hRule="atLeast"/>
        </w:trPr>
        <w:tc>
          <w:tcPr>
            <w:tcW w:w="137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19F4A67">
            <w:pPr>
              <w:jc w:val="center"/>
              <w:rPr>
                <w:rFonts w:hint="eastAsia" w:ascii="宋体" w:hAnsi="宋体" w:eastAsia="宋体" w:cs="宋体"/>
                <w:i w:val="0"/>
                <w:color w:val="000000"/>
                <w:sz w:val="22"/>
                <w:szCs w:val="22"/>
                <w:u w:val="none"/>
              </w:rPr>
            </w:pPr>
          </w:p>
        </w:tc>
        <w:tc>
          <w:tcPr>
            <w:tcW w:w="124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088278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16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5447984">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D21C9B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12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FF73AE5">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81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CAEFB2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其中：财政资金</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F4B103A">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97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1A8D868">
            <w:pPr>
              <w:jc w:val="center"/>
              <w:rPr>
                <w:rFonts w:hint="eastAsia" w:ascii="宋体" w:hAnsi="宋体" w:eastAsia="宋体" w:cs="宋体"/>
                <w:i w:val="0"/>
                <w:color w:val="000000"/>
                <w:sz w:val="22"/>
                <w:szCs w:val="22"/>
                <w:u w:val="none"/>
              </w:rPr>
            </w:pPr>
          </w:p>
        </w:tc>
      </w:tr>
      <w:tr w14:paraId="776BA7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30" w:hRule="atLeast"/>
        </w:trPr>
        <w:tc>
          <w:tcPr>
            <w:tcW w:w="137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E509DC9">
            <w:pPr>
              <w:jc w:val="center"/>
              <w:rPr>
                <w:rFonts w:hint="eastAsia" w:ascii="宋体" w:hAnsi="宋体" w:eastAsia="宋体" w:cs="宋体"/>
                <w:i w:val="0"/>
                <w:color w:val="000000"/>
                <w:sz w:val="22"/>
                <w:szCs w:val="22"/>
                <w:u w:val="none"/>
              </w:rPr>
            </w:pPr>
          </w:p>
        </w:tc>
        <w:tc>
          <w:tcPr>
            <w:tcW w:w="124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760F02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16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BE9858F">
            <w:pPr>
              <w:rPr>
                <w:rFonts w:hint="eastAsia" w:ascii="宋体" w:hAnsi="宋体" w:eastAsia="宋体" w:cs="宋体"/>
                <w:i w:val="0"/>
                <w:color w:val="000000"/>
                <w:sz w:val="22"/>
                <w:szCs w:val="22"/>
                <w:u w:val="none"/>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E4ABF1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12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A0CD5FD">
            <w:pPr>
              <w:rPr>
                <w:rFonts w:hint="eastAsia" w:ascii="宋体" w:hAnsi="宋体" w:eastAsia="宋体" w:cs="宋体"/>
                <w:i w:val="0"/>
                <w:color w:val="000000"/>
                <w:sz w:val="22"/>
                <w:szCs w:val="22"/>
                <w:u w:val="none"/>
              </w:rPr>
            </w:pPr>
          </w:p>
        </w:tc>
        <w:tc>
          <w:tcPr>
            <w:tcW w:w="81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B5B51B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3C1EDB4">
            <w:pPr>
              <w:rPr>
                <w:rFonts w:hint="eastAsia" w:ascii="宋体" w:hAnsi="宋体" w:eastAsia="宋体" w:cs="宋体"/>
                <w:i w:val="0"/>
                <w:color w:val="000000"/>
                <w:sz w:val="22"/>
                <w:szCs w:val="22"/>
                <w:u w:val="none"/>
              </w:rPr>
            </w:pPr>
          </w:p>
        </w:tc>
        <w:tc>
          <w:tcPr>
            <w:tcW w:w="97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A9AE728">
            <w:pPr>
              <w:jc w:val="center"/>
              <w:rPr>
                <w:rFonts w:hint="eastAsia" w:ascii="宋体" w:hAnsi="宋体" w:eastAsia="宋体" w:cs="宋体"/>
                <w:i w:val="0"/>
                <w:color w:val="000000"/>
                <w:sz w:val="22"/>
                <w:szCs w:val="22"/>
                <w:u w:val="none"/>
              </w:rPr>
            </w:pPr>
          </w:p>
        </w:tc>
      </w:tr>
      <w:tr w14:paraId="7631B1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1378"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6B5089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三、目标完成</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361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95C9BA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年度预算目标</w:t>
            </w:r>
          </w:p>
        </w:tc>
        <w:tc>
          <w:tcPr>
            <w:tcW w:w="2758"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7FC81B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具体完成情况</w:t>
            </w:r>
          </w:p>
        </w:tc>
        <w:tc>
          <w:tcPr>
            <w:tcW w:w="97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6DFCAE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总体完成率</w:t>
            </w:r>
          </w:p>
        </w:tc>
      </w:tr>
      <w:tr w14:paraId="4B707E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60" w:hRule="atLeast"/>
        </w:trPr>
        <w:tc>
          <w:tcPr>
            <w:tcW w:w="137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277C967">
            <w:pPr>
              <w:jc w:val="center"/>
              <w:rPr>
                <w:rFonts w:hint="eastAsia" w:ascii="宋体" w:hAnsi="宋体" w:eastAsia="宋体" w:cs="宋体"/>
                <w:i w:val="0"/>
                <w:color w:val="000000"/>
                <w:sz w:val="22"/>
                <w:szCs w:val="22"/>
                <w:u w:val="none"/>
              </w:rPr>
            </w:pPr>
          </w:p>
        </w:tc>
        <w:tc>
          <w:tcPr>
            <w:tcW w:w="3611" w:type="dxa"/>
            <w:gridSpan w:val="3"/>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CA7581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举办老年文体活动，丰富老年生活，提高老年人身体素质</w:t>
            </w:r>
          </w:p>
        </w:tc>
        <w:tc>
          <w:tcPr>
            <w:tcW w:w="2758" w:type="dxa"/>
            <w:gridSpan w:val="3"/>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A665C2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举办文体活动及培训，参加比赛，丰富老年生活</w:t>
            </w:r>
          </w:p>
        </w:tc>
        <w:tc>
          <w:tcPr>
            <w:tcW w:w="97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2607525">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14:paraId="0A9FA2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rPr>
        <w:tc>
          <w:tcPr>
            <w:tcW w:w="1378"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C70336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四、年度绩效指标完成情况</w:t>
            </w:r>
          </w:p>
        </w:tc>
        <w:tc>
          <w:tcPr>
            <w:tcW w:w="124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928A6F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一级指标</w:t>
            </w:r>
          </w:p>
        </w:tc>
        <w:tc>
          <w:tcPr>
            <w:tcW w:w="116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817EB9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二级指标</w:t>
            </w:r>
          </w:p>
        </w:tc>
        <w:tc>
          <w:tcPr>
            <w:tcW w:w="232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9200FF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三级指标</w:t>
            </w:r>
          </w:p>
        </w:tc>
        <w:tc>
          <w:tcPr>
            <w:tcW w:w="81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0D8202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预期指标值</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AF5803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实际完成值</w:t>
            </w:r>
          </w:p>
        </w:tc>
        <w:tc>
          <w:tcPr>
            <w:tcW w:w="97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0CD346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自评得分</w:t>
            </w:r>
          </w:p>
        </w:tc>
      </w:tr>
      <w:tr w14:paraId="3EFE36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095" w:hRule="atLeast"/>
        </w:trPr>
        <w:tc>
          <w:tcPr>
            <w:tcW w:w="137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CC3C572">
            <w:pPr>
              <w:jc w:val="center"/>
              <w:rPr>
                <w:rFonts w:hint="eastAsia" w:ascii="宋体" w:hAnsi="宋体" w:eastAsia="宋体" w:cs="宋体"/>
                <w:i w:val="0"/>
                <w:color w:val="000000"/>
                <w:sz w:val="22"/>
                <w:szCs w:val="22"/>
                <w:u w:val="none"/>
              </w:rPr>
            </w:pPr>
          </w:p>
        </w:tc>
        <w:tc>
          <w:tcPr>
            <w:tcW w:w="1244"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7AC6E9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1167"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A1FDB0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2327"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9EEF50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参加市级比赛</w:t>
            </w:r>
          </w:p>
        </w:tc>
        <w:tc>
          <w:tcPr>
            <w:tcW w:w="81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7EBB9F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81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604F72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97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05129FC">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14:paraId="297AE7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137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2DBCF31">
            <w:pPr>
              <w:jc w:val="center"/>
              <w:rPr>
                <w:rFonts w:hint="eastAsia" w:ascii="宋体" w:hAnsi="宋体" w:eastAsia="宋体" w:cs="宋体"/>
                <w:i w:val="0"/>
                <w:color w:val="000000"/>
                <w:sz w:val="22"/>
                <w:szCs w:val="22"/>
                <w:u w:val="none"/>
              </w:rPr>
            </w:pPr>
          </w:p>
        </w:tc>
        <w:tc>
          <w:tcPr>
            <w:tcW w:w="124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60CA8A7">
            <w:pPr>
              <w:jc w:val="center"/>
              <w:rPr>
                <w:rFonts w:hint="eastAsia" w:ascii="宋体" w:hAnsi="宋体" w:eastAsia="宋体" w:cs="宋体"/>
                <w:i w:val="0"/>
                <w:color w:val="000000"/>
                <w:sz w:val="22"/>
                <w:szCs w:val="22"/>
                <w:u w:val="none"/>
              </w:rPr>
            </w:pPr>
          </w:p>
        </w:tc>
        <w:tc>
          <w:tcPr>
            <w:tcW w:w="1167"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469A9E4">
            <w:pPr>
              <w:jc w:val="center"/>
              <w:rPr>
                <w:rFonts w:hint="eastAsia" w:ascii="宋体" w:hAnsi="宋体" w:eastAsia="宋体" w:cs="宋体"/>
                <w:i w:val="0"/>
                <w:color w:val="000000"/>
                <w:sz w:val="22"/>
                <w:szCs w:val="22"/>
                <w:u w:val="none"/>
              </w:rPr>
            </w:pPr>
          </w:p>
        </w:tc>
        <w:tc>
          <w:tcPr>
            <w:tcW w:w="232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86BB60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参加省级以上比赛</w:t>
            </w:r>
          </w:p>
        </w:tc>
        <w:tc>
          <w:tcPr>
            <w:tcW w:w="81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0DC242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C0D5962">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97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D83519B">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14:paraId="74C25E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137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C8520C5">
            <w:pPr>
              <w:jc w:val="center"/>
              <w:rPr>
                <w:rFonts w:hint="eastAsia" w:ascii="宋体" w:hAnsi="宋体" w:eastAsia="宋体" w:cs="宋体"/>
                <w:i w:val="0"/>
                <w:color w:val="000000"/>
                <w:sz w:val="22"/>
                <w:szCs w:val="22"/>
                <w:u w:val="none"/>
              </w:rPr>
            </w:pPr>
          </w:p>
        </w:tc>
        <w:tc>
          <w:tcPr>
            <w:tcW w:w="124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2E05AD4">
            <w:pPr>
              <w:jc w:val="center"/>
              <w:rPr>
                <w:rFonts w:hint="eastAsia" w:ascii="宋体" w:hAnsi="宋体" w:eastAsia="宋体" w:cs="宋体"/>
                <w:i w:val="0"/>
                <w:color w:val="000000"/>
                <w:sz w:val="22"/>
                <w:szCs w:val="22"/>
                <w:u w:val="none"/>
              </w:rPr>
            </w:pPr>
          </w:p>
        </w:tc>
        <w:tc>
          <w:tcPr>
            <w:tcW w:w="116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431B88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232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797DDA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活动达标率</w:t>
            </w:r>
          </w:p>
        </w:tc>
        <w:tc>
          <w:tcPr>
            <w:tcW w:w="81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387E7C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≥80%</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B5591B7">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w:t>
            </w:r>
          </w:p>
        </w:tc>
        <w:tc>
          <w:tcPr>
            <w:tcW w:w="97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05C8AAB">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w:t>
            </w:r>
          </w:p>
        </w:tc>
      </w:tr>
      <w:tr w14:paraId="15CB84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137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71C41C3">
            <w:pPr>
              <w:jc w:val="center"/>
              <w:rPr>
                <w:rFonts w:hint="eastAsia" w:ascii="宋体" w:hAnsi="宋体" w:eastAsia="宋体" w:cs="宋体"/>
                <w:i w:val="0"/>
                <w:color w:val="000000"/>
                <w:sz w:val="22"/>
                <w:szCs w:val="22"/>
                <w:u w:val="none"/>
              </w:rPr>
            </w:pPr>
          </w:p>
        </w:tc>
        <w:tc>
          <w:tcPr>
            <w:tcW w:w="124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AFBE12B">
            <w:pPr>
              <w:jc w:val="center"/>
              <w:rPr>
                <w:rFonts w:hint="eastAsia" w:ascii="宋体" w:hAnsi="宋体" w:eastAsia="宋体" w:cs="宋体"/>
                <w:i w:val="0"/>
                <w:color w:val="000000"/>
                <w:sz w:val="22"/>
                <w:szCs w:val="22"/>
                <w:u w:val="none"/>
              </w:rPr>
            </w:pPr>
          </w:p>
        </w:tc>
        <w:tc>
          <w:tcPr>
            <w:tcW w:w="116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CA86CF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时效指标</w:t>
            </w:r>
          </w:p>
        </w:tc>
        <w:tc>
          <w:tcPr>
            <w:tcW w:w="232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7BA560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文体活动实际完成率</w:t>
            </w:r>
          </w:p>
        </w:tc>
        <w:tc>
          <w:tcPr>
            <w:tcW w:w="81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C7DBDD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≥85%</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4D6D994">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97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CB36736">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14:paraId="1A1EDA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864" w:hRule="atLeast"/>
        </w:trPr>
        <w:tc>
          <w:tcPr>
            <w:tcW w:w="137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866B3D4">
            <w:pPr>
              <w:jc w:val="center"/>
              <w:rPr>
                <w:rFonts w:hint="eastAsia" w:ascii="宋体" w:hAnsi="宋体" w:eastAsia="宋体" w:cs="宋体"/>
                <w:i w:val="0"/>
                <w:color w:val="000000"/>
                <w:sz w:val="22"/>
                <w:szCs w:val="22"/>
                <w:u w:val="none"/>
              </w:rPr>
            </w:pPr>
          </w:p>
        </w:tc>
        <w:tc>
          <w:tcPr>
            <w:tcW w:w="124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77FD4A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预算执行率指标（10分）</w:t>
            </w:r>
          </w:p>
        </w:tc>
        <w:tc>
          <w:tcPr>
            <w:tcW w:w="116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C08BAD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执行率</w:t>
            </w:r>
          </w:p>
        </w:tc>
        <w:tc>
          <w:tcPr>
            <w:tcW w:w="232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7298F9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执行率</w:t>
            </w:r>
          </w:p>
        </w:tc>
        <w:tc>
          <w:tcPr>
            <w:tcW w:w="81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81DEBC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48BFCDC">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97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29AAF1B">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14:paraId="32EB7C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864" w:hRule="atLeast"/>
        </w:trPr>
        <w:tc>
          <w:tcPr>
            <w:tcW w:w="137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7361816">
            <w:pPr>
              <w:jc w:val="center"/>
              <w:rPr>
                <w:rFonts w:hint="eastAsia" w:ascii="宋体" w:hAnsi="宋体" w:eastAsia="宋体" w:cs="宋体"/>
                <w:i w:val="0"/>
                <w:color w:val="000000"/>
                <w:sz w:val="22"/>
                <w:szCs w:val="22"/>
                <w:u w:val="none"/>
              </w:rPr>
            </w:pPr>
          </w:p>
        </w:tc>
        <w:tc>
          <w:tcPr>
            <w:tcW w:w="1244" w:type="dxa"/>
            <w:vMerge w:val="restart"/>
            <w:tcBorders>
              <w:top w:val="single" w:color="000000" w:sz="4" w:space="0"/>
              <w:left w:val="single" w:color="000000" w:sz="4" w:space="0"/>
              <w:right w:val="single" w:color="000000" w:sz="4" w:space="0"/>
            </w:tcBorders>
            <w:shd w:val="clear" w:color="auto" w:fill="auto"/>
            <w:tcMar>
              <w:top w:w="12" w:type="dxa"/>
              <w:left w:w="12" w:type="dxa"/>
              <w:right w:w="12" w:type="dxa"/>
            </w:tcMar>
            <w:vAlign w:val="center"/>
          </w:tcPr>
          <w:p w14:paraId="49C2E98D">
            <w:pPr>
              <w:jc w:val="center"/>
              <w:rPr>
                <w:rFonts w:hint="eastAsia" w:ascii="宋体" w:hAnsi="宋体" w:eastAsia="宋体" w:cs="宋体"/>
                <w:i w:val="0"/>
                <w:color w:val="000000"/>
                <w:sz w:val="22"/>
                <w:szCs w:val="22"/>
                <w:u w:val="none"/>
              </w:rPr>
            </w:pPr>
          </w:p>
        </w:tc>
        <w:tc>
          <w:tcPr>
            <w:tcW w:w="1167"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14538C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32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CC31CE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丰富老年文体活动</w:t>
            </w:r>
          </w:p>
        </w:tc>
        <w:tc>
          <w:tcPr>
            <w:tcW w:w="81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E56D23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举办多种多样的文体活动</w:t>
            </w:r>
          </w:p>
        </w:tc>
        <w:tc>
          <w:tcPr>
            <w:tcW w:w="81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373FAF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丰富了老年文体生活</w:t>
            </w:r>
          </w:p>
        </w:tc>
        <w:tc>
          <w:tcPr>
            <w:tcW w:w="97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95675CF">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w:t>
            </w:r>
          </w:p>
        </w:tc>
      </w:tr>
      <w:tr w14:paraId="614764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864" w:hRule="atLeast"/>
        </w:trPr>
        <w:tc>
          <w:tcPr>
            <w:tcW w:w="137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FC89702">
            <w:pPr>
              <w:jc w:val="center"/>
              <w:rPr>
                <w:rFonts w:hint="eastAsia" w:ascii="宋体" w:hAnsi="宋体" w:eastAsia="宋体" w:cs="宋体"/>
                <w:i w:val="0"/>
                <w:color w:val="000000"/>
                <w:sz w:val="22"/>
                <w:szCs w:val="22"/>
                <w:u w:val="none"/>
              </w:rPr>
            </w:pPr>
          </w:p>
        </w:tc>
        <w:tc>
          <w:tcPr>
            <w:tcW w:w="124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9DA94D0">
            <w:pPr>
              <w:jc w:val="center"/>
              <w:rPr>
                <w:rFonts w:hint="eastAsia" w:ascii="宋体" w:hAnsi="宋体" w:eastAsia="宋体" w:cs="宋体"/>
                <w:i w:val="0"/>
                <w:color w:val="000000"/>
                <w:sz w:val="22"/>
                <w:szCs w:val="22"/>
                <w:u w:val="none"/>
              </w:rPr>
            </w:pPr>
          </w:p>
        </w:tc>
        <w:tc>
          <w:tcPr>
            <w:tcW w:w="1167"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86BD999">
            <w:pPr>
              <w:jc w:val="center"/>
              <w:rPr>
                <w:rFonts w:hint="eastAsia" w:ascii="宋体" w:hAnsi="宋体" w:eastAsia="宋体" w:cs="宋体"/>
                <w:i w:val="0"/>
                <w:color w:val="000000"/>
                <w:sz w:val="22"/>
                <w:szCs w:val="22"/>
                <w:u w:val="none"/>
              </w:rPr>
            </w:pPr>
          </w:p>
        </w:tc>
        <w:tc>
          <w:tcPr>
            <w:tcW w:w="232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3F0F56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提高老年人身体素质</w:t>
            </w:r>
          </w:p>
        </w:tc>
        <w:tc>
          <w:tcPr>
            <w:tcW w:w="81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3407B9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提高老年人身体素质</w:t>
            </w:r>
          </w:p>
        </w:tc>
        <w:tc>
          <w:tcPr>
            <w:tcW w:w="81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90EFCA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老年群体身体素质有所提升</w:t>
            </w:r>
          </w:p>
        </w:tc>
        <w:tc>
          <w:tcPr>
            <w:tcW w:w="97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70430D3">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w:t>
            </w:r>
          </w:p>
        </w:tc>
      </w:tr>
      <w:tr w14:paraId="5CD650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137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14CA60E">
            <w:pPr>
              <w:jc w:val="center"/>
              <w:rPr>
                <w:rFonts w:hint="eastAsia" w:ascii="宋体" w:hAnsi="宋体" w:eastAsia="宋体" w:cs="宋体"/>
                <w:i w:val="0"/>
                <w:color w:val="000000"/>
                <w:sz w:val="22"/>
                <w:szCs w:val="22"/>
                <w:u w:val="none"/>
              </w:rPr>
            </w:pPr>
          </w:p>
        </w:tc>
        <w:tc>
          <w:tcPr>
            <w:tcW w:w="124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2968AA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（10分）</w:t>
            </w:r>
          </w:p>
        </w:tc>
        <w:tc>
          <w:tcPr>
            <w:tcW w:w="116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6B5799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32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4CECDA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群众满意度</w:t>
            </w:r>
          </w:p>
        </w:tc>
        <w:tc>
          <w:tcPr>
            <w:tcW w:w="81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A1C9F9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54D9B09">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w:t>
            </w:r>
          </w:p>
        </w:tc>
        <w:tc>
          <w:tcPr>
            <w:tcW w:w="97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1E502F7">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14:paraId="4CE0C2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137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8C2BC5A">
            <w:pPr>
              <w:jc w:val="center"/>
              <w:rPr>
                <w:rFonts w:hint="eastAsia" w:ascii="宋体" w:hAnsi="宋体" w:eastAsia="宋体" w:cs="宋体"/>
                <w:i w:val="0"/>
                <w:color w:val="000000"/>
                <w:sz w:val="22"/>
                <w:szCs w:val="22"/>
                <w:u w:val="none"/>
              </w:rPr>
            </w:pPr>
          </w:p>
        </w:tc>
        <w:tc>
          <w:tcPr>
            <w:tcW w:w="6369"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CE1663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总分</w:t>
            </w:r>
          </w:p>
        </w:tc>
        <w:tc>
          <w:tcPr>
            <w:tcW w:w="97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DF01902">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89</w:t>
            </w:r>
          </w:p>
        </w:tc>
      </w:tr>
      <w:tr w14:paraId="778457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005" w:hRule="atLeast"/>
        </w:trPr>
        <w:tc>
          <w:tcPr>
            <w:tcW w:w="137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F0B282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五、存在问题、原因及下一步整改措施</w:t>
            </w:r>
          </w:p>
        </w:tc>
        <w:tc>
          <w:tcPr>
            <w:tcW w:w="7343" w:type="dxa"/>
            <w:gridSpan w:val="7"/>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710DDE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进一步提高项目实施的质量，节约实施成本。</w:t>
            </w:r>
          </w:p>
        </w:tc>
      </w:tr>
    </w:tbl>
    <w:p w14:paraId="78F3888C">
      <w:pPr>
        <w:numPr>
          <w:ilvl w:val="0"/>
          <w:numId w:val="0"/>
        </w:numPr>
        <w:adjustRightInd w:val="0"/>
        <w:snapToGrid w:val="0"/>
        <w:spacing w:line="620" w:lineRule="exact"/>
        <w:rPr>
          <w:rFonts w:hint="eastAsia" w:ascii="仿宋" w:hAnsi="仿宋" w:eastAsia="仿宋"/>
          <w:sz w:val="32"/>
          <w:szCs w:val="32"/>
          <w:lang w:eastAsia="zh-CN"/>
        </w:rPr>
      </w:pPr>
    </w:p>
    <w:p w14:paraId="2E018A87">
      <w:pPr>
        <w:numPr>
          <w:ilvl w:val="0"/>
          <w:numId w:val="4"/>
        </w:numPr>
        <w:adjustRightInd w:val="0"/>
        <w:snapToGrid w:val="0"/>
        <w:spacing w:line="620" w:lineRule="exact"/>
        <w:ind w:left="0" w:leftChars="0" w:firstLine="640" w:firstLineChars="200"/>
        <w:rPr>
          <w:rFonts w:hint="eastAsia" w:ascii="仿宋" w:hAnsi="仿宋" w:eastAsia="仿宋"/>
          <w:sz w:val="32"/>
          <w:szCs w:val="32"/>
          <w:lang w:eastAsia="zh-CN"/>
        </w:rPr>
      </w:pPr>
      <w:r>
        <w:rPr>
          <w:rFonts w:hint="eastAsia" w:ascii="仿宋" w:hAnsi="仿宋" w:eastAsia="仿宋"/>
          <w:sz w:val="32"/>
          <w:szCs w:val="32"/>
          <w:lang w:eastAsia="zh-CN"/>
        </w:rPr>
        <w:t>老年体协活动经费</w:t>
      </w:r>
      <w:r>
        <w:rPr>
          <w:rFonts w:hint="eastAsia" w:ascii="仿宋_GB2312" w:hAnsi="仿宋_GB2312" w:eastAsia="仿宋_GB2312" w:cs="仿宋_GB2312"/>
          <w:sz w:val="32"/>
          <w:szCs w:val="32"/>
        </w:rPr>
        <w:t>项目绩效自评综述：根据年初设定的绩效目标，</w:t>
      </w:r>
      <w:r>
        <w:rPr>
          <w:rFonts w:hint="eastAsia" w:ascii="仿宋" w:hAnsi="仿宋" w:eastAsia="仿宋"/>
          <w:sz w:val="32"/>
          <w:szCs w:val="32"/>
          <w:lang w:eastAsia="zh-CN"/>
        </w:rPr>
        <w:t>老年文体协会活动</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93</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10</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10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。项目绩效目标完成情况：一是</w:t>
      </w:r>
      <w:r>
        <w:rPr>
          <w:rFonts w:hint="eastAsia" w:ascii="仿宋_GB2312" w:hAnsi="仿宋_GB2312" w:eastAsia="仿宋_GB2312" w:cs="仿宋_GB2312"/>
          <w:sz w:val="32"/>
          <w:szCs w:val="32"/>
          <w:lang w:eastAsia="zh-CN"/>
        </w:rPr>
        <w:t>组织开展中老年健身项目</w:t>
      </w:r>
      <w:r>
        <w:rPr>
          <w:rFonts w:hint="eastAsia" w:ascii="仿宋_GB2312" w:hAnsi="仿宋_GB2312" w:eastAsia="仿宋_GB2312" w:cs="仿宋_GB2312"/>
          <w:sz w:val="32"/>
          <w:szCs w:val="32"/>
          <w:lang w:val="en-US" w:eastAsia="zh-CN"/>
        </w:rPr>
        <w:t>4次</w:t>
      </w:r>
      <w:r>
        <w:rPr>
          <w:rFonts w:hint="eastAsia" w:ascii="仿宋_GB2312" w:hAnsi="仿宋_GB2312" w:eastAsia="仿宋_GB2312" w:cs="仿宋_GB2312"/>
          <w:sz w:val="32"/>
          <w:szCs w:val="32"/>
        </w:rPr>
        <w:t>；二是</w:t>
      </w:r>
      <w:r>
        <w:rPr>
          <w:rFonts w:hint="eastAsia" w:ascii="仿宋_GB2312" w:hAnsi="仿宋_GB2312" w:eastAsia="仿宋_GB2312" w:cs="仿宋_GB2312"/>
          <w:sz w:val="32"/>
          <w:szCs w:val="32"/>
          <w:lang w:eastAsia="zh-CN"/>
        </w:rPr>
        <w:t>举办本级比赛活动</w:t>
      </w:r>
      <w:r>
        <w:rPr>
          <w:rFonts w:hint="eastAsia" w:ascii="仿宋_GB2312" w:hAnsi="仿宋_GB2312" w:eastAsia="仿宋_GB2312" w:cs="仿宋_GB2312"/>
          <w:sz w:val="32"/>
          <w:szCs w:val="32"/>
          <w:lang w:val="en-US" w:eastAsia="zh-CN"/>
        </w:rPr>
        <w:t>6次</w:t>
      </w:r>
      <w:r>
        <w:rPr>
          <w:rFonts w:hint="eastAsia" w:ascii="仿宋_GB2312" w:hAnsi="仿宋_GB2312" w:eastAsia="仿宋_GB2312" w:cs="仿宋_GB2312"/>
          <w:sz w:val="32"/>
          <w:szCs w:val="32"/>
        </w:rPr>
        <w:t>。发现的主要问题：</w:t>
      </w:r>
      <w:r>
        <w:rPr>
          <w:rFonts w:hint="eastAsia" w:ascii="仿宋" w:hAnsi="仿宋" w:eastAsia="仿宋"/>
          <w:sz w:val="32"/>
          <w:szCs w:val="32"/>
          <w:lang w:eastAsia="zh-CN"/>
        </w:rPr>
        <w:t>项目管理制度不健全，考核监管制度不完善。</w:t>
      </w:r>
      <w:r>
        <w:rPr>
          <w:rFonts w:hint="eastAsia" w:ascii="仿宋_GB2312" w:hAnsi="仿宋_GB2312" w:eastAsia="仿宋_GB2312" w:cs="仿宋_GB2312"/>
          <w:sz w:val="32"/>
          <w:szCs w:val="32"/>
        </w:rPr>
        <w:t>下一步改进措施：</w:t>
      </w:r>
      <w:r>
        <w:rPr>
          <w:rFonts w:hint="eastAsia" w:ascii="仿宋" w:hAnsi="仿宋" w:eastAsia="仿宋"/>
          <w:sz w:val="32"/>
          <w:szCs w:val="32"/>
          <w:lang w:eastAsia="zh-CN"/>
        </w:rPr>
        <w:t>健全项目实施单位管理制度，制定相应的业务管理制度和人员，加强考核监督。</w:t>
      </w:r>
    </w:p>
    <w:tbl>
      <w:tblPr>
        <w:tblStyle w:val="7"/>
        <w:tblW w:w="876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335"/>
        <w:gridCol w:w="1341"/>
        <w:gridCol w:w="1331"/>
        <w:gridCol w:w="906"/>
        <w:gridCol w:w="1028"/>
        <w:gridCol w:w="944"/>
        <w:gridCol w:w="928"/>
        <w:gridCol w:w="947"/>
      </w:tblGrid>
      <w:tr w14:paraId="28FE02F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88" w:hRule="atLeast"/>
        </w:trPr>
        <w:tc>
          <w:tcPr>
            <w:tcW w:w="8760" w:type="dxa"/>
            <w:gridSpan w:val="8"/>
            <w:vMerge w:val="restart"/>
            <w:tcBorders>
              <w:top w:val="nil"/>
              <w:left w:val="nil"/>
              <w:bottom w:val="nil"/>
              <w:right w:val="nil"/>
            </w:tcBorders>
            <w:shd w:val="clear" w:color="auto" w:fill="auto"/>
            <w:noWrap/>
            <w:tcMar>
              <w:top w:w="12" w:type="dxa"/>
              <w:left w:w="12" w:type="dxa"/>
              <w:right w:w="12" w:type="dxa"/>
            </w:tcMar>
            <w:vAlign w:val="center"/>
          </w:tcPr>
          <w:p w14:paraId="55B25772">
            <w:pPr>
              <w:keepNext w:val="0"/>
              <w:keepLines w:val="0"/>
              <w:widowControl/>
              <w:suppressLineNumbers w:val="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老年体协活动经费项目绩效自评表</w:t>
            </w:r>
          </w:p>
        </w:tc>
      </w:tr>
      <w:tr w14:paraId="5F659E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8760" w:type="dxa"/>
            <w:gridSpan w:val="8"/>
            <w:vMerge w:val="continue"/>
            <w:tcBorders>
              <w:top w:val="nil"/>
              <w:left w:val="nil"/>
              <w:bottom w:val="nil"/>
              <w:right w:val="nil"/>
            </w:tcBorders>
            <w:shd w:val="clear" w:color="auto" w:fill="auto"/>
            <w:noWrap/>
            <w:tcMar>
              <w:top w:w="12" w:type="dxa"/>
              <w:left w:w="12" w:type="dxa"/>
              <w:right w:w="12" w:type="dxa"/>
            </w:tcMar>
            <w:vAlign w:val="center"/>
          </w:tcPr>
          <w:p w14:paraId="3A1D0ADF">
            <w:pPr>
              <w:jc w:val="center"/>
              <w:rPr>
                <w:rFonts w:hint="eastAsia" w:ascii="宋体" w:hAnsi="宋体" w:eastAsia="宋体" w:cs="宋体"/>
                <w:b/>
                <w:i w:val="0"/>
                <w:color w:val="000000"/>
                <w:sz w:val="36"/>
                <w:szCs w:val="36"/>
                <w:u w:val="none"/>
              </w:rPr>
            </w:pPr>
          </w:p>
        </w:tc>
      </w:tr>
      <w:tr w14:paraId="2350FCD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0" w:hRule="atLeast"/>
        </w:trPr>
        <w:tc>
          <w:tcPr>
            <w:tcW w:w="8760" w:type="dxa"/>
            <w:gridSpan w:val="8"/>
            <w:tcBorders>
              <w:top w:val="nil"/>
              <w:left w:val="nil"/>
              <w:bottom w:val="nil"/>
              <w:right w:val="nil"/>
            </w:tcBorders>
            <w:shd w:val="clear" w:color="auto" w:fill="auto"/>
            <w:noWrap/>
            <w:tcMar>
              <w:top w:w="12" w:type="dxa"/>
              <w:left w:w="12" w:type="dxa"/>
              <w:right w:w="12" w:type="dxa"/>
            </w:tcMar>
            <w:vAlign w:val="center"/>
          </w:tcPr>
          <w:p w14:paraId="584709D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（2019年度）</w:t>
            </w:r>
          </w:p>
        </w:tc>
      </w:tr>
      <w:tr w14:paraId="074EF9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1335" w:type="dxa"/>
            <w:tcBorders>
              <w:top w:val="nil"/>
              <w:left w:val="nil"/>
              <w:bottom w:val="nil"/>
              <w:right w:val="nil"/>
            </w:tcBorders>
            <w:shd w:val="clear" w:color="auto" w:fill="auto"/>
            <w:noWrap/>
            <w:tcMar>
              <w:top w:w="12" w:type="dxa"/>
              <w:left w:w="12" w:type="dxa"/>
              <w:right w:w="12" w:type="dxa"/>
            </w:tcMar>
            <w:vAlign w:val="center"/>
          </w:tcPr>
          <w:p w14:paraId="007521B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填报单位：</w:t>
            </w:r>
          </w:p>
        </w:tc>
        <w:tc>
          <w:tcPr>
            <w:tcW w:w="1341" w:type="dxa"/>
            <w:tcBorders>
              <w:top w:val="nil"/>
              <w:left w:val="nil"/>
              <w:bottom w:val="nil"/>
              <w:right w:val="nil"/>
            </w:tcBorders>
            <w:shd w:val="clear" w:color="auto" w:fill="auto"/>
            <w:noWrap/>
            <w:tcMar>
              <w:top w:w="12" w:type="dxa"/>
              <w:left w:w="12" w:type="dxa"/>
              <w:right w:w="12" w:type="dxa"/>
            </w:tcMar>
            <w:vAlign w:val="center"/>
          </w:tcPr>
          <w:p w14:paraId="25758949">
            <w:pPr>
              <w:rPr>
                <w:rFonts w:hint="eastAsia" w:ascii="宋体" w:hAnsi="宋体" w:eastAsia="宋体" w:cs="宋体"/>
                <w:i w:val="0"/>
                <w:color w:val="000000"/>
                <w:sz w:val="22"/>
                <w:szCs w:val="22"/>
                <w:u w:val="none"/>
              </w:rPr>
            </w:pPr>
          </w:p>
        </w:tc>
        <w:tc>
          <w:tcPr>
            <w:tcW w:w="1331" w:type="dxa"/>
            <w:tcBorders>
              <w:top w:val="nil"/>
              <w:left w:val="nil"/>
              <w:bottom w:val="nil"/>
              <w:right w:val="nil"/>
            </w:tcBorders>
            <w:shd w:val="clear" w:color="auto" w:fill="auto"/>
            <w:noWrap/>
            <w:tcMar>
              <w:top w:w="12" w:type="dxa"/>
              <w:left w:w="12" w:type="dxa"/>
              <w:right w:w="12" w:type="dxa"/>
            </w:tcMar>
            <w:vAlign w:val="center"/>
          </w:tcPr>
          <w:p w14:paraId="15A4164D">
            <w:pPr>
              <w:rPr>
                <w:rFonts w:hint="eastAsia" w:ascii="宋体" w:hAnsi="宋体" w:eastAsia="宋体" w:cs="宋体"/>
                <w:i w:val="0"/>
                <w:color w:val="000000"/>
                <w:sz w:val="22"/>
                <w:szCs w:val="22"/>
                <w:u w:val="none"/>
              </w:rPr>
            </w:pPr>
          </w:p>
        </w:tc>
        <w:tc>
          <w:tcPr>
            <w:tcW w:w="906" w:type="dxa"/>
            <w:tcBorders>
              <w:top w:val="nil"/>
              <w:left w:val="nil"/>
              <w:bottom w:val="nil"/>
              <w:right w:val="nil"/>
            </w:tcBorders>
            <w:shd w:val="clear" w:color="auto" w:fill="auto"/>
            <w:noWrap/>
            <w:tcMar>
              <w:top w:w="12" w:type="dxa"/>
              <w:left w:w="12" w:type="dxa"/>
              <w:right w:w="12" w:type="dxa"/>
            </w:tcMar>
            <w:vAlign w:val="center"/>
          </w:tcPr>
          <w:p w14:paraId="55B4FF61">
            <w:pPr>
              <w:rPr>
                <w:rFonts w:hint="eastAsia" w:ascii="宋体" w:hAnsi="宋体" w:eastAsia="宋体" w:cs="宋体"/>
                <w:i w:val="0"/>
                <w:color w:val="000000"/>
                <w:sz w:val="22"/>
                <w:szCs w:val="22"/>
                <w:u w:val="none"/>
              </w:rPr>
            </w:pPr>
          </w:p>
        </w:tc>
        <w:tc>
          <w:tcPr>
            <w:tcW w:w="1028" w:type="dxa"/>
            <w:tcBorders>
              <w:top w:val="nil"/>
              <w:left w:val="nil"/>
              <w:bottom w:val="nil"/>
              <w:right w:val="nil"/>
            </w:tcBorders>
            <w:shd w:val="clear" w:color="auto" w:fill="auto"/>
            <w:noWrap/>
            <w:tcMar>
              <w:top w:w="12" w:type="dxa"/>
              <w:left w:w="12" w:type="dxa"/>
              <w:right w:w="12" w:type="dxa"/>
            </w:tcMar>
            <w:vAlign w:val="center"/>
          </w:tcPr>
          <w:p w14:paraId="204C7406">
            <w:pPr>
              <w:rPr>
                <w:rFonts w:hint="eastAsia" w:ascii="宋体" w:hAnsi="宋体" w:eastAsia="宋体" w:cs="宋体"/>
                <w:i w:val="0"/>
                <w:color w:val="000000"/>
                <w:sz w:val="22"/>
                <w:szCs w:val="22"/>
                <w:u w:val="none"/>
              </w:rPr>
            </w:pPr>
          </w:p>
        </w:tc>
        <w:tc>
          <w:tcPr>
            <w:tcW w:w="944" w:type="dxa"/>
            <w:tcBorders>
              <w:top w:val="nil"/>
              <w:left w:val="nil"/>
              <w:bottom w:val="nil"/>
              <w:right w:val="nil"/>
            </w:tcBorders>
            <w:shd w:val="clear" w:color="auto" w:fill="auto"/>
            <w:noWrap/>
            <w:tcMar>
              <w:top w:w="12" w:type="dxa"/>
              <w:left w:w="12" w:type="dxa"/>
              <w:right w:w="12" w:type="dxa"/>
            </w:tcMar>
            <w:vAlign w:val="center"/>
          </w:tcPr>
          <w:p w14:paraId="690216BD">
            <w:pPr>
              <w:rPr>
                <w:rFonts w:hint="eastAsia" w:ascii="宋体" w:hAnsi="宋体" w:eastAsia="宋体" w:cs="宋体"/>
                <w:i w:val="0"/>
                <w:color w:val="000000"/>
                <w:sz w:val="22"/>
                <w:szCs w:val="22"/>
                <w:u w:val="none"/>
              </w:rPr>
            </w:pPr>
          </w:p>
        </w:tc>
        <w:tc>
          <w:tcPr>
            <w:tcW w:w="1875" w:type="dxa"/>
            <w:gridSpan w:val="2"/>
            <w:tcBorders>
              <w:top w:val="nil"/>
              <w:left w:val="nil"/>
              <w:bottom w:val="single" w:color="000000" w:sz="4" w:space="0"/>
              <w:right w:val="nil"/>
            </w:tcBorders>
            <w:shd w:val="clear" w:color="auto" w:fill="auto"/>
            <w:noWrap/>
            <w:tcMar>
              <w:top w:w="12" w:type="dxa"/>
              <w:left w:w="12" w:type="dxa"/>
              <w:right w:w="12" w:type="dxa"/>
            </w:tcMar>
            <w:vAlign w:val="center"/>
          </w:tcPr>
          <w:p w14:paraId="4F92F99F">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单位金额：万元</w:t>
            </w:r>
          </w:p>
        </w:tc>
      </w:tr>
      <w:tr w14:paraId="6DA41E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76" w:hRule="atLeast"/>
        </w:trPr>
        <w:tc>
          <w:tcPr>
            <w:tcW w:w="133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3CAA83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一、基本情况</w:t>
            </w:r>
          </w:p>
        </w:tc>
        <w:tc>
          <w:tcPr>
            <w:tcW w:w="134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0C9709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项目名称</w:t>
            </w:r>
          </w:p>
        </w:tc>
        <w:tc>
          <w:tcPr>
            <w:tcW w:w="223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723260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老年文体活动经费</w:t>
            </w:r>
          </w:p>
        </w:tc>
        <w:tc>
          <w:tcPr>
            <w:tcW w:w="102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6772DD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实施（主管单位）</w:t>
            </w:r>
          </w:p>
        </w:tc>
        <w:tc>
          <w:tcPr>
            <w:tcW w:w="281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4AC212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文化广电体育和旅游局</w:t>
            </w:r>
          </w:p>
        </w:tc>
      </w:tr>
      <w:tr w14:paraId="2CB875D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71" w:hRule="atLeast"/>
        </w:trPr>
        <w:tc>
          <w:tcPr>
            <w:tcW w:w="1335"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5266F3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二、预算执行</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267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307800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预算安排情况（调整后）</w:t>
            </w:r>
          </w:p>
        </w:tc>
        <w:tc>
          <w:tcPr>
            <w:tcW w:w="193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44A05A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资金到位情况</w:t>
            </w:r>
          </w:p>
        </w:tc>
        <w:tc>
          <w:tcPr>
            <w:tcW w:w="187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CFE6CD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资金执行情况</w:t>
            </w:r>
          </w:p>
        </w:tc>
        <w:tc>
          <w:tcPr>
            <w:tcW w:w="94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198C5B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预算执行进度</w:t>
            </w:r>
          </w:p>
        </w:tc>
      </w:tr>
      <w:tr w14:paraId="085733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13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F35EDE1">
            <w:pPr>
              <w:jc w:val="center"/>
              <w:rPr>
                <w:rFonts w:hint="eastAsia" w:ascii="宋体" w:hAnsi="宋体" w:eastAsia="宋体" w:cs="宋体"/>
                <w:i w:val="0"/>
                <w:color w:val="000000"/>
                <w:sz w:val="22"/>
                <w:szCs w:val="22"/>
                <w:u w:val="none"/>
              </w:rPr>
            </w:pPr>
          </w:p>
        </w:tc>
        <w:tc>
          <w:tcPr>
            <w:tcW w:w="134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34B410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预算数：</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F6C9478">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90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B5644E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到位数：</w:t>
            </w:r>
          </w:p>
        </w:tc>
        <w:tc>
          <w:tcPr>
            <w:tcW w:w="102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6D74F48">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94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B258D4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执行数：</w:t>
            </w:r>
          </w:p>
        </w:tc>
        <w:tc>
          <w:tcPr>
            <w:tcW w:w="92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66BAC9F">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947"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F81457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14:paraId="78D227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76" w:hRule="atLeast"/>
        </w:trPr>
        <w:tc>
          <w:tcPr>
            <w:tcW w:w="13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3C2517F">
            <w:pPr>
              <w:jc w:val="center"/>
              <w:rPr>
                <w:rFonts w:hint="eastAsia" w:ascii="宋体" w:hAnsi="宋体" w:eastAsia="宋体" w:cs="宋体"/>
                <w:i w:val="0"/>
                <w:color w:val="000000"/>
                <w:sz w:val="22"/>
                <w:szCs w:val="22"/>
                <w:u w:val="none"/>
              </w:rPr>
            </w:pPr>
          </w:p>
        </w:tc>
        <w:tc>
          <w:tcPr>
            <w:tcW w:w="134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C3A42E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3642A57">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90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D7F01A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其中：财政资金</w:t>
            </w:r>
          </w:p>
        </w:tc>
        <w:tc>
          <w:tcPr>
            <w:tcW w:w="102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03CF910">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CB1967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其中：财政资金</w:t>
            </w:r>
          </w:p>
        </w:tc>
        <w:tc>
          <w:tcPr>
            <w:tcW w:w="92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428EB64">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9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C31D087">
            <w:pPr>
              <w:jc w:val="center"/>
              <w:rPr>
                <w:rFonts w:hint="eastAsia" w:ascii="宋体" w:hAnsi="宋体" w:eastAsia="宋体" w:cs="宋体"/>
                <w:i w:val="0"/>
                <w:color w:val="000000"/>
                <w:sz w:val="22"/>
                <w:szCs w:val="22"/>
                <w:u w:val="none"/>
              </w:rPr>
            </w:pPr>
          </w:p>
        </w:tc>
      </w:tr>
      <w:tr w14:paraId="5E2B9CB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88" w:hRule="atLeast"/>
        </w:trPr>
        <w:tc>
          <w:tcPr>
            <w:tcW w:w="13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DA7ABD4">
            <w:pPr>
              <w:jc w:val="center"/>
              <w:rPr>
                <w:rFonts w:hint="eastAsia" w:ascii="宋体" w:hAnsi="宋体" w:eastAsia="宋体" w:cs="宋体"/>
                <w:i w:val="0"/>
                <w:color w:val="000000"/>
                <w:sz w:val="22"/>
                <w:szCs w:val="22"/>
                <w:u w:val="none"/>
              </w:rPr>
            </w:pPr>
          </w:p>
        </w:tc>
        <w:tc>
          <w:tcPr>
            <w:tcW w:w="134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FA5F1D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121AF4E">
            <w:pPr>
              <w:rPr>
                <w:rFonts w:hint="eastAsia" w:ascii="宋体" w:hAnsi="宋体" w:eastAsia="宋体" w:cs="宋体"/>
                <w:i w:val="0"/>
                <w:color w:val="000000"/>
                <w:sz w:val="22"/>
                <w:szCs w:val="22"/>
                <w:u w:val="none"/>
              </w:rPr>
            </w:pPr>
          </w:p>
        </w:tc>
        <w:tc>
          <w:tcPr>
            <w:tcW w:w="90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691CD5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其他</w:t>
            </w:r>
          </w:p>
        </w:tc>
        <w:tc>
          <w:tcPr>
            <w:tcW w:w="102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A5199EE">
            <w:pPr>
              <w:rPr>
                <w:rFonts w:hint="eastAsia" w:ascii="宋体" w:hAnsi="宋体" w:eastAsia="宋体" w:cs="宋体"/>
                <w:i w:val="0"/>
                <w:color w:val="000000"/>
                <w:sz w:val="22"/>
                <w:szCs w:val="22"/>
                <w:u w:val="none"/>
              </w:rPr>
            </w:pPr>
          </w:p>
        </w:tc>
        <w:tc>
          <w:tcPr>
            <w:tcW w:w="94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B52483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92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53C3462">
            <w:pPr>
              <w:rPr>
                <w:rFonts w:hint="eastAsia" w:ascii="宋体" w:hAnsi="宋体" w:eastAsia="宋体" w:cs="宋体"/>
                <w:i w:val="0"/>
                <w:color w:val="000000"/>
                <w:sz w:val="22"/>
                <w:szCs w:val="22"/>
                <w:u w:val="none"/>
              </w:rPr>
            </w:pPr>
          </w:p>
        </w:tc>
        <w:tc>
          <w:tcPr>
            <w:tcW w:w="9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2B49043">
            <w:pPr>
              <w:jc w:val="center"/>
              <w:rPr>
                <w:rFonts w:hint="eastAsia" w:ascii="宋体" w:hAnsi="宋体" w:eastAsia="宋体" w:cs="宋体"/>
                <w:i w:val="0"/>
                <w:color w:val="000000"/>
                <w:sz w:val="22"/>
                <w:szCs w:val="22"/>
                <w:u w:val="none"/>
              </w:rPr>
            </w:pPr>
          </w:p>
        </w:tc>
      </w:tr>
      <w:tr w14:paraId="142514E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94" w:hRule="atLeast"/>
        </w:trPr>
        <w:tc>
          <w:tcPr>
            <w:tcW w:w="1335"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3E7F44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三、目标完成</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3578"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5B114C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年度预算目标</w:t>
            </w:r>
          </w:p>
        </w:tc>
        <w:tc>
          <w:tcPr>
            <w:tcW w:w="290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C40305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具体完成情况</w:t>
            </w:r>
          </w:p>
        </w:tc>
        <w:tc>
          <w:tcPr>
            <w:tcW w:w="94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9A02AA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总体完成率</w:t>
            </w:r>
          </w:p>
        </w:tc>
      </w:tr>
      <w:tr w14:paraId="3A64947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60" w:hRule="atLeast"/>
        </w:trPr>
        <w:tc>
          <w:tcPr>
            <w:tcW w:w="13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99517B0">
            <w:pPr>
              <w:jc w:val="center"/>
              <w:rPr>
                <w:rFonts w:hint="eastAsia" w:ascii="宋体" w:hAnsi="宋体" w:eastAsia="宋体" w:cs="宋体"/>
                <w:i w:val="0"/>
                <w:color w:val="000000"/>
                <w:sz w:val="22"/>
                <w:szCs w:val="22"/>
                <w:u w:val="none"/>
              </w:rPr>
            </w:pPr>
          </w:p>
        </w:tc>
        <w:tc>
          <w:tcPr>
            <w:tcW w:w="3578" w:type="dxa"/>
            <w:gridSpan w:val="3"/>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37DD85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开展多种老年文体活动及培训</w:t>
            </w:r>
          </w:p>
        </w:tc>
        <w:tc>
          <w:tcPr>
            <w:tcW w:w="290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5FE4A8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举办了4次培训，6次大型比赛活动</w:t>
            </w:r>
          </w:p>
        </w:tc>
        <w:tc>
          <w:tcPr>
            <w:tcW w:w="94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82BBFA2">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14:paraId="418CD31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rPr>
        <w:tc>
          <w:tcPr>
            <w:tcW w:w="1335"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83D5EE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四、年度绩效指标完成情况</w:t>
            </w:r>
          </w:p>
        </w:tc>
        <w:tc>
          <w:tcPr>
            <w:tcW w:w="134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045639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一级指标</w:t>
            </w:r>
          </w:p>
        </w:tc>
        <w:tc>
          <w:tcPr>
            <w:tcW w:w="133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D23338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二级指标</w:t>
            </w:r>
          </w:p>
        </w:tc>
        <w:tc>
          <w:tcPr>
            <w:tcW w:w="193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7253E0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三级指标</w:t>
            </w:r>
          </w:p>
        </w:tc>
        <w:tc>
          <w:tcPr>
            <w:tcW w:w="94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B39009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预期指标值</w:t>
            </w:r>
          </w:p>
        </w:tc>
        <w:tc>
          <w:tcPr>
            <w:tcW w:w="92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E08E59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实际完成值</w:t>
            </w:r>
          </w:p>
        </w:tc>
        <w:tc>
          <w:tcPr>
            <w:tcW w:w="94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15D92C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自评得分</w:t>
            </w:r>
          </w:p>
        </w:tc>
      </w:tr>
      <w:tr w14:paraId="028855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69" w:hRule="atLeast"/>
        </w:trPr>
        <w:tc>
          <w:tcPr>
            <w:tcW w:w="13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F07C123">
            <w:pPr>
              <w:jc w:val="center"/>
              <w:rPr>
                <w:rFonts w:hint="eastAsia" w:ascii="宋体" w:hAnsi="宋体" w:eastAsia="宋体" w:cs="宋体"/>
                <w:i w:val="0"/>
                <w:color w:val="000000"/>
                <w:sz w:val="22"/>
                <w:szCs w:val="22"/>
                <w:u w:val="none"/>
              </w:rPr>
            </w:pPr>
          </w:p>
        </w:tc>
        <w:tc>
          <w:tcPr>
            <w:tcW w:w="1341"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BB86C0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1331"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2D8D28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1934"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398918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组织开展中老年健身项目</w:t>
            </w: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E3D525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92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61AB717">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94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8C2D5FF">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14:paraId="437CA9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13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15E0C44">
            <w:pPr>
              <w:jc w:val="center"/>
              <w:rPr>
                <w:rFonts w:hint="eastAsia" w:ascii="宋体" w:hAnsi="宋体" w:eastAsia="宋体" w:cs="宋体"/>
                <w:i w:val="0"/>
                <w:color w:val="000000"/>
                <w:sz w:val="22"/>
                <w:szCs w:val="22"/>
                <w:u w:val="none"/>
              </w:rPr>
            </w:pPr>
          </w:p>
        </w:tc>
        <w:tc>
          <w:tcPr>
            <w:tcW w:w="1341"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ECDC3BD">
            <w:pPr>
              <w:jc w:val="center"/>
              <w:rPr>
                <w:rFonts w:hint="eastAsia" w:ascii="宋体" w:hAnsi="宋体" w:eastAsia="宋体" w:cs="宋体"/>
                <w:i w:val="0"/>
                <w:color w:val="000000"/>
                <w:sz w:val="22"/>
                <w:szCs w:val="22"/>
                <w:u w:val="none"/>
              </w:rPr>
            </w:pPr>
          </w:p>
        </w:tc>
        <w:tc>
          <w:tcPr>
            <w:tcW w:w="133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E3703C3">
            <w:pPr>
              <w:jc w:val="center"/>
              <w:rPr>
                <w:rFonts w:hint="eastAsia" w:ascii="宋体" w:hAnsi="宋体" w:eastAsia="宋体" w:cs="宋体"/>
                <w:i w:val="0"/>
                <w:color w:val="000000"/>
                <w:sz w:val="22"/>
                <w:szCs w:val="22"/>
                <w:u w:val="none"/>
              </w:rPr>
            </w:pPr>
          </w:p>
        </w:tc>
        <w:tc>
          <w:tcPr>
            <w:tcW w:w="193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AE27A8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举办本级比赛活动</w:t>
            </w: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8FD26A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92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E21D077">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c>
          <w:tcPr>
            <w:tcW w:w="94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ACFA4F1">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14:paraId="3991943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88" w:hRule="atLeast"/>
        </w:trPr>
        <w:tc>
          <w:tcPr>
            <w:tcW w:w="13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1470923">
            <w:pPr>
              <w:jc w:val="center"/>
              <w:rPr>
                <w:rFonts w:hint="eastAsia" w:ascii="宋体" w:hAnsi="宋体" w:eastAsia="宋体" w:cs="宋体"/>
                <w:i w:val="0"/>
                <w:color w:val="000000"/>
                <w:sz w:val="22"/>
                <w:szCs w:val="22"/>
                <w:u w:val="none"/>
              </w:rPr>
            </w:pPr>
          </w:p>
        </w:tc>
        <w:tc>
          <w:tcPr>
            <w:tcW w:w="1341"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3AEC393">
            <w:pPr>
              <w:jc w:val="center"/>
              <w:rPr>
                <w:rFonts w:hint="eastAsia" w:ascii="宋体" w:hAnsi="宋体" w:eastAsia="宋体" w:cs="宋体"/>
                <w:i w:val="0"/>
                <w:color w:val="000000"/>
                <w:sz w:val="22"/>
                <w:szCs w:val="22"/>
                <w:u w:val="none"/>
              </w:rPr>
            </w:pPr>
          </w:p>
        </w:tc>
        <w:tc>
          <w:tcPr>
            <w:tcW w:w="1331"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41ED23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193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808FA8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活动质量达标率</w:t>
            </w: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2FDA91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≥80%</w:t>
            </w:r>
          </w:p>
        </w:tc>
        <w:tc>
          <w:tcPr>
            <w:tcW w:w="92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228B78A">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w:t>
            </w:r>
          </w:p>
        </w:tc>
        <w:tc>
          <w:tcPr>
            <w:tcW w:w="94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7170841">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w:t>
            </w:r>
          </w:p>
        </w:tc>
      </w:tr>
      <w:tr w14:paraId="4E43CEE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88" w:hRule="atLeast"/>
        </w:trPr>
        <w:tc>
          <w:tcPr>
            <w:tcW w:w="13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81045E4">
            <w:pPr>
              <w:jc w:val="center"/>
              <w:rPr>
                <w:rFonts w:hint="eastAsia" w:ascii="宋体" w:hAnsi="宋体" w:eastAsia="宋体" w:cs="宋体"/>
                <w:i w:val="0"/>
                <w:color w:val="000000"/>
                <w:sz w:val="22"/>
                <w:szCs w:val="22"/>
                <w:u w:val="none"/>
              </w:rPr>
            </w:pPr>
          </w:p>
        </w:tc>
        <w:tc>
          <w:tcPr>
            <w:tcW w:w="1341"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C4DE428">
            <w:pPr>
              <w:jc w:val="center"/>
              <w:rPr>
                <w:rFonts w:hint="eastAsia" w:ascii="宋体" w:hAnsi="宋体" w:eastAsia="宋体" w:cs="宋体"/>
                <w:i w:val="0"/>
                <w:color w:val="000000"/>
                <w:sz w:val="22"/>
                <w:szCs w:val="22"/>
                <w:u w:val="none"/>
              </w:rPr>
            </w:pPr>
          </w:p>
        </w:tc>
        <w:tc>
          <w:tcPr>
            <w:tcW w:w="133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41ED229">
            <w:pPr>
              <w:jc w:val="center"/>
              <w:rPr>
                <w:rFonts w:hint="eastAsia" w:ascii="宋体" w:hAnsi="宋体" w:eastAsia="宋体" w:cs="宋体"/>
                <w:i w:val="0"/>
                <w:color w:val="000000"/>
                <w:sz w:val="22"/>
                <w:szCs w:val="22"/>
                <w:u w:val="none"/>
              </w:rPr>
            </w:pPr>
          </w:p>
        </w:tc>
        <w:tc>
          <w:tcPr>
            <w:tcW w:w="193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B04491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实际完成率</w:t>
            </w: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9A7D95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≥80%</w:t>
            </w:r>
          </w:p>
        </w:tc>
        <w:tc>
          <w:tcPr>
            <w:tcW w:w="92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158941E">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94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95210DD">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14:paraId="204228D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trPr>
        <w:tc>
          <w:tcPr>
            <w:tcW w:w="13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AA6C177">
            <w:pPr>
              <w:jc w:val="center"/>
              <w:rPr>
                <w:rFonts w:hint="eastAsia" w:ascii="宋体" w:hAnsi="宋体" w:eastAsia="宋体" w:cs="宋体"/>
                <w:i w:val="0"/>
                <w:color w:val="000000"/>
                <w:sz w:val="22"/>
                <w:szCs w:val="22"/>
                <w:u w:val="none"/>
              </w:rPr>
            </w:pPr>
          </w:p>
        </w:tc>
        <w:tc>
          <w:tcPr>
            <w:tcW w:w="134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0A23DB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预算执行率指标（10分）</w:t>
            </w:r>
          </w:p>
        </w:tc>
        <w:tc>
          <w:tcPr>
            <w:tcW w:w="133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5A7DDB9">
            <w:pPr>
              <w:keepNext w:val="0"/>
              <w:keepLines w:val="0"/>
              <w:widowControl/>
              <w:suppressLineNumbers w:val="0"/>
              <w:jc w:val="both"/>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预算执行率</w:t>
            </w:r>
          </w:p>
        </w:tc>
        <w:tc>
          <w:tcPr>
            <w:tcW w:w="1934"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C5095C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预算执行率</w:t>
            </w: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61481B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w:t>
            </w:r>
          </w:p>
        </w:tc>
        <w:tc>
          <w:tcPr>
            <w:tcW w:w="92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0B1480F">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94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DFF3E67">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14:paraId="5C10BBB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861" w:hRule="atLeast"/>
        </w:trPr>
        <w:tc>
          <w:tcPr>
            <w:tcW w:w="13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A0A86F3">
            <w:pPr>
              <w:jc w:val="center"/>
              <w:rPr>
                <w:rFonts w:hint="eastAsia" w:ascii="宋体" w:hAnsi="宋体" w:eastAsia="宋体" w:cs="宋体"/>
                <w:i w:val="0"/>
                <w:color w:val="000000"/>
                <w:sz w:val="22"/>
                <w:szCs w:val="22"/>
                <w:u w:val="none"/>
              </w:rPr>
            </w:pPr>
          </w:p>
        </w:tc>
        <w:tc>
          <w:tcPr>
            <w:tcW w:w="1341" w:type="dxa"/>
            <w:vMerge w:val="restart"/>
            <w:tcBorders>
              <w:top w:val="single" w:color="000000" w:sz="4" w:space="0"/>
              <w:left w:val="single" w:color="000000" w:sz="4" w:space="0"/>
              <w:right w:val="single" w:color="000000" w:sz="4" w:space="0"/>
            </w:tcBorders>
            <w:shd w:val="clear" w:color="auto" w:fill="auto"/>
            <w:tcMar>
              <w:top w:w="12" w:type="dxa"/>
              <w:left w:w="12" w:type="dxa"/>
              <w:right w:w="12" w:type="dxa"/>
            </w:tcMar>
            <w:vAlign w:val="center"/>
          </w:tcPr>
          <w:p w14:paraId="3BFDA03F">
            <w:pPr>
              <w:jc w:val="center"/>
              <w:rPr>
                <w:rFonts w:hint="eastAsia" w:ascii="宋体" w:hAnsi="宋体" w:eastAsia="宋体" w:cs="宋体"/>
                <w:i w:val="0"/>
                <w:color w:val="000000"/>
                <w:sz w:val="22"/>
                <w:szCs w:val="22"/>
                <w:u w:val="none"/>
              </w:rPr>
            </w:pPr>
          </w:p>
        </w:tc>
        <w:tc>
          <w:tcPr>
            <w:tcW w:w="1331"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F5C2B4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193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5D2978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丰富老年文体活动</w:t>
            </w: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39697C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举办多种多样的文体活动</w:t>
            </w:r>
          </w:p>
        </w:tc>
        <w:tc>
          <w:tcPr>
            <w:tcW w:w="92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12A8B6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丰富了老年文体生活</w:t>
            </w:r>
          </w:p>
        </w:tc>
        <w:tc>
          <w:tcPr>
            <w:tcW w:w="94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C8D65DA">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r>
      <w:tr w14:paraId="7F04B2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864" w:hRule="atLeast"/>
        </w:trPr>
        <w:tc>
          <w:tcPr>
            <w:tcW w:w="13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677A6C1">
            <w:pPr>
              <w:jc w:val="center"/>
              <w:rPr>
                <w:rFonts w:hint="eastAsia" w:ascii="宋体" w:hAnsi="宋体" w:eastAsia="宋体" w:cs="宋体"/>
                <w:i w:val="0"/>
                <w:color w:val="000000"/>
                <w:sz w:val="22"/>
                <w:szCs w:val="22"/>
                <w:u w:val="none"/>
              </w:rPr>
            </w:pPr>
          </w:p>
        </w:tc>
        <w:tc>
          <w:tcPr>
            <w:tcW w:w="1341"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C3D4A7B">
            <w:pPr>
              <w:jc w:val="center"/>
              <w:rPr>
                <w:rFonts w:hint="eastAsia" w:ascii="宋体" w:hAnsi="宋体" w:eastAsia="宋体" w:cs="宋体"/>
                <w:i w:val="0"/>
                <w:color w:val="000000"/>
                <w:sz w:val="22"/>
                <w:szCs w:val="22"/>
                <w:u w:val="none"/>
              </w:rPr>
            </w:pPr>
          </w:p>
        </w:tc>
        <w:tc>
          <w:tcPr>
            <w:tcW w:w="13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FC0E1B0">
            <w:pPr>
              <w:jc w:val="center"/>
              <w:rPr>
                <w:rFonts w:hint="eastAsia" w:ascii="宋体" w:hAnsi="宋体" w:eastAsia="宋体" w:cs="宋体"/>
                <w:i w:val="0"/>
                <w:color w:val="000000"/>
                <w:sz w:val="22"/>
                <w:szCs w:val="22"/>
                <w:u w:val="none"/>
              </w:rPr>
            </w:pPr>
          </w:p>
        </w:tc>
        <w:tc>
          <w:tcPr>
            <w:tcW w:w="193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F7A7F7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提高老年人身体素质</w:t>
            </w: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EB88BE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提高老年人身体素质</w:t>
            </w:r>
          </w:p>
        </w:tc>
        <w:tc>
          <w:tcPr>
            <w:tcW w:w="92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6C1D71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老年群体身体素质有所提升</w:t>
            </w:r>
          </w:p>
        </w:tc>
        <w:tc>
          <w:tcPr>
            <w:tcW w:w="94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819A37E">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w:t>
            </w:r>
          </w:p>
        </w:tc>
      </w:tr>
      <w:tr w14:paraId="3241CB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39" w:hRule="atLeast"/>
        </w:trPr>
        <w:tc>
          <w:tcPr>
            <w:tcW w:w="13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CC84DB9">
            <w:pPr>
              <w:jc w:val="center"/>
              <w:rPr>
                <w:rFonts w:hint="eastAsia" w:ascii="宋体" w:hAnsi="宋体" w:eastAsia="宋体" w:cs="宋体"/>
                <w:i w:val="0"/>
                <w:color w:val="000000"/>
                <w:sz w:val="22"/>
                <w:szCs w:val="22"/>
                <w:u w:val="none"/>
              </w:rPr>
            </w:pPr>
          </w:p>
        </w:tc>
        <w:tc>
          <w:tcPr>
            <w:tcW w:w="134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68A688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（10分）</w:t>
            </w:r>
          </w:p>
        </w:tc>
        <w:tc>
          <w:tcPr>
            <w:tcW w:w="133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301CE42">
            <w:pPr>
              <w:keepNext w:val="0"/>
              <w:keepLines w:val="0"/>
              <w:widowControl/>
              <w:suppressLineNumbers w:val="0"/>
              <w:jc w:val="both"/>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p>
        </w:tc>
        <w:tc>
          <w:tcPr>
            <w:tcW w:w="193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D3B667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群众满意度</w:t>
            </w: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A90E8E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w:t>
            </w:r>
          </w:p>
        </w:tc>
        <w:tc>
          <w:tcPr>
            <w:tcW w:w="92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2E4B589">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w:t>
            </w:r>
          </w:p>
        </w:tc>
        <w:tc>
          <w:tcPr>
            <w:tcW w:w="94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47FC349">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14:paraId="3832E3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13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515A004">
            <w:pPr>
              <w:jc w:val="center"/>
              <w:rPr>
                <w:rFonts w:hint="eastAsia" w:ascii="宋体" w:hAnsi="宋体" w:eastAsia="宋体" w:cs="宋体"/>
                <w:i w:val="0"/>
                <w:color w:val="000000"/>
                <w:sz w:val="22"/>
                <w:szCs w:val="22"/>
                <w:u w:val="none"/>
              </w:rPr>
            </w:pPr>
          </w:p>
        </w:tc>
        <w:tc>
          <w:tcPr>
            <w:tcW w:w="6478"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EFC941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总分</w:t>
            </w:r>
          </w:p>
        </w:tc>
        <w:tc>
          <w:tcPr>
            <w:tcW w:w="94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E33DDC9">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93</w:t>
            </w:r>
          </w:p>
        </w:tc>
      </w:tr>
      <w:tr w14:paraId="33F8F6E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005" w:hRule="atLeast"/>
        </w:trPr>
        <w:tc>
          <w:tcPr>
            <w:tcW w:w="133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090EB6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1"/>
                <w:szCs w:val="21"/>
                <w:u w:val="none"/>
                <w:lang w:val="en-US" w:eastAsia="zh-CN" w:bidi="ar"/>
              </w:rPr>
              <w:t>五、存在问题、原因及下一步整改措</w:t>
            </w:r>
            <w:r>
              <w:rPr>
                <w:rFonts w:hint="eastAsia" w:ascii="宋体" w:hAnsi="宋体" w:eastAsia="宋体" w:cs="宋体"/>
                <w:i w:val="0"/>
                <w:color w:val="000000"/>
                <w:kern w:val="0"/>
                <w:sz w:val="22"/>
                <w:szCs w:val="22"/>
                <w:u w:val="none"/>
                <w:lang w:val="en-US" w:eastAsia="zh-CN" w:bidi="ar"/>
              </w:rPr>
              <w:t>施</w:t>
            </w:r>
          </w:p>
        </w:tc>
        <w:tc>
          <w:tcPr>
            <w:tcW w:w="7425" w:type="dxa"/>
            <w:gridSpan w:val="7"/>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904ADF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提高资金使用效率，节约成本。</w:t>
            </w:r>
          </w:p>
        </w:tc>
      </w:tr>
    </w:tbl>
    <w:p w14:paraId="2467CE2A">
      <w:pPr>
        <w:numPr>
          <w:ilvl w:val="0"/>
          <w:numId w:val="0"/>
        </w:numPr>
        <w:adjustRightInd w:val="0"/>
        <w:snapToGrid w:val="0"/>
        <w:spacing w:line="620" w:lineRule="exact"/>
        <w:rPr>
          <w:rFonts w:hint="eastAsia" w:ascii="仿宋" w:hAnsi="仿宋" w:eastAsia="仿宋"/>
          <w:sz w:val="32"/>
          <w:szCs w:val="32"/>
          <w:lang w:eastAsia="zh-CN"/>
        </w:rPr>
      </w:pPr>
    </w:p>
    <w:p w14:paraId="1E737897">
      <w:pPr>
        <w:numPr>
          <w:ilvl w:val="0"/>
          <w:numId w:val="4"/>
        </w:numPr>
        <w:adjustRightInd w:val="0"/>
        <w:snapToGrid w:val="0"/>
        <w:spacing w:line="620" w:lineRule="exact"/>
        <w:ind w:left="0" w:leftChars="0" w:firstLine="640" w:firstLineChars="200"/>
        <w:rPr>
          <w:rFonts w:hint="eastAsia" w:ascii="仿宋" w:hAnsi="仿宋" w:eastAsia="仿宋"/>
          <w:sz w:val="32"/>
          <w:szCs w:val="32"/>
          <w:lang w:eastAsia="zh-CN"/>
        </w:rPr>
      </w:pPr>
      <w:r>
        <w:rPr>
          <w:rFonts w:hint="eastAsia" w:ascii="仿宋" w:hAnsi="仿宋" w:eastAsia="仿宋"/>
          <w:sz w:val="32"/>
          <w:szCs w:val="32"/>
          <w:lang w:eastAsia="zh-CN"/>
        </w:rPr>
        <w:t>软件正版化项目绩效自评综述：根据年初设定的绩效目标，软件正版化项目绩效自评得分为</w:t>
      </w:r>
      <w:r>
        <w:rPr>
          <w:rFonts w:hint="eastAsia" w:ascii="仿宋" w:hAnsi="仿宋" w:eastAsia="仿宋"/>
          <w:sz w:val="32"/>
          <w:szCs w:val="32"/>
          <w:lang w:val="en-US" w:eastAsia="zh-CN"/>
        </w:rPr>
        <w:t>90</w:t>
      </w:r>
      <w:r>
        <w:rPr>
          <w:rFonts w:hint="eastAsia" w:ascii="仿宋" w:hAnsi="仿宋" w:eastAsia="仿宋"/>
          <w:sz w:val="32"/>
          <w:szCs w:val="32"/>
          <w:lang w:eastAsia="zh-CN"/>
        </w:rPr>
        <w:t>分（绩效自评表附后）。全年预算数为</w:t>
      </w:r>
      <w:r>
        <w:rPr>
          <w:rFonts w:hint="eastAsia" w:ascii="仿宋" w:hAnsi="仿宋" w:eastAsia="仿宋"/>
          <w:sz w:val="32"/>
          <w:szCs w:val="32"/>
          <w:lang w:val="en-US" w:eastAsia="zh-CN"/>
        </w:rPr>
        <w:t>10</w:t>
      </w:r>
      <w:r>
        <w:rPr>
          <w:rFonts w:hint="eastAsia" w:ascii="仿宋" w:hAnsi="仿宋" w:eastAsia="仿宋"/>
          <w:sz w:val="32"/>
          <w:szCs w:val="32"/>
          <w:lang w:eastAsia="zh-CN"/>
        </w:rPr>
        <w:t>万元，执行数为</w:t>
      </w:r>
      <w:r>
        <w:rPr>
          <w:rFonts w:hint="eastAsia" w:ascii="仿宋" w:hAnsi="仿宋" w:eastAsia="仿宋"/>
          <w:sz w:val="32"/>
          <w:szCs w:val="32"/>
          <w:lang w:val="en-US" w:eastAsia="zh-CN"/>
        </w:rPr>
        <w:t>10</w:t>
      </w:r>
      <w:r>
        <w:rPr>
          <w:rFonts w:hint="eastAsia" w:ascii="仿宋" w:hAnsi="仿宋" w:eastAsia="仿宋"/>
          <w:sz w:val="32"/>
          <w:szCs w:val="32"/>
          <w:lang w:eastAsia="zh-CN"/>
        </w:rPr>
        <w:t>万元，完成预算的</w:t>
      </w:r>
      <w:r>
        <w:rPr>
          <w:rFonts w:hint="eastAsia" w:ascii="仿宋" w:hAnsi="仿宋" w:eastAsia="仿宋"/>
          <w:sz w:val="32"/>
          <w:szCs w:val="32"/>
          <w:lang w:val="en-US" w:eastAsia="zh-CN"/>
        </w:rPr>
        <w:t>100%</w:t>
      </w:r>
      <w:r>
        <w:rPr>
          <w:rFonts w:hint="eastAsia" w:ascii="仿宋" w:hAnsi="仿宋" w:eastAsia="仿宋"/>
          <w:sz w:val="32"/>
          <w:szCs w:val="32"/>
          <w:lang w:eastAsia="zh-CN"/>
        </w:rPr>
        <w:t>。项目绩效目标完成情况：一是单位软件正版化检查更新次数</w:t>
      </w:r>
      <w:r>
        <w:rPr>
          <w:rFonts w:hint="eastAsia" w:ascii="仿宋" w:hAnsi="仿宋" w:eastAsia="仿宋"/>
          <w:sz w:val="32"/>
          <w:szCs w:val="32"/>
          <w:lang w:val="en-US" w:eastAsia="zh-CN"/>
        </w:rPr>
        <w:t>2次</w:t>
      </w:r>
      <w:r>
        <w:rPr>
          <w:rFonts w:hint="eastAsia" w:ascii="仿宋" w:hAnsi="仿宋" w:eastAsia="仿宋"/>
          <w:sz w:val="32"/>
          <w:szCs w:val="32"/>
          <w:lang w:eastAsia="zh-CN"/>
        </w:rPr>
        <w:t>；二是正版化学习次数</w:t>
      </w:r>
      <w:r>
        <w:rPr>
          <w:rFonts w:hint="eastAsia" w:ascii="仿宋" w:hAnsi="仿宋" w:eastAsia="仿宋"/>
          <w:sz w:val="32"/>
          <w:szCs w:val="32"/>
          <w:lang w:val="en-US" w:eastAsia="zh-CN"/>
        </w:rPr>
        <w:t>1次</w:t>
      </w:r>
      <w:r>
        <w:rPr>
          <w:rFonts w:hint="eastAsia" w:ascii="仿宋" w:hAnsi="仿宋" w:eastAsia="仿宋"/>
          <w:sz w:val="32"/>
          <w:szCs w:val="32"/>
          <w:lang w:eastAsia="zh-CN"/>
        </w:rPr>
        <w:t>。发现的主要问题：项目绩效监督制度有待改善，绩效目标有待进一步细化明确。下一步改进措施：根据项目特点和具体要求完善绩效目标的设置，尽量做到精确细化，完善绩效监督机制。</w:t>
      </w:r>
    </w:p>
    <w:tbl>
      <w:tblPr>
        <w:tblStyle w:val="7"/>
        <w:tblW w:w="8961"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315"/>
        <w:gridCol w:w="1333"/>
        <w:gridCol w:w="892"/>
        <w:gridCol w:w="1155"/>
        <w:gridCol w:w="873"/>
        <w:gridCol w:w="1082"/>
        <w:gridCol w:w="1045"/>
        <w:gridCol w:w="1266"/>
      </w:tblGrid>
      <w:tr w14:paraId="1447988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12" w:hRule="atLeast"/>
        </w:trPr>
        <w:tc>
          <w:tcPr>
            <w:tcW w:w="8961" w:type="dxa"/>
            <w:gridSpan w:val="8"/>
            <w:vMerge w:val="restart"/>
            <w:tcBorders>
              <w:top w:val="nil"/>
              <w:left w:val="nil"/>
              <w:bottom w:val="nil"/>
              <w:right w:val="nil"/>
            </w:tcBorders>
            <w:shd w:val="clear" w:color="auto" w:fill="auto"/>
            <w:noWrap/>
            <w:tcMar>
              <w:top w:w="12" w:type="dxa"/>
              <w:left w:w="12" w:type="dxa"/>
              <w:right w:w="12" w:type="dxa"/>
            </w:tcMar>
            <w:vAlign w:val="center"/>
          </w:tcPr>
          <w:p w14:paraId="08292D3D">
            <w:pPr>
              <w:keepNext w:val="0"/>
              <w:keepLines w:val="0"/>
              <w:widowControl/>
              <w:suppressLineNumbers w:val="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软件正版化项目绩效自评表</w:t>
            </w:r>
          </w:p>
        </w:tc>
      </w:tr>
      <w:tr w14:paraId="602297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5" w:hRule="atLeast"/>
        </w:trPr>
        <w:tc>
          <w:tcPr>
            <w:tcW w:w="8961" w:type="dxa"/>
            <w:gridSpan w:val="8"/>
            <w:vMerge w:val="continue"/>
            <w:tcBorders>
              <w:top w:val="nil"/>
              <w:left w:val="nil"/>
              <w:bottom w:val="nil"/>
              <w:right w:val="nil"/>
            </w:tcBorders>
            <w:shd w:val="clear" w:color="auto" w:fill="auto"/>
            <w:noWrap/>
            <w:tcMar>
              <w:top w:w="12" w:type="dxa"/>
              <w:left w:w="12" w:type="dxa"/>
              <w:right w:w="12" w:type="dxa"/>
            </w:tcMar>
            <w:vAlign w:val="center"/>
          </w:tcPr>
          <w:p w14:paraId="4D97282D">
            <w:pPr>
              <w:jc w:val="center"/>
              <w:rPr>
                <w:rFonts w:hint="eastAsia" w:ascii="宋体" w:hAnsi="宋体" w:eastAsia="宋体" w:cs="宋体"/>
                <w:b/>
                <w:i w:val="0"/>
                <w:color w:val="000000"/>
                <w:sz w:val="36"/>
                <w:szCs w:val="36"/>
                <w:u w:val="none"/>
              </w:rPr>
            </w:pPr>
          </w:p>
        </w:tc>
      </w:tr>
      <w:tr w14:paraId="0FC109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trPr>
        <w:tc>
          <w:tcPr>
            <w:tcW w:w="8961" w:type="dxa"/>
            <w:gridSpan w:val="8"/>
            <w:tcBorders>
              <w:top w:val="nil"/>
              <w:left w:val="nil"/>
              <w:bottom w:val="nil"/>
              <w:right w:val="nil"/>
            </w:tcBorders>
            <w:shd w:val="clear" w:color="auto" w:fill="auto"/>
            <w:noWrap/>
            <w:tcMar>
              <w:top w:w="12" w:type="dxa"/>
              <w:left w:w="12" w:type="dxa"/>
              <w:right w:w="12" w:type="dxa"/>
            </w:tcMar>
            <w:vAlign w:val="center"/>
          </w:tcPr>
          <w:p w14:paraId="7C3F470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（2019年度）</w:t>
            </w:r>
          </w:p>
        </w:tc>
      </w:tr>
      <w:tr w14:paraId="62BFB7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trPr>
        <w:tc>
          <w:tcPr>
            <w:tcW w:w="1315" w:type="dxa"/>
            <w:tcBorders>
              <w:top w:val="nil"/>
              <w:left w:val="nil"/>
              <w:bottom w:val="nil"/>
              <w:right w:val="nil"/>
            </w:tcBorders>
            <w:shd w:val="clear" w:color="auto" w:fill="auto"/>
            <w:noWrap/>
            <w:tcMar>
              <w:top w:w="12" w:type="dxa"/>
              <w:left w:w="12" w:type="dxa"/>
              <w:right w:w="12" w:type="dxa"/>
            </w:tcMar>
            <w:vAlign w:val="center"/>
          </w:tcPr>
          <w:p w14:paraId="5A6E7A8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填报单位：</w:t>
            </w:r>
          </w:p>
        </w:tc>
        <w:tc>
          <w:tcPr>
            <w:tcW w:w="1333" w:type="dxa"/>
            <w:tcBorders>
              <w:top w:val="nil"/>
              <w:left w:val="nil"/>
              <w:bottom w:val="nil"/>
              <w:right w:val="nil"/>
            </w:tcBorders>
            <w:shd w:val="clear" w:color="auto" w:fill="auto"/>
            <w:noWrap/>
            <w:tcMar>
              <w:top w:w="12" w:type="dxa"/>
              <w:left w:w="12" w:type="dxa"/>
              <w:right w:w="12" w:type="dxa"/>
            </w:tcMar>
            <w:vAlign w:val="center"/>
          </w:tcPr>
          <w:p w14:paraId="0AA0AD7D">
            <w:pPr>
              <w:rPr>
                <w:rFonts w:hint="eastAsia" w:ascii="宋体" w:hAnsi="宋体" w:eastAsia="宋体" w:cs="宋体"/>
                <w:i w:val="0"/>
                <w:color w:val="000000"/>
                <w:sz w:val="22"/>
                <w:szCs w:val="22"/>
                <w:u w:val="none"/>
              </w:rPr>
            </w:pPr>
          </w:p>
        </w:tc>
        <w:tc>
          <w:tcPr>
            <w:tcW w:w="892" w:type="dxa"/>
            <w:tcBorders>
              <w:top w:val="nil"/>
              <w:left w:val="nil"/>
              <w:bottom w:val="nil"/>
              <w:right w:val="nil"/>
            </w:tcBorders>
            <w:shd w:val="clear" w:color="auto" w:fill="auto"/>
            <w:noWrap/>
            <w:tcMar>
              <w:top w:w="12" w:type="dxa"/>
              <w:left w:w="12" w:type="dxa"/>
              <w:right w:w="12" w:type="dxa"/>
            </w:tcMar>
            <w:vAlign w:val="center"/>
          </w:tcPr>
          <w:p w14:paraId="1FB7F287">
            <w:pPr>
              <w:rPr>
                <w:rFonts w:hint="eastAsia" w:ascii="宋体" w:hAnsi="宋体" w:eastAsia="宋体" w:cs="宋体"/>
                <w:i w:val="0"/>
                <w:color w:val="000000"/>
                <w:sz w:val="22"/>
                <w:szCs w:val="22"/>
                <w:u w:val="none"/>
              </w:rPr>
            </w:pPr>
          </w:p>
        </w:tc>
        <w:tc>
          <w:tcPr>
            <w:tcW w:w="1155" w:type="dxa"/>
            <w:tcBorders>
              <w:top w:val="nil"/>
              <w:left w:val="nil"/>
              <w:bottom w:val="nil"/>
              <w:right w:val="nil"/>
            </w:tcBorders>
            <w:shd w:val="clear" w:color="auto" w:fill="auto"/>
            <w:noWrap/>
            <w:tcMar>
              <w:top w:w="12" w:type="dxa"/>
              <w:left w:w="12" w:type="dxa"/>
              <w:right w:w="12" w:type="dxa"/>
            </w:tcMar>
            <w:vAlign w:val="center"/>
          </w:tcPr>
          <w:p w14:paraId="0FC8DD98">
            <w:pPr>
              <w:rPr>
                <w:rFonts w:hint="eastAsia" w:ascii="宋体" w:hAnsi="宋体" w:eastAsia="宋体" w:cs="宋体"/>
                <w:i w:val="0"/>
                <w:color w:val="000000"/>
                <w:sz w:val="22"/>
                <w:szCs w:val="22"/>
                <w:u w:val="none"/>
              </w:rPr>
            </w:pPr>
          </w:p>
        </w:tc>
        <w:tc>
          <w:tcPr>
            <w:tcW w:w="873" w:type="dxa"/>
            <w:tcBorders>
              <w:top w:val="nil"/>
              <w:left w:val="nil"/>
              <w:bottom w:val="nil"/>
              <w:right w:val="nil"/>
            </w:tcBorders>
            <w:shd w:val="clear" w:color="auto" w:fill="auto"/>
            <w:noWrap/>
            <w:tcMar>
              <w:top w:w="12" w:type="dxa"/>
              <w:left w:w="12" w:type="dxa"/>
              <w:right w:w="12" w:type="dxa"/>
            </w:tcMar>
            <w:vAlign w:val="center"/>
          </w:tcPr>
          <w:p w14:paraId="6CAB4D7C">
            <w:pPr>
              <w:rPr>
                <w:rFonts w:hint="eastAsia" w:ascii="宋体" w:hAnsi="宋体" w:eastAsia="宋体" w:cs="宋体"/>
                <w:i w:val="0"/>
                <w:color w:val="000000"/>
                <w:sz w:val="22"/>
                <w:szCs w:val="22"/>
                <w:u w:val="none"/>
              </w:rPr>
            </w:pPr>
          </w:p>
        </w:tc>
        <w:tc>
          <w:tcPr>
            <w:tcW w:w="1082" w:type="dxa"/>
            <w:tcBorders>
              <w:top w:val="nil"/>
              <w:left w:val="nil"/>
              <w:bottom w:val="nil"/>
              <w:right w:val="nil"/>
            </w:tcBorders>
            <w:shd w:val="clear" w:color="auto" w:fill="auto"/>
            <w:noWrap/>
            <w:tcMar>
              <w:top w:w="12" w:type="dxa"/>
              <w:left w:w="12" w:type="dxa"/>
              <w:right w:w="12" w:type="dxa"/>
            </w:tcMar>
            <w:vAlign w:val="center"/>
          </w:tcPr>
          <w:p w14:paraId="68C3986F">
            <w:pPr>
              <w:rPr>
                <w:rFonts w:hint="eastAsia" w:ascii="宋体" w:hAnsi="宋体" w:eastAsia="宋体" w:cs="宋体"/>
                <w:i w:val="0"/>
                <w:color w:val="000000"/>
                <w:sz w:val="22"/>
                <w:szCs w:val="22"/>
                <w:u w:val="none"/>
              </w:rPr>
            </w:pPr>
          </w:p>
        </w:tc>
        <w:tc>
          <w:tcPr>
            <w:tcW w:w="2311" w:type="dxa"/>
            <w:gridSpan w:val="2"/>
            <w:tcBorders>
              <w:top w:val="nil"/>
              <w:left w:val="nil"/>
              <w:bottom w:val="single" w:color="000000" w:sz="4" w:space="0"/>
              <w:right w:val="nil"/>
            </w:tcBorders>
            <w:shd w:val="clear" w:color="auto" w:fill="auto"/>
            <w:noWrap/>
            <w:tcMar>
              <w:top w:w="12" w:type="dxa"/>
              <w:left w:w="12" w:type="dxa"/>
              <w:right w:w="12" w:type="dxa"/>
            </w:tcMar>
            <w:vAlign w:val="center"/>
          </w:tcPr>
          <w:p w14:paraId="5C17F570">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单位金额：万元</w:t>
            </w:r>
          </w:p>
        </w:tc>
      </w:tr>
      <w:tr w14:paraId="07A485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43" w:hRule="atLeast"/>
        </w:trPr>
        <w:tc>
          <w:tcPr>
            <w:tcW w:w="131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03D446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一、基本情况</w:t>
            </w:r>
          </w:p>
        </w:tc>
        <w:tc>
          <w:tcPr>
            <w:tcW w:w="133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647352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项目名称</w:t>
            </w:r>
          </w:p>
        </w:tc>
        <w:tc>
          <w:tcPr>
            <w:tcW w:w="204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F0B372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软件正版化经费</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0F1372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实施（主管单位）</w:t>
            </w:r>
          </w:p>
        </w:tc>
        <w:tc>
          <w:tcPr>
            <w:tcW w:w="339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9600A9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文化广电体育和旅游局</w:t>
            </w:r>
          </w:p>
        </w:tc>
      </w:tr>
      <w:tr w14:paraId="482107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3" w:hRule="atLeast"/>
        </w:trPr>
        <w:tc>
          <w:tcPr>
            <w:tcW w:w="1315"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6012BF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二、预算执行</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222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2B8909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预算安排情况（调整后）</w:t>
            </w:r>
          </w:p>
        </w:tc>
        <w:tc>
          <w:tcPr>
            <w:tcW w:w="202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894E91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资金到位情况</w:t>
            </w:r>
          </w:p>
        </w:tc>
        <w:tc>
          <w:tcPr>
            <w:tcW w:w="212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C40D43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资金执行情况</w:t>
            </w:r>
          </w:p>
        </w:tc>
        <w:tc>
          <w:tcPr>
            <w:tcW w:w="12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593EB1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预算执行进度</w:t>
            </w:r>
          </w:p>
        </w:tc>
      </w:tr>
      <w:tr w14:paraId="5D48BD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3" w:hRule="atLeast"/>
        </w:trPr>
        <w:tc>
          <w:tcPr>
            <w:tcW w:w="13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D788E43">
            <w:pPr>
              <w:jc w:val="center"/>
              <w:rPr>
                <w:rFonts w:hint="eastAsia" w:ascii="宋体" w:hAnsi="宋体" w:eastAsia="宋体" w:cs="宋体"/>
                <w:i w:val="0"/>
                <w:color w:val="000000"/>
                <w:sz w:val="22"/>
                <w:szCs w:val="22"/>
                <w:u w:val="none"/>
              </w:rPr>
            </w:pPr>
          </w:p>
        </w:tc>
        <w:tc>
          <w:tcPr>
            <w:tcW w:w="133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63400E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预算数：</w:t>
            </w:r>
          </w:p>
        </w:tc>
        <w:tc>
          <w:tcPr>
            <w:tcW w:w="89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CA76963">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115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93B7F6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到位数：</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E9F3E6A">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10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2AA36F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执行数：</w:t>
            </w:r>
          </w:p>
        </w:tc>
        <w:tc>
          <w:tcPr>
            <w:tcW w:w="104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E599612">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1266"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7B40D2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14:paraId="570605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43" w:hRule="atLeast"/>
        </w:trPr>
        <w:tc>
          <w:tcPr>
            <w:tcW w:w="13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B7AD39B">
            <w:pPr>
              <w:jc w:val="center"/>
              <w:rPr>
                <w:rFonts w:hint="eastAsia" w:ascii="宋体" w:hAnsi="宋体" w:eastAsia="宋体" w:cs="宋体"/>
                <w:i w:val="0"/>
                <w:color w:val="000000"/>
                <w:sz w:val="22"/>
                <w:szCs w:val="22"/>
                <w:u w:val="none"/>
              </w:rPr>
            </w:pPr>
          </w:p>
        </w:tc>
        <w:tc>
          <w:tcPr>
            <w:tcW w:w="133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B4403F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89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18CA4D2">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115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709946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85D1165">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108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A09191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04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53AF8A5">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1266"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4067A2D">
            <w:pPr>
              <w:jc w:val="center"/>
              <w:rPr>
                <w:rFonts w:hint="eastAsia" w:ascii="宋体" w:hAnsi="宋体" w:eastAsia="宋体" w:cs="宋体"/>
                <w:i w:val="0"/>
                <w:color w:val="000000"/>
                <w:sz w:val="22"/>
                <w:szCs w:val="22"/>
                <w:u w:val="none"/>
              </w:rPr>
            </w:pPr>
          </w:p>
        </w:tc>
      </w:tr>
      <w:tr w14:paraId="7826B2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3" w:hRule="atLeast"/>
        </w:trPr>
        <w:tc>
          <w:tcPr>
            <w:tcW w:w="13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2611C43">
            <w:pPr>
              <w:jc w:val="center"/>
              <w:rPr>
                <w:rFonts w:hint="eastAsia" w:ascii="宋体" w:hAnsi="宋体" w:eastAsia="宋体" w:cs="宋体"/>
                <w:i w:val="0"/>
                <w:color w:val="000000"/>
                <w:sz w:val="22"/>
                <w:szCs w:val="22"/>
                <w:u w:val="none"/>
              </w:rPr>
            </w:pPr>
          </w:p>
        </w:tc>
        <w:tc>
          <w:tcPr>
            <w:tcW w:w="133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70079D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89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19D9D45">
            <w:pPr>
              <w:rPr>
                <w:rFonts w:hint="eastAsia" w:ascii="宋体" w:hAnsi="宋体" w:eastAsia="宋体" w:cs="宋体"/>
                <w:i w:val="0"/>
                <w:color w:val="000000"/>
                <w:sz w:val="22"/>
                <w:szCs w:val="22"/>
                <w:u w:val="none"/>
              </w:rPr>
            </w:pPr>
          </w:p>
        </w:tc>
        <w:tc>
          <w:tcPr>
            <w:tcW w:w="115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EA35B0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04A9B20">
            <w:pPr>
              <w:rPr>
                <w:rFonts w:hint="eastAsia" w:ascii="宋体" w:hAnsi="宋体" w:eastAsia="宋体" w:cs="宋体"/>
                <w:i w:val="0"/>
                <w:color w:val="000000"/>
                <w:sz w:val="22"/>
                <w:szCs w:val="22"/>
                <w:u w:val="none"/>
              </w:rPr>
            </w:pPr>
          </w:p>
        </w:tc>
        <w:tc>
          <w:tcPr>
            <w:tcW w:w="10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ECABAF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04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E6AD26E">
            <w:pPr>
              <w:rPr>
                <w:rFonts w:hint="eastAsia" w:ascii="宋体" w:hAnsi="宋体" w:eastAsia="宋体" w:cs="宋体"/>
                <w:i w:val="0"/>
                <w:color w:val="000000"/>
                <w:sz w:val="22"/>
                <w:szCs w:val="22"/>
                <w:u w:val="none"/>
              </w:rPr>
            </w:pPr>
          </w:p>
        </w:tc>
        <w:tc>
          <w:tcPr>
            <w:tcW w:w="1266"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6DF3DF9">
            <w:pPr>
              <w:jc w:val="center"/>
              <w:rPr>
                <w:rFonts w:hint="eastAsia" w:ascii="宋体" w:hAnsi="宋体" w:eastAsia="宋体" w:cs="宋体"/>
                <w:i w:val="0"/>
                <w:color w:val="000000"/>
                <w:sz w:val="22"/>
                <w:szCs w:val="22"/>
                <w:u w:val="none"/>
              </w:rPr>
            </w:pPr>
          </w:p>
        </w:tc>
      </w:tr>
      <w:tr w14:paraId="7FB52B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3" w:hRule="atLeast"/>
        </w:trPr>
        <w:tc>
          <w:tcPr>
            <w:tcW w:w="1315"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810C95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三、目标完成</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338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7EE123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年度预算目标</w:t>
            </w:r>
          </w:p>
        </w:tc>
        <w:tc>
          <w:tcPr>
            <w:tcW w:w="300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ACC9AD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具体完成情况</w:t>
            </w:r>
          </w:p>
        </w:tc>
        <w:tc>
          <w:tcPr>
            <w:tcW w:w="12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52CC15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总体完成率</w:t>
            </w:r>
          </w:p>
        </w:tc>
      </w:tr>
      <w:tr w14:paraId="6D86A5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9" w:hRule="atLeast"/>
        </w:trPr>
        <w:tc>
          <w:tcPr>
            <w:tcW w:w="13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059FE4A">
            <w:pPr>
              <w:jc w:val="center"/>
              <w:rPr>
                <w:rFonts w:hint="eastAsia" w:ascii="宋体" w:hAnsi="宋体" w:eastAsia="宋体" w:cs="宋体"/>
                <w:i w:val="0"/>
                <w:color w:val="000000"/>
                <w:sz w:val="22"/>
                <w:szCs w:val="22"/>
                <w:u w:val="none"/>
              </w:rPr>
            </w:pPr>
          </w:p>
        </w:tc>
        <w:tc>
          <w:tcPr>
            <w:tcW w:w="3380" w:type="dxa"/>
            <w:gridSpan w:val="3"/>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1EE152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统一安装使用正版办公软件，提高版权意识</w:t>
            </w:r>
          </w:p>
        </w:tc>
        <w:tc>
          <w:tcPr>
            <w:tcW w:w="3000" w:type="dxa"/>
            <w:gridSpan w:val="3"/>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231B00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更新安装正版办公软件，版权意识进一步提高</w:t>
            </w:r>
          </w:p>
        </w:tc>
        <w:tc>
          <w:tcPr>
            <w:tcW w:w="12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9184B20">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14:paraId="2DAA83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96" w:hRule="atLeast"/>
        </w:trPr>
        <w:tc>
          <w:tcPr>
            <w:tcW w:w="1315"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BE6BC2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四、年度绩效指标完成情况</w:t>
            </w:r>
          </w:p>
        </w:tc>
        <w:tc>
          <w:tcPr>
            <w:tcW w:w="133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5DE551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一级指标</w:t>
            </w:r>
          </w:p>
        </w:tc>
        <w:tc>
          <w:tcPr>
            <w:tcW w:w="89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34E3DC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二级指标</w:t>
            </w:r>
          </w:p>
        </w:tc>
        <w:tc>
          <w:tcPr>
            <w:tcW w:w="202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4BBDE4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三级指标</w:t>
            </w:r>
          </w:p>
        </w:tc>
        <w:tc>
          <w:tcPr>
            <w:tcW w:w="10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DFDA0C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预期指标值</w:t>
            </w:r>
          </w:p>
        </w:tc>
        <w:tc>
          <w:tcPr>
            <w:tcW w:w="104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5EAB3E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实际完成值</w:t>
            </w:r>
          </w:p>
        </w:tc>
        <w:tc>
          <w:tcPr>
            <w:tcW w:w="12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F89266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自评得分</w:t>
            </w:r>
          </w:p>
        </w:tc>
      </w:tr>
      <w:tr w14:paraId="54B0D5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112" w:hRule="atLeast"/>
        </w:trPr>
        <w:tc>
          <w:tcPr>
            <w:tcW w:w="13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32914E9">
            <w:pPr>
              <w:jc w:val="center"/>
              <w:rPr>
                <w:rFonts w:hint="eastAsia" w:ascii="宋体" w:hAnsi="宋体" w:eastAsia="宋体" w:cs="宋体"/>
                <w:i w:val="0"/>
                <w:color w:val="000000"/>
                <w:sz w:val="22"/>
                <w:szCs w:val="22"/>
                <w:u w:val="none"/>
              </w:rPr>
            </w:pPr>
          </w:p>
        </w:tc>
        <w:tc>
          <w:tcPr>
            <w:tcW w:w="1333"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D406C5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892"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45FC45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2028"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C4FE91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单位软件正版化检查更新次数</w:t>
            </w:r>
          </w:p>
        </w:tc>
        <w:tc>
          <w:tcPr>
            <w:tcW w:w="108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71E6AA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≥2次</w:t>
            </w:r>
          </w:p>
        </w:tc>
        <w:tc>
          <w:tcPr>
            <w:tcW w:w="10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59DE55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2次</w:t>
            </w:r>
          </w:p>
        </w:tc>
        <w:tc>
          <w:tcPr>
            <w:tcW w:w="12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1FAA8E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14:paraId="54FD32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3" w:hRule="atLeast"/>
        </w:trPr>
        <w:tc>
          <w:tcPr>
            <w:tcW w:w="13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6393194">
            <w:pPr>
              <w:jc w:val="center"/>
              <w:rPr>
                <w:rFonts w:hint="eastAsia" w:ascii="宋体" w:hAnsi="宋体" w:eastAsia="宋体" w:cs="宋体"/>
                <w:i w:val="0"/>
                <w:color w:val="000000"/>
                <w:sz w:val="22"/>
                <w:szCs w:val="22"/>
                <w:u w:val="none"/>
              </w:rPr>
            </w:pPr>
          </w:p>
        </w:tc>
        <w:tc>
          <w:tcPr>
            <w:tcW w:w="1333"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6D803E9">
            <w:pPr>
              <w:jc w:val="center"/>
              <w:rPr>
                <w:rFonts w:hint="eastAsia" w:ascii="宋体" w:hAnsi="宋体" w:eastAsia="宋体" w:cs="宋体"/>
                <w:i w:val="0"/>
                <w:color w:val="000000"/>
                <w:sz w:val="22"/>
                <w:szCs w:val="22"/>
                <w:u w:val="none"/>
              </w:rPr>
            </w:pPr>
          </w:p>
        </w:tc>
        <w:tc>
          <w:tcPr>
            <w:tcW w:w="892"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96688BC">
            <w:pPr>
              <w:jc w:val="center"/>
              <w:rPr>
                <w:rFonts w:hint="eastAsia" w:ascii="宋体" w:hAnsi="宋体" w:eastAsia="宋体" w:cs="宋体"/>
                <w:i w:val="0"/>
                <w:color w:val="000000"/>
                <w:sz w:val="22"/>
                <w:szCs w:val="22"/>
                <w:u w:val="none"/>
              </w:rPr>
            </w:pPr>
          </w:p>
        </w:tc>
        <w:tc>
          <w:tcPr>
            <w:tcW w:w="202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D21D4D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正版化学习次数</w:t>
            </w:r>
          </w:p>
        </w:tc>
        <w:tc>
          <w:tcPr>
            <w:tcW w:w="108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7AEEDA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≥2次</w:t>
            </w:r>
          </w:p>
        </w:tc>
        <w:tc>
          <w:tcPr>
            <w:tcW w:w="104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B4BCA8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1次</w:t>
            </w:r>
          </w:p>
        </w:tc>
        <w:tc>
          <w:tcPr>
            <w:tcW w:w="12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266638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r>
      <w:tr w14:paraId="370C74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3" w:hRule="atLeast"/>
        </w:trPr>
        <w:tc>
          <w:tcPr>
            <w:tcW w:w="13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95133DC">
            <w:pPr>
              <w:jc w:val="center"/>
              <w:rPr>
                <w:rFonts w:hint="eastAsia" w:ascii="宋体" w:hAnsi="宋体" w:eastAsia="宋体" w:cs="宋体"/>
                <w:i w:val="0"/>
                <w:color w:val="000000"/>
                <w:sz w:val="22"/>
                <w:szCs w:val="22"/>
                <w:u w:val="none"/>
              </w:rPr>
            </w:pPr>
          </w:p>
        </w:tc>
        <w:tc>
          <w:tcPr>
            <w:tcW w:w="1333"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0962FEE">
            <w:pPr>
              <w:jc w:val="center"/>
              <w:rPr>
                <w:rFonts w:hint="eastAsia" w:ascii="宋体" w:hAnsi="宋体" w:eastAsia="宋体" w:cs="宋体"/>
                <w:i w:val="0"/>
                <w:color w:val="000000"/>
                <w:sz w:val="22"/>
                <w:szCs w:val="22"/>
                <w:u w:val="none"/>
              </w:rPr>
            </w:pPr>
          </w:p>
        </w:tc>
        <w:tc>
          <w:tcPr>
            <w:tcW w:w="89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48AAFB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202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982C66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单位软件正版化率</w:t>
            </w:r>
          </w:p>
        </w:tc>
        <w:tc>
          <w:tcPr>
            <w:tcW w:w="108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0E605D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w:t>
            </w:r>
          </w:p>
        </w:tc>
        <w:tc>
          <w:tcPr>
            <w:tcW w:w="104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D790DE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B0FD81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14:paraId="706190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3" w:hRule="atLeast"/>
        </w:trPr>
        <w:tc>
          <w:tcPr>
            <w:tcW w:w="13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1E84351">
            <w:pPr>
              <w:jc w:val="center"/>
              <w:rPr>
                <w:rFonts w:hint="eastAsia" w:ascii="宋体" w:hAnsi="宋体" w:eastAsia="宋体" w:cs="宋体"/>
                <w:i w:val="0"/>
                <w:color w:val="000000"/>
                <w:sz w:val="22"/>
                <w:szCs w:val="22"/>
                <w:u w:val="none"/>
              </w:rPr>
            </w:pPr>
          </w:p>
        </w:tc>
        <w:tc>
          <w:tcPr>
            <w:tcW w:w="1333"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B810112">
            <w:pPr>
              <w:jc w:val="center"/>
              <w:rPr>
                <w:rFonts w:hint="eastAsia" w:ascii="宋体" w:hAnsi="宋体" w:eastAsia="宋体" w:cs="宋体"/>
                <w:i w:val="0"/>
                <w:color w:val="000000"/>
                <w:sz w:val="22"/>
                <w:szCs w:val="22"/>
                <w:u w:val="none"/>
              </w:rPr>
            </w:pPr>
          </w:p>
        </w:tc>
        <w:tc>
          <w:tcPr>
            <w:tcW w:w="89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5A752B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时效指标</w:t>
            </w:r>
          </w:p>
        </w:tc>
        <w:tc>
          <w:tcPr>
            <w:tcW w:w="202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324325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软件正版化执行率</w:t>
            </w:r>
          </w:p>
        </w:tc>
        <w:tc>
          <w:tcPr>
            <w:tcW w:w="108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FE34DB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w:t>
            </w:r>
          </w:p>
        </w:tc>
        <w:tc>
          <w:tcPr>
            <w:tcW w:w="10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0919CA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w:t>
            </w:r>
          </w:p>
        </w:tc>
        <w:tc>
          <w:tcPr>
            <w:tcW w:w="12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43A4C5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14:paraId="505BD4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882" w:hRule="atLeast"/>
        </w:trPr>
        <w:tc>
          <w:tcPr>
            <w:tcW w:w="13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A2D69CA">
            <w:pPr>
              <w:jc w:val="center"/>
              <w:rPr>
                <w:rFonts w:hint="eastAsia" w:ascii="宋体" w:hAnsi="宋体" w:eastAsia="宋体" w:cs="宋体"/>
                <w:i w:val="0"/>
                <w:color w:val="000000"/>
                <w:sz w:val="22"/>
                <w:szCs w:val="22"/>
                <w:u w:val="none"/>
              </w:rPr>
            </w:pPr>
          </w:p>
        </w:tc>
        <w:tc>
          <w:tcPr>
            <w:tcW w:w="133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F58784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预算执行率指标（10分）</w:t>
            </w:r>
          </w:p>
        </w:tc>
        <w:tc>
          <w:tcPr>
            <w:tcW w:w="89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15924E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执行率</w:t>
            </w:r>
          </w:p>
        </w:tc>
        <w:tc>
          <w:tcPr>
            <w:tcW w:w="202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07AF49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执行率</w:t>
            </w:r>
          </w:p>
        </w:tc>
        <w:tc>
          <w:tcPr>
            <w:tcW w:w="108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28A87E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w:t>
            </w:r>
          </w:p>
        </w:tc>
        <w:tc>
          <w:tcPr>
            <w:tcW w:w="104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36AEAC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779230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14:paraId="19AE1F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59" w:hRule="atLeast"/>
        </w:trPr>
        <w:tc>
          <w:tcPr>
            <w:tcW w:w="13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0C7A923">
            <w:pPr>
              <w:jc w:val="center"/>
              <w:rPr>
                <w:rFonts w:hint="eastAsia" w:ascii="宋体" w:hAnsi="宋体" w:eastAsia="宋体" w:cs="宋体"/>
                <w:i w:val="0"/>
                <w:color w:val="000000"/>
                <w:sz w:val="22"/>
                <w:szCs w:val="22"/>
                <w:u w:val="none"/>
              </w:rPr>
            </w:pPr>
          </w:p>
        </w:tc>
        <w:tc>
          <w:tcPr>
            <w:tcW w:w="1333" w:type="dxa"/>
            <w:vMerge w:val="restart"/>
            <w:tcBorders>
              <w:top w:val="single" w:color="000000" w:sz="4" w:space="0"/>
              <w:left w:val="single" w:color="000000" w:sz="4" w:space="0"/>
              <w:right w:val="single" w:color="000000" w:sz="4" w:space="0"/>
            </w:tcBorders>
            <w:shd w:val="clear" w:color="auto" w:fill="auto"/>
            <w:tcMar>
              <w:top w:w="12" w:type="dxa"/>
              <w:left w:w="12" w:type="dxa"/>
              <w:right w:w="12" w:type="dxa"/>
            </w:tcMar>
            <w:vAlign w:val="center"/>
          </w:tcPr>
          <w:p w14:paraId="4273121A">
            <w:pPr>
              <w:jc w:val="center"/>
              <w:rPr>
                <w:rFonts w:hint="eastAsia" w:ascii="宋体" w:hAnsi="宋体" w:eastAsia="宋体" w:cs="宋体"/>
                <w:i w:val="0"/>
                <w:color w:val="000000"/>
                <w:sz w:val="22"/>
                <w:szCs w:val="22"/>
                <w:u w:val="none"/>
              </w:rPr>
            </w:pPr>
          </w:p>
        </w:tc>
        <w:tc>
          <w:tcPr>
            <w:tcW w:w="89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EC4FB0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028"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DB7A04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维护版权，提高版权意识</w:t>
            </w:r>
          </w:p>
        </w:tc>
        <w:tc>
          <w:tcPr>
            <w:tcW w:w="108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81DEE9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100%使用正版软件</w:t>
            </w:r>
          </w:p>
        </w:tc>
        <w:tc>
          <w:tcPr>
            <w:tcW w:w="104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313661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基本完成</w:t>
            </w:r>
          </w:p>
        </w:tc>
        <w:tc>
          <w:tcPr>
            <w:tcW w:w="12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F6B232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r>
      <w:tr w14:paraId="35A6C0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54" w:hRule="atLeast"/>
        </w:trPr>
        <w:tc>
          <w:tcPr>
            <w:tcW w:w="13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EFB448F">
            <w:pPr>
              <w:jc w:val="center"/>
              <w:rPr>
                <w:rFonts w:hint="eastAsia" w:ascii="宋体" w:hAnsi="宋体" w:eastAsia="宋体" w:cs="宋体"/>
                <w:i w:val="0"/>
                <w:color w:val="000000"/>
                <w:sz w:val="22"/>
                <w:szCs w:val="22"/>
                <w:u w:val="none"/>
              </w:rPr>
            </w:pPr>
          </w:p>
        </w:tc>
        <w:tc>
          <w:tcPr>
            <w:tcW w:w="1333"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C61712C">
            <w:pPr>
              <w:jc w:val="center"/>
              <w:rPr>
                <w:rFonts w:hint="eastAsia" w:ascii="宋体" w:hAnsi="宋体" w:eastAsia="宋体" w:cs="宋体"/>
                <w:i w:val="0"/>
                <w:color w:val="000000"/>
                <w:sz w:val="22"/>
                <w:szCs w:val="22"/>
                <w:u w:val="none"/>
              </w:rPr>
            </w:pPr>
          </w:p>
        </w:tc>
        <w:tc>
          <w:tcPr>
            <w:tcW w:w="89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7F0311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可持续影响指标</w:t>
            </w:r>
          </w:p>
        </w:tc>
        <w:tc>
          <w:tcPr>
            <w:tcW w:w="2028"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701A36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产生持久的影响，提高社会群众维护正版的意识</w:t>
            </w:r>
          </w:p>
        </w:tc>
        <w:tc>
          <w:tcPr>
            <w:tcW w:w="108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FD9B28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产生较大影响力</w:t>
            </w:r>
          </w:p>
        </w:tc>
        <w:tc>
          <w:tcPr>
            <w:tcW w:w="10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D766AA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具有一定影响力</w:t>
            </w:r>
          </w:p>
        </w:tc>
        <w:tc>
          <w:tcPr>
            <w:tcW w:w="12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2F42AC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w:t>
            </w:r>
          </w:p>
        </w:tc>
      </w:tr>
      <w:tr w14:paraId="7BB8EA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3" w:hRule="atLeast"/>
        </w:trPr>
        <w:tc>
          <w:tcPr>
            <w:tcW w:w="13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76AC8BC">
            <w:pPr>
              <w:jc w:val="center"/>
              <w:rPr>
                <w:rFonts w:hint="eastAsia" w:ascii="宋体" w:hAnsi="宋体" w:eastAsia="宋体" w:cs="宋体"/>
                <w:i w:val="0"/>
                <w:color w:val="000000"/>
                <w:sz w:val="22"/>
                <w:szCs w:val="22"/>
                <w:u w:val="none"/>
              </w:rPr>
            </w:pPr>
          </w:p>
        </w:tc>
        <w:tc>
          <w:tcPr>
            <w:tcW w:w="133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58453E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（10分）</w:t>
            </w:r>
          </w:p>
        </w:tc>
        <w:tc>
          <w:tcPr>
            <w:tcW w:w="89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B75C56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02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687760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群众满意度</w:t>
            </w:r>
          </w:p>
        </w:tc>
        <w:tc>
          <w:tcPr>
            <w:tcW w:w="108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68D8C1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≥80%</w:t>
            </w:r>
          </w:p>
        </w:tc>
        <w:tc>
          <w:tcPr>
            <w:tcW w:w="104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3FD6953">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85%</w:t>
            </w:r>
          </w:p>
        </w:tc>
        <w:tc>
          <w:tcPr>
            <w:tcW w:w="12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EC7C2C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14:paraId="2F0B03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3" w:hRule="atLeast"/>
        </w:trPr>
        <w:tc>
          <w:tcPr>
            <w:tcW w:w="13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BE2DC10">
            <w:pPr>
              <w:jc w:val="center"/>
              <w:rPr>
                <w:rFonts w:hint="eastAsia" w:ascii="宋体" w:hAnsi="宋体" w:eastAsia="宋体" w:cs="宋体"/>
                <w:i w:val="0"/>
                <w:color w:val="000000"/>
                <w:sz w:val="22"/>
                <w:szCs w:val="22"/>
                <w:u w:val="none"/>
              </w:rPr>
            </w:pPr>
          </w:p>
        </w:tc>
        <w:tc>
          <w:tcPr>
            <w:tcW w:w="6380"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BFB0DF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总分</w:t>
            </w:r>
          </w:p>
        </w:tc>
        <w:tc>
          <w:tcPr>
            <w:tcW w:w="12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7BEBA6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w:t>
            </w:r>
          </w:p>
        </w:tc>
      </w:tr>
      <w:tr w14:paraId="4A009B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033" w:hRule="atLeast"/>
        </w:trPr>
        <w:tc>
          <w:tcPr>
            <w:tcW w:w="131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990250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五、存在问题、原因及下一步整改措施</w:t>
            </w:r>
          </w:p>
        </w:tc>
        <w:tc>
          <w:tcPr>
            <w:tcW w:w="7646" w:type="dxa"/>
            <w:gridSpan w:val="7"/>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42B50E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项目资金绩效监管制度不健全，需逐步完善相关制度。</w:t>
            </w:r>
          </w:p>
        </w:tc>
      </w:tr>
    </w:tbl>
    <w:p w14:paraId="0D575E4B">
      <w:pPr>
        <w:numPr>
          <w:ilvl w:val="0"/>
          <w:numId w:val="0"/>
        </w:numPr>
        <w:adjustRightInd w:val="0"/>
        <w:snapToGrid w:val="0"/>
        <w:spacing w:line="620" w:lineRule="exact"/>
        <w:rPr>
          <w:rFonts w:hint="eastAsia" w:ascii="仿宋" w:hAnsi="仿宋" w:eastAsia="仿宋"/>
          <w:sz w:val="32"/>
          <w:szCs w:val="32"/>
          <w:lang w:eastAsia="zh-CN"/>
        </w:rPr>
      </w:pPr>
    </w:p>
    <w:p w14:paraId="73A96E6F">
      <w:pPr>
        <w:numPr>
          <w:ilvl w:val="0"/>
          <w:numId w:val="4"/>
        </w:numPr>
        <w:adjustRightInd w:val="0"/>
        <w:snapToGrid w:val="0"/>
        <w:spacing w:line="620" w:lineRule="exact"/>
        <w:ind w:left="0" w:leftChars="0" w:firstLine="640" w:firstLineChars="200"/>
        <w:rPr>
          <w:rFonts w:hint="eastAsia" w:ascii="仿宋" w:hAnsi="仿宋" w:eastAsia="仿宋"/>
          <w:sz w:val="32"/>
          <w:szCs w:val="32"/>
          <w:lang w:eastAsia="zh-CN"/>
        </w:rPr>
      </w:pPr>
      <w:r>
        <w:rPr>
          <w:rFonts w:hint="eastAsia" w:ascii="仿宋" w:hAnsi="仿宋" w:eastAsia="仿宋"/>
          <w:sz w:val="32"/>
          <w:szCs w:val="32"/>
          <w:lang w:eastAsia="zh-CN"/>
        </w:rPr>
        <w:t>四明楼管理经费绩效自评综述：根据年初设定的绩效目标，四明楼管理经费项目绩效自评得分为</w:t>
      </w:r>
      <w:r>
        <w:rPr>
          <w:rFonts w:hint="eastAsia" w:ascii="仿宋" w:hAnsi="仿宋" w:eastAsia="仿宋"/>
          <w:sz w:val="32"/>
          <w:szCs w:val="32"/>
          <w:lang w:val="en-US" w:eastAsia="zh-CN"/>
        </w:rPr>
        <w:t>90</w:t>
      </w:r>
      <w:r>
        <w:rPr>
          <w:rFonts w:hint="eastAsia" w:ascii="仿宋" w:hAnsi="仿宋" w:eastAsia="仿宋"/>
          <w:sz w:val="32"/>
          <w:szCs w:val="32"/>
          <w:lang w:eastAsia="zh-CN"/>
        </w:rPr>
        <w:t>分（绩效自评表附后）。全年预算数为</w:t>
      </w:r>
      <w:r>
        <w:rPr>
          <w:rFonts w:hint="eastAsia" w:ascii="仿宋" w:hAnsi="仿宋" w:eastAsia="仿宋"/>
          <w:sz w:val="32"/>
          <w:szCs w:val="32"/>
          <w:lang w:val="en-US" w:eastAsia="zh-CN"/>
        </w:rPr>
        <w:t>10</w:t>
      </w:r>
      <w:r>
        <w:rPr>
          <w:rFonts w:hint="eastAsia" w:ascii="仿宋" w:hAnsi="仿宋" w:eastAsia="仿宋"/>
          <w:sz w:val="32"/>
          <w:szCs w:val="32"/>
          <w:lang w:eastAsia="zh-CN"/>
        </w:rPr>
        <w:t>万元，执行数为</w:t>
      </w:r>
      <w:r>
        <w:rPr>
          <w:rFonts w:hint="eastAsia" w:ascii="仿宋" w:hAnsi="仿宋" w:eastAsia="仿宋"/>
          <w:sz w:val="32"/>
          <w:szCs w:val="32"/>
          <w:lang w:val="en-US" w:eastAsia="zh-CN"/>
        </w:rPr>
        <w:t>10</w:t>
      </w:r>
      <w:r>
        <w:rPr>
          <w:rFonts w:hint="eastAsia" w:ascii="仿宋" w:hAnsi="仿宋" w:eastAsia="仿宋"/>
          <w:sz w:val="32"/>
          <w:szCs w:val="32"/>
          <w:lang w:eastAsia="zh-CN"/>
        </w:rPr>
        <w:t>万元，完成预算的</w:t>
      </w:r>
      <w:r>
        <w:rPr>
          <w:rFonts w:hint="eastAsia" w:ascii="仿宋" w:hAnsi="仿宋" w:eastAsia="仿宋"/>
          <w:sz w:val="32"/>
          <w:szCs w:val="32"/>
          <w:lang w:val="en-US" w:eastAsia="zh-CN"/>
        </w:rPr>
        <w:t>100%</w:t>
      </w:r>
      <w:r>
        <w:rPr>
          <w:rFonts w:hint="eastAsia" w:ascii="仿宋" w:hAnsi="仿宋" w:eastAsia="仿宋"/>
          <w:sz w:val="32"/>
          <w:szCs w:val="32"/>
          <w:lang w:eastAsia="zh-CN"/>
        </w:rPr>
        <w:t>。项目绩效目标完成情况：一是及时拨付</w:t>
      </w:r>
      <w:r>
        <w:rPr>
          <w:rFonts w:hint="eastAsia" w:ascii="仿宋" w:hAnsi="仿宋" w:eastAsia="仿宋"/>
          <w:sz w:val="32"/>
          <w:szCs w:val="32"/>
          <w:lang w:val="en-US" w:eastAsia="zh-CN"/>
        </w:rPr>
        <w:t>3名</w:t>
      </w:r>
      <w:r>
        <w:rPr>
          <w:rFonts w:hint="eastAsia" w:ascii="仿宋" w:hAnsi="仿宋" w:eastAsia="仿宋"/>
          <w:sz w:val="32"/>
          <w:szCs w:val="32"/>
          <w:lang w:eastAsia="zh-CN"/>
        </w:rPr>
        <w:t>四明楼管理人员劳务费；二是及时完成四明楼亮化工程；三是完成四明楼日常维护。发现的主要问题：四明楼管理制度不健全，基础设施不够完备。下一步改进措施：提高项目资金使用效率，提高成本节约效率，逐步规范四明楼管理制度，完善基础设施。</w:t>
      </w:r>
    </w:p>
    <w:tbl>
      <w:tblPr>
        <w:tblStyle w:val="7"/>
        <w:tblW w:w="9162"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466"/>
        <w:gridCol w:w="1265"/>
        <w:gridCol w:w="1342"/>
        <w:gridCol w:w="1385"/>
        <w:gridCol w:w="1016"/>
        <w:gridCol w:w="841"/>
        <w:gridCol w:w="842"/>
        <w:gridCol w:w="1005"/>
      </w:tblGrid>
      <w:tr w14:paraId="079B15A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88" w:hRule="atLeast"/>
        </w:trPr>
        <w:tc>
          <w:tcPr>
            <w:tcW w:w="9162" w:type="dxa"/>
            <w:gridSpan w:val="8"/>
            <w:vMerge w:val="restart"/>
            <w:tcBorders>
              <w:top w:val="nil"/>
              <w:left w:val="nil"/>
              <w:bottom w:val="nil"/>
              <w:right w:val="nil"/>
            </w:tcBorders>
            <w:shd w:val="clear" w:color="auto" w:fill="auto"/>
            <w:noWrap/>
            <w:tcMar>
              <w:top w:w="12" w:type="dxa"/>
              <w:left w:w="12" w:type="dxa"/>
              <w:right w:w="12" w:type="dxa"/>
            </w:tcMar>
            <w:vAlign w:val="center"/>
          </w:tcPr>
          <w:p w14:paraId="15C92037">
            <w:pPr>
              <w:keepNext w:val="0"/>
              <w:keepLines w:val="0"/>
              <w:widowControl/>
              <w:suppressLineNumbers w:val="0"/>
              <w:jc w:val="center"/>
              <w:textAlignment w:val="center"/>
              <w:rPr>
                <w:rFonts w:hint="eastAsia" w:ascii="宋体" w:hAnsi="宋体" w:eastAsia="宋体" w:cs="宋体"/>
                <w:b/>
                <w:i w:val="0"/>
                <w:color w:val="000000"/>
                <w:kern w:val="0"/>
                <w:sz w:val="36"/>
                <w:szCs w:val="36"/>
                <w:u w:val="none"/>
                <w:lang w:val="en-US" w:eastAsia="zh-CN" w:bidi="ar"/>
              </w:rPr>
            </w:pPr>
          </w:p>
          <w:p w14:paraId="772BCAFE">
            <w:pPr>
              <w:keepNext w:val="0"/>
              <w:keepLines w:val="0"/>
              <w:widowControl/>
              <w:suppressLineNumbers w:val="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四明楼管理经费项目绩效自评表</w:t>
            </w:r>
          </w:p>
        </w:tc>
      </w:tr>
      <w:tr w14:paraId="48CE82A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88" w:hRule="atLeast"/>
        </w:trPr>
        <w:tc>
          <w:tcPr>
            <w:tcW w:w="9162" w:type="dxa"/>
            <w:gridSpan w:val="8"/>
            <w:vMerge w:val="continue"/>
            <w:tcBorders>
              <w:top w:val="nil"/>
              <w:left w:val="nil"/>
              <w:bottom w:val="nil"/>
              <w:right w:val="nil"/>
            </w:tcBorders>
            <w:shd w:val="clear" w:color="auto" w:fill="auto"/>
            <w:noWrap/>
            <w:tcMar>
              <w:top w:w="12" w:type="dxa"/>
              <w:left w:w="12" w:type="dxa"/>
              <w:right w:w="12" w:type="dxa"/>
            </w:tcMar>
            <w:vAlign w:val="center"/>
          </w:tcPr>
          <w:p w14:paraId="4CD2E253">
            <w:pPr>
              <w:jc w:val="center"/>
              <w:rPr>
                <w:rFonts w:hint="eastAsia" w:ascii="宋体" w:hAnsi="宋体" w:eastAsia="宋体" w:cs="宋体"/>
                <w:b/>
                <w:i w:val="0"/>
                <w:color w:val="000000"/>
                <w:sz w:val="36"/>
                <w:szCs w:val="36"/>
                <w:u w:val="none"/>
              </w:rPr>
            </w:pPr>
          </w:p>
        </w:tc>
      </w:tr>
      <w:tr w14:paraId="10AD6AE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0" w:hRule="atLeast"/>
        </w:trPr>
        <w:tc>
          <w:tcPr>
            <w:tcW w:w="9162" w:type="dxa"/>
            <w:gridSpan w:val="8"/>
            <w:tcBorders>
              <w:top w:val="nil"/>
              <w:left w:val="nil"/>
              <w:bottom w:val="nil"/>
              <w:right w:val="nil"/>
            </w:tcBorders>
            <w:shd w:val="clear" w:color="auto" w:fill="auto"/>
            <w:noWrap/>
            <w:tcMar>
              <w:top w:w="12" w:type="dxa"/>
              <w:left w:w="12" w:type="dxa"/>
              <w:right w:w="12" w:type="dxa"/>
            </w:tcMar>
            <w:vAlign w:val="center"/>
          </w:tcPr>
          <w:p w14:paraId="4244510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（2019年度）</w:t>
            </w:r>
          </w:p>
        </w:tc>
      </w:tr>
      <w:tr w14:paraId="1B9FF42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88" w:hRule="atLeast"/>
        </w:trPr>
        <w:tc>
          <w:tcPr>
            <w:tcW w:w="1466" w:type="dxa"/>
            <w:tcBorders>
              <w:top w:val="nil"/>
              <w:left w:val="nil"/>
              <w:bottom w:val="nil"/>
              <w:right w:val="nil"/>
            </w:tcBorders>
            <w:shd w:val="clear" w:color="auto" w:fill="auto"/>
            <w:noWrap/>
            <w:tcMar>
              <w:top w:w="12" w:type="dxa"/>
              <w:left w:w="12" w:type="dxa"/>
              <w:right w:w="12" w:type="dxa"/>
            </w:tcMar>
            <w:vAlign w:val="center"/>
          </w:tcPr>
          <w:p w14:paraId="639FE77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填报单位：</w:t>
            </w:r>
          </w:p>
        </w:tc>
        <w:tc>
          <w:tcPr>
            <w:tcW w:w="1265" w:type="dxa"/>
            <w:tcBorders>
              <w:top w:val="nil"/>
              <w:left w:val="nil"/>
              <w:bottom w:val="nil"/>
              <w:right w:val="nil"/>
            </w:tcBorders>
            <w:shd w:val="clear" w:color="auto" w:fill="auto"/>
            <w:noWrap/>
            <w:tcMar>
              <w:top w:w="12" w:type="dxa"/>
              <w:left w:w="12" w:type="dxa"/>
              <w:right w:w="12" w:type="dxa"/>
            </w:tcMar>
            <w:vAlign w:val="center"/>
          </w:tcPr>
          <w:p w14:paraId="5AACE67F">
            <w:pPr>
              <w:rPr>
                <w:rFonts w:hint="eastAsia" w:ascii="宋体" w:hAnsi="宋体" w:eastAsia="宋体" w:cs="宋体"/>
                <w:i w:val="0"/>
                <w:color w:val="000000"/>
                <w:sz w:val="22"/>
                <w:szCs w:val="22"/>
                <w:u w:val="none"/>
              </w:rPr>
            </w:pPr>
          </w:p>
        </w:tc>
        <w:tc>
          <w:tcPr>
            <w:tcW w:w="1342" w:type="dxa"/>
            <w:tcBorders>
              <w:top w:val="nil"/>
              <w:left w:val="nil"/>
              <w:bottom w:val="nil"/>
              <w:right w:val="nil"/>
            </w:tcBorders>
            <w:shd w:val="clear" w:color="auto" w:fill="auto"/>
            <w:noWrap/>
            <w:tcMar>
              <w:top w:w="12" w:type="dxa"/>
              <w:left w:w="12" w:type="dxa"/>
              <w:right w:w="12" w:type="dxa"/>
            </w:tcMar>
            <w:vAlign w:val="center"/>
          </w:tcPr>
          <w:p w14:paraId="7D4D1E24">
            <w:pPr>
              <w:rPr>
                <w:rFonts w:hint="eastAsia" w:ascii="宋体" w:hAnsi="宋体" w:eastAsia="宋体" w:cs="宋体"/>
                <w:i w:val="0"/>
                <w:color w:val="000000"/>
                <w:sz w:val="22"/>
                <w:szCs w:val="22"/>
                <w:u w:val="none"/>
              </w:rPr>
            </w:pPr>
          </w:p>
        </w:tc>
        <w:tc>
          <w:tcPr>
            <w:tcW w:w="1385" w:type="dxa"/>
            <w:tcBorders>
              <w:top w:val="nil"/>
              <w:left w:val="nil"/>
              <w:bottom w:val="nil"/>
              <w:right w:val="nil"/>
            </w:tcBorders>
            <w:shd w:val="clear" w:color="auto" w:fill="auto"/>
            <w:noWrap/>
            <w:tcMar>
              <w:top w:w="12" w:type="dxa"/>
              <w:left w:w="12" w:type="dxa"/>
              <w:right w:w="12" w:type="dxa"/>
            </w:tcMar>
            <w:vAlign w:val="center"/>
          </w:tcPr>
          <w:p w14:paraId="4997A129">
            <w:pPr>
              <w:rPr>
                <w:rFonts w:hint="eastAsia" w:ascii="宋体" w:hAnsi="宋体" w:eastAsia="宋体" w:cs="宋体"/>
                <w:i w:val="0"/>
                <w:color w:val="000000"/>
                <w:sz w:val="22"/>
                <w:szCs w:val="22"/>
                <w:u w:val="none"/>
              </w:rPr>
            </w:pPr>
          </w:p>
        </w:tc>
        <w:tc>
          <w:tcPr>
            <w:tcW w:w="1016" w:type="dxa"/>
            <w:tcBorders>
              <w:top w:val="nil"/>
              <w:left w:val="nil"/>
              <w:bottom w:val="nil"/>
              <w:right w:val="nil"/>
            </w:tcBorders>
            <w:shd w:val="clear" w:color="auto" w:fill="auto"/>
            <w:noWrap/>
            <w:tcMar>
              <w:top w:w="12" w:type="dxa"/>
              <w:left w:w="12" w:type="dxa"/>
              <w:right w:w="12" w:type="dxa"/>
            </w:tcMar>
            <w:vAlign w:val="center"/>
          </w:tcPr>
          <w:p w14:paraId="1423FF45">
            <w:pPr>
              <w:rPr>
                <w:rFonts w:hint="eastAsia" w:ascii="宋体" w:hAnsi="宋体" w:eastAsia="宋体" w:cs="宋体"/>
                <w:i w:val="0"/>
                <w:color w:val="000000"/>
                <w:sz w:val="22"/>
                <w:szCs w:val="22"/>
                <w:u w:val="none"/>
              </w:rPr>
            </w:pPr>
          </w:p>
        </w:tc>
        <w:tc>
          <w:tcPr>
            <w:tcW w:w="841" w:type="dxa"/>
            <w:tcBorders>
              <w:top w:val="nil"/>
              <w:left w:val="nil"/>
              <w:bottom w:val="nil"/>
              <w:right w:val="nil"/>
            </w:tcBorders>
            <w:shd w:val="clear" w:color="auto" w:fill="auto"/>
            <w:noWrap/>
            <w:tcMar>
              <w:top w:w="12" w:type="dxa"/>
              <w:left w:w="12" w:type="dxa"/>
              <w:right w:w="12" w:type="dxa"/>
            </w:tcMar>
            <w:vAlign w:val="center"/>
          </w:tcPr>
          <w:p w14:paraId="69626345">
            <w:pPr>
              <w:rPr>
                <w:rFonts w:hint="eastAsia" w:ascii="宋体" w:hAnsi="宋体" w:eastAsia="宋体" w:cs="宋体"/>
                <w:i w:val="0"/>
                <w:color w:val="000000"/>
                <w:sz w:val="22"/>
                <w:szCs w:val="22"/>
                <w:u w:val="none"/>
              </w:rPr>
            </w:pPr>
          </w:p>
        </w:tc>
        <w:tc>
          <w:tcPr>
            <w:tcW w:w="1847" w:type="dxa"/>
            <w:gridSpan w:val="2"/>
            <w:tcBorders>
              <w:top w:val="nil"/>
              <w:left w:val="nil"/>
              <w:bottom w:val="single" w:color="000000" w:sz="4" w:space="0"/>
              <w:right w:val="nil"/>
            </w:tcBorders>
            <w:shd w:val="clear" w:color="auto" w:fill="auto"/>
            <w:noWrap/>
            <w:tcMar>
              <w:top w:w="12" w:type="dxa"/>
              <w:left w:w="12" w:type="dxa"/>
              <w:right w:w="12" w:type="dxa"/>
            </w:tcMar>
            <w:vAlign w:val="center"/>
          </w:tcPr>
          <w:p w14:paraId="2F2D3377">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单位金额：万元</w:t>
            </w:r>
          </w:p>
        </w:tc>
      </w:tr>
      <w:tr w14:paraId="00E58EF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76" w:hRule="atLeast"/>
        </w:trPr>
        <w:tc>
          <w:tcPr>
            <w:tcW w:w="14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837B08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一、基本情况</w:t>
            </w:r>
          </w:p>
        </w:tc>
        <w:tc>
          <w:tcPr>
            <w:tcW w:w="126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46810F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项目名称</w:t>
            </w:r>
          </w:p>
        </w:tc>
        <w:tc>
          <w:tcPr>
            <w:tcW w:w="272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F2D94A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四明楼管理经费</w:t>
            </w:r>
          </w:p>
        </w:tc>
        <w:tc>
          <w:tcPr>
            <w:tcW w:w="101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D3786C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实施（主管单位）</w:t>
            </w:r>
          </w:p>
        </w:tc>
        <w:tc>
          <w:tcPr>
            <w:tcW w:w="2688"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401C85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文化广电体育和旅游局</w:t>
            </w:r>
          </w:p>
        </w:tc>
      </w:tr>
      <w:tr w14:paraId="14430D7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88" w:hRule="atLeast"/>
        </w:trPr>
        <w:tc>
          <w:tcPr>
            <w:tcW w:w="1466"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2CFE80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二、预算执行</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260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DBB8CE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预算安排情况（调整后）</w:t>
            </w:r>
          </w:p>
        </w:tc>
        <w:tc>
          <w:tcPr>
            <w:tcW w:w="240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C8F918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资金到位情况</w:t>
            </w:r>
          </w:p>
        </w:tc>
        <w:tc>
          <w:tcPr>
            <w:tcW w:w="168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11BD6C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资金执行情况</w:t>
            </w: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1116BB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预算执行进度</w:t>
            </w:r>
          </w:p>
        </w:tc>
      </w:tr>
      <w:tr w14:paraId="11D0169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88" w:hRule="atLeast"/>
        </w:trPr>
        <w:tc>
          <w:tcPr>
            <w:tcW w:w="1466"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99AFA4A">
            <w:pPr>
              <w:jc w:val="center"/>
              <w:rPr>
                <w:rFonts w:hint="eastAsia" w:ascii="宋体" w:hAnsi="宋体" w:eastAsia="宋体" w:cs="宋体"/>
                <w:i w:val="0"/>
                <w:color w:val="000000"/>
                <w:sz w:val="22"/>
                <w:szCs w:val="22"/>
                <w:u w:val="none"/>
              </w:rPr>
            </w:pPr>
          </w:p>
        </w:tc>
        <w:tc>
          <w:tcPr>
            <w:tcW w:w="126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CF5852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预算数：</w:t>
            </w:r>
          </w:p>
        </w:tc>
        <w:tc>
          <w:tcPr>
            <w:tcW w:w="134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9EE2C0E">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F8F276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到位数：</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5CCAFAB">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84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DDE33C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执行数：</w:t>
            </w:r>
          </w:p>
        </w:tc>
        <w:tc>
          <w:tcPr>
            <w:tcW w:w="84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A577386">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1005"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1438E5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14:paraId="767B788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76" w:hRule="atLeast"/>
        </w:trPr>
        <w:tc>
          <w:tcPr>
            <w:tcW w:w="1466"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F50614A">
            <w:pPr>
              <w:jc w:val="center"/>
              <w:rPr>
                <w:rFonts w:hint="eastAsia" w:ascii="宋体" w:hAnsi="宋体" w:eastAsia="宋体" w:cs="宋体"/>
                <w:i w:val="0"/>
                <w:color w:val="000000"/>
                <w:sz w:val="22"/>
                <w:szCs w:val="22"/>
                <w:u w:val="none"/>
              </w:rPr>
            </w:pPr>
          </w:p>
        </w:tc>
        <w:tc>
          <w:tcPr>
            <w:tcW w:w="126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013185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34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8F5D0DF">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1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A52666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3C24150">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84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4AA47C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其中：财政资金</w:t>
            </w:r>
          </w:p>
        </w:tc>
        <w:tc>
          <w:tcPr>
            <w:tcW w:w="84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0B685D2">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10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87ED656">
            <w:pPr>
              <w:jc w:val="center"/>
              <w:rPr>
                <w:rFonts w:hint="eastAsia" w:ascii="宋体" w:hAnsi="宋体" w:eastAsia="宋体" w:cs="宋体"/>
                <w:i w:val="0"/>
                <w:color w:val="000000"/>
                <w:sz w:val="22"/>
                <w:szCs w:val="22"/>
                <w:u w:val="none"/>
              </w:rPr>
            </w:pPr>
          </w:p>
        </w:tc>
      </w:tr>
      <w:tr w14:paraId="31F2CC4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88" w:hRule="atLeast"/>
        </w:trPr>
        <w:tc>
          <w:tcPr>
            <w:tcW w:w="1466"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B57A5FE">
            <w:pPr>
              <w:jc w:val="center"/>
              <w:rPr>
                <w:rFonts w:hint="eastAsia" w:ascii="宋体" w:hAnsi="宋体" w:eastAsia="宋体" w:cs="宋体"/>
                <w:i w:val="0"/>
                <w:color w:val="000000"/>
                <w:sz w:val="22"/>
                <w:szCs w:val="22"/>
                <w:u w:val="none"/>
              </w:rPr>
            </w:pPr>
          </w:p>
        </w:tc>
        <w:tc>
          <w:tcPr>
            <w:tcW w:w="126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A1232E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34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C13A6DE">
            <w:pPr>
              <w:rPr>
                <w:rFonts w:hint="eastAsia" w:ascii="宋体" w:hAnsi="宋体" w:eastAsia="宋体" w:cs="宋体"/>
                <w:i w:val="0"/>
                <w:color w:val="000000"/>
                <w:sz w:val="22"/>
                <w:szCs w:val="22"/>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CD68FC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6B839BA">
            <w:pPr>
              <w:rPr>
                <w:rFonts w:hint="eastAsia" w:ascii="宋体" w:hAnsi="宋体" w:eastAsia="宋体" w:cs="宋体"/>
                <w:i w:val="0"/>
                <w:color w:val="000000"/>
                <w:sz w:val="22"/>
                <w:szCs w:val="22"/>
                <w:u w:val="none"/>
              </w:rPr>
            </w:pPr>
          </w:p>
        </w:tc>
        <w:tc>
          <w:tcPr>
            <w:tcW w:w="84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9A361F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84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46590B9">
            <w:pPr>
              <w:rPr>
                <w:rFonts w:hint="eastAsia" w:ascii="宋体" w:hAnsi="宋体" w:eastAsia="宋体" w:cs="宋体"/>
                <w:i w:val="0"/>
                <w:color w:val="000000"/>
                <w:sz w:val="22"/>
                <w:szCs w:val="22"/>
                <w:u w:val="none"/>
              </w:rPr>
            </w:pPr>
          </w:p>
        </w:tc>
        <w:tc>
          <w:tcPr>
            <w:tcW w:w="10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38873B9">
            <w:pPr>
              <w:jc w:val="center"/>
              <w:rPr>
                <w:rFonts w:hint="eastAsia" w:ascii="宋体" w:hAnsi="宋体" w:eastAsia="宋体" w:cs="宋体"/>
                <w:i w:val="0"/>
                <w:color w:val="000000"/>
                <w:sz w:val="22"/>
                <w:szCs w:val="22"/>
                <w:u w:val="none"/>
              </w:rPr>
            </w:pPr>
          </w:p>
        </w:tc>
      </w:tr>
      <w:tr w14:paraId="6E30F3E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93" w:hRule="atLeast"/>
        </w:trPr>
        <w:tc>
          <w:tcPr>
            <w:tcW w:w="1466"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A7CFF9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三、目标完成</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3992"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486554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年度预算目标</w:t>
            </w:r>
          </w:p>
        </w:tc>
        <w:tc>
          <w:tcPr>
            <w:tcW w:w="269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9537D3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具体完成情况</w:t>
            </w: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CF2C2C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总体完成率</w:t>
            </w:r>
          </w:p>
        </w:tc>
      </w:tr>
      <w:tr w14:paraId="7FBAC9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60" w:hRule="atLeast"/>
        </w:trPr>
        <w:tc>
          <w:tcPr>
            <w:tcW w:w="1466"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479416C">
            <w:pPr>
              <w:jc w:val="center"/>
              <w:rPr>
                <w:rFonts w:hint="eastAsia" w:ascii="宋体" w:hAnsi="宋体" w:eastAsia="宋体" w:cs="宋体"/>
                <w:i w:val="0"/>
                <w:color w:val="000000"/>
                <w:sz w:val="22"/>
                <w:szCs w:val="22"/>
                <w:u w:val="none"/>
              </w:rPr>
            </w:pPr>
          </w:p>
        </w:tc>
        <w:tc>
          <w:tcPr>
            <w:tcW w:w="3992" w:type="dxa"/>
            <w:gridSpan w:val="3"/>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24F0ED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四明楼日常维护，举办活动</w:t>
            </w:r>
          </w:p>
        </w:tc>
        <w:tc>
          <w:tcPr>
            <w:tcW w:w="2699" w:type="dxa"/>
            <w:gridSpan w:val="3"/>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BF04C2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四明楼日常合理维护，为举办多种活动完善基本设施</w:t>
            </w: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038CB78">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14:paraId="711ED94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rPr>
        <w:tc>
          <w:tcPr>
            <w:tcW w:w="1466"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24A74F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四、年度绩效指标完成情况</w:t>
            </w:r>
          </w:p>
        </w:tc>
        <w:tc>
          <w:tcPr>
            <w:tcW w:w="126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95F16C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一级指标</w:t>
            </w:r>
          </w:p>
        </w:tc>
        <w:tc>
          <w:tcPr>
            <w:tcW w:w="134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CAFBB4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二级指标</w:t>
            </w:r>
          </w:p>
        </w:tc>
        <w:tc>
          <w:tcPr>
            <w:tcW w:w="240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0EA0BB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三级指标</w:t>
            </w:r>
          </w:p>
        </w:tc>
        <w:tc>
          <w:tcPr>
            <w:tcW w:w="84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257996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预期指标值</w:t>
            </w:r>
          </w:p>
        </w:tc>
        <w:tc>
          <w:tcPr>
            <w:tcW w:w="84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D7347A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实际完成值</w:t>
            </w: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7CE6AD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自评得分</w:t>
            </w:r>
          </w:p>
        </w:tc>
      </w:tr>
      <w:tr w14:paraId="6C3EA9E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0" w:hRule="atLeast"/>
        </w:trPr>
        <w:tc>
          <w:tcPr>
            <w:tcW w:w="1466"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29934B9">
            <w:pPr>
              <w:jc w:val="center"/>
              <w:rPr>
                <w:rFonts w:hint="eastAsia" w:ascii="宋体" w:hAnsi="宋体" w:eastAsia="宋体" w:cs="宋体"/>
                <w:i w:val="0"/>
                <w:color w:val="000000"/>
                <w:sz w:val="22"/>
                <w:szCs w:val="22"/>
                <w:u w:val="none"/>
              </w:rPr>
            </w:pPr>
          </w:p>
        </w:tc>
        <w:tc>
          <w:tcPr>
            <w:tcW w:w="1265"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054910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1342"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BF2B0F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2401"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A6CFD5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四明楼管理人员劳务费</w:t>
            </w:r>
          </w:p>
        </w:tc>
        <w:tc>
          <w:tcPr>
            <w:tcW w:w="84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098EA6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3人</w:t>
            </w:r>
          </w:p>
        </w:tc>
        <w:tc>
          <w:tcPr>
            <w:tcW w:w="84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07F82E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3人</w:t>
            </w: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619E9A0">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14:paraId="0C53C4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80" w:hRule="atLeast"/>
        </w:trPr>
        <w:tc>
          <w:tcPr>
            <w:tcW w:w="1466"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60A01F7">
            <w:pPr>
              <w:jc w:val="center"/>
              <w:rPr>
                <w:rFonts w:hint="eastAsia" w:ascii="宋体" w:hAnsi="宋体" w:eastAsia="宋体" w:cs="宋体"/>
                <w:i w:val="0"/>
                <w:color w:val="000000"/>
                <w:sz w:val="22"/>
                <w:szCs w:val="22"/>
                <w:u w:val="none"/>
              </w:rPr>
            </w:pPr>
          </w:p>
        </w:tc>
        <w:tc>
          <w:tcPr>
            <w:tcW w:w="1265"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E0896E4">
            <w:pPr>
              <w:jc w:val="center"/>
              <w:rPr>
                <w:rFonts w:hint="eastAsia" w:ascii="宋体" w:hAnsi="宋体" w:eastAsia="宋体" w:cs="宋体"/>
                <w:i w:val="0"/>
                <w:color w:val="000000"/>
                <w:sz w:val="22"/>
                <w:szCs w:val="22"/>
                <w:u w:val="none"/>
              </w:rPr>
            </w:pPr>
          </w:p>
        </w:tc>
        <w:tc>
          <w:tcPr>
            <w:tcW w:w="1342"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8D4E083">
            <w:pPr>
              <w:jc w:val="center"/>
              <w:rPr>
                <w:rFonts w:hint="eastAsia" w:ascii="宋体" w:hAnsi="宋体" w:eastAsia="宋体" w:cs="宋体"/>
                <w:i w:val="0"/>
                <w:color w:val="000000"/>
                <w:sz w:val="22"/>
                <w:szCs w:val="22"/>
                <w:u w:val="none"/>
              </w:rPr>
            </w:pPr>
          </w:p>
        </w:tc>
        <w:tc>
          <w:tcPr>
            <w:tcW w:w="2401"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FB1F4A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四明楼基础设施维护更新率</w:t>
            </w:r>
          </w:p>
        </w:tc>
        <w:tc>
          <w:tcPr>
            <w:tcW w:w="84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C023A6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84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C369000">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5D3A26E">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14:paraId="48792A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60" w:hRule="atLeast"/>
        </w:trPr>
        <w:tc>
          <w:tcPr>
            <w:tcW w:w="1466"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F12A42A">
            <w:pPr>
              <w:jc w:val="center"/>
              <w:rPr>
                <w:rFonts w:hint="eastAsia" w:ascii="宋体" w:hAnsi="宋体" w:eastAsia="宋体" w:cs="宋体"/>
                <w:i w:val="0"/>
                <w:color w:val="000000"/>
                <w:sz w:val="22"/>
                <w:szCs w:val="22"/>
                <w:u w:val="none"/>
              </w:rPr>
            </w:pPr>
          </w:p>
        </w:tc>
        <w:tc>
          <w:tcPr>
            <w:tcW w:w="1265"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0ECF609">
            <w:pPr>
              <w:jc w:val="center"/>
              <w:rPr>
                <w:rFonts w:hint="eastAsia" w:ascii="宋体" w:hAnsi="宋体" w:eastAsia="宋体" w:cs="宋体"/>
                <w:i w:val="0"/>
                <w:color w:val="000000"/>
                <w:sz w:val="22"/>
                <w:szCs w:val="22"/>
                <w:u w:val="none"/>
              </w:rPr>
            </w:pPr>
          </w:p>
        </w:tc>
        <w:tc>
          <w:tcPr>
            <w:tcW w:w="134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A77A02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2401"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D1F857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四明楼亮化完成率</w:t>
            </w:r>
          </w:p>
        </w:tc>
        <w:tc>
          <w:tcPr>
            <w:tcW w:w="84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CE4F08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≥80%</w:t>
            </w:r>
          </w:p>
        </w:tc>
        <w:tc>
          <w:tcPr>
            <w:tcW w:w="84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5A7F5AE">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85%</w:t>
            </w: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C69B6DE">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14:paraId="169C9C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1466"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49DEF1E">
            <w:pPr>
              <w:jc w:val="center"/>
              <w:rPr>
                <w:rFonts w:hint="eastAsia" w:ascii="宋体" w:hAnsi="宋体" w:eastAsia="宋体" w:cs="宋体"/>
                <w:i w:val="0"/>
                <w:color w:val="000000"/>
                <w:sz w:val="22"/>
                <w:szCs w:val="22"/>
                <w:u w:val="none"/>
              </w:rPr>
            </w:pPr>
          </w:p>
        </w:tc>
        <w:tc>
          <w:tcPr>
            <w:tcW w:w="1265"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7744460">
            <w:pPr>
              <w:jc w:val="center"/>
              <w:rPr>
                <w:rFonts w:hint="eastAsia" w:ascii="宋体" w:hAnsi="宋体" w:eastAsia="宋体" w:cs="宋体"/>
                <w:i w:val="0"/>
                <w:color w:val="000000"/>
                <w:sz w:val="22"/>
                <w:szCs w:val="22"/>
                <w:u w:val="none"/>
              </w:rPr>
            </w:pPr>
          </w:p>
        </w:tc>
        <w:tc>
          <w:tcPr>
            <w:tcW w:w="134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A9A6D3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时效指标</w:t>
            </w:r>
          </w:p>
        </w:tc>
        <w:tc>
          <w:tcPr>
            <w:tcW w:w="240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B3843F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四明楼水电缴费及时率</w:t>
            </w:r>
          </w:p>
        </w:tc>
        <w:tc>
          <w:tcPr>
            <w:tcW w:w="84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5F1028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≥80%</w:t>
            </w:r>
          </w:p>
        </w:tc>
        <w:tc>
          <w:tcPr>
            <w:tcW w:w="84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6AA8069">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BE67019">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14:paraId="3FC51C7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864" w:hRule="atLeast"/>
        </w:trPr>
        <w:tc>
          <w:tcPr>
            <w:tcW w:w="1466"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0B4D133">
            <w:pPr>
              <w:jc w:val="center"/>
              <w:rPr>
                <w:rFonts w:hint="eastAsia" w:ascii="宋体" w:hAnsi="宋体" w:eastAsia="宋体" w:cs="宋体"/>
                <w:i w:val="0"/>
                <w:color w:val="000000"/>
                <w:sz w:val="22"/>
                <w:szCs w:val="22"/>
                <w:u w:val="none"/>
              </w:rPr>
            </w:pPr>
          </w:p>
        </w:tc>
        <w:tc>
          <w:tcPr>
            <w:tcW w:w="126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AC8058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预算执行率指标（10分）</w:t>
            </w:r>
          </w:p>
        </w:tc>
        <w:tc>
          <w:tcPr>
            <w:tcW w:w="134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D3FFE6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执行率</w:t>
            </w:r>
          </w:p>
        </w:tc>
        <w:tc>
          <w:tcPr>
            <w:tcW w:w="240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546C80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执行率</w:t>
            </w:r>
          </w:p>
        </w:tc>
        <w:tc>
          <w:tcPr>
            <w:tcW w:w="84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D5EC66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w:t>
            </w:r>
          </w:p>
        </w:tc>
        <w:tc>
          <w:tcPr>
            <w:tcW w:w="84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786912C">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5170E3D">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14:paraId="12C6F4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76" w:hRule="atLeast"/>
        </w:trPr>
        <w:tc>
          <w:tcPr>
            <w:tcW w:w="1466"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669B03C">
            <w:pPr>
              <w:jc w:val="center"/>
              <w:rPr>
                <w:rFonts w:hint="eastAsia" w:ascii="宋体" w:hAnsi="宋体" w:eastAsia="宋体" w:cs="宋体"/>
                <w:i w:val="0"/>
                <w:color w:val="000000"/>
                <w:sz w:val="22"/>
                <w:szCs w:val="22"/>
                <w:u w:val="none"/>
              </w:rPr>
            </w:pPr>
          </w:p>
        </w:tc>
        <w:tc>
          <w:tcPr>
            <w:tcW w:w="1265" w:type="dxa"/>
            <w:vMerge w:val="restart"/>
            <w:tcBorders>
              <w:top w:val="single" w:color="000000" w:sz="4" w:space="0"/>
              <w:left w:val="single" w:color="000000" w:sz="4" w:space="0"/>
              <w:right w:val="single" w:color="000000" w:sz="4" w:space="0"/>
            </w:tcBorders>
            <w:shd w:val="clear" w:color="auto" w:fill="auto"/>
            <w:tcMar>
              <w:top w:w="12" w:type="dxa"/>
              <w:left w:w="12" w:type="dxa"/>
              <w:right w:w="12" w:type="dxa"/>
            </w:tcMar>
            <w:vAlign w:val="center"/>
          </w:tcPr>
          <w:p w14:paraId="4883EB22">
            <w:pPr>
              <w:jc w:val="center"/>
              <w:rPr>
                <w:rFonts w:hint="eastAsia" w:ascii="宋体" w:hAnsi="宋体" w:eastAsia="宋体" w:cs="宋体"/>
                <w:i w:val="0"/>
                <w:color w:val="000000"/>
                <w:sz w:val="22"/>
                <w:szCs w:val="22"/>
                <w:u w:val="none"/>
              </w:rPr>
            </w:pPr>
          </w:p>
        </w:tc>
        <w:tc>
          <w:tcPr>
            <w:tcW w:w="134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7BB629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40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F2C6FD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宣传扩大四明楼知名度</w:t>
            </w:r>
          </w:p>
        </w:tc>
        <w:tc>
          <w:tcPr>
            <w:tcW w:w="84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029C94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全区知名度有所上升</w:t>
            </w:r>
          </w:p>
        </w:tc>
        <w:tc>
          <w:tcPr>
            <w:tcW w:w="84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2C4267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知名度有所提升</w:t>
            </w: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18FDCCC">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w:t>
            </w:r>
          </w:p>
        </w:tc>
      </w:tr>
      <w:tr w14:paraId="09308F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864" w:hRule="atLeast"/>
        </w:trPr>
        <w:tc>
          <w:tcPr>
            <w:tcW w:w="1466"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088DB52">
            <w:pPr>
              <w:jc w:val="center"/>
              <w:rPr>
                <w:rFonts w:hint="eastAsia" w:ascii="宋体" w:hAnsi="宋体" w:eastAsia="宋体" w:cs="宋体"/>
                <w:i w:val="0"/>
                <w:color w:val="000000"/>
                <w:sz w:val="22"/>
                <w:szCs w:val="22"/>
                <w:u w:val="none"/>
              </w:rPr>
            </w:pPr>
          </w:p>
        </w:tc>
        <w:tc>
          <w:tcPr>
            <w:tcW w:w="1265"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B7A234C">
            <w:pPr>
              <w:jc w:val="center"/>
              <w:rPr>
                <w:rFonts w:hint="eastAsia" w:ascii="宋体" w:hAnsi="宋体" w:eastAsia="宋体" w:cs="宋体"/>
                <w:i w:val="0"/>
                <w:color w:val="000000"/>
                <w:sz w:val="22"/>
                <w:szCs w:val="22"/>
                <w:u w:val="none"/>
              </w:rPr>
            </w:pPr>
          </w:p>
        </w:tc>
        <w:tc>
          <w:tcPr>
            <w:tcW w:w="134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0BB14A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可持续影响指标</w:t>
            </w:r>
          </w:p>
        </w:tc>
        <w:tc>
          <w:tcPr>
            <w:tcW w:w="240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0B3E4F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进一步管护四明楼</w:t>
            </w:r>
          </w:p>
        </w:tc>
        <w:tc>
          <w:tcPr>
            <w:tcW w:w="84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D3F003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完善基础设施</w:t>
            </w:r>
          </w:p>
        </w:tc>
        <w:tc>
          <w:tcPr>
            <w:tcW w:w="84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4BC91D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部分基础设施得到改善</w:t>
            </w: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2669205">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w:t>
            </w:r>
          </w:p>
        </w:tc>
      </w:tr>
      <w:tr w14:paraId="4B38390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88" w:hRule="atLeast"/>
        </w:trPr>
        <w:tc>
          <w:tcPr>
            <w:tcW w:w="1466"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4542AF7">
            <w:pPr>
              <w:jc w:val="center"/>
              <w:rPr>
                <w:rFonts w:hint="eastAsia" w:ascii="宋体" w:hAnsi="宋体" w:eastAsia="宋体" w:cs="宋体"/>
                <w:i w:val="0"/>
                <w:color w:val="000000"/>
                <w:sz w:val="22"/>
                <w:szCs w:val="22"/>
                <w:u w:val="none"/>
              </w:rPr>
            </w:pPr>
          </w:p>
        </w:tc>
        <w:tc>
          <w:tcPr>
            <w:tcW w:w="126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BA707B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（10分）</w:t>
            </w:r>
          </w:p>
        </w:tc>
        <w:tc>
          <w:tcPr>
            <w:tcW w:w="134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009859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40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4DB974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四明楼管护人员满意度</w:t>
            </w:r>
          </w:p>
        </w:tc>
        <w:tc>
          <w:tcPr>
            <w:tcW w:w="84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2EF3A1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w:t>
            </w:r>
          </w:p>
        </w:tc>
        <w:tc>
          <w:tcPr>
            <w:tcW w:w="84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CACACE8">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w:t>
            </w: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673B927">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14:paraId="74E4FF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1466"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5A0E338">
            <w:pPr>
              <w:jc w:val="center"/>
              <w:rPr>
                <w:rFonts w:hint="eastAsia" w:ascii="宋体" w:hAnsi="宋体" w:eastAsia="宋体" w:cs="宋体"/>
                <w:i w:val="0"/>
                <w:color w:val="000000"/>
                <w:sz w:val="22"/>
                <w:szCs w:val="22"/>
                <w:u w:val="none"/>
              </w:rPr>
            </w:pPr>
          </w:p>
        </w:tc>
        <w:tc>
          <w:tcPr>
            <w:tcW w:w="6691"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051CFA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总分</w:t>
            </w: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AA5F24B">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w:t>
            </w:r>
          </w:p>
        </w:tc>
      </w:tr>
      <w:tr w14:paraId="403C9A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005" w:hRule="atLeast"/>
        </w:trPr>
        <w:tc>
          <w:tcPr>
            <w:tcW w:w="146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BA07C5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五、存在问题、原因及下一步整改措施</w:t>
            </w:r>
          </w:p>
        </w:tc>
        <w:tc>
          <w:tcPr>
            <w:tcW w:w="7696" w:type="dxa"/>
            <w:gridSpan w:val="7"/>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00D3E9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提高成本节约效率，完善管护制度。</w:t>
            </w:r>
          </w:p>
        </w:tc>
      </w:tr>
    </w:tbl>
    <w:p w14:paraId="1599F8F7">
      <w:pPr>
        <w:numPr>
          <w:ilvl w:val="0"/>
          <w:numId w:val="0"/>
        </w:numPr>
        <w:adjustRightInd w:val="0"/>
        <w:snapToGrid w:val="0"/>
        <w:spacing w:line="620" w:lineRule="exact"/>
        <w:rPr>
          <w:rFonts w:hint="eastAsia" w:ascii="仿宋" w:hAnsi="仿宋" w:eastAsia="仿宋"/>
          <w:sz w:val="32"/>
          <w:szCs w:val="32"/>
          <w:lang w:eastAsia="zh-CN"/>
        </w:rPr>
      </w:pPr>
    </w:p>
    <w:p w14:paraId="030F1796">
      <w:pPr>
        <w:adjustRightInd w:val="0"/>
        <w:snapToGrid w:val="0"/>
        <w:spacing w:line="620" w:lineRule="exact"/>
        <w:ind w:firstLine="640" w:firstLineChars="200"/>
        <w:rPr>
          <w:rFonts w:hint="eastAsia" w:ascii="仿宋" w:hAnsi="仿宋" w:eastAsia="仿宋"/>
          <w:sz w:val="32"/>
          <w:szCs w:val="32"/>
          <w:lang w:eastAsia="zh-CN"/>
        </w:rPr>
      </w:pPr>
      <w:r>
        <w:rPr>
          <w:rFonts w:hint="eastAsia" w:ascii="仿宋" w:hAnsi="仿宋" w:eastAsia="仿宋"/>
          <w:sz w:val="32"/>
          <w:szCs w:val="32"/>
          <w:lang w:eastAsia="zh-CN"/>
        </w:rPr>
        <w:t>（</w:t>
      </w:r>
      <w:r>
        <w:rPr>
          <w:rFonts w:hint="eastAsia" w:ascii="仿宋" w:hAnsi="仿宋" w:eastAsia="仿宋"/>
          <w:sz w:val="32"/>
          <w:szCs w:val="32"/>
          <w:lang w:val="en-US" w:eastAsia="zh-CN"/>
        </w:rPr>
        <w:t>6</w:t>
      </w:r>
      <w:r>
        <w:rPr>
          <w:rFonts w:hint="eastAsia" w:ascii="仿宋" w:hAnsi="仿宋" w:eastAsia="仿宋"/>
          <w:sz w:val="32"/>
          <w:szCs w:val="32"/>
          <w:lang w:eastAsia="zh-CN"/>
        </w:rPr>
        <w:t>）体育场地租项目绩效自评综述：根据年初设定的绩效目标，体育场地租项目绩效自评得分为</w:t>
      </w:r>
      <w:r>
        <w:rPr>
          <w:rFonts w:hint="eastAsia" w:ascii="仿宋" w:hAnsi="仿宋" w:eastAsia="仿宋"/>
          <w:sz w:val="32"/>
          <w:szCs w:val="32"/>
          <w:lang w:val="en-US" w:eastAsia="zh-CN"/>
        </w:rPr>
        <w:t>88</w:t>
      </w:r>
      <w:r>
        <w:rPr>
          <w:rFonts w:hint="eastAsia" w:ascii="仿宋" w:hAnsi="仿宋" w:eastAsia="仿宋"/>
          <w:sz w:val="32"/>
          <w:szCs w:val="32"/>
          <w:lang w:eastAsia="zh-CN"/>
        </w:rPr>
        <w:t>分（绩效自评表附后）。全年预算数为</w:t>
      </w:r>
      <w:r>
        <w:rPr>
          <w:rFonts w:hint="eastAsia" w:ascii="仿宋" w:hAnsi="仿宋" w:eastAsia="仿宋"/>
          <w:sz w:val="32"/>
          <w:szCs w:val="32"/>
          <w:lang w:val="en-US" w:eastAsia="zh-CN"/>
        </w:rPr>
        <w:t>20</w:t>
      </w:r>
      <w:r>
        <w:rPr>
          <w:rFonts w:hint="eastAsia" w:ascii="仿宋" w:hAnsi="仿宋" w:eastAsia="仿宋"/>
          <w:sz w:val="32"/>
          <w:szCs w:val="32"/>
          <w:lang w:eastAsia="zh-CN"/>
        </w:rPr>
        <w:t>万元，执行数为</w:t>
      </w:r>
      <w:r>
        <w:rPr>
          <w:rFonts w:hint="eastAsia" w:ascii="仿宋" w:hAnsi="仿宋" w:eastAsia="仿宋"/>
          <w:sz w:val="32"/>
          <w:szCs w:val="32"/>
          <w:lang w:val="en-US" w:eastAsia="zh-CN"/>
        </w:rPr>
        <w:t>19.5</w:t>
      </w:r>
      <w:r>
        <w:rPr>
          <w:rFonts w:hint="eastAsia" w:ascii="仿宋" w:hAnsi="仿宋" w:eastAsia="仿宋"/>
          <w:sz w:val="32"/>
          <w:szCs w:val="32"/>
          <w:lang w:eastAsia="zh-CN"/>
        </w:rPr>
        <w:t>万元，完成预算的</w:t>
      </w:r>
      <w:r>
        <w:rPr>
          <w:rFonts w:hint="eastAsia" w:ascii="仿宋" w:hAnsi="仿宋" w:eastAsia="仿宋"/>
          <w:sz w:val="32"/>
          <w:szCs w:val="32"/>
          <w:lang w:val="en-US" w:eastAsia="zh-CN"/>
        </w:rPr>
        <w:t>98%</w:t>
      </w:r>
      <w:r>
        <w:rPr>
          <w:rFonts w:hint="eastAsia" w:ascii="仿宋" w:hAnsi="仿宋" w:eastAsia="仿宋"/>
          <w:sz w:val="32"/>
          <w:szCs w:val="32"/>
          <w:lang w:eastAsia="zh-CN"/>
        </w:rPr>
        <w:t>。项目绩效目标完成情况：一是及时拨付体育场地租</w:t>
      </w:r>
      <w:r>
        <w:rPr>
          <w:rFonts w:hint="eastAsia" w:ascii="仿宋" w:hAnsi="仿宋" w:eastAsia="仿宋"/>
          <w:sz w:val="32"/>
          <w:szCs w:val="32"/>
          <w:lang w:val="en-US" w:eastAsia="zh-CN"/>
        </w:rPr>
        <w:t>19.5万元</w:t>
      </w:r>
      <w:r>
        <w:rPr>
          <w:rFonts w:hint="eastAsia" w:ascii="仿宋" w:hAnsi="仿宋" w:eastAsia="仿宋"/>
          <w:sz w:val="32"/>
          <w:szCs w:val="32"/>
          <w:lang w:eastAsia="zh-CN"/>
        </w:rPr>
        <w:t>；二是为群众提供健身场所，带动周边文化体育事业发展。发现的主要问题：项目预算设置不够严谨，超出了合同所需金额。下一步改进措施：预算设置需严格按照合同要求进行设置，严格规范资金执行情况。</w:t>
      </w:r>
    </w:p>
    <w:tbl>
      <w:tblPr>
        <w:tblStyle w:val="7"/>
        <w:tblW w:w="9061"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330"/>
        <w:gridCol w:w="1347"/>
        <w:gridCol w:w="902"/>
        <w:gridCol w:w="1168"/>
        <w:gridCol w:w="883"/>
        <w:gridCol w:w="1094"/>
        <w:gridCol w:w="1057"/>
        <w:gridCol w:w="1280"/>
      </w:tblGrid>
      <w:tr w14:paraId="31E8E53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4" w:hRule="atLeast"/>
        </w:trPr>
        <w:tc>
          <w:tcPr>
            <w:tcW w:w="9061" w:type="dxa"/>
            <w:gridSpan w:val="8"/>
            <w:vMerge w:val="restart"/>
            <w:tcBorders>
              <w:top w:val="nil"/>
              <w:left w:val="nil"/>
              <w:bottom w:val="nil"/>
              <w:right w:val="nil"/>
            </w:tcBorders>
            <w:shd w:val="clear" w:color="auto" w:fill="auto"/>
            <w:noWrap/>
            <w:tcMar>
              <w:top w:w="12" w:type="dxa"/>
              <w:left w:w="12" w:type="dxa"/>
              <w:right w:w="12" w:type="dxa"/>
            </w:tcMar>
            <w:vAlign w:val="center"/>
          </w:tcPr>
          <w:p w14:paraId="6E3283D4">
            <w:pPr>
              <w:keepNext w:val="0"/>
              <w:keepLines w:val="0"/>
              <w:widowControl/>
              <w:suppressLineNumbers w:val="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体育场地租项目绩效自评表</w:t>
            </w:r>
          </w:p>
        </w:tc>
      </w:tr>
      <w:tr w14:paraId="11F2AC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6" w:hRule="atLeast"/>
        </w:trPr>
        <w:tc>
          <w:tcPr>
            <w:tcW w:w="9061" w:type="dxa"/>
            <w:gridSpan w:val="8"/>
            <w:vMerge w:val="continue"/>
            <w:tcBorders>
              <w:top w:val="nil"/>
              <w:left w:val="nil"/>
              <w:bottom w:val="nil"/>
              <w:right w:val="nil"/>
            </w:tcBorders>
            <w:shd w:val="clear" w:color="auto" w:fill="auto"/>
            <w:noWrap/>
            <w:tcMar>
              <w:top w:w="12" w:type="dxa"/>
              <w:left w:w="12" w:type="dxa"/>
              <w:right w:w="12" w:type="dxa"/>
            </w:tcMar>
            <w:vAlign w:val="center"/>
          </w:tcPr>
          <w:p w14:paraId="3EDE4B13">
            <w:pPr>
              <w:jc w:val="center"/>
              <w:rPr>
                <w:rFonts w:hint="eastAsia" w:ascii="宋体" w:hAnsi="宋体" w:eastAsia="宋体" w:cs="宋体"/>
                <w:b/>
                <w:i w:val="0"/>
                <w:color w:val="000000"/>
                <w:sz w:val="36"/>
                <w:szCs w:val="36"/>
                <w:u w:val="none"/>
              </w:rPr>
            </w:pPr>
          </w:p>
        </w:tc>
      </w:tr>
      <w:tr w14:paraId="2E6094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4" w:hRule="atLeast"/>
        </w:trPr>
        <w:tc>
          <w:tcPr>
            <w:tcW w:w="9061" w:type="dxa"/>
            <w:gridSpan w:val="8"/>
            <w:tcBorders>
              <w:top w:val="nil"/>
              <w:left w:val="nil"/>
              <w:bottom w:val="nil"/>
              <w:right w:val="nil"/>
            </w:tcBorders>
            <w:shd w:val="clear" w:color="auto" w:fill="auto"/>
            <w:noWrap/>
            <w:tcMar>
              <w:top w:w="12" w:type="dxa"/>
              <w:left w:w="12" w:type="dxa"/>
              <w:right w:w="12" w:type="dxa"/>
            </w:tcMar>
            <w:vAlign w:val="center"/>
          </w:tcPr>
          <w:p w14:paraId="342100A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（2019年度）</w:t>
            </w:r>
          </w:p>
        </w:tc>
      </w:tr>
      <w:tr w14:paraId="34CE9F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4" w:hRule="atLeast"/>
        </w:trPr>
        <w:tc>
          <w:tcPr>
            <w:tcW w:w="1330" w:type="dxa"/>
            <w:tcBorders>
              <w:top w:val="nil"/>
              <w:left w:val="nil"/>
              <w:bottom w:val="nil"/>
              <w:right w:val="nil"/>
            </w:tcBorders>
            <w:shd w:val="clear" w:color="auto" w:fill="auto"/>
            <w:noWrap/>
            <w:tcMar>
              <w:top w:w="12" w:type="dxa"/>
              <w:left w:w="12" w:type="dxa"/>
              <w:right w:w="12" w:type="dxa"/>
            </w:tcMar>
            <w:vAlign w:val="center"/>
          </w:tcPr>
          <w:p w14:paraId="346F1C0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填报单位：</w:t>
            </w:r>
          </w:p>
        </w:tc>
        <w:tc>
          <w:tcPr>
            <w:tcW w:w="1347" w:type="dxa"/>
            <w:tcBorders>
              <w:top w:val="nil"/>
              <w:left w:val="nil"/>
              <w:bottom w:val="nil"/>
              <w:right w:val="nil"/>
            </w:tcBorders>
            <w:shd w:val="clear" w:color="auto" w:fill="auto"/>
            <w:noWrap/>
            <w:tcMar>
              <w:top w:w="12" w:type="dxa"/>
              <w:left w:w="12" w:type="dxa"/>
              <w:right w:w="12" w:type="dxa"/>
            </w:tcMar>
            <w:vAlign w:val="center"/>
          </w:tcPr>
          <w:p w14:paraId="6040B1BD">
            <w:pPr>
              <w:rPr>
                <w:rFonts w:hint="eastAsia" w:ascii="宋体" w:hAnsi="宋体" w:eastAsia="宋体" w:cs="宋体"/>
                <w:i w:val="0"/>
                <w:color w:val="000000"/>
                <w:sz w:val="22"/>
                <w:szCs w:val="22"/>
                <w:u w:val="none"/>
              </w:rPr>
            </w:pPr>
          </w:p>
        </w:tc>
        <w:tc>
          <w:tcPr>
            <w:tcW w:w="902" w:type="dxa"/>
            <w:tcBorders>
              <w:top w:val="nil"/>
              <w:left w:val="nil"/>
              <w:bottom w:val="nil"/>
              <w:right w:val="nil"/>
            </w:tcBorders>
            <w:shd w:val="clear" w:color="auto" w:fill="auto"/>
            <w:noWrap/>
            <w:tcMar>
              <w:top w:w="12" w:type="dxa"/>
              <w:left w:w="12" w:type="dxa"/>
              <w:right w:w="12" w:type="dxa"/>
            </w:tcMar>
            <w:vAlign w:val="center"/>
          </w:tcPr>
          <w:p w14:paraId="76BC7E94">
            <w:pPr>
              <w:rPr>
                <w:rFonts w:hint="eastAsia" w:ascii="宋体" w:hAnsi="宋体" w:eastAsia="宋体" w:cs="宋体"/>
                <w:i w:val="0"/>
                <w:color w:val="000000"/>
                <w:sz w:val="22"/>
                <w:szCs w:val="22"/>
                <w:u w:val="none"/>
              </w:rPr>
            </w:pPr>
          </w:p>
        </w:tc>
        <w:tc>
          <w:tcPr>
            <w:tcW w:w="1168" w:type="dxa"/>
            <w:tcBorders>
              <w:top w:val="nil"/>
              <w:left w:val="nil"/>
              <w:bottom w:val="nil"/>
              <w:right w:val="nil"/>
            </w:tcBorders>
            <w:shd w:val="clear" w:color="auto" w:fill="auto"/>
            <w:noWrap/>
            <w:tcMar>
              <w:top w:w="12" w:type="dxa"/>
              <w:left w:w="12" w:type="dxa"/>
              <w:right w:w="12" w:type="dxa"/>
            </w:tcMar>
            <w:vAlign w:val="center"/>
          </w:tcPr>
          <w:p w14:paraId="045927FB">
            <w:pPr>
              <w:rPr>
                <w:rFonts w:hint="eastAsia" w:ascii="宋体" w:hAnsi="宋体" w:eastAsia="宋体" w:cs="宋体"/>
                <w:i w:val="0"/>
                <w:color w:val="000000"/>
                <w:sz w:val="22"/>
                <w:szCs w:val="22"/>
                <w:u w:val="none"/>
              </w:rPr>
            </w:pPr>
          </w:p>
        </w:tc>
        <w:tc>
          <w:tcPr>
            <w:tcW w:w="883" w:type="dxa"/>
            <w:tcBorders>
              <w:top w:val="nil"/>
              <w:left w:val="nil"/>
              <w:bottom w:val="nil"/>
              <w:right w:val="nil"/>
            </w:tcBorders>
            <w:shd w:val="clear" w:color="auto" w:fill="auto"/>
            <w:noWrap/>
            <w:tcMar>
              <w:top w:w="12" w:type="dxa"/>
              <w:left w:w="12" w:type="dxa"/>
              <w:right w:w="12" w:type="dxa"/>
            </w:tcMar>
            <w:vAlign w:val="center"/>
          </w:tcPr>
          <w:p w14:paraId="2E0289B9">
            <w:pPr>
              <w:rPr>
                <w:rFonts w:hint="eastAsia" w:ascii="宋体" w:hAnsi="宋体" w:eastAsia="宋体" w:cs="宋体"/>
                <w:i w:val="0"/>
                <w:color w:val="000000"/>
                <w:sz w:val="22"/>
                <w:szCs w:val="22"/>
                <w:u w:val="none"/>
              </w:rPr>
            </w:pPr>
          </w:p>
        </w:tc>
        <w:tc>
          <w:tcPr>
            <w:tcW w:w="1094" w:type="dxa"/>
            <w:tcBorders>
              <w:top w:val="nil"/>
              <w:left w:val="nil"/>
              <w:bottom w:val="nil"/>
              <w:right w:val="nil"/>
            </w:tcBorders>
            <w:shd w:val="clear" w:color="auto" w:fill="auto"/>
            <w:noWrap/>
            <w:tcMar>
              <w:top w:w="12" w:type="dxa"/>
              <w:left w:w="12" w:type="dxa"/>
              <w:right w:w="12" w:type="dxa"/>
            </w:tcMar>
            <w:vAlign w:val="center"/>
          </w:tcPr>
          <w:p w14:paraId="0BEF0095">
            <w:pPr>
              <w:rPr>
                <w:rFonts w:hint="eastAsia" w:ascii="宋体" w:hAnsi="宋体" w:eastAsia="宋体" w:cs="宋体"/>
                <w:i w:val="0"/>
                <w:color w:val="000000"/>
                <w:sz w:val="22"/>
                <w:szCs w:val="22"/>
                <w:u w:val="none"/>
              </w:rPr>
            </w:pPr>
          </w:p>
        </w:tc>
        <w:tc>
          <w:tcPr>
            <w:tcW w:w="2337" w:type="dxa"/>
            <w:gridSpan w:val="2"/>
            <w:tcBorders>
              <w:top w:val="nil"/>
              <w:left w:val="nil"/>
              <w:bottom w:val="single" w:color="000000" w:sz="4" w:space="0"/>
              <w:right w:val="nil"/>
            </w:tcBorders>
            <w:shd w:val="clear" w:color="auto" w:fill="auto"/>
            <w:noWrap/>
            <w:tcMar>
              <w:top w:w="12" w:type="dxa"/>
              <w:left w:w="12" w:type="dxa"/>
              <w:right w:w="12" w:type="dxa"/>
            </w:tcMar>
            <w:vAlign w:val="center"/>
          </w:tcPr>
          <w:p w14:paraId="719976F2">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单位金额：万元</w:t>
            </w:r>
          </w:p>
        </w:tc>
      </w:tr>
      <w:tr w14:paraId="4E67CA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64" w:hRule="atLeast"/>
        </w:trPr>
        <w:tc>
          <w:tcPr>
            <w:tcW w:w="133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348C78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一、基本情况</w:t>
            </w:r>
          </w:p>
        </w:tc>
        <w:tc>
          <w:tcPr>
            <w:tcW w:w="134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8F8B2D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项目名称</w:t>
            </w:r>
          </w:p>
        </w:tc>
        <w:tc>
          <w:tcPr>
            <w:tcW w:w="207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DEB104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体育场地租</w:t>
            </w:r>
          </w:p>
        </w:tc>
        <w:tc>
          <w:tcPr>
            <w:tcW w:w="88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E7C5A4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实施（主管单位）</w:t>
            </w:r>
          </w:p>
        </w:tc>
        <w:tc>
          <w:tcPr>
            <w:tcW w:w="343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119441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文化广电体育和旅游局</w:t>
            </w:r>
          </w:p>
        </w:tc>
      </w:tr>
      <w:tr w14:paraId="44E272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45" w:hRule="atLeast"/>
        </w:trPr>
        <w:tc>
          <w:tcPr>
            <w:tcW w:w="1330"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2C38A5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二、预算执行</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224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105512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预算安排情况（调整后）</w:t>
            </w:r>
          </w:p>
        </w:tc>
        <w:tc>
          <w:tcPr>
            <w:tcW w:w="205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90F928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资金到位情况</w:t>
            </w:r>
          </w:p>
        </w:tc>
        <w:tc>
          <w:tcPr>
            <w:tcW w:w="215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C43E2F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资金执行情况</w:t>
            </w:r>
          </w:p>
        </w:tc>
        <w:tc>
          <w:tcPr>
            <w:tcW w:w="128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EDA4C0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预算执行进度</w:t>
            </w:r>
          </w:p>
        </w:tc>
      </w:tr>
      <w:tr w14:paraId="2A9234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54" w:hRule="atLeast"/>
        </w:trPr>
        <w:tc>
          <w:tcPr>
            <w:tcW w:w="13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D59D9A6">
            <w:pPr>
              <w:jc w:val="center"/>
              <w:rPr>
                <w:rFonts w:hint="eastAsia" w:ascii="宋体" w:hAnsi="宋体" w:eastAsia="宋体" w:cs="宋体"/>
                <w:i w:val="0"/>
                <w:color w:val="000000"/>
                <w:sz w:val="22"/>
                <w:szCs w:val="22"/>
                <w:u w:val="none"/>
              </w:rPr>
            </w:pPr>
          </w:p>
        </w:tc>
        <w:tc>
          <w:tcPr>
            <w:tcW w:w="134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B22FB5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预算数：</w:t>
            </w:r>
          </w:p>
        </w:tc>
        <w:tc>
          <w:tcPr>
            <w:tcW w:w="90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BF51415">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c>
          <w:tcPr>
            <w:tcW w:w="11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0AC367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到位数：</w:t>
            </w:r>
          </w:p>
        </w:tc>
        <w:tc>
          <w:tcPr>
            <w:tcW w:w="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8C348E4">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c>
          <w:tcPr>
            <w:tcW w:w="109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6B40F9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执行数：</w:t>
            </w:r>
          </w:p>
        </w:tc>
        <w:tc>
          <w:tcPr>
            <w:tcW w:w="105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CF98860">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19.5</w:t>
            </w:r>
          </w:p>
        </w:tc>
        <w:tc>
          <w:tcPr>
            <w:tcW w:w="1280"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E15F2E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98%</w:t>
            </w:r>
          </w:p>
        </w:tc>
      </w:tr>
      <w:tr w14:paraId="093AFE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64" w:hRule="atLeast"/>
        </w:trPr>
        <w:tc>
          <w:tcPr>
            <w:tcW w:w="13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8A510A2">
            <w:pPr>
              <w:jc w:val="center"/>
              <w:rPr>
                <w:rFonts w:hint="eastAsia" w:ascii="宋体" w:hAnsi="宋体" w:eastAsia="宋体" w:cs="宋体"/>
                <w:i w:val="0"/>
                <w:color w:val="000000"/>
                <w:sz w:val="22"/>
                <w:szCs w:val="22"/>
                <w:u w:val="none"/>
              </w:rPr>
            </w:pPr>
          </w:p>
        </w:tc>
        <w:tc>
          <w:tcPr>
            <w:tcW w:w="134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BA4EF9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90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DD38EE7">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c>
          <w:tcPr>
            <w:tcW w:w="116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02C42E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62197CB">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c>
          <w:tcPr>
            <w:tcW w:w="109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C4CE10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05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79E341C">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19.5</w:t>
            </w:r>
          </w:p>
        </w:tc>
        <w:tc>
          <w:tcPr>
            <w:tcW w:w="12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0675A0B">
            <w:pPr>
              <w:jc w:val="center"/>
              <w:rPr>
                <w:rFonts w:hint="eastAsia" w:ascii="宋体" w:hAnsi="宋体" w:eastAsia="宋体" w:cs="宋体"/>
                <w:i w:val="0"/>
                <w:color w:val="000000"/>
                <w:sz w:val="22"/>
                <w:szCs w:val="22"/>
                <w:u w:val="none"/>
              </w:rPr>
            </w:pPr>
          </w:p>
        </w:tc>
      </w:tr>
      <w:tr w14:paraId="7C8591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54" w:hRule="atLeast"/>
        </w:trPr>
        <w:tc>
          <w:tcPr>
            <w:tcW w:w="13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8A8081B">
            <w:pPr>
              <w:jc w:val="center"/>
              <w:rPr>
                <w:rFonts w:hint="eastAsia" w:ascii="宋体" w:hAnsi="宋体" w:eastAsia="宋体" w:cs="宋体"/>
                <w:i w:val="0"/>
                <w:color w:val="000000"/>
                <w:sz w:val="22"/>
                <w:szCs w:val="22"/>
                <w:u w:val="none"/>
              </w:rPr>
            </w:pPr>
          </w:p>
        </w:tc>
        <w:tc>
          <w:tcPr>
            <w:tcW w:w="134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F51BAE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90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3EE0870">
            <w:pPr>
              <w:rPr>
                <w:rFonts w:hint="eastAsia" w:ascii="宋体" w:hAnsi="宋体" w:eastAsia="宋体" w:cs="宋体"/>
                <w:i w:val="0"/>
                <w:color w:val="000000"/>
                <w:sz w:val="22"/>
                <w:szCs w:val="22"/>
                <w:u w:val="none"/>
              </w:rPr>
            </w:pPr>
          </w:p>
        </w:tc>
        <w:tc>
          <w:tcPr>
            <w:tcW w:w="11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4D56C8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7B8ED61">
            <w:pPr>
              <w:rPr>
                <w:rFonts w:hint="eastAsia" w:ascii="宋体" w:hAnsi="宋体" w:eastAsia="宋体" w:cs="宋体"/>
                <w:i w:val="0"/>
                <w:color w:val="000000"/>
                <w:sz w:val="22"/>
                <w:szCs w:val="22"/>
                <w:u w:val="none"/>
              </w:rPr>
            </w:pPr>
          </w:p>
        </w:tc>
        <w:tc>
          <w:tcPr>
            <w:tcW w:w="109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D6A3FE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05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DFFE80B">
            <w:pPr>
              <w:rPr>
                <w:rFonts w:hint="eastAsia" w:ascii="宋体" w:hAnsi="宋体" w:eastAsia="宋体" w:cs="宋体"/>
                <w:i w:val="0"/>
                <w:color w:val="000000"/>
                <w:sz w:val="22"/>
                <w:szCs w:val="22"/>
                <w:u w:val="none"/>
              </w:rPr>
            </w:pPr>
          </w:p>
        </w:tc>
        <w:tc>
          <w:tcPr>
            <w:tcW w:w="12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3B3C95E">
            <w:pPr>
              <w:jc w:val="center"/>
              <w:rPr>
                <w:rFonts w:hint="eastAsia" w:ascii="宋体" w:hAnsi="宋体" w:eastAsia="宋体" w:cs="宋体"/>
                <w:i w:val="0"/>
                <w:color w:val="000000"/>
                <w:sz w:val="22"/>
                <w:szCs w:val="22"/>
                <w:u w:val="none"/>
              </w:rPr>
            </w:pPr>
          </w:p>
        </w:tc>
      </w:tr>
      <w:tr w14:paraId="34AA07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54" w:hRule="atLeast"/>
        </w:trPr>
        <w:tc>
          <w:tcPr>
            <w:tcW w:w="1330"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CF7720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三、目标完成</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3417"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C57289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年度预算目标</w:t>
            </w:r>
          </w:p>
        </w:tc>
        <w:tc>
          <w:tcPr>
            <w:tcW w:w="3034"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3FAAF5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具体完成情况</w:t>
            </w:r>
          </w:p>
        </w:tc>
        <w:tc>
          <w:tcPr>
            <w:tcW w:w="128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2F0FD5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总体完成率</w:t>
            </w:r>
          </w:p>
        </w:tc>
      </w:tr>
      <w:tr w14:paraId="168041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99" w:hRule="atLeast"/>
        </w:trPr>
        <w:tc>
          <w:tcPr>
            <w:tcW w:w="13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C0A98E8">
            <w:pPr>
              <w:jc w:val="center"/>
              <w:rPr>
                <w:rFonts w:hint="eastAsia" w:ascii="宋体" w:hAnsi="宋体" w:eastAsia="宋体" w:cs="宋体"/>
                <w:i w:val="0"/>
                <w:color w:val="000000"/>
                <w:sz w:val="22"/>
                <w:szCs w:val="22"/>
                <w:u w:val="none"/>
              </w:rPr>
            </w:pPr>
          </w:p>
        </w:tc>
        <w:tc>
          <w:tcPr>
            <w:tcW w:w="3417" w:type="dxa"/>
            <w:gridSpan w:val="3"/>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063849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及时拨付体育场地租费用</w:t>
            </w:r>
          </w:p>
        </w:tc>
        <w:tc>
          <w:tcPr>
            <w:tcW w:w="3034" w:type="dxa"/>
            <w:gridSpan w:val="3"/>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14BBAA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及时拨付体育场地租费用</w:t>
            </w:r>
          </w:p>
        </w:tc>
        <w:tc>
          <w:tcPr>
            <w:tcW w:w="128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D50DCFE">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14:paraId="19D728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45" w:hRule="atLeast"/>
        </w:trPr>
        <w:tc>
          <w:tcPr>
            <w:tcW w:w="1330"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42EADD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四、年度绩效指标完成情况</w:t>
            </w:r>
          </w:p>
        </w:tc>
        <w:tc>
          <w:tcPr>
            <w:tcW w:w="134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1D4943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一级指标</w:t>
            </w:r>
          </w:p>
        </w:tc>
        <w:tc>
          <w:tcPr>
            <w:tcW w:w="90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11207B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二级指标</w:t>
            </w:r>
          </w:p>
        </w:tc>
        <w:tc>
          <w:tcPr>
            <w:tcW w:w="205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FF4C46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三级指标</w:t>
            </w:r>
          </w:p>
        </w:tc>
        <w:tc>
          <w:tcPr>
            <w:tcW w:w="109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DB2671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预期指标值</w:t>
            </w:r>
          </w:p>
        </w:tc>
        <w:tc>
          <w:tcPr>
            <w:tcW w:w="105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952E63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实际完成值</w:t>
            </w:r>
          </w:p>
        </w:tc>
        <w:tc>
          <w:tcPr>
            <w:tcW w:w="128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37D798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自评得分</w:t>
            </w:r>
          </w:p>
        </w:tc>
      </w:tr>
      <w:tr w14:paraId="2BE981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131" w:hRule="atLeast"/>
        </w:trPr>
        <w:tc>
          <w:tcPr>
            <w:tcW w:w="13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01443D3">
            <w:pPr>
              <w:jc w:val="center"/>
              <w:rPr>
                <w:rFonts w:hint="eastAsia" w:ascii="宋体" w:hAnsi="宋体" w:eastAsia="宋体" w:cs="宋体"/>
                <w:i w:val="0"/>
                <w:color w:val="000000"/>
                <w:sz w:val="22"/>
                <w:szCs w:val="22"/>
                <w:u w:val="none"/>
              </w:rPr>
            </w:pPr>
          </w:p>
        </w:tc>
        <w:tc>
          <w:tcPr>
            <w:tcW w:w="1347"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ABE35A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90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3711F1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2051"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91BA44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支付体育场地租</w:t>
            </w:r>
          </w:p>
        </w:tc>
        <w:tc>
          <w:tcPr>
            <w:tcW w:w="109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53E67D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19.5万</w:t>
            </w:r>
          </w:p>
        </w:tc>
        <w:tc>
          <w:tcPr>
            <w:tcW w:w="105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B37AB0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19.5万</w:t>
            </w:r>
          </w:p>
        </w:tc>
        <w:tc>
          <w:tcPr>
            <w:tcW w:w="128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99E62D5">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r>
      <w:tr w14:paraId="2E0DA0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54" w:hRule="atLeast"/>
        </w:trPr>
        <w:tc>
          <w:tcPr>
            <w:tcW w:w="13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7D4BA1C">
            <w:pPr>
              <w:jc w:val="center"/>
              <w:rPr>
                <w:rFonts w:hint="eastAsia" w:ascii="宋体" w:hAnsi="宋体" w:eastAsia="宋体" w:cs="宋体"/>
                <w:i w:val="0"/>
                <w:color w:val="000000"/>
                <w:sz w:val="22"/>
                <w:szCs w:val="22"/>
                <w:u w:val="none"/>
              </w:rPr>
            </w:pPr>
          </w:p>
        </w:tc>
        <w:tc>
          <w:tcPr>
            <w:tcW w:w="13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D7A3AA2">
            <w:pPr>
              <w:jc w:val="center"/>
              <w:rPr>
                <w:rFonts w:hint="eastAsia" w:ascii="宋体" w:hAnsi="宋体" w:eastAsia="宋体" w:cs="宋体"/>
                <w:i w:val="0"/>
                <w:color w:val="000000"/>
                <w:sz w:val="22"/>
                <w:szCs w:val="22"/>
                <w:u w:val="none"/>
              </w:rPr>
            </w:pPr>
          </w:p>
        </w:tc>
        <w:tc>
          <w:tcPr>
            <w:tcW w:w="90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26A93E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时效指标</w:t>
            </w:r>
          </w:p>
        </w:tc>
        <w:tc>
          <w:tcPr>
            <w:tcW w:w="205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66283E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支付及时率</w:t>
            </w:r>
          </w:p>
        </w:tc>
        <w:tc>
          <w:tcPr>
            <w:tcW w:w="109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4275053">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05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734E8CE">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8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0094730">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r>
      <w:tr w14:paraId="05C3AB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2" w:hRule="atLeast"/>
        </w:trPr>
        <w:tc>
          <w:tcPr>
            <w:tcW w:w="13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D8B226F">
            <w:pPr>
              <w:jc w:val="center"/>
              <w:rPr>
                <w:rFonts w:hint="eastAsia" w:ascii="宋体" w:hAnsi="宋体" w:eastAsia="宋体" w:cs="宋体"/>
                <w:i w:val="0"/>
                <w:color w:val="000000"/>
                <w:sz w:val="22"/>
                <w:szCs w:val="22"/>
                <w:u w:val="none"/>
              </w:rPr>
            </w:pPr>
          </w:p>
        </w:tc>
        <w:tc>
          <w:tcPr>
            <w:tcW w:w="134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E0E511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预算执行率指标（10分）</w:t>
            </w:r>
          </w:p>
        </w:tc>
        <w:tc>
          <w:tcPr>
            <w:tcW w:w="90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FBF892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执行率</w:t>
            </w:r>
          </w:p>
        </w:tc>
        <w:tc>
          <w:tcPr>
            <w:tcW w:w="205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20E5DC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执行率</w:t>
            </w:r>
          </w:p>
        </w:tc>
        <w:tc>
          <w:tcPr>
            <w:tcW w:w="109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706646B">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05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A11F2FC">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98%</w:t>
            </w:r>
          </w:p>
        </w:tc>
        <w:tc>
          <w:tcPr>
            <w:tcW w:w="128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D00B60B">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w:t>
            </w:r>
          </w:p>
        </w:tc>
      </w:tr>
      <w:tr w14:paraId="102080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74" w:hRule="atLeast"/>
        </w:trPr>
        <w:tc>
          <w:tcPr>
            <w:tcW w:w="13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4F5C387">
            <w:pPr>
              <w:jc w:val="center"/>
              <w:rPr>
                <w:rFonts w:hint="eastAsia" w:ascii="宋体" w:hAnsi="宋体" w:eastAsia="宋体" w:cs="宋体"/>
                <w:i w:val="0"/>
                <w:color w:val="000000"/>
                <w:sz w:val="22"/>
                <w:szCs w:val="22"/>
                <w:u w:val="none"/>
              </w:rPr>
            </w:pPr>
          </w:p>
        </w:tc>
        <w:tc>
          <w:tcPr>
            <w:tcW w:w="1347"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0EF43B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效益指标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90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E614D4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经济效益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05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F40110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带动体育场周边发展</w:t>
            </w:r>
          </w:p>
        </w:tc>
        <w:tc>
          <w:tcPr>
            <w:tcW w:w="109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5E8E29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带动周边发展</w:t>
            </w:r>
          </w:p>
        </w:tc>
        <w:tc>
          <w:tcPr>
            <w:tcW w:w="105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E5A581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有效带动周边文体事业发展</w:t>
            </w:r>
          </w:p>
        </w:tc>
        <w:tc>
          <w:tcPr>
            <w:tcW w:w="128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4566494">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w:t>
            </w:r>
          </w:p>
        </w:tc>
      </w:tr>
      <w:tr w14:paraId="2CCC68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74" w:hRule="atLeast"/>
        </w:trPr>
        <w:tc>
          <w:tcPr>
            <w:tcW w:w="13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F11624A">
            <w:pPr>
              <w:jc w:val="center"/>
              <w:rPr>
                <w:rFonts w:hint="eastAsia" w:ascii="宋体" w:hAnsi="宋体" w:eastAsia="宋体" w:cs="宋体"/>
                <w:i w:val="0"/>
                <w:color w:val="000000"/>
                <w:sz w:val="22"/>
                <w:szCs w:val="22"/>
                <w:u w:val="none"/>
              </w:rPr>
            </w:pPr>
          </w:p>
        </w:tc>
        <w:tc>
          <w:tcPr>
            <w:tcW w:w="13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F50530A">
            <w:pPr>
              <w:jc w:val="center"/>
              <w:rPr>
                <w:rFonts w:hint="eastAsia" w:ascii="宋体" w:hAnsi="宋体" w:eastAsia="宋体" w:cs="宋体"/>
                <w:i w:val="0"/>
                <w:color w:val="000000"/>
                <w:sz w:val="22"/>
                <w:szCs w:val="22"/>
                <w:u w:val="none"/>
              </w:rPr>
            </w:pPr>
          </w:p>
        </w:tc>
        <w:tc>
          <w:tcPr>
            <w:tcW w:w="90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143899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05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619411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提供健身锻炼场所</w:t>
            </w:r>
          </w:p>
        </w:tc>
        <w:tc>
          <w:tcPr>
            <w:tcW w:w="109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9877D3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提供免费健身场所</w:t>
            </w:r>
          </w:p>
        </w:tc>
        <w:tc>
          <w:tcPr>
            <w:tcW w:w="105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67302D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提供了全年免费的健身场所</w:t>
            </w:r>
          </w:p>
        </w:tc>
        <w:tc>
          <w:tcPr>
            <w:tcW w:w="128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CC0A098">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w:t>
            </w:r>
          </w:p>
        </w:tc>
      </w:tr>
      <w:tr w14:paraId="69A10E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54" w:hRule="atLeast"/>
        </w:trPr>
        <w:tc>
          <w:tcPr>
            <w:tcW w:w="13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AACC929">
            <w:pPr>
              <w:jc w:val="center"/>
              <w:rPr>
                <w:rFonts w:hint="eastAsia" w:ascii="宋体" w:hAnsi="宋体" w:eastAsia="宋体" w:cs="宋体"/>
                <w:i w:val="0"/>
                <w:color w:val="000000"/>
                <w:sz w:val="22"/>
                <w:szCs w:val="22"/>
                <w:u w:val="none"/>
              </w:rPr>
            </w:pPr>
          </w:p>
        </w:tc>
        <w:tc>
          <w:tcPr>
            <w:tcW w:w="134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F30DB8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（10分）</w:t>
            </w:r>
          </w:p>
        </w:tc>
        <w:tc>
          <w:tcPr>
            <w:tcW w:w="90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4CDD92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05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E9C4AB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体育场出租方满意度</w:t>
            </w:r>
          </w:p>
        </w:tc>
        <w:tc>
          <w:tcPr>
            <w:tcW w:w="109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C831380">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w:t>
            </w:r>
          </w:p>
        </w:tc>
        <w:tc>
          <w:tcPr>
            <w:tcW w:w="105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3530487">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8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42A41E6">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14:paraId="72D227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54" w:hRule="atLeast"/>
        </w:trPr>
        <w:tc>
          <w:tcPr>
            <w:tcW w:w="13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A8F417E">
            <w:pPr>
              <w:jc w:val="center"/>
              <w:rPr>
                <w:rFonts w:hint="eastAsia" w:ascii="宋体" w:hAnsi="宋体" w:eastAsia="宋体" w:cs="宋体"/>
                <w:i w:val="0"/>
                <w:color w:val="000000"/>
                <w:sz w:val="22"/>
                <w:szCs w:val="22"/>
                <w:u w:val="none"/>
              </w:rPr>
            </w:pPr>
          </w:p>
        </w:tc>
        <w:tc>
          <w:tcPr>
            <w:tcW w:w="6451"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CB0FB5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总分</w:t>
            </w:r>
          </w:p>
        </w:tc>
        <w:tc>
          <w:tcPr>
            <w:tcW w:w="128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37DA70C">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88</w:t>
            </w:r>
          </w:p>
        </w:tc>
      </w:tr>
      <w:tr w14:paraId="267605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062" w:hRule="atLeast"/>
        </w:trPr>
        <w:tc>
          <w:tcPr>
            <w:tcW w:w="133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EFA018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五、存在问题、原因及下一步整改措施</w:t>
            </w:r>
          </w:p>
        </w:tc>
        <w:tc>
          <w:tcPr>
            <w:tcW w:w="7731" w:type="dxa"/>
            <w:gridSpan w:val="7"/>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DE6272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预算资金多于实际需要资金，之后做预算时要严格按照合同进行设置。</w:t>
            </w:r>
          </w:p>
        </w:tc>
      </w:tr>
    </w:tbl>
    <w:p w14:paraId="5C9C46B9">
      <w:pPr>
        <w:ind w:firstLine="640" w:firstLineChars="200"/>
        <w:rPr>
          <w:rFonts w:hint="eastAsia" w:ascii="仿宋" w:hAnsi="仿宋" w:eastAsia="仿宋"/>
          <w:sz w:val="32"/>
          <w:szCs w:val="32"/>
        </w:rPr>
      </w:pPr>
      <w:r>
        <w:rPr>
          <w:rFonts w:hint="eastAsia" w:ascii="仿宋" w:hAnsi="仿宋" w:eastAsia="仿宋"/>
          <w:sz w:val="32"/>
          <w:szCs w:val="32"/>
          <w:lang w:eastAsia="zh-CN"/>
        </w:rPr>
        <w:t>（</w:t>
      </w:r>
      <w:r>
        <w:rPr>
          <w:rFonts w:hint="eastAsia" w:ascii="仿宋" w:hAnsi="仿宋" w:eastAsia="仿宋"/>
          <w:sz w:val="32"/>
          <w:szCs w:val="32"/>
          <w:lang w:val="en-US" w:eastAsia="zh-CN"/>
        </w:rPr>
        <w:t>7</w:t>
      </w:r>
      <w:r>
        <w:rPr>
          <w:rFonts w:hint="eastAsia" w:ascii="仿宋" w:hAnsi="仿宋" w:eastAsia="仿宋"/>
          <w:sz w:val="32"/>
          <w:szCs w:val="32"/>
          <w:lang w:eastAsia="zh-CN"/>
        </w:rPr>
        <w:t>）元宵灯盏项目绩效自评综述：根据年初设定的绩效目标，元宵灯盏项目绩效自评得分为</w:t>
      </w:r>
      <w:r>
        <w:rPr>
          <w:rFonts w:hint="eastAsia" w:ascii="仿宋" w:hAnsi="仿宋" w:eastAsia="仿宋"/>
          <w:sz w:val="32"/>
          <w:szCs w:val="32"/>
          <w:lang w:val="en-US" w:eastAsia="zh-CN"/>
        </w:rPr>
        <w:t>90</w:t>
      </w:r>
      <w:r>
        <w:rPr>
          <w:rFonts w:hint="eastAsia" w:ascii="仿宋" w:hAnsi="仿宋" w:eastAsia="仿宋"/>
          <w:sz w:val="32"/>
          <w:szCs w:val="32"/>
          <w:lang w:eastAsia="zh-CN"/>
        </w:rPr>
        <w:t>分（绩效自评表附后）。全年预算数为</w:t>
      </w:r>
      <w:r>
        <w:rPr>
          <w:rFonts w:hint="eastAsia" w:ascii="仿宋" w:hAnsi="仿宋" w:eastAsia="仿宋"/>
          <w:sz w:val="32"/>
          <w:szCs w:val="32"/>
          <w:lang w:val="en-US" w:eastAsia="zh-CN"/>
        </w:rPr>
        <w:t>20</w:t>
      </w:r>
      <w:r>
        <w:rPr>
          <w:rFonts w:hint="eastAsia" w:ascii="仿宋" w:hAnsi="仿宋" w:eastAsia="仿宋"/>
          <w:sz w:val="32"/>
          <w:szCs w:val="32"/>
          <w:lang w:eastAsia="zh-CN"/>
        </w:rPr>
        <w:t>万元，执行数为</w:t>
      </w:r>
      <w:r>
        <w:rPr>
          <w:rFonts w:hint="eastAsia" w:ascii="仿宋" w:hAnsi="仿宋" w:eastAsia="仿宋"/>
          <w:sz w:val="32"/>
          <w:szCs w:val="32"/>
          <w:lang w:val="en-US" w:eastAsia="zh-CN"/>
        </w:rPr>
        <w:t>20</w:t>
      </w:r>
      <w:r>
        <w:rPr>
          <w:rFonts w:hint="eastAsia" w:ascii="仿宋" w:hAnsi="仿宋" w:eastAsia="仿宋"/>
          <w:sz w:val="32"/>
          <w:szCs w:val="32"/>
          <w:lang w:eastAsia="zh-CN"/>
        </w:rPr>
        <w:t>万元，完成预算的</w:t>
      </w:r>
      <w:r>
        <w:rPr>
          <w:rFonts w:hint="eastAsia" w:ascii="仿宋" w:hAnsi="仿宋" w:eastAsia="仿宋"/>
          <w:sz w:val="32"/>
          <w:szCs w:val="32"/>
          <w:lang w:val="en-US" w:eastAsia="zh-CN"/>
        </w:rPr>
        <w:t>100%</w:t>
      </w:r>
      <w:r>
        <w:rPr>
          <w:rFonts w:hint="eastAsia" w:ascii="仿宋" w:hAnsi="仿宋" w:eastAsia="仿宋"/>
          <w:sz w:val="32"/>
          <w:szCs w:val="32"/>
          <w:lang w:eastAsia="zh-CN"/>
        </w:rPr>
        <w:t>。项目绩效目标完成情况：一是展出特色灯盏</w:t>
      </w:r>
      <w:r>
        <w:rPr>
          <w:rFonts w:hint="eastAsia" w:ascii="仿宋" w:hAnsi="仿宋" w:eastAsia="仿宋"/>
          <w:sz w:val="32"/>
          <w:szCs w:val="32"/>
          <w:lang w:val="en-US" w:eastAsia="zh-CN"/>
        </w:rPr>
        <w:t>3组，彩灯69个</w:t>
      </w:r>
      <w:r>
        <w:rPr>
          <w:rFonts w:hint="eastAsia" w:ascii="仿宋" w:hAnsi="仿宋" w:eastAsia="仿宋"/>
          <w:sz w:val="32"/>
          <w:szCs w:val="32"/>
          <w:lang w:eastAsia="zh-CN"/>
        </w:rPr>
        <w:t>；二是活动过程中无重大事故发生。发现的主要问题：</w:t>
      </w:r>
      <w:r>
        <w:rPr>
          <w:rFonts w:hint="eastAsia" w:ascii="仿宋_GB2312" w:eastAsia="仿宋_GB2312"/>
          <w:sz w:val="32"/>
          <w:szCs w:val="32"/>
          <w:lang w:eastAsia="zh-CN"/>
        </w:rPr>
        <w:t>灯会活动中人员众多，安全问题有待进一步改善，灯盏的材料有浪费现象，有待进一步完善。</w:t>
      </w:r>
      <w:r>
        <w:rPr>
          <w:rFonts w:hint="eastAsia" w:ascii="仿宋" w:hAnsi="仿宋" w:eastAsia="仿宋"/>
          <w:sz w:val="32"/>
          <w:szCs w:val="32"/>
          <w:lang w:eastAsia="zh-CN"/>
        </w:rPr>
        <w:t>下一步改进措施：</w:t>
      </w:r>
      <w:r>
        <w:rPr>
          <w:rFonts w:hint="eastAsia" w:ascii="仿宋_GB2312" w:eastAsia="仿宋_GB2312"/>
          <w:sz w:val="32"/>
          <w:szCs w:val="32"/>
          <w:lang w:eastAsia="zh-CN"/>
        </w:rPr>
        <w:t>大型活动要加强安保工作，加大人员安全方面的投入，进一步做好资金预算，减少浪费，多运用环保材料，做好活动的善后工作。</w:t>
      </w:r>
    </w:p>
    <w:p w14:paraId="5D23BA46">
      <w:pPr>
        <w:ind w:firstLine="640" w:firstLineChars="200"/>
        <w:rPr>
          <w:rFonts w:hint="eastAsia" w:ascii="仿宋" w:hAnsi="仿宋" w:eastAsia="仿宋"/>
          <w:sz w:val="32"/>
          <w:szCs w:val="32"/>
          <w:lang w:eastAsia="zh-CN"/>
        </w:rPr>
      </w:pPr>
    </w:p>
    <w:tbl>
      <w:tblPr>
        <w:tblStyle w:val="7"/>
        <w:tblW w:w="8961"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433"/>
        <w:gridCol w:w="1353"/>
        <w:gridCol w:w="1003"/>
        <w:gridCol w:w="1178"/>
        <w:gridCol w:w="1365"/>
        <w:gridCol w:w="823"/>
        <w:gridCol w:w="823"/>
        <w:gridCol w:w="983"/>
      </w:tblGrid>
      <w:tr w14:paraId="79C37A5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12" w:hRule="atLeast"/>
        </w:trPr>
        <w:tc>
          <w:tcPr>
            <w:tcW w:w="8961" w:type="dxa"/>
            <w:gridSpan w:val="8"/>
            <w:vMerge w:val="restart"/>
            <w:tcBorders>
              <w:top w:val="nil"/>
              <w:left w:val="nil"/>
              <w:bottom w:val="nil"/>
              <w:right w:val="nil"/>
            </w:tcBorders>
            <w:shd w:val="clear" w:color="auto" w:fill="auto"/>
            <w:noWrap/>
            <w:tcMar>
              <w:top w:w="12" w:type="dxa"/>
              <w:left w:w="12" w:type="dxa"/>
              <w:right w:w="12" w:type="dxa"/>
            </w:tcMar>
            <w:vAlign w:val="center"/>
          </w:tcPr>
          <w:p w14:paraId="64FCF612">
            <w:pPr>
              <w:keepNext w:val="0"/>
              <w:keepLines w:val="0"/>
              <w:widowControl/>
              <w:suppressLineNumbers w:val="0"/>
              <w:jc w:val="center"/>
              <w:textAlignment w:val="center"/>
              <w:rPr>
                <w:rFonts w:hint="eastAsia" w:ascii="宋体" w:hAnsi="宋体" w:eastAsia="宋体" w:cs="宋体"/>
                <w:b/>
                <w:i w:val="0"/>
                <w:color w:val="000000"/>
                <w:kern w:val="0"/>
                <w:sz w:val="36"/>
                <w:szCs w:val="36"/>
                <w:u w:val="none"/>
                <w:lang w:val="en-US" w:eastAsia="zh-CN" w:bidi="ar"/>
              </w:rPr>
            </w:pPr>
          </w:p>
          <w:p w14:paraId="7A1B60BA">
            <w:pPr>
              <w:keepNext w:val="0"/>
              <w:keepLines w:val="0"/>
              <w:widowControl/>
              <w:suppressLineNumbers w:val="0"/>
              <w:jc w:val="center"/>
              <w:textAlignment w:val="center"/>
              <w:rPr>
                <w:rFonts w:hint="eastAsia" w:ascii="宋体" w:hAnsi="宋体" w:eastAsia="宋体" w:cs="宋体"/>
                <w:b/>
                <w:i w:val="0"/>
                <w:color w:val="000000"/>
                <w:kern w:val="0"/>
                <w:sz w:val="36"/>
                <w:szCs w:val="36"/>
                <w:u w:val="none"/>
                <w:lang w:val="en-US" w:eastAsia="zh-CN" w:bidi="ar"/>
              </w:rPr>
            </w:pPr>
          </w:p>
          <w:p w14:paraId="657B96C2">
            <w:pPr>
              <w:keepNext w:val="0"/>
              <w:keepLines w:val="0"/>
              <w:widowControl/>
              <w:suppressLineNumbers w:val="0"/>
              <w:jc w:val="center"/>
              <w:textAlignment w:val="center"/>
              <w:rPr>
                <w:rFonts w:hint="eastAsia" w:ascii="宋体" w:hAnsi="宋体" w:eastAsia="宋体" w:cs="宋体"/>
                <w:b/>
                <w:i w:val="0"/>
                <w:color w:val="000000"/>
                <w:kern w:val="0"/>
                <w:sz w:val="36"/>
                <w:szCs w:val="36"/>
                <w:u w:val="none"/>
                <w:lang w:val="en-US" w:eastAsia="zh-CN" w:bidi="ar"/>
              </w:rPr>
            </w:pPr>
          </w:p>
          <w:p w14:paraId="7D50FE91">
            <w:pPr>
              <w:keepNext w:val="0"/>
              <w:keepLines w:val="0"/>
              <w:widowControl/>
              <w:suppressLineNumbers w:val="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元宵灯盏项目绩效自评表</w:t>
            </w:r>
          </w:p>
        </w:tc>
      </w:tr>
      <w:tr w14:paraId="5FFAFB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5" w:hRule="atLeast"/>
        </w:trPr>
        <w:tc>
          <w:tcPr>
            <w:tcW w:w="8961" w:type="dxa"/>
            <w:gridSpan w:val="8"/>
            <w:vMerge w:val="continue"/>
            <w:tcBorders>
              <w:top w:val="nil"/>
              <w:left w:val="nil"/>
              <w:bottom w:val="nil"/>
              <w:right w:val="nil"/>
            </w:tcBorders>
            <w:shd w:val="clear" w:color="auto" w:fill="auto"/>
            <w:noWrap/>
            <w:tcMar>
              <w:top w:w="12" w:type="dxa"/>
              <w:left w:w="12" w:type="dxa"/>
              <w:right w:w="12" w:type="dxa"/>
            </w:tcMar>
            <w:vAlign w:val="center"/>
          </w:tcPr>
          <w:p w14:paraId="5306459A">
            <w:pPr>
              <w:jc w:val="center"/>
              <w:rPr>
                <w:rFonts w:hint="eastAsia" w:ascii="宋体" w:hAnsi="宋体" w:eastAsia="宋体" w:cs="宋体"/>
                <w:b/>
                <w:i w:val="0"/>
                <w:color w:val="000000"/>
                <w:sz w:val="36"/>
                <w:szCs w:val="36"/>
                <w:u w:val="none"/>
              </w:rPr>
            </w:pPr>
          </w:p>
        </w:tc>
      </w:tr>
      <w:tr w14:paraId="1FF017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trPr>
        <w:tc>
          <w:tcPr>
            <w:tcW w:w="8961" w:type="dxa"/>
            <w:gridSpan w:val="8"/>
            <w:tcBorders>
              <w:top w:val="nil"/>
              <w:left w:val="nil"/>
              <w:bottom w:val="nil"/>
              <w:right w:val="nil"/>
            </w:tcBorders>
            <w:shd w:val="clear" w:color="auto" w:fill="auto"/>
            <w:noWrap/>
            <w:tcMar>
              <w:top w:w="12" w:type="dxa"/>
              <w:left w:w="12" w:type="dxa"/>
              <w:right w:w="12" w:type="dxa"/>
            </w:tcMar>
            <w:vAlign w:val="center"/>
          </w:tcPr>
          <w:p w14:paraId="062C544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（2019年度）</w:t>
            </w:r>
          </w:p>
        </w:tc>
      </w:tr>
      <w:tr w14:paraId="47AA0AC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3" w:hRule="atLeast"/>
        </w:trPr>
        <w:tc>
          <w:tcPr>
            <w:tcW w:w="1433" w:type="dxa"/>
            <w:tcBorders>
              <w:top w:val="nil"/>
              <w:left w:val="nil"/>
              <w:bottom w:val="nil"/>
              <w:right w:val="nil"/>
            </w:tcBorders>
            <w:shd w:val="clear" w:color="auto" w:fill="auto"/>
            <w:noWrap/>
            <w:tcMar>
              <w:top w:w="12" w:type="dxa"/>
              <w:left w:w="12" w:type="dxa"/>
              <w:right w:w="12" w:type="dxa"/>
            </w:tcMar>
            <w:vAlign w:val="center"/>
          </w:tcPr>
          <w:p w14:paraId="29CDFB7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填报单位：</w:t>
            </w:r>
          </w:p>
        </w:tc>
        <w:tc>
          <w:tcPr>
            <w:tcW w:w="1353" w:type="dxa"/>
            <w:tcBorders>
              <w:top w:val="nil"/>
              <w:left w:val="nil"/>
              <w:bottom w:val="nil"/>
              <w:right w:val="nil"/>
            </w:tcBorders>
            <w:shd w:val="clear" w:color="auto" w:fill="auto"/>
            <w:noWrap/>
            <w:tcMar>
              <w:top w:w="12" w:type="dxa"/>
              <w:left w:w="12" w:type="dxa"/>
              <w:right w:w="12" w:type="dxa"/>
            </w:tcMar>
            <w:vAlign w:val="center"/>
          </w:tcPr>
          <w:p w14:paraId="38846A2B">
            <w:pPr>
              <w:rPr>
                <w:rFonts w:hint="eastAsia" w:ascii="宋体" w:hAnsi="宋体" w:eastAsia="宋体" w:cs="宋体"/>
                <w:i w:val="0"/>
                <w:color w:val="000000"/>
                <w:sz w:val="22"/>
                <w:szCs w:val="22"/>
                <w:u w:val="none"/>
              </w:rPr>
            </w:pPr>
          </w:p>
        </w:tc>
        <w:tc>
          <w:tcPr>
            <w:tcW w:w="1003" w:type="dxa"/>
            <w:tcBorders>
              <w:top w:val="nil"/>
              <w:left w:val="nil"/>
              <w:bottom w:val="nil"/>
              <w:right w:val="nil"/>
            </w:tcBorders>
            <w:shd w:val="clear" w:color="auto" w:fill="auto"/>
            <w:noWrap/>
            <w:tcMar>
              <w:top w:w="12" w:type="dxa"/>
              <w:left w:w="12" w:type="dxa"/>
              <w:right w:w="12" w:type="dxa"/>
            </w:tcMar>
            <w:vAlign w:val="center"/>
          </w:tcPr>
          <w:p w14:paraId="1FE861DE">
            <w:pPr>
              <w:rPr>
                <w:rFonts w:hint="eastAsia" w:ascii="宋体" w:hAnsi="宋体" w:eastAsia="宋体" w:cs="宋体"/>
                <w:i w:val="0"/>
                <w:color w:val="000000"/>
                <w:sz w:val="22"/>
                <w:szCs w:val="22"/>
                <w:u w:val="none"/>
              </w:rPr>
            </w:pPr>
          </w:p>
        </w:tc>
        <w:tc>
          <w:tcPr>
            <w:tcW w:w="1178" w:type="dxa"/>
            <w:tcBorders>
              <w:top w:val="nil"/>
              <w:left w:val="nil"/>
              <w:bottom w:val="nil"/>
              <w:right w:val="nil"/>
            </w:tcBorders>
            <w:shd w:val="clear" w:color="auto" w:fill="auto"/>
            <w:noWrap/>
            <w:tcMar>
              <w:top w:w="12" w:type="dxa"/>
              <w:left w:w="12" w:type="dxa"/>
              <w:right w:w="12" w:type="dxa"/>
            </w:tcMar>
            <w:vAlign w:val="center"/>
          </w:tcPr>
          <w:p w14:paraId="11120DE4">
            <w:pPr>
              <w:rPr>
                <w:rFonts w:hint="eastAsia" w:ascii="宋体" w:hAnsi="宋体" w:eastAsia="宋体" w:cs="宋体"/>
                <w:i w:val="0"/>
                <w:color w:val="000000"/>
                <w:sz w:val="22"/>
                <w:szCs w:val="22"/>
                <w:u w:val="none"/>
              </w:rPr>
            </w:pPr>
          </w:p>
        </w:tc>
        <w:tc>
          <w:tcPr>
            <w:tcW w:w="1365" w:type="dxa"/>
            <w:tcBorders>
              <w:top w:val="nil"/>
              <w:left w:val="nil"/>
              <w:bottom w:val="nil"/>
              <w:right w:val="nil"/>
            </w:tcBorders>
            <w:shd w:val="clear" w:color="auto" w:fill="auto"/>
            <w:noWrap/>
            <w:tcMar>
              <w:top w:w="12" w:type="dxa"/>
              <w:left w:w="12" w:type="dxa"/>
              <w:right w:w="12" w:type="dxa"/>
            </w:tcMar>
            <w:vAlign w:val="center"/>
          </w:tcPr>
          <w:p w14:paraId="6400860D">
            <w:pPr>
              <w:rPr>
                <w:rFonts w:hint="eastAsia" w:ascii="宋体" w:hAnsi="宋体" w:eastAsia="宋体" w:cs="宋体"/>
                <w:i w:val="0"/>
                <w:color w:val="000000"/>
                <w:sz w:val="22"/>
                <w:szCs w:val="22"/>
                <w:u w:val="none"/>
              </w:rPr>
            </w:pPr>
          </w:p>
        </w:tc>
        <w:tc>
          <w:tcPr>
            <w:tcW w:w="823" w:type="dxa"/>
            <w:tcBorders>
              <w:top w:val="nil"/>
              <w:left w:val="nil"/>
              <w:bottom w:val="nil"/>
              <w:right w:val="nil"/>
            </w:tcBorders>
            <w:shd w:val="clear" w:color="auto" w:fill="auto"/>
            <w:noWrap/>
            <w:tcMar>
              <w:top w:w="12" w:type="dxa"/>
              <w:left w:w="12" w:type="dxa"/>
              <w:right w:w="12" w:type="dxa"/>
            </w:tcMar>
            <w:vAlign w:val="center"/>
          </w:tcPr>
          <w:p w14:paraId="268C1193">
            <w:pPr>
              <w:rPr>
                <w:rFonts w:hint="eastAsia" w:ascii="宋体" w:hAnsi="宋体" w:eastAsia="宋体" w:cs="宋体"/>
                <w:i w:val="0"/>
                <w:color w:val="000000"/>
                <w:sz w:val="22"/>
                <w:szCs w:val="22"/>
                <w:u w:val="none"/>
              </w:rPr>
            </w:pPr>
          </w:p>
        </w:tc>
        <w:tc>
          <w:tcPr>
            <w:tcW w:w="1806" w:type="dxa"/>
            <w:gridSpan w:val="2"/>
            <w:tcBorders>
              <w:top w:val="nil"/>
              <w:left w:val="nil"/>
              <w:bottom w:val="single" w:color="000000" w:sz="4" w:space="0"/>
              <w:right w:val="nil"/>
            </w:tcBorders>
            <w:shd w:val="clear" w:color="auto" w:fill="auto"/>
            <w:noWrap/>
            <w:tcMar>
              <w:top w:w="12" w:type="dxa"/>
              <w:left w:w="12" w:type="dxa"/>
              <w:right w:w="12" w:type="dxa"/>
            </w:tcMar>
            <w:vAlign w:val="center"/>
          </w:tcPr>
          <w:p w14:paraId="2AED8DC1">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单位金额：万元</w:t>
            </w:r>
          </w:p>
        </w:tc>
      </w:tr>
      <w:tr w14:paraId="4CB550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44" w:hRule="atLeast"/>
        </w:trPr>
        <w:tc>
          <w:tcPr>
            <w:tcW w:w="143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C2D6AB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一、基本情况</w:t>
            </w:r>
          </w:p>
        </w:tc>
        <w:tc>
          <w:tcPr>
            <w:tcW w:w="135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4841F1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项目名称</w:t>
            </w:r>
          </w:p>
        </w:tc>
        <w:tc>
          <w:tcPr>
            <w:tcW w:w="218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14329D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元宵灯盏</w:t>
            </w:r>
          </w:p>
        </w:tc>
        <w:tc>
          <w:tcPr>
            <w:tcW w:w="136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7F5412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实施（主管单位）</w:t>
            </w:r>
          </w:p>
        </w:tc>
        <w:tc>
          <w:tcPr>
            <w:tcW w:w="262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160874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文化广电体育和旅游局</w:t>
            </w:r>
          </w:p>
        </w:tc>
      </w:tr>
      <w:tr w14:paraId="16FF87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3" w:hRule="atLeast"/>
        </w:trPr>
        <w:tc>
          <w:tcPr>
            <w:tcW w:w="1433"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3FEF5B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二、预算执行</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235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281AE7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预算安排情况（调整后）</w:t>
            </w:r>
          </w:p>
        </w:tc>
        <w:tc>
          <w:tcPr>
            <w:tcW w:w="254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75028B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资金到位情况</w:t>
            </w:r>
          </w:p>
        </w:tc>
        <w:tc>
          <w:tcPr>
            <w:tcW w:w="164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48E381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资金执行情况</w:t>
            </w:r>
          </w:p>
        </w:tc>
        <w:tc>
          <w:tcPr>
            <w:tcW w:w="9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AC1756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预算执行进度</w:t>
            </w:r>
          </w:p>
        </w:tc>
      </w:tr>
      <w:tr w14:paraId="4B5858D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3" w:hRule="atLeast"/>
        </w:trPr>
        <w:tc>
          <w:tcPr>
            <w:tcW w:w="1433"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5556935">
            <w:pPr>
              <w:jc w:val="center"/>
              <w:rPr>
                <w:rFonts w:hint="eastAsia" w:ascii="宋体" w:hAnsi="宋体" w:eastAsia="宋体" w:cs="宋体"/>
                <w:i w:val="0"/>
                <w:color w:val="000000"/>
                <w:sz w:val="22"/>
                <w:szCs w:val="22"/>
                <w:u w:val="none"/>
              </w:rPr>
            </w:pPr>
          </w:p>
        </w:tc>
        <w:tc>
          <w:tcPr>
            <w:tcW w:w="135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8BA194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预算数：</w:t>
            </w:r>
          </w:p>
        </w:tc>
        <w:tc>
          <w:tcPr>
            <w:tcW w:w="10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F8C57C8">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c>
          <w:tcPr>
            <w:tcW w:w="117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7AD735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到位数：</w:t>
            </w:r>
          </w:p>
        </w:tc>
        <w:tc>
          <w:tcPr>
            <w:tcW w:w="136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BCC0B79">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c>
          <w:tcPr>
            <w:tcW w:w="82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372921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执行数：</w:t>
            </w:r>
          </w:p>
        </w:tc>
        <w:tc>
          <w:tcPr>
            <w:tcW w:w="82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7C283D8">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c>
          <w:tcPr>
            <w:tcW w:w="983"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6559D7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14:paraId="433030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44" w:hRule="atLeast"/>
        </w:trPr>
        <w:tc>
          <w:tcPr>
            <w:tcW w:w="1433"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3FE1937">
            <w:pPr>
              <w:jc w:val="center"/>
              <w:rPr>
                <w:rFonts w:hint="eastAsia" w:ascii="宋体" w:hAnsi="宋体" w:eastAsia="宋体" w:cs="宋体"/>
                <w:i w:val="0"/>
                <w:color w:val="000000"/>
                <w:sz w:val="22"/>
                <w:szCs w:val="22"/>
                <w:u w:val="none"/>
              </w:rPr>
            </w:pPr>
          </w:p>
        </w:tc>
        <w:tc>
          <w:tcPr>
            <w:tcW w:w="135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7774DF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0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D7DB6F6">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c>
          <w:tcPr>
            <w:tcW w:w="117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4AE16C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36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9B4B16E">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c>
          <w:tcPr>
            <w:tcW w:w="82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DEC6A9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其中：财政资金</w:t>
            </w:r>
          </w:p>
        </w:tc>
        <w:tc>
          <w:tcPr>
            <w:tcW w:w="82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1969E3A">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c>
          <w:tcPr>
            <w:tcW w:w="9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817A4D5">
            <w:pPr>
              <w:jc w:val="center"/>
              <w:rPr>
                <w:rFonts w:hint="eastAsia" w:ascii="宋体" w:hAnsi="宋体" w:eastAsia="宋体" w:cs="宋体"/>
                <w:i w:val="0"/>
                <w:color w:val="000000"/>
                <w:sz w:val="22"/>
                <w:szCs w:val="22"/>
                <w:u w:val="none"/>
              </w:rPr>
            </w:pPr>
          </w:p>
        </w:tc>
      </w:tr>
      <w:tr w14:paraId="33E391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3" w:hRule="atLeast"/>
        </w:trPr>
        <w:tc>
          <w:tcPr>
            <w:tcW w:w="1433"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FA671FA">
            <w:pPr>
              <w:jc w:val="center"/>
              <w:rPr>
                <w:rFonts w:hint="eastAsia" w:ascii="宋体" w:hAnsi="宋体" w:eastAsia="宋体" w:cs="宋体"/>
                <w:i w:val="0"/>
                <w:color w:val="000000"/>
                <w:sz w:val="22"/>
                <w:szCs w:val="22"/>
                <w:u w:val="none"/>
              </w:rPr>
            </w:pPr>
          </w:p>
        </w:tc>
        <w:tc>
          <w:tcPr>
            <w:tcW w:w="135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6B5495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0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C788112">
            <w:pPr>
              <w:rPr>
                <w:rFonts w:hint="eastAsia" w:ascii="宋体" w:hAnsi="宋体" w:eastAsia="宋体" w:cs="宋体"/>
                <w:i w:val="0"/>
                <w:color w:val="000000"/>
                <w:sz w:val="22"/>
                <w:szCs w:val="22"/>
                <w:u w:val="none"/>
              </w:rPr>
            </w:pPr>
          </w:p>
        </w:tc>
        <w:tc>
          <w:tcPr>
            <w:tcW w:w="117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01D632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36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BA86C96">
            <w:pPr>
              <w:rPr>
                <w:rFonts w:hint="eastAsia" w:ascii="宋体" w:hAnsi="宋体" w:eastAsia="宋体" w:cs="宋体"/>
                <w:i w:val="0"/>
                <w:color w:val="000000"/>
                <w:sz w:val="22"/>
                <w:szCs w:val="22"/>
                <w:u w:val="none"/>
              </w:rPr>
            </w:pPr>
          </w:p>
        </w:tc>
        <w:tc>
          <w:tcPr>
            <w:tcW w:w="82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A61852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其他</w:t>
            </w:r>
          </w:p>
        </w:tc>
        <w:tc>
          <w:tcPr>
            <w:tcW w:w="82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1510DC3">
            <w:pPr>
              <w:rPr>
                <w:rFonts w:hint="eastAsia" w:ascii="宋体" w:hAnsi="宋体" w:eastAsia="宋体" w:cs="宋体"/>
                <w:i w:val="0"/>
                <w:color w:val="000000"/>
                <w:sz w:val="22"/>
                <w:szCs w:val="22"/>
                <w:u w:val="none"/>
              </w:rPr>
            </w:pPr>
          </w:p>
        </w:tc>
        <w:tc>
          <w:tcPr>
            <w:tcW w:w="9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F48A1A6">
            <w:pPr>
              <w:jc w:val="center"/>
              <w:rPr>
                <w:rFonts w:hint="eastAsia" w:ascii="宋体" w:hAnsi="宋体" w:eastAsia="宋体" w:cs="宋体"/>
                <w:i w:val="0"/>
                <w:color w:val="000000"/>
                <w:sz w:val="22"/>
                <w:szCs w:val="22"/>
                <w:u w:val="none"/>
              </w:rPr>
            </w:pPr>
          </w:p>
        </w:tc>
      </w:tr>
      <w:tr w14:paraId="21AB37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3" w:hRule="atLeast"/>
        </w:trPr>
        <w:tc>
          <w:tcPr>
            <w:tcW w:w="1433"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6C4600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三、目标完成</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3534"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55EFE2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年度预算目标</w:t>
            </w:r>
          </w:p>
        </w:tc>
        <w:tc>
          <w:tcPr>
            <w:tcW w:w="301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DA2557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具体完成情况</w:t>
            </w:r>
          </w:p>
        </w:tc>
        <w:tc>
          <w:tcPr>
            <w:tcW w:w="9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956BF6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总体完成率</w:t>
            </w:r>
          </w:p>
        </w:tc>
      </w:tr>
      <w:tr w14:paraId="5191A8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80" w:hRule="atLeast"/>
        </w:trPr>
        <w:tc>
          <w:tcPr>
            <w:tcW w:w="1433"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A2C0B3D">
            <w:pPr>
              <w:jc w:val="center"/>
              <w:rPr>
                <w:rFonts w:hint="eastAsia" w:ascii="宋体" w:hAnsi="宋体" w:eastAsia="宋体" w:cs="宋体"/>
                <w:i w:val="0"/>
                <w:color w:val="000000"/>
                <w:sz w:val="22"/>
                <w:szCs w:val="22"/>
                <w:u w:val="none"/>
              </w:rPr>
            </w:pPr>
          </w:p>
        </w:tc>
        <w:tc>
          <w:tcPr>
            <w:tcW w:w="3534" w:type="dxa"/>
            <w:gridSpan w:val="3"/>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C6AD45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举办大型元宵灯盏活动</w:t>
            </w:r>
          </w:p>
        </w:tc>
        <w:tc>
          <w:tcPr>
            <w:tcW w:w="301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395802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完成了大型元宵灯盏活动</w:t>
            </w:r>
          </w:p>
        </w:tc>
        <w:tc>
          <w:tcPr>
            <w:tcW w:w="9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567CC19">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14:paraId="11491D9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96" w:hRule="atLeast"/>
        </w:trPr>
        <w:tc>
          <w:tcPr>
            <w:tcW w:w="1433"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03F5FF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四、年度绩效指标完成情况</w:t>
            </w:r>
          </w:p>
        </w:tc>
        <w:tc>
          <w:tcPr>
            <w:tcW w:w="135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5176D6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一级指标</w:t>
            </w:r>
          </w:p>
        </w:tc>
        <w:tc>
          <w:tcPr>
            <w:tcW w:w="10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A3BA3A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二级指标</w:t>
            </w:r>
          </w:p>
        </w:tc>
        <w:tc>
          <w:tcPr>
            <w:tcW w:w="254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3EE7AC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三级指标</w:t>
            </w:r>
          </w:p>
        </w:tc>
        <w:tc>
          <w:tcPr>
            <w:tcW w:w="82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454A86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预期指标值</w:t>
            </w:r>
          </w:p>
        </w:tc>
        <w:tc>
          <w:tcPr>
            <w:tcW w:w="82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BC2567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实际完成值</w:t>
            </w:r>
          </w:p>
        </w:tc>
        <w:tc>
          <w:tcPr>
            <w:tcW w:w="9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5ED282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自评得分</w:t>
            </w:r>
          </w:p>
        </w:tc>
      </w:tr>
      <w:tr w14:paraId="3034185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41" w:hRule="atLeast"/>
        </w:trPr>
        <w:tc>
          <w:tcPr>
            <w:tcW w:w="1433"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881821F">
            <w:pPr>
              <w:jc w:val="center"/>
              <w:rPr>
                <w:rFonts w:hint="eastAsia" w:ascii="宋体" w:hAnsi="宋体" w:eastAsia="宋体" w:cs="宋体"/>
                <w:i w:val="0"/>
                <w:color w:val="000000"/>
                <w:sz w:val="22"/>
                <w:szCs w:val="22"/>
                <w:u w:val="none"/>
              </w:rPr>
            </w:pPr>
          </w:p>
        </w:tc>
        <w:tc>
          <w:tcPr>
            <w:tcW w:w="1353"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2AFB18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1003"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2B1AA5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2543"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730326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特色灯组</w:t>
            </w:r>
          </w:p>
        </w:tc>
        <w:tc>
          <w:tcPr>
            <w:tcW w:w="82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538BEDB">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3组</w:t>
            </w:r>
          </w:p>
        </w:tc>
        <w:tc>
          <w:tcPr>
            <w:tcW w:w="82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120FB17">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3组</w:t>
            </w:r>
          </w:p>
        </w:tc>
        <w:tc>
          <w:tcPr>
            <w:tcW w:w="9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A700869">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14:paraId="711CD4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3" w:hRule="atLeast"/>
        </w:trPr>
        <w:tc>
          <w:tcPr>
            <w:tcW w:w="1433"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9900654">
            <w:pPr>
              <w:jc w:val="center"/>
              <w:rPr>
                <w:rFonts w:hint="eastAsia" w:ascii="宋体" w:hAnsi="宋体" w:eastAsia="宋体" w:cs="宋体"/>
                <w:i w:val="0"/>
                <w:color w:val="000000"/>
                <w:sz w:val="22"/>
                <w:szCs w:val="22"/>
                <w:u w:val="none"/>
              </w:rPr>
            </w:pPr>
          </w:p>
        </w:tc>
        <w:tc>
          <w:tcPr>
            <w:tcW w:w="1353"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33251FA">
            <w:pPr>
              <w:jc w:val="center"/>
              <w:rPr>
                <w:rFonts w:hint="eastAsia" w:ascii="宋体" w:hAnsi="宋体" w:eastAsia="宋体" w:cs="宋体"/>
                <w:i w:val="0"/>
                <w:color w:val="000000"/>
                <w:sz w:val="22"/>
                <w:szCs w:val="22"/>
                <w:u w:val="none"/>
              </w:rPr>
            </w:pPr>
          </w:p>
        </w:tc>
        <w:tc>
          <w:tcPr>
            <w:tcW w:w="1003"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ADCA598">
            <w:pPr>
              <w:jc w:val="center"/>
              <w:rPr>
                <w:rFonts w:hint="eastAsia" w:ascii="宋体" w:hAnsi="宋体" w:eastAsia="宋体" w:cs="宋体"/>
                <w:i w:val="0"/>
                <w:color w:val="000000"/>
                <w:sz w:val="22"/>
                <w:szCs w:val="22"/>
                <w:u w:val="none"/>
              </w:rPr>
            </w:pPr>
          </w:p>
        </w:tc>
        <w:tc>
          <w:tcPr>
            <w:tcW w:w="254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C14EC7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展出彩灯</w:t>
            </w:r>
          </w:p>
        </w:tc>
        <w:tc>
          <w:tcPr>
            <w:tcW w:w="82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16E3B91">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69个</w:t>
            </w:r>
          </w:p>
        </w:tc>
        <w:tc>
          <w:tcPr>
            <w:tcW w:w="82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B28D0EA">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69个</w:t>
            </w:r>
          </w:p>
        </w:tc>
        <w:tc>
          <w:tcPr>
            <w:tcW w:w="9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FEC09EF">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14:paraId="08EB92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3" w:hRule="atLeast"/>
        </w:trPr>
        <w:tc>
          <w:tcPr>
            <w:tcW w:w="1433"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79DCADB">
            <w:pPr>
              <w:jc w:val="center"/>
              <w:rPr>
                <w:rFonts w:hint="eastAsia" w:ascii="宋体" w:hAnsi="宋体" w:eastAsia="宋体" w:cs="宋体"/>
                <w:i w:val="0"/>
                <w:color w:val="000000"/>
                <w:sz w:val="22"/>
                <w:szCs w:val="22"/>
                <w:u w:val="none"/>
              </w:rPr>
            </w:pPr>
          </w:p>
        </w:tc>
        <w:tc>
          <w:tcPr>
            <w:tcW w:w="1353"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468F0DC">
            <w:pPr>
              <w:jc w:val="center"/>
              <w:rPr>
                <w:rFonts w:hint="eastAsia" w:ascii="宋体" w:hAnsi="宋体" w:eastAsia="宋体" w:cs="宋体"/>
                <w:i w:val="0"/>
                <w:color w:val="000000"/>
                <w:sz w:val="22"/>
                <w:szCs w:val="22"/>
                <w:u w:val="none"/>
              </w:rPr>
            </w:pPr>
          </w:p>
        </w:tc>
        <w:tc>
          <w:tcPr>
            <w:tcW w:w="1003"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25EB9B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254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2C86F8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重大活动事故</w:t>
            </w:r>
          </w:p>
        </w:tc>
        <w:tc>
          <w:tcPr>
            <w:tcW w:w="82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15F0B38">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w:t>
            </w:r>
          </w:p>
        </w:tc>
        <w:tc>
          <w:tcPr>
            <w:tcW w:w="82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43E578D">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w:t>
            </w:r>
          </w:p>
        </w:tc>
        <w:tc>
          <w:tcPr>
            <w:tcW w:w="9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6437DF7">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14:paraId="648AE4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3" w:hRule="atLeast"/>
        </w:trPr>
        <w:tc>
          <w:tcPr>
            <w:tcW w:w="1433"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37218AE">
            <w:pPr>
              <w:jc w:val="center"/>
              <w:rPr>
                <w:rFonts w:hint="eastAsia" w:ascii="宋体" w:hAnsi="宋体" w:eastAsia="宋体" w:cs="宋体"/>
                <w:i w:val="0"/>
                <w:color w:val="000000"/>
                <w:sz w:val="22"/>
                <w:szCs w:val="22"/>
                <w:u w:val="none"/>
              </w:rPr>
            </w:pPr>
          </w:p>
        </w:tc>
        <w:tc>
          <w:tcPr>
            <w:tcW w:w="1353"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492830F">
            <w:pPr>
              <w:jc w:val="center"/>
              <w:rPr>
                <w:rFonts w:hint="eastAsia" w:ascii="宋体" w:hAnsi="宋体" w:eastAsia="宋体" w:cs="宋体"/>
                <w:i w:val="0"/>
                <w:color w:val="000000"/>
                <w:sz w:val="22"/>
                <w:szCs w:val="22"/>
                <w:u w:val="none"/>
              </w:rPr>
            </w:pPr>
          </w:p>
        </w:tc>
        <w:tc>
          <w:tcPr>
            <w:tcW w:w="1003"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8D51018">
            <w:pPr>
              <w:jc w:val="center"/>
              <w:rPr>
                <w:rFonts w:hint="eastAsia" w:ascii="宋体" w:hAnsi="宋体" w:eastAsia="宋体" w:cs="宋体"/>
                <w:i w:val="0"/>
                <w:color w:val="000000"/>
                <w:sz w:val="22"/>
                <w:szCs w:val="22"/>
                <w:u w:val="none"/>
              </w:rPr>
            </w:pPr>
          </w:p>
        </w:tc>
        <w:tc>
          <w:tcPr>
            <w:tcW w:w="254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CA63FC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活动完成率</w:t>
            </w:r>
          </w:p>
        </w:tc>
        <w:tc>
          <w:tcPr>
            <w:tcW w:w="82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0255EDE">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w:t>
            </w:r>
          </w:p>
        </w:tc>
        <w:tc>
          <w:tcPr>
            <w:tcW w:w="82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07794D1">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9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87ADC48">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14:paraId="7F4756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66" w:hRule="atLeast"/>
        </w:trPr>
        <w:tc>
          <w:tcPr>
            <w:tcW w:w="1433"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40ED1C2">
            <w:pPr>
              <w:jc w:val="center"/>
              <w:rPr>
                <w:rFonts w:hint="eastAsia" w:ascii="宋体" w:hAnsi="宋体" w:eastAsia="宋体" w:cs="宋体"/>
                <w:i w:val="0"/>
                <w:color w:val="000000"/>
                <w:sz w:val="22"/>
                <w:szCs w:val="22"/>
                <w:u w:val="none"/>
              </w:rPr>
            </w:pPr>
          </w:p>
        </w:tc>
        <w:tc>
          <w:tcPr>
            <w:tcW w:w="135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D35B5C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预算执行率指标（10分）</w:t>
            </w:r>
          </w:p>
        </w:tc>
        <w:tc>
          <w:tcPr>
            <w:tcW w:w="100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EDF8A2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执行率</w:t>
            </w:r>
          </w:p>
        </w:tc>
        <w:tc>
          <w:tcPr>
            <w:tcW w:w="254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9B9FA0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执行率</w:t>
            </w:r>
          </w:p>
        </w:tc>
        <w:tc>
          <w:tcPr>
            <w:tcW w:w="82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61404B1">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82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ACDA87B">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9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3E79803">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14:paraId="35AA21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60" w:hRule="atLeast"/>
        </w:trPr>
        <w:tc>
          <w:tcPr>
            <w:tcW w:w="1433"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AF7F7D8">
            <w:pPr>
              <w:jc w:val="center"/>
              <w:rPr>
                <w:rFonts w:hint="eastAsia" w:ascii="宋体" w:hAnsi="宋体" w:eastAsia="宋体" w:cs="宋体"/>
                <w:i w:val="0"/>
                <w:color w:val="000000"/>
                <w:sz w:val="22"/>
                <w:szCs w:val="22"/>
                <w:u w:val="none"/>
              </w:rPr>
            </w:pPr>
          </w:p>
        </w:tc>
        <w:tc>
          <w:tcPr>
            <w:tcW w:w="1353"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DF2C73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效益指标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100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4D45CD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经济效益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54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39C858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推动藁城宫灯产业发展</w:t>
            </w:r>
          </w:p>
        </w:tc>
        <w:tc>
          <w:tcPr>
            <w:tcW w:w="82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6E64FC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推动藁城宫灯产业发展</w:t>
            </w:r>
          </w:p>
        </w:tc>
        <w:tc>
          <w:tcPr>
            <w:tcW w:w="82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77EF0F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有效带动宫灯发展</w:t>
            </w:r>
          </w:p>
        </w:tc>
        <w:tc>
          <w:tcPr>
            <w:tcW w:w="9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4CAB022">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w:t>
            </w:r>
          </w:p>
        </w:tc>
      </w:tr>
      <w:tr w14:paraId="71B685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55" w:hRule="atLeast"/>
        </w:trPr>
        <w:tc>
          <w:tcPr>
            <w:tcW w:w="1433"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5732923">
            <w:pPr>
              <w:jc w:val="center"/>
              <w:rPr>
                <w:rFonts w:hint="eastAsia" w:ascii="宋体" w:hAnsi="宋体" w:eastAsia="宋体" w:cs="宋体"/>
                <w:i w:val="0"/>
                <w:color w:val="000000"/>
                <w:sz w:val="22"/>
                <w:szCs w:val="22"/>
                <w:u w:val="none"/>
              </w:rPr>
            </w:pPr>
          </w:p>
        </w:tc>
        <w:tc>
          <w:tcPr>
            <w:tcW w:w="1353"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B2BDF6A">
            <w:pPr>
              <w:jc w:val="center"/>
              <w:rPr>
                <w:rFonts w:hint="eastAsia" w:ascii="宋体" w:hAnsi="宋体" w:eastAsia="宋体" w:cs="宋体"/>
                <w:i w:val="0"/>
                <w:color w:val="000000"/>
                <w:sz w:val="22"/>
                <w:szCs w:val="22"/>
                <w:u w:val="none"/>
              </w:rPr>
            </w:pPr>
          </w:p>
        </w:tc>
        <w:tc>
          <w:tcPr>
            <w:tcW w:w="100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B36A8E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543"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AFD718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扩大藁城宫灯文化影响力</w:t>
            </w:r>
          </w:p>
        </w:tc>
        <w:tc>
          <w:tcPr>
            <w:tcW w:w="82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1C0684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扩大藁城宫灯文化影响力</w:t>
            </w:r>
          </w:p>
        </w:tc>
        <w:tc>
          <w:tcPr>
            <w:tcW w:w="82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8CC59D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更多的人了解宫灯文化</w:t>
            </w:r>
          </w:p>
        </w:tc>
        <w:tc>
          <w:tcPr>
            <w:tcW w:w="9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13986AD">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w:t>
            </w:r>
          </w:p>
        </w:tc>
      </w:tr>
      <w:tr w14:paraId="0C68DAC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3" w:hRule="atLeast"/>
        </w:trPr>
        <w:tc>
          <w:tcPr>
            <w:tcW w:w="1433"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FF2B944">
            <w:pPr>
              <w:jc w:val="center"/>
              <w:rPr>
                <w:rFonts w:hint="eastAsia" w:ascii="宋体" w:hAnsi="宋体" w:eastAsia="宋体" w:cs="宋体"/>
                <w:i w:val="0"/>
                <w:color w:val="000000"/>
                <w:sz w:val="22"/>
                <w:szCs w:val="22"/>
                <w:u w:val="none"/>
              </w:rPr>
            </w:pPr>
          </w:p>
        </w:tc>
        <w:tc>
          <w:tcPr>
            <w:tcW w:w="135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058355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（10分）</w:t>
            </w:r>
          </w:p>
        </w:tc>
        <w:tc>
          <w:tcPr>
            <w:tcW w:w="100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EDFBE1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54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E2C641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群众满意度</w:t>
            </w:r>
          </w:p>
        </w:tc>
        <w:tc>
          <w:tcPr>
            <w:tcW w:w="82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B86301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w:t>
            </w:r>
          </w:p>
        </w:tc>
        <w:tc>
          <w:tcPr>
            <w:tcW w:w="82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0D90190">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w:t>
            </w:r>
          </w:p>
        </w:tc>
        <w:tc>
          <w:tcPr>
            <w:tcW w:w="9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693E52C">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14:paraId="70F7BD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3" w:hRule="atLeast"/>
        </w:trPr>
        <w:tc>
          <w:tcPr>
            <w:tcW w:w="1433"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96356AD">
            <w:pPr>
              <w:jc w:val="center"/>
              <w:rPr>
                <w:rFonts w:hint="eastAsia" w:ascii="宋体" w:hAnsi="宋体" w:eastAsia="宋体" w:cs="宋体"/>
                <w:i w:val="0"/>
                <w:color w:val="000000"/>
                <w:sz w:val="22"/>
                <w:szCs w:val="22"/>
                <w:u w:val="none"/>
              </w:rPr>
            </w:pPr>
          </w:p>
        </w:tc>
        <w:tc>
          <w:tcPr>
            <w:tcW w:w="6545"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6B9060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总分</w:t>
            </w:r>
          </w:p>
        </w:tc>
        <w:tc>
          <w:tcPr>
            <w:tcW w:w="9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E7F98CD">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w:t>
            </w:r>
          </w:p>
        </w:tc>
      </w:tr>
      <w:tr w14:paraId="513325A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034" w:hRule="atLeast"/>
        </w:trPr>
        <w:tc>
          <w:tcPr>
            <w:tcW w:w="143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81D0A5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五、存在问题、原因及下一步整改措施</w:t>
            </w:r>
          </w:p>
        </w:tc>
        <w:tc>
          <w:tcPr>
            <w:tcW w:w="7528" w:type="dxa"/>
            <w:gridSpan w:val="7"/>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B2D513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做好活动宣传和应急预案。</w:t>
            </w:r>
          </w:p>
        </w:tc>
      </w:tr>
    </w:tbl>
    <w:p w14:paraId="7D1E04CE">
      <w:pPr>
        <w:adjustRightInd w:val="0"/>
        <w:snapToGrid w:val="0"/>
        <w:spacing w:line="620" w:lineRule="exact"/>
        <w:ind w:firstLine="640" w:firstLineChars="200"/>
        <w:rPr>
          <w:rFonts w:hint="eastAsia" w:ascii="仿宋" w:hAnsi="仿宋" w:eastAsia="仿宋"/>
          <w:sz w:val="32"/>
          <w:szCs w:val="32"/>
        </w:rPr>
      </w:pPr>
      <w:r>
        <w:rPr>
          <w:rFonts w:hint="eastAsia" w:ascii="仿宋" w:hAnsi="仿宋" w:eastAsia="仿宋"/>
          <w:sz w:val="32"/>
          <w:szCs w:val="32"/>
          <w:lang w:eastAsia="zh-CN"/>
        </w:rPr>
        <w:t>（</w:t>
      </w:r>
      <w:r>
        <w:rPr>
          <w:rFonts w:hint="eastAsia" w:ascii="仿宋" w:hAnsi="仿宋" w:eastAsia="仿宋"/>
          <w:sz w:val="32"/>
          <w:szCs w:val="32"/>
          <w:lang w:val="en-US" w:eastAsia="zh-CN"/>
        </w:rPr>
        <w:t>8</w:t>
      </w:r>
      <w:r>
        <w:rPr>
          <w:rFonts w:hint="eastAsia" w:ascii="仿宋" w:hAnsi="仿宋" w:eastAsia="仿宋"/>
          <w:sz w:val="32"/>
          <w:szCs w:val="32"/>
          <w:lang w:eastAsia="zh-CN"/>
        </w:rPr>
        <w:t>）体育场创建文明城工程款项目绩效自评综述：根据年初设定的绩效目标，元宵灯盏项目绩效自评得分为</w:t>
      </w:r>
      <w:r>
        <w:rPr>
          <w:rFonts w:hint="eastAsia" w:ascii="仿宋" w:hAnsi="仿宋" w:eastAsia="仿宋"/>
          <w:sz w:val="32"/>
          <w:szCs w:val="32"/>
          <w:lang w:val="en-US" w:eastAsia="zh-CN"/>
        </w:rPr>
        <w:t>93</w:t>
      </w:r>
      <w:r>
        <w:rPr>
          <w:rFonts w:hint="eastAsia" w:ascii="仿宋" w:hAnsi="仿宋" w:eastAsia="仿宋"/>
          <w:sz w:val="32"/>
          <w:szCs w:val="32"/>
          <w:lang w:eastAsia="zh-CN"/>
        </w:rPr>
        <w:t>分（绩效自评表附后）。全年预算数为</w:t>
      </w:r>
      <w:r>
        <w:rPr>
          <w:rFonts w:hint="eastAsia" w:ascii="仿宋" w:hAnsi="仿宋" w:eastAsia="仿宋"/>
          <w:sz w:val="32"/>
          <w:szCs w:val="32"/>
          <w:lang w:val="en-US" w:eastAsia="zh-CN"/>
        </w:rPr>
        <w:t>19.5067</w:t>
      </w:r>
      <w:r>
        <w:rPr>
          <w:rFonts w:hint="eastAsia" w:ascii="仿宋" w:hAnsi="仿宋" w:eastAsia="仿宋"/>
          <w:sz w:val="32"/>
          <w:szCs w:val="32"/>
          <w:lang w:eastAsia="zh-CN"/>
        </w:rPr>
        <w:t>万元，执行数为</w:t>
      </w:r>
      <w:r>
        <w:rPr>
          <w:rFonts w:hint="eastAsia" w:ascii="仿宋" w:hAnsi="仿宋" w:eastAsia="仿宋"/>
          <w:sz w:val="32"/>
          <w:szCs w:val="32"/>
          <w:lang w:val="en-US" w:eastAsia="zh-CN"/>
        </w:rPr>
        <w:t>19.5067</w:t>
      </w:r>
      <w:r>
        <w:rPr>
          <w:rFonts w:hint="eastAsia" w:ascii="仿宋" w:hAnsi="仿宋" w:eastAsia="仿宋"/>
          <w:sz w:val="32"/>
          <w:szCs w:val="32"/>
          <w:lang w:eastAsia="zh-CN"/>
        </w:rPr>
        <w:t>万元，完成预算的</w:t>
      </w:r>
      <w:r>
        <w:rPr>
          <w:rFonts w:hint="eastAsia" w:ascii="仿宋" w:hAnsi="仿宋" w:eastAsia="仿宋"/>
          <w:sz w:val="32"/>
          <w:szCs w:val="32"/>
          <w:lang w:val="en-US" w:eastAsia="zh-CN"/>
        </w:rPr>
        <w:t>100%</w:t>
      </w:r>
      <w:r>
        <w:rPr>
          <w:rFonts w:hint="eastAsia" w:ascii="仿宋" w:hAnsi="仿宋" w:eastAsia="仿宋"/>
          <w:sz w:val="32"/>
          <w:szCs w:val="32"/>
          <w:lang w:eastAsia="zh-CN"/>
        </w:rPr>
        <w:t>。项目绩效目标完成情况：一是体育场文明城创建工程完成率</w:t>
      </w:r>
      <w:r>
        <w:rPr>
          <w:rFonts w:hint="eastAsia" w:ascii="仿宋" w:hAnsi="仿宋" w:eastAsia="仿宋"/>
          <w:sz w:val="32"/>
          <w:szCs w:val="32"/>
          <w:lang w:val="en-US" w:eastAsia="zh-CN"/>
        </w:rPr>
        <w:t>100%</w:t>
      </w:r>
      <w:r>
        <w:rPr>
          <w:rFonts w:hint="eastAsia" w:ascii="仿宋" w:hAnsi="仿宋" w:eastAsia="仿宋"/>
          <w:sz w:val="32"/>
          <w:szCs w:val="32"/>
          <w:lang w:eastAsia="zh-CN"/>
        </w:rPr>
        <w:t>；二是推动了文明城创建工作。发现的主要问题：成本节约率不高，绩效管理制度不完善</w:t>
      </w:r>
      <w:r>
        <w:rPr>
          <w:rFonts w:hint="eastAsia" w:ascii="仿宋_GB2312" w:eastAsia="仿宋_GB2312"/>
          <w:sz w:val="32"/>
          <w:szCs w:val="32"/>
          <w:lang w:eastAsia="zh-CN"/>
        </w:rPr>
        <w:t>。</w:t>
      </w:r>
      <w:r>
        <w:rPr>
          <w:rFonts w:hint="eastAsia" w:ascii="仿宋" w:hAnsi="仿宋" w:eastAsia="仿宋"/>
          <w:sz w:val="32"/>
          <w:szCs w:val="32"/>
          <w:lang w:eastAsia="zh-CN"/>
        </w:rPr>
        <w:t>下一步改进措施：项目实施过程中提高资金使用效率，提高工作效率，根据项目特点完善绩效管理。</w:t>
      </w:r>
    </w:p>
    <w:tbl>
      <w:tblPr>
        <w:tblStyle w:val="7"/>
        <w:tblW w:w="8948"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244"/>
        <w:gridCol w:w="1000"/>
        <w:gridCol w:w="1240"/>
        <w:gridCol w:w="1134"/>
        <w:gridCol w:w="949"/>
        <w:gridCol w:w="852"/>
        <w:gridCol w:w="750"/>
        <w:gridCol w:w="1"/>
        <w:gridCol w:w="896"/>
        <w:gridCol w:w="1"/>
        <w:gridCol w:w="880"/>
        <w:gridCol w:w="1"/>
      </w:tblGrid>
      <w:tr w14:paraId="6BE6AF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1" w:type="dxa"/>
          <w:trHeight w:val="312" w:hRule="atLeast"/>
        </w:trPr>
        <w:tc>
          <w:tcPr>
            <w:tcW w:w="8066" w:type="dxa"/>
            <w:gridSpan w:val="9"/>
            <w:vMerge w:val="restart"/>
            <w:tcBorders>
              <w:top w:val="nil"/>
              <w:left w:val="nil"/>
              <w:bottom w:val="nil"/>
              <w:right w:val="nil"/>
            </w:tcBorders>
            <w:shd w:val="clear" w:color="auto" w:fill="auto"/>
            <w:noWrap/>
            <w:tcMar>
              <w:top w:w="12" w:type="dxa"/>
              <w:left w:w="12" w:type="dxa"/>
              <w:right w:w="12" w:type="dxa"/>
            </w:tcMar>
            <w:vAlign w:val="center"/>
          </w:tcPr>
          <w:p w14:paraId="552C18CD">
            <w:pPr>
              <w:keepNext w:val="0"/>
              <w:keepLines w:val="0"/>
              <w:widowControl/>
              <w:suppressLineNumbers w:val="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体育场创建文明城工程款项目绩效自评表</w:t>
            </w:r>
          </w:p>
        </w:tc>
        <w:tc>
          <w:tcPr>
            <w:tcW w:w="881" w:type="dxa"/>
            <w:gridSpan w:val="2"/>
            <w:tcBorders>
              <w:top w:val="nil"/>
              <w:left w:val="nil"/>
              <w:bottom w:val="nil"/>
              <w:right w:val="nil"/>
            </w:tcBorders>
            <w:shd w:val="clear" w:color="auto" w:fill="auto"/>
            <w:noWrap/>
            <w:tcMar>
              <w:top w:w="12" w:type="dxa"/>
              <w:left w:w="12" w:type="dxa"/>
              <w:right w:w="12" w:type="dxa"/>
            </w:tcMar>
            <w:vAlign w:val="center"/>
          </w:tcPr>
          <w:p w14:paraId="7E574892">
            <w:pPr>
              <w:keepNext w:val="0"/>
              <w:keepLines w:val="0"/>
              <w:widowControl/>
              <w:suppressLineNumbers w:val="0"/>
              <w:jc w:val="center"/>
              <w:textAlignment w:val="center"/>
              <w:rPr>
                <w:rFonts w:hint="eastAsia" w:ascii="宋体" w:hAnsi="宋体" w:eastAsia="宋体" w:cs="宋体"/>
                <w:b/>
                <w:i w:val="0"/>
                <w:color w:val="000000"/>
                <w:kern w:val="0"/>
                <w:sz w:val="36"/>
                <w:szCs w:val="36"/>
                <w:u w:val="none"/>
                <w:lang w:val="en-US" w:eastAsia="zh-CN" w:bidi="ar"/>
              </w:rPr>
            </w:pPr>
          </w:p>
        </w:tc>
      </w:tr>
      <w:tr w14:paraId="66CC59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1" w:type="dxa"/>
          <w:trHeight w:val="336" w:hRule="atLeast"/>
        </w:trPr>
        <w:tc>
          <w:tcPr>
            <w:tcW w:w="8066" w:type="dxa"/>
            <w:gridSpan w:val="9"/>
            <w:vMerge w:val="continue"/>
            <w:tcBorders>
              <w:top w:val="nil"/>
              <w:left w:val="nil"/>
              <w:bottom w:val="nil"/>
              <w:right w:val="nil"/>
            </w:tcBorders>
            <w:shd w:val="clear" w:color="auto" w:fill="auto"/>
            <w:noWrap/>
            <w:tcMar>
              <w:top w:w="12" w:type="dxa"/>
              <w:left w:w="12" w:type="dxa"/>
              <w:right w:w="12" w:type="dxa"/>
            </w:tcMar>
            <w:vAlign w:val="center"/>
          </w:tcPr>
          <w:p w14:paraId="0DF0C945">
            <w:pPr>
              <w:jc w:val="center"/>
              <w:rPr>
                <w:rFonts w:hint="eastAsia" w:ascii="宋体" w:hAnsi="宋体" w:eastAsia="宋体" w:cs="宋体"/>
                <w:b/>
                <w:i w:val="0"/>
                <w:color w:val="000000"/>
                <w:sz w:val="36"/>
                <w:szCs w:val="36"/>
                <w:u w:val="none"/>
              </w:rPr>
            </w:pPr>
          </w:p>
        </w:tc>
        <w:tc>
          <w:tcPr>
            <w:tcW w:w="881" w:type="dxa"/>
            <w:gridSpan w:val="2"/>
            <w:tcBorders>
              <w:top w:val="nil"/>
              <w:left w:val="nil"/>
              <w:bottom w:val="nil"/>
              <w:right w:val="nil"/>
            </w:tcBorders>
            <w:shd w:val="clear" w:color="auto" w:fill="auto"/>
            <w:noWrap/>
            <w:tcMar>
              <w:top w:w="12" w:type="dxa"/>
              <w:left w:w="12" w:type="dxa"/>
              <w:right w:w="12" w:type="dxa"/>
            </w:tcMar>
            <w:vAlign w:val="center"/>
          </w:tcPr>
          <w:p w14:paraId="1EC0ED33">
            <w:pPr>
              <w:jc w:val="center"/>
              <w:rPr>
                <w:rFonts w:hint="eastAsia" w:ascii="宋体" w:hAnsi="宋体" w:eastAsia="宋体" w:cs="宋体"/>
                <w:b/>
                <w:i w:val="0"/>
                <w:color w:val="000000"/>
                <w:sz w:val="36"/>
                <w:szCs w:val="36"/>
                <w:u w:val="none"/>
              </w:rPr>
            </w:pPr>
          </w:p>
        </w:tc>
      </w:tr>
      <w:tr w14:paraId="583D81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1" w:type="dxa"/>
          <w:trHeight w:val="324" w:hRule="atLeast"/>
        </w:trPr>
        <w:tc>
          <w:tcPr>
            <w:tcW w:w="8066" w:type="dxa"/>
            <w:gridSpan w:val="9"/>
            <w:tcBorders>
              <w:top w:val="nil"/>
              <w:left w:val="nil"/>
              <w:bottom w:val="nil"/>
              <w:right w:val="nil"/>
            </w:tcBorders>
            <w:shd w:val="clear" w:color="auto" w:fill="auto"/>
            <w:noWrap/>
            <w:tcMar>
              <w:top w:w="12" w:type="dxa"/>
              <w:left w:w="12" w:type="dxa"/>
              <w:right w:w="12" w:type="dxa"/>
            </w:tcMar>
            <w:vAlign w:val="center"/>
          </w:tcPr>
          <w:p w14:paraId="4052ACA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（2019年度）</w:t>
            </w:r>
          </w:p>
        </w:tc>
        <w:tc>
          <w:tcPr>
            <w:tcW w:w="881" w:type="dxa"/>
            <w:gridSpan w:val="2"/>
            <w:tcBorders>
              <w:top w:val="nil"/>
              <w:left w:val="nil"/>
              <w:bottom w:val="nil"/>
              <w:right w:val="nil"/>
            </w:tcBorders>
            <w:shd w:val="clear" w:color="auto" w:fill="auto"/>
            <w:noWrap/>
            <w:tcMar>
              <w:top w:w="12" w:type="dxa"/>
              <w:left w:w="12" w:type="dxa"/>
              <w:right w:w="12" w:type="dxa"/>
            </w:tcMar>
            <w:vAlign w:val="center"/>
          </w:tcPr>
          <w:p w14:paraId="6D6C3A93">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r>
      <w:tr w14:paraId="57519B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4" w:hRule="atLeast"/>
        </w:trPr>
        <w:tc>
          <w:tcPr>
            <w:tcW w:w="1244" w:type="dxa"/>
            <w:tcBorders>
              <w:top w:val="nil"/>
              <w:left w:val="nil"/>
              <w:bottom w:val="nil"/>
              <w:right w:val="nil"/>
            </w:tcBorders>
            <w:shd w:val="clear" w:color="auto" w:fill="auto"/>
            <w:noWrap/>
            <w:tcMar>
              <w:top w:w="12" w:type="dxa"/>
              <w:left w:w="12" w:type="dxa"/>
              <w:right w:w="12" w:type="dxa"/>
            </w:tcMar>
            <w:vAlign w:val="center"/>
          </w:tcPr>
          <w:p w14:paraId="362952A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填报单位：</w:t>
            </w:r>
          </w:p>
        </w:tc>
        <w:tc>
          <w:tcPr>
            <w:tcW w:w="1000" w:type="dxa"/>
            <w:tcBorders>
              <w:top w:val="nil"/>
              <w:left w:val="nil"/>
              <w:bottom w:val="nil"/>
              <w:right w:val="nil"/>
            </w:tcBorders>
            <w:shd w:val="clear" w:color="auto" w:fill="auto"/>
            <w:noWrap/>
            <w:tcMar>
              <w:top w:w="12" w:type="dxa"/>
              <w:left w:w="12" w:type="dxa"/>
              <w:right w:w="12" w:type="dxa"/>
            </w:tcMar>
            <w:vAlign w:val="center"/>
          </w:tcPr>
          <w:p w14:paraId="1FFD6700">
            <w:pPr>
              <w:rPr>
                <w:rFonts w:hint="eastAsia" w:ascii="宋体" w:hAnsi="宋体" w:eastAsia="宋体" w:cs="宋体"/>
                <w:i w:val="0"/>
                <w:color w:val="000000"/>
                <w:sz w:val="22"/>
                <w:szCs w:val="22"/>
                <w:u w:val="none"/>
              </w:rPr>
            </w:pPr>
          </w:p>
        </w:tc>
        <w:tc>
          <w:tcPr>
            <w:tcW w:w="1240" w:type="dxa"/>
            <w:tcBorders>
              <w:top w:val="nil"/>
              <w:left w:val="nil"/>
              <w:bottom w:val="nil"/>
              <w:right w:val="nil"/>
            </w:tcBorders>
            <w:shd w:val="clear" w:color="auto" w:fill="auto"/>
            <w:noWrap/>
            <w:tcMar>
              <w:top w:w="12" w:type="dxa"/>
              <w:left w:w="12" w:type="dxa"/>
              <w:right w:w="12" w:type="dxa"/>
            </w:tcMar>
            <w:vAlign w:val="center"/>
          </w:tcPr>
          <w:p w14:paraId="30250530">
            <w:pPr>
              <w:rPr>
                <w:rFonts w:hint="eastAsia" w:ascii="宋体" w:hAnsi="宋体" w:eastAsia="宋体" w:cs="宋体"/>
                <w:i w:val="0"/>
                <w:color w:val="000000"/>
                <w:sz w:val="22"/>
                <w:szCs w:val="22"/>
                <w:u w:val="none"/>
              </w:rPr>
            </w:pPr>
          </w:p>
        </w:tc>
        <w:tc>
          <w:tcPr>
            <w:tcW w:w="1134" w:type="dxa"/>
            <w:tcBorders>
              <w:top w:val="nil"/>
              <w:left w:val="nil"/>
              <w:bottom w:val="nil"/>
              <w:right w:val="nil"/>
            </w:tcBorders>
            <w:shd w:val="clear" w:color="auto" w:fill="auto"/>
            <w:noWrap/>
            <w:tcMar>
              <w:top w:w="12" w:type="dxa"/>
              <w:left w:w="12" w:type="dxa"/>
              <w:right w:w="12" w:type="dxa"/>
            </w:tcMar>
            <w:vAlign w:val="center"/>
          </w:tcPr>
          <w:p w14:paraId="526A750B">
            <w:pPr>
              <w:rPr>
                <w:rFonts w:hint="eastAsia" w:ascii="宋体" w:hAnsi="宋体" w:eastAsia="宋体" w:cs="宋体"/>
                <w:i w:val="0"/>
                <w:color w:val="000000"/>
                <w:sz w:val="22"/>
                <w:szCs w:val="22"/>
                <w:u w:val="none"/>
              </w:rPr>
            </w:pPr>
          </w:p>
        </w:tc>
        <w:tc>
          <w:tcPr>
            <w:tcW w:w="949" w:type="dxa"/>
            <w:tcBorders>
              <w:top w:val="nil"/>
              <w:left w:val="nil"/>
              <w:bottom w:val="nil"/>
              <w:right w:val="nil"/>
            </w:tcBorders>
            <w:shd w:val="clear" w:color="auto" w:fill="auto"/>
            <w:noWrap/>
            <w:tcMar>
              <w:top w:w="12" w:type="dxa"/>
              <w:left w:w="12" w:type="dxa"/>
              <w:right w:w="12" w:type="dxa"/>
            </w:tcMar>
            <w:vAlign w:val="center"/>
          </w:tcPr>
          <w:p w14:paraId="7B582105">
            <w:pPr>
              <w:rPr>
                <w:rFonts w:hint="eastAsia" w:ascii="宋体" w:hAnsi="宋体" w:eastAsia="宋体" w:cs="宋体"/>
                <w:i w:val="0"/>
                <w:color w:val="000000"/>
                <w:sz w:val="22"/>
                <w:szCs w:val="22"/>
                <w:u w:val="none"/>
              </w:rPr>
            </w:pPr>
          </w:p>
        </w:tc>
        <w:tc>
          <w:tcPr>
            <w:tcW w:w="852" w:type="dxa"/>
            <w:tcBorders>
              <w:top w:val="nil"/>
              <w:left w:val="nil"/>
              <w:bottom w:val="nil"/>
              <w:right w:val="nil"/>
            </w:tcBorders>
            <w:shd w:val="clear" w:color="auto" w:fill="auto"/>
            <w:noWrap/>
            <w:tcMar>
              <w:top w:w="12" w:type="dxa"/>
              <w:left w:w="12" w:type="dxa"/>
              <w:right w:w="12" w:type="dxa"/>
            </w:tcMar>
            <w:vAlign w:val="center"/>
          </w:tcPr>
          <w:p w14:paraId="2FE5C987">
            <w:pPr>
              <w:rPr>
                <w:rFonts w:hint="eastAsia" w:ascii="宋体" w:hAnsi="宋体" w:eastAsia="宋体" w:cs="宋体"/>
                <w:i w:val="0"/>
                <w:color w:val="000000"/>
                <w:sz w:val="22"/>
                <w:szCs w:val="22"/>
                <w:u w:val="none"/>
              </w:rPr>
            </w:pPr>
          </w:p>
        </w:tc>
        <w:tc>
          <w:tcPr>
            <w:tcW w:w="1648" w:type="dxa"/>
            <w:gridSpan w:val="4"/>
            <w:tcBorders>
              <w:top w:val="nil"/>
              <w:left w:val="nil"/>
              <w:bottom w:val="single" w:color="000000" w:sz="4" w:space="0"/>
              <w:right w:val="nil"/>
            </w:tcBorders>
            <w:shd w:val="clear" w:color="auto" w:fill="auto"/>
            <w:noWrap/>
            <w:tcMar>
              <w:top w:w="12" w:type="dxa"/>
              <w:left w:w="12" w:type="dxa"/>
              <w:right w:w="12" w:type="dxa"/>
            </w:tcMar>
            <w:vAlign w:val="center"/>
          </w:tcPr>
          <w:p w14:paraId="518BDD59">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单位金额：万元</w:t>
            </w:r>
          </w:p>
        </w:tc>
        <w:tc>
          <w:tcPr>
            <w:tcW w:w="881" w:type="dxa"/>
            <w:gridSpan w:val="2"/>
            <w:tcBorders>
              <w:top w:val="nil"/>
              <w:left w:val="nil"/>
              <w:bottom w:val="single" w:color="000000" w:sz="4" w:space="0"/>
              <w:right w:val="nil"/>
            </w:tcBorders>
            <w:shd w:val="clear" w:color="auto" w:fill="auto"/>
            <w:noWrap/>
            <w:tcMar>
              <w:top w:w="12" w:type="dxa"/>
              <w:left w:w="12" w:type="dxa"/>
              <w:right w:w="12" w:type="dxa"/>
            </w:tcMar>
            <w:vAlign w:val="center"/>
          </w:tcPr>
          <w:p w14:paraId="01CE4A64">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r>
      <w:tr w14:paraId="53666B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45" w:hRule="atLeast"/>
        </w:trPr>
        <w:tc>
          <w:tcPr>
            <w:tcW w:w="124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66D147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一、基本情况</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651CB9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项目名称</w:t>
            </w:r>
          </w:p>
        </w:tc>
        <w:tc>
          <w:tcPr>
            <w:tcW w:w="2374"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A3C528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体育场文明城创建工程款</w:t>
            </w:r>
          </w:p>
        </w:tc>
        <w:tc>
          <w:tcPr>
            <w:tcW w:w="94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50654E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实施（主管单位）</w:t>
            </w:r>
          </w:p>
        </w:tc>
        <w:tc>
          <w:tcPr>
            <w:tcW w:w="2500"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D43C61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文化广电体育和旅游局</w:t>
            </w:r>
          </w:p>
        </w:tc>
        <w:tc>
          <w:tcPr>
            <w:tcW w:w="88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1CE08DA">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r>
      <w:tr w14:paraId="5FA98B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4" w:hRule="atLeast"/>
        </w:trPr>
        <w:tc>
          <w:tcPr>
            <w:tcW w:w="1244"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590324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二、预算执行</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22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C4E635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预算安排情况（调整后）</w:t>
            </w:r>
          </w:p>
        </w:tc>
        <w:tc>
          <w:tcPr>
            <w:tcW w:w="208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2066BC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资金到位情况</w:t>
            </w:r>
          </w:p>
        </w:tc>
        <w:tc>
          <w:tcPr>
            <w:tcW w:w="160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D191A6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资金执行情况</w:t>
            </w:r>
          </w:p>
        </w:tc>
        <w:tc>
          <w:tcPr>
            <w:tcW w:w="89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130F3D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预算执行进度</w:t>
            </w:r>
          </w:p>
        </w:tc>
        <w:tc>
          <w:tcPr>
            <w:tcW w:w="88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18A02A8">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p>
        </w:tc>
      </w:tr>
      <w:tr w14:paraId="50567C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4" w:hRule="atLeast"/>
        </w:trPr>
        <w:tc>
          <w:tcPr>
            <w:tcW w:w="124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3B0ED45">
            <w:pPr>
              <w:jc w:val="center"/>
              <w:rPr>
                <w:rFonts w:hint="eastAsia" w:ascii="宋体" w:hAnsi="宋体" w:eastAsia="宋体" w:cs="宋体"/>
                <w:i w:val="0"/>
                <w:color w:val="000000"/>
                <w:sz w:val="22"/>
                <w:szCs w:val="22"/>
                <w:u w:val="none"/>
              </w:rPr>
            </w:pP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D1CBFC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预算数：</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4A43EBB">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19.5067</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8AAED9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到位数：</w:t>
            </w:r>
          </w:p>
        </w:tc>
        <w:tc>
          <w:tcPr>
            <w:tcW w:w="94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B84445B">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19.5067</w:t>
            </w:r>
          </w:p>
        </w:tc>
        <w:tc>
          <w:tcPr>
            <w:tcW w:w="85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2C60B8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执行数：</w:t>
            </w:r>
          </w:p>
        </w:tc>
        <w:tc>
          <w:tcPr>
            <w:tcW w:w="75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92E8A6F">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19.5067</w:t>
            </w:r>
          </w:p>
        </w:tc>
        <w:tc>
          <w:tcPr>
            <w:tcW w:w="897"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80ED4B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881"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13CDA91">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r>
      <w:tr w14:paraId="6C81AE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45" w:hRule="atLeast"/>
        </w:trPr>
        <w:tc>
          <w:tcPr>
            <w:tcW w:w="124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163B5F6">
            <w:pPr>
              <w:jc w:val="center"/>
              <w:rPr>
                <w:rFonts w:hint="eastAsia" w:ascii="宋体" w:hAnsi="宋体" w:eastAsia="宋体" w:cs="宋体"/>
                <w:i w:val="0"/>
                <w:color w:val="000000"/>
                <w:sz w:val="22"/>
                <w:szCs w:val="22"/>
                <w:u w:val="none"/>
              </w:rPr>
            </w:pPr>
          </w:p>
        </w:tc>
        <w:tc>
          <w:tcPr>
            <w:tcW w:w="100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34647E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其中：财政资金</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6DAB06A">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19.5067</w:t>
            </w:r>
          </w:p>
        </w:tc>
        <w:tc>
          <w:tcPr>
            <w:tcW w:w="113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551201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94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A96E242">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19.5067</w:t>
            </w:r>
          </w:p>
        </w:tc>
        <w:tc>
          <w:tcPr>
            <w:tcW w:w="85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C1CD1D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其中：财政资金</w:t>
            </w:r>
          </w:p>
        </w:tc>
        <w:tc>
          <w:tcPr>
            <w:tcW w:w="75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CCFCB2D">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19.5067</w:t>
            </w:r>
          </w:p>
        </w:tc>
        <w:tc>
          <w:tcPr>
            <w:tcW w:w="89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599C144">
            <w:pPr>
              <w:jc w:val="center"/>
              <w:rPr>
                <w:rFonts w:hint="eastAsia" w:ascii="宋体" w:hAnsi="宋体" w:eastAsia="宋体" w:cs="宋体"/>
                <w:i w:val="0"/>
                <w:color w:val="000000"/>
                <w:sz w:val="22"/>
                <w:szCs w:val="22"/>
                <w:u w:val="none"/>
              </w:rPr>
            </w:pPr>
          </w:p>
        </w:tc>
        <w:tc>
          <w:tcPr>
            <w:tcW w:w="881"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3593F2F">
            <w:pPr>
              <w:jc w:val="center"/>
              <w:rPr>
                <w:rFonts w:hint="eastAsia" w:ascii="宋体" w:hAnsi="宋体" w:eastAsia="宋体" w:cs="宋体"/>
                <w:i w:val="0"/>
                <w:color w:val="000000"/>
                <w:sz w:val="22"/>
                <w:szCs w:val="22"/>
                <w:u w:val="none"/>
              </w:rPr>
            </w:pPr>
          </w:p>
        </w:tc>
      </w:tr>
      <w:tr w14:paraId="457418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4" w:hRule="atLeast"/>
        </w:trPr>
        <w:tc>
          <w:tcPr>
            <w:tcW w:w="124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6C1D1B8">
            <w:pPr>
              <w:jc w:val="center"/>
              <w:rPr>
                <w:rFonts w:hint="eastAsia" w:ascii="宋体" w:hAnsi="宋体" w:eastAsia="宋体" w:cs="宋体"/>
                <w:i w:val="0"/>
                <w:color w:val="000000"/>
                <w:sz w:val="22"/>
                <w:szCs w:val="22"/>
                <w:u w:val="none"/>
              </w:rPr>
            </w:pP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2C846E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11C3185">
            <w:pPr>
              <w:rPr>
                <w:rFonts w:hint="eastAsia" w:ascii="宋体" w:hAnsi="宋体" w:eastAsia="宋体" w:cs="宋体"/>
                <w:i w:val="0"/>
                <w:color w:val="000000"/>
                <w:sz w:val="22"/>
                <w:szCs w:val="22"/>
                <w:u w:val="none"/>
              </w:rPr>
            </w:pP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C27391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94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E038117">
            <w:pPr>
              <w:rPr>
                <w:rFonts w:hint="eastAsia" w:ascii="宋体" w:hAnsi="宋体" w:eastAsia="宋体" w:cs="宋体"/>
                <w:i w:val="0"/>
                <w:color w:val="000000"/>
                <w:sz w:val="22"/>
                <w:szCs w:val="22"/>
                <w:u w:val="none"/>
              </w:rPr>
            </w:pPr>
          </w:p>
        </w:tc>
        <w:tc>
          <w:tcPr>
            <w:tcW w:w="85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0DC0E8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75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16A1EFC">
            <w:pPr>
              <w:rPr>
                <w:rFonts w:hint="eastAsia" w:ascii="宋体" w:hAnsi="宋体" w:eastAsia="宋体" w:cs="宋体"/>
                <w:i w:val="0"/>
                <w:color w:val="000000"/>
                <w:sz w:val="22"/>
                <w:szCs w:val="22"/>
                <w:u w:val="none"/>
              </w:rPr>
            </w:pPr>
          </w:p>
        </w:tc>
        <w:tc>
          <w:tcPr>
            <w:tcW w:w="89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50C0A3B">
            <w:pPr>
              <w:jc w:val="center"/>
              <w:rPr>
                <w:rFonts w:hint="eastAsia" w:ascii="宋体" w:hAnsi="宋体" w:eastAsia="宋体" w:cs="宋体"/>
                <w:i w:val="0"/>
                <w:color w:val="000000"/>
                <w:sz w:val="22"/>
                <w:szCs w:val="22"/>
                <w:u w:val="none"/>
              </w:rPr>
            </w:pPr>
          </w:p>
        </w:tc>
        <w:tc>
          <w:tcPr>
            <w:tcW w:w="881"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1622C4F">
            <w:pPr>
              <w:jc w:val="center"/>
              <w:rPr>
                <w:rFonts w:hint="eastAsia" w:ascii="宋体" w:hAnsi="宋体" w:eastAsia="宋体" w:cs="宋体"/>
                <w:i w:val="0"/>
                <w:color w:val="000000"/>
                <w:sz w:val="22"/>
                <w:szCs w:val="22"/>
                <w:u w:val="none"/>
              </w:rPr>
            </w:pPr>
          </w:p>
        </w:tc>
      </w:tr>
      <w:tr w14:paraId="52ADB4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1" w:type="dxa"/>
          <w:trHeight w:val="334" w:hRule="atLeast"/>
        </w:trPr>
        <w:tc>
          <w:tcPr>
            <w:tcW w:w="1244"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8DBE90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三、目标完成</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3374"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DB56B3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年度预算目标</w:t>
            </w:r>
          </w:p>
        </w:tc>
        <w:tc>
          <w:tcPr>
            <w:tcW w:w="255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9B418D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具体完成情况</w:t>
            </w:r>
          </w:p>
        </w:tc>
        <w:tc>
          <w:tcPr>
            <w:tcW w:w="89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9318FF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总体完成率</w:t>
            </w:r>
          </w:p>
        </w:tc>
        <w:tc>
          <w:tcPr>
            <w:tcW w:w="88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308B990">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p>
        </w:tc>
      </w:tr>
      <w:tr w14:paraId="72BD5E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1" w:type="dxa"/>
          <w:trHeight w:val="681" w:hRule="atLeast"/>
        </w:trPr>
        <w:tc>
          <w:tcPr>
            <w:tcW w:w="124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BD9EA3F">
            <w:pPr>
              <w:jc w:val="center"/>
              <w:rPr>
                <w:rFonts w:hint="eastAsia" w:ascii="宋体" w:hAnsi="宋体" w:eastAsia="宋体" w:cs="宋体"/>
                <w:i w:val="0"/>
                <w:color w:val="000000"/>
                <w:sz w:val="22"/>
                <w:szCs w:val="22"/>
                <w:u w:val="none"/>
              </w:rPr>
            </w:pPr>
          </w:p>
        </w:tc>
        <w:tc>
          <w:tcPr>
            <w:tcW w:w="3374" w:type="dxa"/>
            <w:gridSpan w:val="3"/>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DE63F5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完成体育场文明城创建工作，及时支付工程款</w:t>
            </w:r>
          </w:p>
        </w:tc>
        <w:tc>
          <w:tcPr>
            <w:tcW w:w="2551" w:type="dxa"/>
            <w:gridSpan w:val="3"/>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48970C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基本完成体育场文明城创建工作，及时支付工程款</w:t>
            </w:r>
          </w:p>
        </w:tc>
        <w:tc>
          <w:tcPr>
            <w:tcW w:w="89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CB17BE3">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88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A6DA1FA">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r>
      <w:tr w14:paraId="53EAD0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97" w:hRule="atLeast"/>
        </w:trPr>
        <w:tc>
          <w:tcPr>
            <w:tcW w:w="1244"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2369AD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四、年度绩效指标完成情况</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F45CC0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一级指标</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3B2C7E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二级指标</w:t>
            </w:r>
          </w:p>
        </w:tc>
        <w:tc>
          <w:tcPr>
            <w:tcW w:w="208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6761A9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三级指标</w:t>
            </w:r>
          </w:p>
        </w:tc>
        <w:tc>
          <w:tcPr>
            <w:tcW w:w="85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1BBFBB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预期指标值</w:t>
            </w:r>
          </w:p>
        </w:tc>
        <w:tc>
          <w:tcPr>
            <w:tcW w:w="75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0EDA7C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实际完成值</w:t>
            </w:r>
          </w:p>
        </w:tc>
        <w:tc>
          <w:tcPr>
            <w:tcW w:w="89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C61442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自评得分</w:t>
            </w:r>
          </w:p>
        </w:tc>
        <w:tc>
          <w:tcPr>
            <w:tcW w:w="88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691410A">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r>
      <w:tr w14:paraId="0A5455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115" w:hRule="atLeast"/>
        </w:trPr>
        <w:tc>
          <w:tcPr>
            <w:tcW w:w="124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D568590">
            <w:pPr>
              <w:jc w:val="center"/>
              <w:rPr>
                <w:rFonts w:hint="eastAsia" w:ascii="宋体" w:hAnsi="宋体" w:eastAsia="宋体" w:cs="宋体"/>
                <w:i w:val="0"/>
                <w:color w:val="000000"/>
                <w:sz w:val="22"/>
                <w:szCs w:val="22"/>
                <w:u w:val="none"/>
              </w:rPr>
            </w:pPr>
          </w:p>
        </w:tc>
        <w:tc>
          <w:tcPr>
            <w:tcW w:w="1000"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BCB9E1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BDDAB8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2083"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261D28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体育场文明城创建工程完成率</w:t>
            </w:r>
          </w:p>
        </w:tc>
        <w:tc>
          <w:tcPr>
            <w:tcW w:w="85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8172537">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751"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F4528B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89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61D5F35">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88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C0C8DD0">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r>
      <w:tr w14:paraId="7DCEF6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01" w:hRule="atLeast"/>
        </w:trPr>
        <w:tc>
          <w:tcPr>
            <w:tcW w:w="124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71B8DDF">
            <w:pPr>
              <w:jc w:val="center"/>
              <w:rPr>
                <w:rFonts w:hint="eastAsia" w:ascii="宋体" w:hAnsi="宋体" w:eastAsia="宋体" w:cs="宋体"/>
                <w:i w:val="0"/>
                <w:color w:val="000000"/>
                <w:sz w:val="22"/>
                <w:szCs w:val="22"/>
                <w:u w:val="none"/>
              </w:rPr>
            </w:pPr>
          </w:p>
        </w:tc>
        <w:tc>
          <w:tcPr>
            <w:tcW w:w="10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0734F4D">
            <w:pPr>
              <w:jc w:val="center"/>
              <w:rPr>
                <w:rFonts w:hint="eastAsia" w:ascii="宋体" w:hAnsi="宋体" w:eastAsia="宋体" w:cs="宋体"/>
                <w:i w:val="0"/>
                <w:color w:val="000000"/>
                <w:sz w:val="22"/>
                <w:szCs w:val="22"/>
                <w:u w:val="none"/>
              </w:rPr>
            </w:pP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73460D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2083"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BBB6A9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体育场文明城创建工程验收合格率</w:t>
            </w:r>
          </w:p>
        </w:tc>
        <w:tc>
          <w:tcPr>
            <w:tcW w:w="85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FDEB5F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w:t>
            </w:r>
          </w:p>
        </w:tc>
        <w:tc>
          <w:tcPr>
            <w:tcW w:w="75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E9BF91D">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89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22E2EA2">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88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5C3BFC2">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r>
      <w:tr w14:paraId="026E94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4" w:hRule="atLeast"/>
        </w:trPr>
        <w:tc>
          <w:tcPr>
            <w:tcW w:w="124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2CB340B">
            <w:pPr>
              <w:jc w:val="center"/>
              <w:rPr>
                <w:rFonts w:hint="eastAsia" w:ascii="宋体" w:hAnsi="宋体" w:eastAsia="宋体" w:cs="宋体"/>
                <w:i w:val="0"/>
                <w:color w:val="000000"/>
                <w:sz w:val="22"/>
                <w:szCs w:val="22"/>
                <w:u w:val="none"/>
              </w:rPr>
            </w:pPr>
          </w:p>
        </w:tc>
        <w:tc>
          <w:tcPr>
            <w:tcW w:w="10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3B82CB3">
            <w:pPr>
              <w:jc w:val="center"/>
              <w:rPr>
                <w:rFonts w:hint="eastAsia" w:ascii="宋体" w:hAnsi="宋体" w:eastAsia="宋体" w:cs="宋体"/>
                <w:i w:val="0"/>
                <w:color w:val="000000"/>
                <w:sz w:val="22"/>
                <w:szCs w:val="22"/>
                <w:u w:val="none"/>
              </w:rPr>
            </w:pPr>
          </w:p>
        </w:tc>
        <w:tc>
          <w:tcPr>
            <w:tcW w:w="124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B0DD4E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时效指标</w:t>
            </w:r>
          </w:p>
        </w:tc>
        <w:tc>
          <w:tcPr>
            <w:tcW w:w="208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9A7AD8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工程款支付及时率</w:t>
            </w:r>
          </w:p>
        </w:tc>
        <w:tc>
          <w:tcPr>
            <w:tcW w:w="85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81FF77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w:t>
            </w:r>
          </w:p>
        </w:tc>
        <w:tc>
          <w:tcPr>
            <w:tcW w:w="75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EEAA7D2">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89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D559F20">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88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4EA562A">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r>
      <w:tr w14:paraId="6CB075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45" w:hRule="atLeast"/>
        </w:trPr>
        <w:tc>
          <w:tcPr>
            <w:tcW w:w="124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7225597">
            <w:pPr>
              <w:jc w:val="center"/>
              <w:rPr>
                <w:rFonts w:hint="eastAsia" w:ascii="宋体" w:hAnsi="宋体" w:eastAsia="宋体" w:cs="宋体"/>
                <w:i w:val="0"/>
                <w:color w:val="000000"/>
                <w:sz w:val="22"/>
                <w:szCs w:val="22"/>
                <w:u w:val="none"/>
              </w:rPr>
            </w:pPr>
          </w:p>
        </w:tc>
        <w:tc>
          <w:tcPr>
            <w:tcW w:w="10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C9D0775">
            <w:pPr>
              <w:jc w:val="center"/>
              <w:rPr>
                <w:rFonts w:hint="eastAsia" w:ascii="宋体" w:hAnsi="宋体" w:eastAsia="宋体" w:cs="宋体"/>
                <w:i w:val="0"/>
                <w:color w:val="000000"/>
                <w:sz w:val="22"/>
                <w:szCs w:val="22"/>
                <w:u w:val="none"/>
              </w:rPr>
            </w:pPr>
          </w:p>
        </w:tc>
        <w:tc>
          <w:tcPr>
            <w:tcW w:w="124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28AD6AD">
            <w:pPr>
              <w:jc w:val="center"/>
              <w:rPr>
                <w:rFonts w:hint="eastAsia" w:ascii="宋体" w:hAnsi="宋体" w:eastAsia="宋体" w:cs="宋体"/>
                <w:i w:val="0"/>
                <w:color w:val="000000"/>
                <w:sz w:val="22"/>
                <w:szCs w:val="22"/>
                <w:u w:val="none"/>
              </w:rPr>
            </w:pPr>
          </w:p>
        </w:tc>
        <w:tc>
          <w:tcPr>
            <w:tcW w:w="2083"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647A81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体育场创建文明城工程完成及时率</w:t>
            </w:r>
          </w:p>
        </w:tc>
        <w:tc>
          <w:tcPr>
            <w:tcW w:w="85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5951D6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w:t>
            </w:r>
          </w:p>
        </w:tc>
        <w:tc>
          <w:tcPr>
            <w:tcW w:w="75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6F994A6">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w:t>
            </w:r>
          </w:p>
        </w:tc>
        <w:tc>
          <w:tcPr>
            <w:tcW w:w="89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34E6489">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w:t>
            </w:r>
          </w:p>
        </w:tc>
        <w:tc>
          <w:tcPr>
            <w:tcW w:w="88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CCB42B5">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r>
      <w:tr w14:paraId="6E87EE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885" w:hRule="atLeast"/>
        </w:trPr>
        <w:tc>
          <w:tcPr>
            <w:tcW w:w="124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9337555">
            <w:pPr>
              <w:jc w:val="center"/>
              <w:rPr>
                <w:rFonts w:hint="eastAsia" w:ascii="宋体" w:hAnsi="宋体" w:eastAsia="宋体" w:cs="宋体"/>
                <w:i w:val="0"/>
                <w:color w:val="000000"/>
                <w:sz w:val="22"/>
                <w:szCs w:val="22"/>
                <w:u w:val="none"/>
              </w:rPr>
            </w:pPr>
          </w:p>
        </w:tc>
        <w:tc>
          <w:tcPr>
            <w:tcW w:w="100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B204D0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预算执行率指标（10分）</w:t>
            </w:r>
          </w:p>
        </w:tc>
        <w:tc>
          <w:tcPr>
            <w:tcW w:w="12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9FE6A3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执行率</w:t>
            </w:r>
          </w:p>
        </w:tc>
        <w:tc>
          <w:tcPr>
            <w:tcW w:w="208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B4C19B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执行率</w:t>
            </w:r>
          </w:p>
        </w:tc>
        <w:tc>
          <w:tcPr>
            <w:tcW w:w="85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6DA85C5">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75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D7EF2FD">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89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1EEEE29">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88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2C67CA6">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r>
      <w:tr w14:paraId="2BB937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45" w:hRule="atLeast"/>
        </w:trPr>
        <w:tc>
          <w:tcPr>
            <w:tcW w:w="124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CDC344E">
            <w:pPr>
              <w:jc w:val="center"/>
              <w:rPr>
                <w:rFonts w:hint="eastAsia" w:ascii="宋体" w:hAnsi="宋体" w:eastAsia="宋体" w:cs="宋体"/>
                <w:i w:val="0"/>
                <w:color w:val="000000"/>
                <w:sz w:val="22"/>
                <w:szCs w:val="22"/>
                <w:u w:val="none"/>
              </w:rPr>
            </w:pPr>
          </w:p>
        </w:tc>
        <w:tc>
          <w:tcPr>
            <w:tcW w:w="1000" w:type="dxa"/>
            <w:vMerge w:val="restart"/>
            <w:tcBorders>
              <w:top w:val="single" w:color="000000" w:sz="4" w:space="0"/>
              <w:left w:val="single" w:color="000000" w:sz="4" w:space="0"/>
              <w:right w:val="single" w:color="000000" w:sz="4" w:space="0"/>
            </w:tcBorders>
            <w:shd w:val="clear" w:color="auto" w:fill="auto"/>
            <w:tcMar>
              <w:top w:w="12" w:type="dxa"/>
              <w:left w:w="12" w:type="dxa"/>
              <w:right w:w="12" w:type="dxa"/>
            </w:tcMar>
            <w:vAlign w:val="center"/>
          </w:tcPr>
          <w:p w14:paraId="49EB3D7E">
            <w:pPr>
              <w:jc w:val="center"/>
              <w:rPr>
                <w:rFonts w:hint="eastAsia" w:ascii="宋体" w:hAnsi="宋体" w:eastAsia="宋体" w:cs="宋体"/>
                <w:i w:val="0"/>
                <w:color w:val="000000"/>
                <w:sz w:val="22"/>
                <w:szCs w:val="22"/>
                <w:u w:val="none"/>
              </w:rPr>
            </w:pPr>
          </w:p>
        </w:tc>
        <w:tc>
          <w:tcPr>
            <w:tcW w:w="12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816EC0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08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759C56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推动文明城创建</w:t>
            </w:r>
          </w:p>
        </w:tc>
        <w:tc>
          <w:tcPr>
            <w:tcW w:w="85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855CAA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推动文明城创建</w:t>
            </w:r>
          </w:p>
        </w:tc>
        <w:tc>
          <w:tcPr>
            <w:tcW w:w="751"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5E5AA7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推动了文明城创建</w:t>
            </w:r>
          </w:p>
        </w:tc>
        <w:tc>
          <w:tcPr>
            <w:tcW w:w="89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2037FF0">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w:t>
            </w:r>
          </w:p>
        </w:tc>
        <w:tc>
          <w:tcPr>
            <w:tcW w:w="88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8E92EED">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r>
      <w:tr w14:paraId="79404C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4" w:hRule="atLeast"/>
        </w:trPr>
        <w:tc>
          <w:tcPr>
            <w:tcW w:w="124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D56304C">
            <w:pPr>
              <w:jc w:val="center"/>
              <w:rPr>
                <w:rFonts w:hint="eastAsia" w:ascii="宋体" w:hAnsi="宋体" w:eastAsia="宋体" w:cs="宋体"/>
                <w:i w:val="0"/>
                <w:color w:val="000000"/>
                <w:sz w:val="22"/>
                <w:szCs w:val="22"/>
                <w:u w:val="none"/>
              </w:rPr>
            </w:pPr>
          </w:p>
        </w:tc>
        <w:tc>
          <w:tcPr>
            <w:tcW w:w="10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4622480">
            <w:pPr>
              <w:jc w:val="center"/>
              <w:rPr>
                <w:rFonts w:hint="eastAsia" w:ascii="宋体" w:hAnsi="宋体" w:eastAsia="宋体" w:cs="宋体"/>
                <w:i w:val="0"/>
                <w:color w:val="000000"/>
                <w:sz w:val="22"/>
                <w:szCs w:val="22"/>
                <w:u w:val="none"/>
              </w:rPr>
            </w:pPr>
          </w:p>
        </w:tc>
        <w:tc>
          <w:tcPr>
            <w:tcW w:w="12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61656A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可持续影响指标</w:t>
            </w:r>
          </w:p>
        </w:tc>
        <w:tc>
          <w:tcPr>
            <w:tcW w:w="208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7417DD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体育场综合利用率</w:t>
            </w:r>
          </w:p>
        </w:tc>
        <w:tc>
          <w:tcPr>
            <w:tcW w:w="85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BA9C58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≥60%</w:t>
            </w:r>
          </w:p>
        </w:tc>
        <w:tc>
          <w:tcPr>
            <w:tcW w:w="751"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79D8C62">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65%</w:t>
            </w:r>
          </w:p>
        </w:tc>
        <w:tc>
          <w:tcPr>
            <w:tcW w:w="89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FCA11C0">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c>
          <w:tcPr>
            <w:tcW w:w="88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4082C33">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r>
      <w:tr w14:paraId="534A61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4" w:hRule="atLeast"/>
        </w:trPr>
        <w:tc>
          <w:tcPr>
            <w:tcW w:w="124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50B8FAF">
            <w:pPr>
              <w:jc w:val="center"/>
              <w:rPr>
                <w:rFonts w:hint="eastAsia" w:ascii="宋体" w:hAnsi="宋体" w:eastAsia="宋体" w:cs="宋体"/>
                <w:i w:val="0"/>
                <w:color w:val="000000"/>
                <w:sz w:val="22"/>
                <w:szCs w:val="22"/>
                <w:u w:val="none"/>
              </w:rPr>
            </w:pPr>
          </w:p>
        </w:tc>
        <w:tc>
          <w:tcPr>
            <w:tcW w:w="100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F54C1B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（10分）</w:t>
            </w:r>
          </w:p>
        </w:tc>
        <w:tc>
          <w:tcPr>
            <w:tcW w:w="12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809A6C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08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9C423A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群众满意度</w:t>
            </w:r>
          </w:p>
        </w:tc>
        <w:tc>
          <w:tcPr>
            <w:tcW w:w="85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640708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≥80%</w:t>
            </w:r>
          </w:p>
        </w:tc>
        <w:tc>
          <w:tcPr>
            <w:tcW w:w="75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F1C3890">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85%</w:t>
            </w:r>
          </w:p>
        </w:tc>
        <w:tc>
          <w:tcPr>
            <w:tcW w:w="89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50F45C1">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88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5793D9E">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r>
      <w:tr w14:paraId="5768DC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4" w:hRule="atLeast"/>
        </w:trPr>
        <w:tc>
          <w:tcPr>
            <w:tcW w:w="124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7E4A2A9">
            <w:pPr>
              <w:jc w:val="center"/>
              <w:rPr>
                <w:rFonts w:hint="eastAsia" w:ascii="宋体" w:hAnsi="宋体" w:eastAsia="宋体" w:cs="宋体"/>
                <w:i w:val="0"/>
                <w:color w:val="000000"/>
                <w:sz w:val="22"/>
                <w:szCs w:val="22"/>
                <w:u w:val="none"/>
              </w:rPr>
            </w:pPr>
          </w:p>
        </w:tc>
        <w:tc>
          <w:tcPr>
            <w:tcW w:w="5926" w:type="dxa"/>
            <w:gridSpan w:val="7"/>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C4AE97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总分</w:t>
            </w:r>
          </w:p>
        </w:tc>
        <w:tc>
          <w:tcPr>
            <w:tcW w:w="89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C0A48CA">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93</w:t>
            </w:r>
          </w:p>
        </w:tc>
        <w:tc>
          <w:tcPr>
            <w:tcW w:w="88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7C864C1">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r>
      <w:tr w14:paraId="746771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035" w:hRule="atLeast"/>
        </w:trPr>
        <w:tc>
          <w:tcPr>
            <w:tcW w:w="124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48D8F7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五、存在问题、原因及下一步整改措施</w:t>
            </w:r>
          </w:p>
        </w:tc>
        <w:tc>
          <w:tcPr>
            <w:tcW w:w="6823" w:type="dxa"/>
            <w:gridSpan w:val="9"/>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4DA98F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提高体育场利用率，节约项目成本。</w:t>
            </w:r>
          </w:p>
        </w:tc>
        <w:tc>
          <w:tcPr>
            <w:tcW w:w="881"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2E13F4A">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p>
        </w:tc>
      </w:tr>
    </w:tbl>
    <w:p w14:paraId="1CE7003E">
      <w:pPr>
        <w:adjustRightInd w:val="0"/>
        <w:snapToGrid w:val="0"/>
        <w:spacing w:line="620" w:lineRule="exact"/>
        <w:rPr>
          <w:rFonts w:hint="eastAsia" w:ascii="仿宋" w:hAnsi="仿宋" w:eastAsia="仿宋"/>
          <w:sz w:val="32"/>
          <w:szCs w:val="32"/>
          <w:lang w:eastAsia="zh-CN"/>
        </w:rPr>
      </w:pPr>
    </w:p>
    <w:p w14:paraId="7F6EA016">
      <w:pPr>
        <w:adjustRightInd w:val="0"/>
        <w:snapToGrid w:val="0"/>
        <w:spacing w:line="620" w:lineRule="exact"/>
        <w:ind w:firstLine="640" w:firstLineChars="200"/>
        <w:rPr>
          <w:rFonts w:hint="eastAsia" w:ascii="仿宋" w:hAnsi="仿宋" w:eastAsia="仿宋"/>
          <w:sz w:val="32"/>
          <w:szCs w:val="32"/>
        </w:rPr>
      </w:pPr>
      <w:r>
        <w:rPr>
          <w:rFonts w:hint="eastAsia" w:ascii="仿宋" w:hAnsi="仿宋" w:eastAsia="仿宋"/>
          <w:sz w:val="32"/>
          <w:szCs w:val="32"/>
          <w:lang w:eastAsia="zh-CN"/>
        </w:rPr>
        <w:t>（</w:t>
      </w:r>
      <w:r>
        <w:rPr>
          <w:rFonts w:hint="eastAsia" w:ascii="仿宋" w:hAnsi="仿宋" w:eastAsia="仿宋"/>
          <w:sz w:val="32"/>
          <w:szCs w:val="32"/>
          <w:lang w:val="en-US" w:eastAsia="zh-CN"/>
        </w:rPr>
        <w:t>9</w:t>
      </w:r>
      <w:r>
        <w:rPr>
          <w:rFonts w:hint="eastAsia" w:ascii="仿宋" w:hAnsi="仿宋" w:eastAsia="仿宋"/>
          <w:sz w:val="32"/>
          <w:szCs w:val="32"/>
          <w:lang w:eastAsia="zh-CN"/>
        </w:rPr>
        <w:t>）体育场日常维护管理费项目绩效自评综述：根据年初设定的绩效目标，元宵灯盏项目绩效自评得分为</w:t>
      </w:r>
      <w:r>
        <w:rPr>
          <w:rFonts w:hint="eastAsia" w:ascii="仿宋" w:hAnsi="仿宋" w:eastAsia="仿宋"/>
          <w:sz w:val="32"/>
          <w:szCs w:val="32"/>
          <w:lang w:val="en-US" w:eastAsia="zh-CN"/>
        </w:rPr>
        <w:t>92</w:t>
      </w:r>
      <w:r>
        <w:rPr>
          <w:rFonts w:hint="eastAsia" w:ascii="仿宋" w:hAnsi="仿宋" w:eastAsia="仿宋"/>
          <w:sz w:val="32"/>
          <w:szCs w:val="32"/>
          <w:lang w:eastAsia="zh-CN"/>
        </w:rPr>
        <w:t>分（绩效自评表附后）。全年预算数为</w:t>
      </w:r>
      <w:r>
        <w:rPr>
          <w:rFonts w:hint="eastAsia" w:ascii="仿宋" w:hAnsi="仿宋" w:eastAsia="仿宋"/>
          <w:sz w:val="32"/>
          <w:szCs w:val="32"/>
          <w:lang w:val="en-US" w:eastAsia="zh-CN"/>
        </w:rPr>
        <w:t>10</w:t>
      </w:r>
      <w:r>
        <w:rPr>
          <w:rFonts w:hint="eastAsia" w:ascii="仿宋" w:hAnsi="仿宋" w:eastAsia="仿宋"/>
          <w:sz w:val="32"/>
          <w:szCs w:val="32"/>
          <w:lang w:eastAsia="zh-CN"/>
        </w:rPr>
        <w:t>万元，执行数为</w:t>
      </w:r>
      <w:r>
        <w:rPr>
          <w:rFonts w:hint="eastAsia" w:ascii="仿宋" w:hAnsi="仿宋" w:eastAsia="仿宋"/>
          <w:sz w:val="32"/>
          <w:szCs w:val="32"/>
          <w:lang w:val="en-US" w:eastAsia="zh-CN"/>
        </w:rPr>
        <w:t>10</w:t>
      </w:r>
      <w:r>
        <w:rPr>
          <w:rFonts w:hint="eastAsia" w:ascii="仿宋" w:hAnsi="仿宋" w:eastAsia="仿宋"/>
          <w:sz w:val="32"/>
          <w:szCs w:val="32"/>
          <w:lang w:eastAsia="zh-CN"/>
        </w:rPr>
        <w:t>万元，完成预算的</w:t>
      </w:r>
      <w:r>
        <w:rPr>
          <w:rFonts w:hint="eastAsia" w:ascii="仿宋" w:hAnsi="仿宋" w:eastAsia="仿宋"/>
          <w:sz w:val="32"/>
          <w:szCs w:val="32"/>
          <w:lang w:val="en-US" w:eastAsia="zh-CN"/>
        </w:rPr>
        <w:t>100%</w:t>
      </w:r>
      <w:r>
        <w:rPr>
          <w:rFonts w:hint="eastAsia" w:ascii="仿宋" w:hAnsi="仿宋" w:eastAsia="仿宋"/>
          <w:sz w:val="32"/>
          <w:szCs w:val="32"/>
          <w:lang w:eastAsia="zh-CN"/>
        </w:rPr>
        <w:t>。项目绩效目标完成情况：一是及时支付</w:t>
      </w:r>
      <w:r>
        <w:rPr>
          <w:rFonts w:hint="eastAsia" w:ascii="仿宋" w:hAnsi="仿宋" w:eastAsia="仿宋"/>
          <w:sz w:val="32"/>
          <w:szCs w:val="32"/>
          <w:lang w:val="en-US" w:eastAsia="zh-CN"/>
        </w:rPr>
        <w:t>2名</w:t>
      </w:r>
      <w:r>
        <w:rPr>
          <w:rFonts w:hint="eastAsia" w:ascii="仿宋" w:hAnsi="仿宋" w:eastAsia="仿宋"/>
          <w:sz w:val="32"/>
          <w:szCs w:val="32"/>
          <w:lang w:eastAsia="zh-CN"/>
        </w:rPr>
        <w:t>体育场管理人员劳务费；二是保证体育场全年免费开放及日常维护。发现的主要问题：项目资金使用效率低，成本节约率低，没有健全的管护机制。下一步改进措施：明确目标，提高资金使用效率，进一步完善体育场日常管护机制。</w:t>
      </w:r>
    </w:p>
    <w:tbl>
      <w:tblPr>
        <w:tblStyle w:val="7"/>
        <w:tblW w:w="9083"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411"/>
        <w:gridCol w:w="1407"/>
        <w:gridCol w:w="1560"/>
        <w:gridCol w:w="971"/>
        <w:gridCol w:w="1023"/>
        <w:gridCol w:w="875"/>
        <w:gridCol w:w="845"/>
        <w:gridCol w:w="991"/>
      </w:tblGrid>
      <w:tr w14:paraId="2B2B750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12" w:hRule="atLeast"/>
        </w:trPr>
        <w:tc>
          <w:tcPr>
            <w:tcW w:w="9083" w:type="dxa"/>
            <w:gridSpan w:val="8"/>
            <w:vMerge w:val="restart"/>
            <w:tcBorders>
              <w:top w:val="nil"/>
              <w:left w:val="nil"/>
              <w:bottom w:val="nil"/>
              <w:right w:val="nil"/>
            </w:tcBorders>
            <w:shd w:val="clear" w:color="auto" w:fill="auto"/>
            <w:noWrap/>
            <w:tcMar>
              <w:top w:w="12" w:type="dxa"/>
              <w:left w:w="12" w:type="dxa"/>
              <w:right w:w="12" w:type="dxa"/>
            </w:tcMar>
            <w:vAlign w:val="center"/>
          </w:tcPr>
          <w:p w14:paraId="54F2C61A">
            <w:pPr>
              <w:keepNext w:val="0"/>
              <w:keepLines w:val="0"/>
              <w:widowControl/>
              <w:suppressLineNumbers w:val="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体育场日常维护管理费项目绩效自评表</w:t>
            </w:r>
          </w:p>
        </w:tc>
      </w:tr>
      <w:tr w14:paraId="2109E65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6" w:hRule="atLeast"/>
        </w:trPr>
        <w:tc>
          <w:tcPr>
            <w:tcW w:w="9083" w:type="dxa"/>
            <w:gridSpan w:val="8"/>
            <w:vMerge w:val="continue"/>
            <w:tcBorders>
              <w:top w:val="nil"/>
              <w:left w:val="nil"/>
              <w:bottom w:val="nil"/>
              <w:right w:val="nil"/>
            </w:tcBorders>
            <w:shd w:val="clear" w:color="auto" w:fill="auto"/>
            <w:noWrap/>
            <w:tcMar>
              <w:top w:w="12" w:type="dxa"/>
              <w:left w:w="12" w:type="dxa"/>
              <w:right w:w="12" w:type="dxa"/>
            </w:tcMar>
            <w:vAlign w:val="center"/>
          </w:tcPr>
          <w:p w14:paraId="049C58B4">
            <w:pPr>
              <w:jc w:val="center"/>
              <w:rPr>
                <w:rFonts w:hint="eastAsia" w:ascii="宋体" w:hAnsi="宋体" w:eastAsia="宋体" w:cs="宋体"/>
                <w:b/>
                <w:i w:val="0"/>
                <w:color w:val="000000"/>
                <w:sz w:val="36"/>
                <w:szCs w:val="36"/>
                <w:u w:val="none"/>
              </w:rPr>
            </w:pPr>
          </w:p>
        </w:tc>
      </w:tr>
      <w:tr w14:paraId="454520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4" w:hRule="atLeast"/>
        </w:trPr>
        <w:tc>
          <w:tcPr>
            <w:tcW w:w="9083" w:type="dxa"/>
            <w:gridSpan w:val="8"/>
            <w:tcBorders>
              <w:top w:val="nil"/>
              <w:left w:val="nil"/>
              <w:bottom w:val="nil"/>
              <w:right w:val="nil"/>
            </w:tcBorders>
            <w:shd w:val="clear" w:color="auto" w:fill="auto"/>
            <w:noWrap/>
            <w:tcMar>
              <w:top w:w="12" w:type="dxa"/>
              <w:left w:w="12" w:type="dxa"/>
              <w:right w:w="12" w:type="dxa"/>
            </w:tcMar>
            <w:vAlign w:val="center"/>
          </w:tcPr>
          <w:p w14:paraId="5AF16F0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（2019年度）</w:t>
            </w:r>
          </w:p>
        </w:tc>
      </w:tr>
      <w:tr w14:paraId="202D3E0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4" w:hRule="atLeast"/>
        </w:trPr>
        <w:tc>
          <w:tcPr>
            <w:tcW w:w="1411" w:type="dxa"/>
            <w:tcBorders>
              <w:top w:val="nil"/>
              <w:left w:val="nil"/>
              <w:bottom w:val="nil"/>
              <w:right w:val="nil"/>
            </w:tcBorders>
            <w:shd w:val="clear" w:color="auto" w:fill="auto"/>
            <w:noWrap/>
            <w:tcMar>
              <w:top w:w="12" w:type="dxa"/>
              <w:left w:w="12" w:type="dxa"/>
              <w:right w:w="12" w:type="dxa"/>
            </w:tcMar>
            <w:vAlign w:val="center"/>
          </w:tcPr>
          <w:p w14:paraId="7E3AFE1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填报单位：</w:t>
            </w:r>
          </w:p>
        </w:tc>
        <w:tc>
          <w:tcPr>
            <w:tcW w:w="1407" w:type="dxa"/>
            <w:tcBorders>
              <w:top w:val="nil"/>
              <w:left w:val="nil"/>
              <w:bottom w:val="nil"/>
              <w:right w:val="nil"/>
            </w:tcBorders>
            <w:shd w:val="clear" w:color="auto" w:fill="auto"/>
            <w:noWrap/>
            <w:tcMar>
              <w:top w:w="12" w:type="dxa"/>
              <w:left w:w="12" w:type="dxa"/>
              <w:right w:w="12" w:type="dxa"/>
            </w:tcMar>
            <w:vAlign w:val="center"/>
          </w:tcPr>
          <w:p w14:paraId="397D8D3C">
            <w:pPr>
              <w:rPr>
                <w:rFonts w:hint="eastAsia" w:ascii="宋体" w:hAnsi="宋体" w:eastAsia="宋体" w:cs="宋体"/>
                <w:i w:val="0"/>
                <w:color w:val="000000"/>
                <w:sz w:val="22"/>
                <w:szCs w:val="22"/>
                <w:u w:val="none"/>
              </w:rPr>
            </w:pPr>
          </w:p>
        </w:tc>
        <w:tc>
          <w:tcPr>
            <w:tcW w:w="1560" w:type="dxa"/>
            <w:tcBorders>
              <w:top w:val="nil"/>
              <w:left w:val="nil"/>
              <w:bottom w:val="nil"/>
              <w:right w:val="nil"/>
            </w:tcBorders>
            <w:shd w:val="clear" w:color="auto" w:fill="auto"/>
            <w:noWrap/>
            <w:tcMar>
              <w:top w:w="12" w:type="dxa"/>
              <w:left w:w="12" w:type="dxa"/>
              <w:right w:w="12" w:type="dxa"/>
            </w:tcMar>
            <w:vAlign w:val="center"/>
          </w:tcPr>
          <w:p w14:paraId="62DA5411">
            <w:pPr>
              <w:rPr>
                <w:rFonts w:hint="eastAsia" w:ascii="宋体" w:hAnsi="宋体" w:eastAsia="宋体" w:cs="宋体"/>
                <w:i w:val="0"/>
                <w:color w:val="000000"/>
                <w:sz w:val="22"/>
                <w:szCs w:val="22"/>
                <w:u w:val="none"/>
              </w:rPr>
            </w:pPr>
          </w:p>
        </w:tc>
        <w:tc>
          <w:tcPr>
            <w:tcW w:w="971" w:type="dxa"/>
            <w:tcBorders>
              <w:top w:val="nil"/>
              <w:left w:val="nil"/>
              <w:bottom w:val="nil"/>
              <w:right w:val="nil"/>
            </w:tcBorders>
            <w:shd w:val="clear" w:color="auto" w:fill="auto"/>
            <w:noWrap/>
            <w:tcMar>
              <w:top w:w="12" w:type="dxa"/>
              <w:left w:w="12" w:type="dxa"/>
              <w:right w:w="12" w:type="dxa"/>
            </w:tcMar>
            <w:vAlign w:val="center"/>
          </w:tcPr>
          <w:p w14:paraId="7A1EA86F">
            <w:pPr>
              <w:rPr>
                <w:rFonts w:hint="eastAsia" w:ascii="宋体" w:hAnsi="宋体" w:eastAsia="宋体" w:cs="宋体"/>
                <w:i w:val="0"/>
                <w:color w:val="000000"/>
                <w:sz w:val="22"/>
                <w:szCs w:val="22"/>
                <w:u w:val="none"/>
              </w:rPr>
            </w:pPr>
          </w:p>
        </w:tc>
        <w:tc>
          <w:tcPr>
            <w:tcW w:w="1023" w:type="dxa"/>
            <w:tcBorders>
              <w:top w:val="nil"/>
              <w:left w:val="nil"/>
              <w:bottom w:val="nil"/>
              <w:right w:val="nil"/>
            </w:tcBorders>
            <w:shd w:val="clear" w:color="auto" w:fill="auto"/>
            <w:noWrap/>
            <w:tcMar>
              <w:top w:w="12" w:type="dxa"/>
              <w:left w:w="12" w:type="dxa"/>
              <w:right w:w="12" w:type="dxa"/>
            </w:tcMar>
            <w:vAlign w:val="center"/>
          </w:tcPr>
          <w:p w14:paraId="60B44952">
            <w:pPr>
              <w:rPr>
                <w:rFonts w:hint="eastAsia" w:ascii="宋体" w:hAnsi="宋体" w:eastAsia="宋体" w:cs="宋体"/>
                <w:i w:val="0"/>
                <w:color w:val="000000"/>
                <w:sz w:val="22"/>
                <w:szCs w:val="22"/>
                <w:u w:val="none"/>
              </w:rPr>
            </w:pPr>
          </w:p>
        </w:tc>
        <w:tc>
          <w:tcPr>
            <w:tcW w:w="875" w:type="dxa"/>
            <w:tcBorders>
              <w:top w:val="nil"/>
              <w:left w:val="nil"/>
              <w:bottom w:val="nil"/>
              <w:right w:val="nil"/>
            </w:tcBorders>
            <w:shd w:val="clear" w:color="auto" w:fill="auto"/>
            <w:noWrap/>
            <w:tcMar>
              <w:top w:w="12" w:type="dxa"/>
              <w:left w:w="12" w:type="dxa"/>
              <w:right w:w="12" w:type="dxa"/>
            </w:tcMar>
            <w:vAlign w:val="center"/>
          </w:tcPr>
          <w:p w14:paraId="0CC276CD">
            <w:pPr>
              <w:rPr>
                <w:rFonts w:hint="eastAsia" w:ascii="宋体" w:hAnsi="宋体" w:eastAsia="宋体" w:cs="宋体"/>
                <w:i w:val="0"/>
                <w:color w:val="000000"/>
                <w:sz w:val="22"/>
                <w:szCs w:val="22"/>
                <w:u w:val="none"/>
              </w:rPr>
            </w:pPr>
          </w:p>
        </w:tc>
        <w:tc>
          <w:tcPr>
            <w:tcW w:w="1836" w:type="dxa"/>
            <w:gridSpan w:val="2"/>
            <w:tcBorders>
              <w:top w:val="nil"/>
              <w:left w:val="nil"/>
              <w:bottom w:val="single" w:color="000000" w:sz="4" w:space="0"/>
              <w:right w:val="nil"/>
            </w:tcBorders>
            <w:shd w:val="clear" w:color="auto" w:fill="auto"/>
            <w:noWrap/>
            <w:tcMar>
              <w:top w:w="12" w:type="dxa"/>
              <w:left w:w="12" w:type="dxa"/>
              <w:right w:w="12" w:type="dxa"/>
            </w:tcMar>
            <w:vAlign w:val="center"/>
          </w:tcPr>
          <w:p w14:paraId="650C91C7">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单位金额：万元</w:t>
            </w:r>
          </w:p>
        </w:tc>
      </w:tr>
      <w:tr w14:paraId="115FB2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45" w:hRule="atLeast"/>
        </w:trPr>
        <w:tc>
          <w:tcPr>
            <w:tcW w:w="141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9C6A57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一、基本情况</w:t>
            </w:r>
          </w:p>
        </w:tc>
        <w:tc>
          <w:tcPr>
            <w:tcW w:w="140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D7EDCD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项目名称</w:t>
            </w:r>
          </w:p>
        </w:tc>
        <w:tc>
          <w:tcPr>
            <w:tcW w:w="253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387E39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体育场日常维护管理费</w:t>
            </w:r>
          </w:p>
        </w:tc>
        <w:tc>
          <w:tcPr>
            <w:tcW w:w="102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07391E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实施（主管单位）</w:t>
            </w:r>
          </w:p>
        </w:tc>
        <w:tc>
          <w:tcPr>
            <w:tcW w:w="271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87DC44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文化广电体育和旅游局</w:t>
            </w:r>
          </w:p>
        </w:tc>
      </w:tr>
      <w:tr w14:paraId="6666D43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4" w:hRule="atLeast"/>
        </w:trPr>
        <w:tc>
          <w:tcPr>
            <w:tcW w:w="1411"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2F8640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二、预算执行</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296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96A0F7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预算安排情况（调整后）</w:t>
            </w:r>
          </w:p>
        </w:tc>
        <w:tc>
          <w:tcPr>
            <w:tcW w:w="199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FE2C94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资金到位情况</w:t>
            </w:r>
          </w:p>
        </w:tc>
        <w:tc>
          <w:tcPr>
            <w:tcW w:w="172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686C85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资金执行情况</w:t>
            </w:r>
          </w:p>
        </w:tc>
        <w:tc>
          <w:tcPr>
            <w:tcW w:w="99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5D76F7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预算执行进度</w:t>
            </w:r>
          </w:p>
        </w:tc>
      </w:tr>
      <w:tr w14:paraId="7E812B6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4" w:hRule="atLeast"/>
        </w:trPr>
        <w:tc>
          <w:tcPr>
            <w:tcW w:w="1411"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7BF05E1">
            <w:pPr>
              <w:jc w:val="center"/>
              <w:rPr>
                <w:rFonts w:hint="eastAsia" w:ascii="宋体" w:hAnsi="宋体" w:eastAsia="宋体" w:cs="宋体"/>
                <w:i w:val="0"/>
                <w:color w:val="000000"/>
                <w:sz w:val="22"/>
                <w:szCs w:val="22"/>
                <w:u w:val="none"/>
              </w:rPr>
            </w:pPr>
          </w:p>
        </w:tc>
        <w:tc>
          <w:tcPr>
            <w:tcW w:w="140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D4AFB4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预算数：</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2A49ECD">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6B72A5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到位数：</w:t>
            </w:r>
          </w:p>
        </w:tc>
        <w:tc>
          <w:tcPr>
            <w:tcW w:w="102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46C3C42">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8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7A1F98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执行数：</w:t>
            </w:r>
          </w:p>
        </w:tc>
        <w:tc>
          <w:tcPr>
            <w:tcW w:w="84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EDA9A52">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991"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766C37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14:paraId="1E9659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45" w:hRule="atLeast"/>
        </w:trPr>
        <w:tc>
          <w:tcPr>
            <w:tcW w:w="1411"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ACB339B">
            <w:pPr>
              <w:jc w:val="center"/>
              <w:rPr>
                <w:rFonts w:hint="eastAsia" w:ascii="宋体" w:hAnsi="宋体" w:eastAsia="宋体" w:cs="宋体"/>
                <w:i w:val="0"/>
                <w:color w:val="000000"/>
                <w:sz w:val="22"/>
                <w:szCs w:val="22"/>
                <w:u w:val="none"/>
              </w:rPr>
            </w:pPr>
          </w:p>
        </w:tc>
        <w:tc>
          <w:tcPr>
            <w:tcW w:w="140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1AF99F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8DEBC5E">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97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A25E27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其中：财政资金</w:t>
            </w:r>
          </w:p>
        </w:tc>
        <w:tc>
          <w:tcPr>
            <w:tcW w:w="102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B71B100">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87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1DB7C2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其中：财政资金</w:t>
            </w:r>
          </w:p>
        </w:tc>
        <w:tc>
          <w:tcPr>
            <w:tcW w:w="84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0DEB6EC">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9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B3BB7AD">
            <w:pPr>
              <w:jc w:val="center"/>
              <w:rPr>
                <w:rFonts w:hint="eastAsia" w:ascii="宋体" w:hAnsi="宋体" w:eastAsia="宋体" w:cs="宋体"/>
                <w:i w:val="0"/>
                <w:color w:val="000000"/>
                <w:sz w:val="22"/>
                <w:szCs w:val="22"/>
                <w:u w:val="none"/>
              </w:rPr>
            </w:pPr>
          </w:p>
        </w:tc>
      </w:tr>
      <w:tr w14:paraId="669F7A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4" w:hRule="atLeast"/>
        </w:trPr>
        <w:tc>
          <w:tcPr>
            <w:tcW w:w="1411"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B447CA7">
            <w:pPr>
              <w:jc w:val="center"/>
              <w:rPr>
                <w:rFonts w:hint="eastAsia" w:ascii="宋体" w:hAnsi="宋体" w:eastAsia="宋体" w:cs="宋体"/>
                <w:i w:val="0"/>
                <w:color w:val="000000"/>
                <w:sz w:val="22"/>
                <w:szCs w:val="22"/>
                <w:u w:val="none"/>
              </w:rPr>
            </w:pPr>
          </w:p>
        </w:tc>
        <w:tc>
          <w:tcPr>
            <w:tcW w:w="140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B61455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168162D">
            <w:pPr>
              <w:rPr>
                <w:rFonts w:hint="eastAsia" w:ascii="宋体" w:hAnsi="宋体" w:eastAsia="宋体" w:cs="宋体"/>
                <w:i w:val="0"/>
                <w:color w:val="000000"/>
                <w:sz w:val="22"/>
                <w:szCs w:val="22"/>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9856A7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其他</w:t>
            </w:r>
          </w:p>
        </w:tc>
        <w:tc>
          <w:tcPr>
            <w:tcW w:w="102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44326FA">
            <w:pPr>
              <w:rPr>
                <w:rFonts w:hint="eastAsia" w:ascii="宋体" w:hAnsi="宋体" w:eastAsia="宋体" w:cs="宋体"/>
                <w:i w:val="0"/>
                <w:color w:val="000000"/>
                <w:sz w:val="22"/>
                <w:szCs w:val="22"/>
                <w:u w:val="none"/>
              </w:rPr>
            </w:pPr>
          </w:p>
        </w:tc>
        <w:tc>
          <w:tcPr>
            <w:tcW w:w="8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077002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84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6B9BCE6">
            <w:pPr>
              <w:rPr>
                <w:rFonts w:hint="eastAsia" w:ascii="宋体" w:hAnsi="宋体" w:eastAsia="宋体" w:cs="宋体"/>
                <w:i w:val="0"/>
                <w:color w:val="000000"/>
                <w:sz w:val="22"/>
                <w:szCs w:val="22"/>
                <w:u w:val="none"/>
              </w:rPr>
            </w:pPr>
          </w:p>
        </w:tc>
        <w:tc>
          <w:tcPr>
            <w:tcW w:w="9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513B3A9">
            <w:pPr>
              <w:jc w:val="center"/>
              <w:rPr>
                <w:rFonts w:hint="eastAsia" w:ascii="宋体" w:hAnsi="宋体" w:eastAsia="宋体" w:cs="宋体"/>
                <w:i w:val="0"/>
                <w:color w:val="000000"/>
                <w:sz w:val="22"/>
                <w:szCs w:val="22"/>
                <w:u w:val="none"/>
              </w:rPr>
            </w:pPr>
          </w:p>
        </w:tc>
      </w:tr>
      <w:tr w14:paraId="3AAFD2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4" w:hRule="atLeast"/>
        </w:trPr>
        <w:tc>
          <w:tcPr>
            <w:tcW w:w="1411"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53BB2B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三、目标完成</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3938"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2ACBEC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年度预算目标</w:t>
            </w:r>
          </w:p>
        </w:tc>
        <w:tc>
          <w:tcPr>
            <w:tcW w:w="274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18C9E1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具体完成情况</w:t>
            </w:r>
          </w:p>
        </w:tc>
        <w:tc>
          <w:tcPr>
            <w:tcW w:w="99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01D43A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总体完成率</w:t>
            </w:r>
          </w:p>
        </w:tc>
      </w:tr>
      <w:tr w14:paraId="331063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81" w:hRule="atLeast"/>
        </w:trPr>
        <w:tc>
          <w:tcPr>
            <w:tcW w:w="1411"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A5439BE">
            <w:pPr>
              <w:jc w:val="center"/>
              <w:rPr>
                <w:rFonts w:hint="eastAsia" w:ascii="宋体" w:hAnsi="宋体" w:eastAsia="宋体" w:cs="宋体"/>
                <w:i w:val="0"/>
                <w:color w:val="000000"/>
                <w:sz w:val="22"/>
                <w:szCs w:val="22"/>
                <w:u w:val="none"/>
              </w:rPr>
            </w:pPr>
          </w:p>
        </w:tc>
        <w:tc>
          <w:tcPr>
            <w:tcW w:w="3938" w:type="dxa"/>
            <w:gridSpan w:val="3"/>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FC2DDA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日常维护管理体育场，完善体育场基础设施</w:t>
            </w:r>
          </w:p>
        </w:tc>
        <w:tc>
          <w:tcPr>
            <w:tcW w:w="274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8344CF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基本完成体育场日常维护管理</w:t>
            </w:r>
          </w:p>
        </w:tc>
        <w:tc>
          <w:tcPr>
            <w:tcW w:w="99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C048F6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14:paraId="4521761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97" w:hRule="atLeast"/>
        </w:trPr>
        <w:tc>
          <w:tcPr>
            <w:tcW w:w="1411"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918F13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四、年度绩效指标完成情况</w:t>
            </w:r>
          </w:p>
        </w:tc>
        <w:tc>
          <w:tcPr>
            <w:tcW w:w="140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FDCBD1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一级指标</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699F48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二级指标</w:t>
            </w:r>
          </w:p>
        </w:tc>
        <w:tc>
          <w:tcPr>
            <w:tcW w:w="199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4C64D7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三级指标</w:t>
            </w:r>
          </w:p>
        </w:tc>
        <w:tc>
          <w:tcPr>
            <w:tcW w:w="8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B69EBB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预期指标值</w:t>
            </w:r>
          </w:p>
        </w:tc>
        <w:tc>
          <w:tcPr>
            <w:tcW w:w="84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AFB1CF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实际完成值</w:t>
            </w:r>
          </w:p>
        </w:tc>
        <w:tc>
          <w:tcPr>
            <w:tcW w:w="99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2AA9DC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自评得分</w:t>
            </w:r>
          </w:p>
        </w:tc>
      </w:tr>
      <w:tr w14:paraId="7D55797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41" w:hRule="atLeast"/>
        </w:trPr>
        <w:tc>
          <w:tcPr>
            <w:tcW w:w="1411"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E282F92">
            <w:pPr>
              <w:jc w:val="center"/>
              <w:rPr>
                <w:rFonts w:hint="eastAsia" w:ascii="宋体" w:hAnsi="宋体" w:eastAsia="宋体" w:cs="宋体"/>
                <w:i w:val="0"/>
                <w:color w:val="000000"/>
                <w:sz w:val="22"/>
                <w:szCs w:val="22"/>
                <w:u w:val="none"/>
              </w:rPr>
            </w:pPr>
          </w:p>
        </w:tc>
        <w:tc>
          <w:tcPr>
            <w:tcW w:w="1407"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A5DF4A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156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3C5659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1994"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7475A5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体育场管理人员劳务费</w:t>
            </w:r>
          </w:p>
        </w:tc>
        <w:tc>
          <w:tcPr>
            <w:tcW w:w="87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BECF65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2人</w:t>
            </w:r>
          </w:p>
        </w:tc>
        <w:tc>
          <w:tcPr>
            <w:tcW w:w="8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5C9E68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2人</w:t>
            </w:r>
          </w:p>
        </w:tc>
        <w:tc>
          <w:tcPr>
            <w:tcW w:w="99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CA50F2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14:paraId="59AFB3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4" w:hRule="atLeast"/>
        </w:trPr>
        <w:tc>
          <w:tcPr>
            <w:tcW w:w="1411"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804BF8E">
            <w:pPr>
              <w:jc w:val="center"/>
              <w:rPr>
                <w:rFonts w:hint="eastAsia" w:ascii="宋体" w:hAnsi="宋体" w:eastAsia="宋体" w:cs="宋体"/>
                <w:i w:val="0"/>
                <w:color w:val="000000"/>
                <w:sz w:val="22"/>
                <w:szCs w:val="22"/>
                <w:u w:val="none"/>
              </w:rPr>
            </w:pPr>
          </w:p>
        </w:tc>
        <w:tc>
          <w:tcPr>
            <w:tcW w:w="1407"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1F43B9F">
            <w:pPr>
              <w:jc w:val="center"/>
              <w:rPr>
                <w:rFonts w:hint="eastAsia" w:ascii="宋体" w:hAnsi="宋体" w:eastAsia="宋体" w:cs="宋体"/>
                <w:i w:val="0"/>
                <w:color w:val="000000"/>
                <w:sz w:val="22"/>
                <w:szCs w:val="22"/>
                <w:u w:val="none"/>
              </w:rPr>
            </w:pPr>
          </w:p>
        </w:tc>
        <w:tc>
          <w:tcPr>
            <w:tcW w:w="156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AC9C531">
            <w:pPr>
              <w:jc w:val="center"/>
              <w:rPr>
                <w:rFonts w:hint="eastAsia" w:ascii="宋体" w:hAnsi="宋体" w:eastAsia="宋体" w:cs="宋体"/>
                <w:i w:val="0"/>
                <w:color w:val="000000"/>
                <w:sz w:val="22"/>
                <w:szCs w:val="22"/>
                <w:u w:val="none"/>
              </w:rPr>
            </w:pPr>
          </w:p>
        </w:tc>
        <w:tc>
          <w:tcPr>
            <w:tcW w:w="199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940609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体育场免费开放天数</w:t>
            </w:r>
          </w:p>
        </w:tc>
        <w:tc>
          <w:tcPr>
            <w:tcW w:w="8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A73022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全年</w:t>
            </w:r>
          </w:p>
        </w:tc>
        <w:tc>
          <w:tcPr>
            <w:tcW w:w="84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30EF8E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全年</w:t>
            </w:r>
          </w:p>
        </w:tc>
        <w:tc>
          <w:tcPr>
            <w:tcW w:w="99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406453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14:paraId="005536A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4" w:hRule="atLeast"/>
        </w:trPr>
        <w:tc>
          <w:tcPr>
            <w:tcW w:w="1411"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0CA7BD7">
            <w:pPr>
              <w:jc w:val="center"/>
              <w:rPr>
                <w:rFonts w:hint="eastAsia" w:ascii="宋体" w:hAnsi="宋体" w:eastAsia="宋体" w:cs="宋体"/>
                <w:i w:val="0"/>
                <w:color w:val="000000"/>
                <w:sz w:val="22"/>
                <w:szCs w:val="22"/>
                <w:u w:val="none"/>
              </w:rPr>
            </w:pPr>
          </w:p>
        </w:tc>
        <w:tc>
          <w:tcPr>
            <w:tcW w:w="1407"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B81B6E8">
            <w:pPr>
              <w:jc w:val="center"/>
              <w:rPr>
                <w:rFonts w:hint="eastAsia" w:ascii="宋体" w:hAnsi="宋体" w:eastAsia="宋体" w:cs="宋体"/>
                <w:i w:val="0"/>
                <w:color w:val="000000"/>
                <w:sz w:val="22"/>
                <w:szCs w:val="22"/>
                <w:u w:val="none"/>
              </w:rPr>
            </w:pP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B2EB25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199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FF6F27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体育场日常维修完成率</w:t>
            </w:r>
          </w:p>
        </w:tc>
        <w:tc>
          <w:tcPr>
            <w:tcW w:w="8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761212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w:t>
            </w:r>
          </w:p>
        </w:tc>
        <w:tc>
          <w:tcPr>
            <w:tcW w:w="84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FD036F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w:t>
            </w:r>
          </w:p>
        </w:tc>
        <w:tc>
          <w:tcPr>
            <w:tcW w:w="99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BC98F8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w:t>
            </w:r>
          </w:p>
        </w:tc>
      </w:tr>
      <w:tr w14:paraId="3971A76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4" w:hRule="atLeast"/>
        </w:trPr>
        <w:tc>
          <w:tcPr>
            <w:tcW w:w="1411"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D85F452">
            <w:pPr>
              <w:jc w:val="center"/>
              <w:rPr>
                <w:rFonts w:hint="eastAsia" w:ascii="宋体" w:hAnsi="宋体" w:eastAsia="宋体" w:cs="宋体"/>
                <w:i w:val="0"/>
                <w:color w:val="000000"/>
                <w:sz w:val="22"/>
                <w:szCs w:val="22"/>
                <w:u w:val="none"/>
              </w:rPr>
            </w:pPr>
          </w:p>
        </w:tc>
        <w:tc>
          <w:tcPr>
            <w:tcW w:w="1407"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D23518E">
            <w:pPr>
              <w:jc w:val="center"/>
              <w:rPr>
                <w:rFonts w:hint="eastAsia" w:ascii="宋体" w:hAnsi="宋体" w:eastAsia="宋体" w:cs="宋体"/>
                <w:i w:val="0"/>
                <w:color w:val="000000"/>
                <w:sz w:val="22"/>
                <w:szCs w:val="22"/>
                <w:u w:val="none"/>
              </w:rPr>
            </w:pP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ECE5A1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时效指标</w:t>
            </w:r>
          </w:p>
        </w:tc>
        <w:tc>
          <w:tcPr>
            <w:tcW w:w="199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EC2239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水电费交付及时率</w:t>
            </w:r>
          </w:p>
        </w:tc>
        <w:tc>
          <w:tcPr>
            <w:tcW w:w="8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36D7FD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w:t>
            </w:r>
          </w:p>
        </w:tc>
        <w:tc>
          <w:tcPr>
            <w:tcW w:w="84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6F3EF6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99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880FBF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14:paraId="14BC0E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885" w:hRule="atLeast"/>
        </w:trPr>
        <w:tc>
          <w:tcPr>
            <w:tcW w:w="1411"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B5411BD">
            <w:pPr>
              <w:jc w:val="center"/>
              <w:rPr>
                <w:rFonts w:hint="eastAsia" w:ascii="宋体" w:hAnsi="宋体" w:eastAsia="宋体" w:cs="宋体"/>
                <w:i w:val="0"/>
                <w:color w:val="000000"/>
                <w:sz w:val="22"/>
                <w:szCs w:val="22"/>
                <w:u w:val="none"/>
              </w:rPr>
            </w:pPr>
          </w:p>
        </w:tc>
        <w:tc>
          <w:tcPr>
            <w:tcW w:w="140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D63325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预算执行率指标（10分）</w:t>
            </w:r>
          </w:p>
        </w:tc>
        <w:tc>
          <w:tcPr>
            <w:tcW w:w="156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2F5F7B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执行率</w:t>
            </w:r>
          </w:p>
        </w:tc>
        <w:tc>
          <w:tcPr>
            <w:tcW w:w="199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094FD5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执行率</w:t>
            </w:r>
          </w:p>
        </w:tc>
        <w:tc>
          <w:tcPr>
            <w:tcW w:w="8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CD88D4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84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734EDA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99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74388A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14:paraId="3DE31E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62" w:hRule="atLeast"/>
        </w:trPr>
        <w:tc>
          <w:tcPr>
            <w:tcW w:w="1411"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D20BC6D">
            <w:pPr>
              <w:jc w:val="center"/>
              <w:rPr>
                <w:rFonts w:hint="eastAsia" w:ascii="宋体" w:hAnsi="宋体" w:eastAsia="宋体" w:cs="宋体"/>
                <w:i w:val="0"/>
                <w:color w:val="000000"/>
                <w:sz w:val="22"/>
                <w:szCs w:val="22"/>
                <w:u w:val="none"/>
              </w:rPr>
            </w:pPr>
          </w:p>
        </w:tc>
        <w:tc>
          <w:tcPr>
            <w:tcW w:w="1407"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D2CC4D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效益指标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156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0354A4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经济效益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199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9F4A903">
            <w:pPr>
              <w:rPr>
                <w:rFonts w:hint="eastAsia" w:ascii="宋体" w:hAnsi="宋体" w:eastAsia="宋体" w:cs="宋体"/>
                <w:i w:val="0"/>
                <w:color w:val="000000"/>
                <w:sz w:val="22"/>
                <w:szCs w:val="22"/>
                <w:u w:val="none"/>
              </w:rPr>
            </w:pPr>
          </w:p>
        </w:tc>
        <w:tc>
          <w:tcPr>
            <w:tcW w:w="8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CA41BCD">
            <w:pPr>
              <w:rPr>
                <w:rFonts w:hint="eastAsia" w:ascii="宋体" w:hAnsi="宋体" w:eastAsia="宋体" w:cs="宋体"/>
                <w:i w:val="0"/>
                <w:color w:val="000000"/>
                <w:sz w:val="22"/>
                <w:szCs w:val="22"/>
                <w:u w:val="none"/>
              </w:rPr>
            </w:pPr>
          </w:p>
        </w:tc>
        <w:tc>
          <w:tcPr>
            <w:tcW w:w="84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D7BC5CB">
            <w:pPr>
              <w:rPr>
                <w:rFonts w:hint="eastAsia" w:ascii="宋体" w:hAnsi="宋体" w:eastAsia="宋体" w:cs="宋体"/>
                <w:i w:val="0"/>
                <w:color w:val="000000"/>
                <w:sz w:val="22"/>
                <w:szCs w:val="22"/>
                <w:u w:val="none"/>
              </w:rPr>
            </w:pPr>
          </w:p>
        </w:tc>
        <w:tc>
          <w:tcPr>
            <w:tcW w:w="99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F4D273E">
            <w:pPr>
              <w:rPr>
                <w:rFonts w:hint="eastAsia" w:ascii="宋体" w:hAnsi="宋体" w:eastAsia="宋体" w:cs="宋体"/>
                <w:i w:val="0"/>
                <w:color w:val="000000"/>
                <w:sz w:val="22"/>
                <w:szCs w:val="22"/>
                <w:u w:val="none"/>
              </w:rPr>
            </w:pPr>
          </w:p>
        </w:tc>
      </w:tr>
      <w:tr w14:paraId="0824748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45" w:hRule="atLeast"/>
        </w:trPr>
        <w:tc>
          <w:tcPr>
            <w:tcW w:w="1411"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5540FE8">
            <w:pPr>
              <w:jc w:val="center"/>
              <w:rPr>
                <w:rFonts w:hint="eastAsia" w:ascii="宋体" w:hAnsi="宋体" w:eastAsia="宋体" w:cs="宋体"/>
                <w:i w:val="0"/>
                <w:color w:val="000000"/>
                <w:sz w:val="22"/>
                <w:szCs w:val="22"/>
                <w:u w:val="none"/>
              </w:rPr>
            </w:pPr>
          </w:p>
        </w:tc>
        <w:tc>
          <w:tcPr>
            <w:tcW w:w="1407"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1666C3D">
            <w:pPr>
              <w:jc w:val="center"/>
              <w:rPr>
                <w:rFonts w:hint="eastAsia" w:ascii="宋体" w:hAnsi="宋体" w:eastAsia="宋体" w:cs="宋体"/>
                <w:i w:val="0"/>
                <w:color w:val="000000"/>
                <w:sz w:val="22"/>
                <w:szCs w:val="22"/>
                <w:u w:val="none"/>
              </w:rPr>
            </w:pPr>
          </w:p>
        </w:tc>
        <w:tc>
          <w:tcPr>
            <w:tcW w:w="156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81719C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199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93D6D2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提供健身场所</w:t>
            </w:r>
          </w:p>
        </w:tc>
        <w:tc>
          <w:tcPr>
            <w:tcW w:w="87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5F7D8E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全年免费开放</w:t>
            </w:r>
          </w:p>
        </w:tc>
        <w:tc>
          <w:tcPr>
            <w:tcW w:w="8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3C65E9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全年免费开放</w:t>
            </w:r>
          </w:p>
        </w:tc>
        <w:tc>
          <w:tcPr>
            <w:tcW w:w="99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A7DC6F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r>
      <w:tr w14:paraId="330F5B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45" w:hRule="atLeast"/>
        </w:trPr>
        <w:tc>
          <w:tcPr>
            <w:tcW w:w="1411"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A6B5620">
            <w:pPr>
              <w:jc w:val="center"/>
              <w:rPr>
                <w:rFonts w:hint="eastAsia" w:ascii="宋体" w:hAnsi="宋体" w:eastAsia="宋体" w:cs="宋体"/>
                <w:i w:val="0"/>
                <w:color w:val="000000"/>
                <w:sz w:val="22"/>
                <w:szCs w:val="22"/>
                <w:u w:val="none"/>
              </w:rPr>
            </w:pPr>
          </w:p>
        </w:tc>
        <w:tc>
          <w:tcPr>
            <w:tcW w:w="1407"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F64748A">
            <w:pPr>
              <w:jc w:val="center"/>
              <w:rPr>
                <w:rFonts w:hint="eastAsia" w:ascii="宋体" w:hAnsi="宋体" w:eastAsia="宋体" w:cs="宋体"/>
                <w:i w:val="0"/>
                <w:color w:val="000000"/>
                <w:sz w:val="22"/>
                <w:szCs w:val="22"/>
                <w:u w:val="none"/>
              </w:rPr>
            </w:pPr>
          </w:p>
        </w:tc>
        <w:tc>
          <w:tcPr>
            <w:tcW w:w="156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F4864B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可持续影响指标</w:t>
            </w:r>
          </w:p>
        </w:tc>
        <w:tc>
          <w:tcPr>
            <w:tcW w:w="1994"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B83887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为提高全民身体素质提供基础条件</w:t>
            </w:r>
          </w:p>
        </w:tc>
        <w:tc>
          <w:tcPr>
            <w:tcW w:w="87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B2F6E6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提供健身设施</w:t>
            </w:r>
          </w:p>
        </w:tc>
        <w:tc>
          <w:tcPr>
            <w:tcW w:w="8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7215DA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提供基本的健身器材</w:t>
            </w:r>
          </w:p>
        </w:tc>
        <w:tc>
          <w:tcPr>
            <w:tcW w:w="99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DEDFF3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w:t>
            </w:r>
          </w:p>
        </w:tc>
      </w:tr>
      <w:tr w14:paraId="657C23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4" w:hRule="atLeast"/>
        </w:trPr>
        <w:tc>
          <w:tcPr>
            <w:tcW w:w="1411"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C5FCEE5">
            <w:pPr>
              <w:jc w:val="center"/>
              <w:rPr>
                <w:rFonts w:hint="eastAsia" w:ascii="宋体" w:hAnsi="宋体" w:eastAsia="宋体" w:cs="宋体"/>
                <w:i w:val="0"/>
                <w:color w:val="000000"/>
                <w:sz w:val="22"/>
                <w:szCs w:val="22"/>
                <w:u w:val="none"/>
              </w:rPr>
            </w:pPr>
          </w:p>
        </w:tc>
        <w:tc>
          <w:tcPr>
            <w:tcW w:w="140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B2AF91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（10分）</w:t>
            </w:r>
          </w:p>
        </w:tc>
        <w:tc>
          <w:tcPr>
            <w:tcW w:w="156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FC230F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199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3A506F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群众满意度</w:t>
            </w:r>
          </w:p>
        </w:tc>
        <w:tc>
          <w:tcPr>
            <w:tcW w:w="8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ABD1FB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≥80%</w:t>
            </w:r>
          </w:p>
        </w:tc>
        <w:tc>
          <w:tcPr>
            <w:tcW w:w="84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C25F99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w:t>
            </w:r>
          </w:p>
        </w:tc>
        <w:tc>
          <w:tcPr>
            <w:tcW w:w="99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8DA20B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14:paraId="3A1EFE7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4" w:hRule="atLeast"/>
        </w:trPr>
        <w:tc>
          <w:tcPr>
            <w:tcW w:w="1411"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9D9C206">
            <w:pPr>
              <w:jc w:val="center"/>
              <w:rPr>
                <w:rFonts w:hint="eastAsia" w:ascii="宋体" w:hAnsi="宋体" w:eastAsia="宋体" w:cs="宋体"/>
                <w:i w:val="0"/>
                <w:color w:val="000000"/>
                <w:sz w:val="22"/>
                <w:szCs w:val="22"/>
                <w:u w:val="none"/>
              </w:rPr>
            </w:pPr>
          </w:p>
        </w:tc>
        <w:tc>
          <w:tcPr>
            <w:tcW w:w="6681"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76CAF3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总分</w:t>
            </w:r>
          </w:p>
        </w:tc>
        <w:tc>
          <w:tcPr>
            <w:tcW w:w="99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436812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92</w:t>
            </w:r>
          </w:p>
        </w:tc>
      </w:tr>
      <w:tr w14:paraId="2F01F70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036" w:hRule="atLeast"/>
        </w:trPr>
        <w:tc>
          <w:tcPr>
            <w:tcW w:w="141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717F5E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五、存在问题、原因及下一步整改措施</w:t>
            </w:r>
          </w:p>
        </w:tc>
        <w:tc>
          <w:tcPr>
            <w:tcW w:w="7672" w:type="dxa"/>
            <w:gridSpan w:val="7"/>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258BEB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提高资金使用效率，完善管护制度。</w:t>
            </w:r>
          </w:p>
        </w:tc>
      </w:tr>
    </w:tbl>
    <w:p w14:paraId="522FA257">
      <w:pPr>
        <w:adjustRightInd w:val="0"/>
        <w:snapToGrid w:val="0"/>
        <w:spacing w:line="620" w:lineRule="exact"/>
        <w:ind w:firstLine="640" w:firstLineChars="200"/>
        <w:rPr>
          <w:rFonts w:hint="eastAsia" w:ascii="仿宋" w:hAnsi="仿宋" w:eastAsia="仿宋"/>
          <w:sz w:val="32"/>
          <w:szCs w:val="32"/>
        </w:rPr>
      </w:pPr>
      <w:r>
        <w:rPr>
          <w:rFonts w:hint="eastAsia" w:ascii="仿宋" w:hAnsi="仿宋" w:eastAsia="仿宋"/>
          <w:sz w:val="32"/>
          <w:szCs w:val="32"/>
          <w:lang w:eastAsia="zh-CN"/>
        </w:rPr>
        <w:t>（</w:t>
      </w:r>
      <w:r>
        <w:rPr>
          <w:rFonts w:hint="eastAsia" w:ascii="仿宋" w:hAnsi="仿宋" w:eastAsia="仿宋"/>
          <w:sz w:val="32"/>
          <w:szCs w:val="32"/>
          <w:lang w:val="en-US" w:eastAsia="zh-CN"/>
        </w:rPr>
        <w:t>10</w:t>
      </w:r>
      <w:r>
        <w:rPr>
          <w:rFonts w:hint="eastAsia" w:ascii="仿宋" w:hAnsi="仿宋" w:eastAsia="仿宋"/>
          <w:sz w:val="32"/>
          <w:szCs w:val="32"/>
          <w:lang w:eastAsia="zh-CN"/>
        </w:rPr>
        <w:t>）自收自支人员工资、社保费项目绩效自评综述：根据年初设定的绩效目标，元宵灯盏项目绩效自评得分为</w:t>
      </w:r>
      <w:r>
        <w:rPr>
          <w:rFonts w:hint="eastAsia" w:ascii="仿宋" w:hAnsi="仿宋" w:eastAsia="仿宋"/>
          <w:sz w:val="32"/>
          <w:szCs w:val="32"/>
          <w:lang w:val="en-US" w:eastAsia="zh-CN"/>
        </w:rPr>
        <w:t>88</w:t>
      </w:r>
      <w:r>
        <w:rPr>
          <w:rFonts w:hint="eastAsia" w:ascii="仿宋" w:hAnsi="仿宋" w:eastAsia="仿宋"/>
          <w:sz w:val="32"/>
          <w:szCs w:val="32"/>
          <w:lang w:eastAsia="zh-CN"/>
        </w:rPr>
        <w:t>分（绩效自评表附后）。全年预算数为</w:t>
      </w:r>
      <w:r>
        <w:rPr>
          <w:rFonts w:hint="eastAsia" w:ascii="仿宋" w:hAnsi="仿宋" w:eastAsia="仿宋"/>
          <w:sz w:val="32"/>
          <w:szCs w:val="32"/>
          <w:lang w:val="en-US" w:eastAsia="zh-CN"/>
        </w:rPr>
        <w:t>6.512378</w:t>
      </w:r>
      <w:r>
        <w:rPr>
          <w:rFonts w:hint="eastAsia" w:ascii="仿宋" w:hAnsi="仿宋" w:eastAsia="仿宋"/>
          <w:sz w:val="32"/>
          <w:szCs w:val="32"/>
          <w:lang w:eastAsia="zh-CN"/>
        </w:rPr>
        <w:t>万元，执行数为</w:t>
      </w:r>
      <w:r>
        <w:rPr>
          <w:rFonts w:hint="eastAsia" w:ascii="仿宋" w:hAnsi="仿宋" w:eastAsia="仿宋"/>
          <w:sz w:val="32"/>
          <w:szCs w:val="32"/>
          <w:lang w:val="en-US" w:eastAsia="zh-CN"/>
        </w:rPr>
        <w:t>6.512378</w:t>
      </w:r>
      <w:r>
        <w:rPr>
          <w:rFonts w:hint="eastAsia" w:ascii="仿宋" w:hAnsi="仿宋" w:eastAsia="仿宋"/>
          <w:sz w:val="32"/>
          <w:szCs w:val="32"/>
          <w:lang w:eastAsia="zh-CN"/>
        </w:rPr>
        <w:t>万元，完成预算的</w:t>
      </w:r>
      <w:r>
        <w:rPr>
          <w:rFonts w:hint="eastAsia" w:ascii="仿宋" w:hAnsi="仿宋" w:eastAsia="仿宋"/>
          <w:sz w:val="32"/>
          <w:szCs w:val="32"/>
          <w:lang w:val="en-US" w:eastAsia="zh-CN"/>
        </w:rPr>
        <w:t>100%</w:t>
      </w:r>
      <w:r>
        <w:rPr>
          <w:rFonts w:hint="eastAsia" w:ascii="仿宋" w:hAnsi="仿宋" w:eastAsia="仿宋"/>
          <w:sz w:val="32"/>
          <w:szCs w:val="32"/>
          <w:lang w:eastAsia="zh-CN"/>
        </w:rPr>
        <w:t>。项目绩效目标完成情况：一是发放所有自收自支人员工资及社保费；二是自收自支人员满意度达到</w:t>
      </w:r>
      <w:r>
        <w:rPr>
          <w:rFonts w:hint="eastAsia" w:ascii="仿宋" w:hAnsi="仿宋" w:eastAsia="仿宋"/>
          <w:sz w:val="32"/>
          <w:szCs w:val="32"/>
          <w:lang w:val="en-US" w:eastAsia="zh-CN"/>
        </w:rPr>
        <w:t>90%，提高工作积极性</w:t>
      </w:r>
      <w:r>
        <w:rPr>
          <w:rFonts w:hint="eastAsia" w:ascii="仿宋" w:hAnsi="仿宋" w:eastAsia="仿宋"/>
          <w:sz w:val="32"/>
          <w:szCs w:val="32"/>
          <w:lang w:eastAsia="zh-CN"/>
        </w:rPr>
        <w:t>。发现的主要问题：自收自支人员工资社保费发放不太及时，资金项目预算金额设置有偏差。下一步改进措施：设置预算金额时要做好规划，对于下拨的资金要及时落实。</w:t>
      </w:r>
    </w:p>
    <w:tbl>
      <w:tblPr>
        <w:tblStyle w:val="7"/>
        <w:tblW w:w="905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400"/>
        <w:gridCol w:w="1058"/>
        <w:gridCol w:w="1473"/>
        <w:gridCol w:w="1124"/>
        <w:gridCol w:w="1255"/>
        <w:gridCol w:w="838"/>
        <w:gridCol w:w="904"/>
        <w:gridCol w:w="1002"/>
      </w:tblGrid>
      <w:tr w14:paraId="2D4556E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12" w:hRule="atLeast"/>
        </w:trPr>
        <w:tc>
          <w:tcPr>
            <w:tcW w:w="9054" w:type="dxa"/>
            <w:gridSpan w:val="8"/>
            <w:vMerge w:val="restart"/>
            <w:tcBorders>
              <w:top w:val="nil"/>
              <w:left w:val="nil"/>
              <w:bottom w:val="nil"/>
              <w:right w:val="nil"/>
            </w:tcBorders>
            <w:shd w:val="clear" w:color="auto" w:fill="auto"/>
            <w:noWrap/>
            <w:tcMar>
              <w:top w:w="12" w:type="dxa"/>
              <w:left w:w="12" w:type="dxa"/>
              <w:right w:w="12" w:type="dxa"/>
            </w:tcMar>
            <w:vAlign w:val="center"/>
          </w:tcPr>
          <w:p w14:paraId="177AE932">
            <w:pPr>
              <w:keepNext w:val="0"/>
              <w:keepLines w:val="0"/>
              <w:widowControl/>
              <w:suppressLineNumbers w:val="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自收自支人员工资、社保费项目绩效自评表</w:t>
            </w:r>
          </w:p>
        </w:tc>
      </w:tr>
      <w:tr w14:paraId="559FE3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6" w:hRule="atLeast"/>
        </w:trPr>
        <w:tc>
          <w:tcPr>
            <w:tcW w:w="9054" w:type="dxa"/>
            <w:gridSpan w:val="8"/>
            <w:vMerge w:val="continue"/>
            <w:tcBorders>
              <w:top w:val="nil"/>
              <w:left w:val="nil"/>
              <w:bottom w:val="nil"/>
              <w:right w:val="nil"/>
            </w:tcBorders>
            <w:shd w:val="clear" w:color="auto" w:fill="auto"/>
            <w:noWrap/>
            <w:tcMar>
              <w:top w:w="12" w:type="dxa"/>
              <w:left w:w="12" w:type="dxa"/>
              <w:right w:w="12" w:type="dxa"/>
            </w:tcMar>
            <w:vAlign w:val="center"/>
          </w:tcPr>
          <w:p w14:paraId="2229EA0F">
            <w:pPr>
              <w:jc w:val="center"/>
              <w:rPr>
                <w:rFonts w:hint="eastAsia" w:ascii="宋体" w:hAnsi="宋体" w:eastAsia="宋体" w:cs="宋体"/>
                <w:b/>
                <w:i w:val="0"/>
                <w:color w:val="000000"/>
                <w:sz w:val="36"/>
                <w:szCs w:val="36"/>
                <w:u w:val="none"/>
              </w:rPr>
            </w:pPr>
          </w:p>
        </w:tc>
      </w:tr>
      <w:tr w14:paraId="1C2B87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4" w:hRule="atLeast"/>
        </w:trPr>
        <w:tc>
          <w:tcPr>
            <w:tcW w:w="9054" w:type="dxa"/>
            <w:gridSpan w:val="8"/>
            <w:tcBorders>
              <w:top w:val="nil"/>
              <w:left w:val="nil"/>
              <w:bottom w:val="nil"/>
              <w:right w:val="nil"/>
            </w:tcBorders>
            <w:shd w:val="clear" w:color="auto" w:fill="auto"/>
            <w:noWrap/>
            <w:tcMar>
              <w:top w:w="12" w:type="dxa"/>
              <w:left w:w="12" w:type="dxa"/>
              <w:right w:w="12" w:type="dxa"/>
            </w:tcMar>
            <w:vAlign w:val="center"/>
          </w:tcPr>
          <w:p w14:paraId="73F0896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（2019年度）</w:t>
            </w:r>
          </w:p>
        </w:tc>
      </w:tr>
      <w:tr w14:paraId="4A6BEA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4" w:hRule="atLeast"/>
        </w:trPr>
        <w:tc>
          <w:tcPr>
            <w:tcW w:w="1400" w:type="dxa"/>
            <w:tcBorders>
              <w:top w:val="nil"/>
              <w:left w:val="nil"/>
              <w:bottom w:val="nil"/>
              <w:right w:val="nil"/>
            </w:tcBorders>
            <w:shd w:val="clear" w:color="auto" w:fill="auto"/>
            <w:noWrap/>
            <w:tcMar>
              <w:top w:w="12" w:type="dxa"/>
              <w:left w:w="12" w:type="dxa"/>
              <w:right w:w="12" w:type="dxa"/>
            </w:tcMar>
            <w:vAlign w:val="center"/>
          </w:tcPr>
          <w:p w14:paraId="4B9ECAF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填报单位：</w:t>
            </w:r>
          </w:p>
        </w:tc>
        <w:tc>
          <w:tcPr>
            <w:tcW w:w="1058" w:type="dxa"/>
            <w:tcBorders>
              <w:top w:val="nil"/>
              <w:left w:val="nil"/>
              <w:bottom w:val="nil"/>
              <w:right w:val="nil"/>
            </w:tcBorders>
            <w:shd w:val="clear" w:color="auto" w:fill="auto"/>
            <w:noWrap/>
            <w:tcMar>
              <w:top w:w="12" w:type="dxa"/>
              <w:left w:w="12" w:type="dxa"/>
              <w:right w:w="12" w:type="dxa"/>
            </w:tcMar>
            <w:vAlign w:val="center"/>
          </w:tcPr>
          <w:p w14:paraId="00313757">
            <w:pPr>
              <w:rPr>
                <w:rFonts w:hint="eastAsia" w:ascii="宋体" w:hAnsi="宋体" w:eastAsia="宋体" w:cs="宋体"/>
                <w:i w:val="0"/>
                <w:color w:val="000000"/>
                <w:sz w:val="22"/>
                <w:szCs w:val="22"/>
                <w:u w:val="none"/>
              </w:rPr>
            </w:pPr>
          </w:p>
        </w:tc>
        <w:tc>
          <w:tcPr>
            <w:tcW w:w="1473" w:type="dxa"/>
            <w:tcBorders>
              <w:top w:val="nil"/>
              <w:left w:val="nil"/>
              <w:bottom w:val="nil"/>
              <w:right w:val="nil"/>
            </w:tcBorders>
            <w:shd w:val="clear" w:color="auto" w:fill="auto"/>
            <w:noWrap/>
            <w:tcMar>
              <w:top w:w="12" w:type="dxa"/>
              <w:left w:w="12" w:type="dxa"/>
              <w:right w:w="12" w:type="dxa"/>
            </w:tcMar>
            <w:vAlign w:val="center"/>
          </w:tcPr>
          <w:p w14:paraId="229D7DDC">
            <w:pPr>
              <w:rPr>
                <w:rFonts w:hint="eastAsia" w:ascii="宋体" w:hAnsi="宋体" w:eastAsia="宋体" w:cs="宋体"/>
                <w:i w:val="0"/>
                <w:color w:val="000000"/>
                <w:sz w:val="22"/>
                <w:szCs w:val="22"/>
                <w:u w:val="none"/>
              </w:rPr>
            </w:pPr>
          </w:p>
        </w:tc>
        <w:tc>
          <w:tcPr>
            <w:tcW w:w="1124" w:type="dxa"/>
            <w:tcBorders>
              <w:top w:val="nil"/>
              <w:left w:val="nil"/>
              <w:bottom w:val="nil"/>
              <w:right w:val="nil"/>
            </w:tcBorders>
            <w:shd w:val="clear" w:color="auto" w:fill="auto"/>
            <w:noWrap/>
            <w:tcMar>
              <w:top w:w="12" w:type="dxa"/>
              <w:left w:w="12" w:type="dxa"/>
              <w:right w:w="12" w:type="dxa"/>
            </w:tcMar>
            <w:vAlign w:val="center"/>
          </w:tcPr>
          <w:p w14:paraId="70A1F42D">
            <w:pPr>
              <w:rPr>
                <w:rFonts w:hint="eastAsia" w:ascii="宋体" w:hAnsi="宋体" w:eastAsia="宋体" w:cs="宋体"/>
                <w:i w:val="0"/>
                <w:color w:val="000000"/>
                <w:sz w:val="22"/>
                <w:szCs w:val="22"/>
                <w:u w:val="none"/>
              </w:rPr>
            </w:pPr>
          </w:p>
        </w:tc>
        <w:tc>
          <w:tcPr>
            <w:tcW w:w="1255" w:type="dxa"/>
            <w:tcBorders>
              <w:top w:val="nil"/>
              <w:left w:val="nil"/>
              <w:bottom w:val="nil"/>
              <w:right w:val="nil"/>
            </w:tcBorders>
            <w:shd w:val="clear" w:color="auto" w:fill="auto"/>
            <w:noWrap/>
            <w:tcMar>
              <w:top w:w="12" w:type="dxa"/>
              <w:left w:w="12" w:type="dxa"/>
              <w:right w:w="12" w:type="dxa"/>
            </w:tcMar>
            <w:vAlign w:val="center"/>
          </w:tcPr>
          <w:p w14:paraId="03E9A6C8">
            <w:pPr>
              <w:rPr>
                <w:rFonts w:hint="eastAsia" w:ascii="宋体" w:hAnsi="宋体" w:eastAsia="宋体" w:cs="宋体"/>
                <w:i w:val="0"/>
                <w:color w:val="000000"/>
                <w:sz w:val="22"/>
                <w:szCs w:val="22"/>
                <w:u w:val="none"/>
              </w:rPr>
            </w:pPr>
          </w:p>
        </w:tc>
        <w:tc>
          <w:tcPr>
            <w:tcW w:w="838" w:type="dxa"/>
            <w:tcBorders>
              <w:top w:val="nil"/>
              <w:left w:val="nil"/>
              <w:bottom w:val="nil"/>
              <w:right w:val="nil"/>
            </w:tcBorders>
            <w:shd w:val="clear" w:color="auto" w:fill="auto"/>
            <w:noWrap/>
            <w:tcMar>
              <w:top w:w="12" w:type="dxa"/>
              <w:left w:w="12" w:type="dxa"/>
              <w:right w:w="12" w:type="dxa"/>
            </w:tcMar>
            <w:vAlign w:val="center"/>
          </w:tcPr>
          <w:p w14:paraId="4F4DE040">
            <w:pPr>
              <w:rPr>
                <w:rFonts w:hint="eastAsia" w:ascii="宋体" w:hAnsi="宋体" w:eastAsia="宋体" w:cs="宋体"/>
                <w:i w:val="0"/>
                <w:color w:val="000000"/>
                <w:sz w:val="22"/>
                <w:szCs w:val="22"/>
                <w:u w:val="none"/>
              </w:rPr>
            </w:pPr>
          </w:p>
        </w:tc>
        <w:tc>
          <w:tcPr>
            <w:tcW w:w="1906" w:type="dxa"/>
            <w:gridSpan w:val="2"/>
            <w:tcBorders>
              <w:top w:val="nil"/>
              <w:left w:val="nil"/>
              <w:bottom w:val="single" w:color="000000" w:sz="4" w:space="0"/>
              <w:right w:val="nil"/>
            </w:tcBorders>
            <w:shd w:val="clear" w:color="auto" w:fill="auto"/>
            <w:noWrap/>
            <w:tcMar>
              <w:top w:w="12" w:type="dxa"/>
              <w:left w:w="12" w:type="dxa"/>
              <w:right w:w="12" w:type="dxa"/>
            </w:tcMar>
            <w:vAlign w:val="center"/>
          </w:tcPr>
          <w:p w14:paraId="6EF410C5">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单位金额：万元</w:t>
            </w:r>
          </w:p>
        </w:tc>
      </w:tr>
      <w:tr w14:paraId="60C29E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57" w:hRule="atLeast"/>
        </w:trPr>
        <w:tc>
          <w:tcPr>
            <w:tcW w:w="140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0A5BFD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一、基本情况</w:t>
            </w:r>
          </w:p>
        </w:tc>
        <w:tc>
          <w:tcPr>
            <w:tcW w:w="105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0FB081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项目名称</w:t>
            </w:r>
          </w:p>
        </w:tc>
        <w:tc>
          <w:tcPr>
            <w:tcW w:w="2597"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F2EC9A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自收自支人员工资社保费</w:t>
            </w:r>
          </w:p>
        </w:tc>
        <w:tc>
          <w:tcPr>
            <w:tcW w:w="125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3016B1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实施（主管单位）</w:t>
            </w:r>
          </w:p>
        </w:tc>
        <w:tc>
          <w:tcPr>
            <w:tcW w:w="2744"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DE7C24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文化广电体育和旅游局</w:t>
            </w:r>
          </w:p>
        </w:tc>
      </w:tr>
      <w:tr w14:paraId="42D90A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4" w:hRule="atLeast"/>
        </w:trPr>
        <w:tc>
          <w:tcPr>
            <w:tcW w:w="1400"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82631C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二、预算执行</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253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2F0A19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预算安排情况（调整后）</w:t>
            </w:r>
          </w:p>
        </w:tc>
        <w:tc>
          <w:tcPr>
            <w:tcW w:w="237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F697DA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资金到位情况</w:t>
            </w:r>
          </w:p>
        </w:tc>
        <w:tc>
          <w:tcPr>
            <w:tcW w:w="174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A56040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资金执行情况</w:t>
            </w:r>
          </w:p>
        </w:tc>
        <w:tc>
          <w:tcPr>
            <w:tcW w:w="100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24894C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预算执行进度</w:t>
            </w:r>
          </w:p>
        </w:tc>
      </w:tr>
      <w:tr w14:paraId="155E32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4" w:hRule="atLeast"/>
        </w:trPr>
        <w:tc>
          <w:tcPr>
            <w:tcW w:w="14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B57B4AD">
            <w:pPr>
              <w:jc w:val="center"/>
              <w:rPr>
                <w:rFonts w:hint="eastAsia" w:ascii="宋体" w:hAnsi="宋体" w:eastAsia="宋体" w:cs="宋体"/>
                <w:i w:val="0"/>
                <w:color w:val="000000"/>
                <w:sz w:val="22"/>
                <w:szCs w:val="22"/>
                <w:u w:val="none"/>
              </w:rPr>
            </w:pPr>
          </w:p>
        </w:tc>
        <w:tc>
          <w:tcPr>
            <w:tcW w:w="105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C4DD5B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预算数：</w:t>
            </w:r>
          </w:p>
        </w:tc>
        <w:tc>
          <w:tcPr>
            <w:tcW w:w="147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8F55528">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6.795</w:t>
            </w:r>
          </w:p>
        </w:tc>
        <w:tc>
          <w:tcPr>
            <w:tcW w:w="112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B01C9E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到位数：</w:t>
            </w:r>
          </w:p>
        </w:tc>
        <w:tc>
          <w:tcPr>
            <w:tcW w:w="125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4007CCB">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6.795</w:t>
            </w:r>
          </w:p>
        </w:tc>
        <w:tc>
          <w:tcPr>
            <w:tcW w:w="83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9F6A77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执行数：</w:t>
            </w:r>
          </w:p>
        </w:tc>
        <w:tc>
          <w:tcPr>
            <w:tcW w:w="90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68058D8">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6.512378</w:t>
            </w:r>
          </w:p>
        </w:tc>
        <w:tc>
          <w:tcPr>
            <w:tcW w:w="1002"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25130A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96%</w:t>
            </w:r>
          </w:p>
        </w:tc>
      </w:tr>
      <w:tr w14:paraId="052576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46" w:hRule="atLeast"/>
        </w:trPr>
        <w:tc>
          <w:tcPr>
            <w:tcW w:w="14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CE39535">
            <w:pPr>
              <w:jc w:val="center"/>
              <w:rPr>
                <w:rFonts w:hint="eastAsia" w:ascii="宋体" w:hAnsi="宋体" w:eastAsia="宋体" w:cs="宋体"/>
                <w:i w:val="0"/>
                <w:color w:val="000000"/>
                <w:sz w:val="22"/>
                <w:szCs w:val="22"/>
                <w:u w:val="none"/>
              </w:rPr>
            </w:pPr>
          </w:p>
        </w:tc>
        <w:tc>
          <w:tcPr>
            <w:tcW w:w="105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A446EA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47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1E54206">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6.795</w:t>
            </w:r>
          </w:p>
        </w:tc>
        <w:tc>
          <w:tcPr>
            <w:tcW w:w="112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54EB19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25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C6D4DBF">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6.795</w:t>
            </w:r>
          </w:p>
        </w:tc>
        <w:tc>
          <w:tcPr>
            <w:tcW w:w="83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F89596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其中：财政资金</w:t>
            </w:r>
          </w:p>
        </w:tc>
        <w:tc>
          <w:tcPr>
            <w:tcW w:w="90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4D8CD89">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6.512378</w:t>
            </w:r>
          </w:p>
        </w:tc>
        <w:tc>
          <w:tcPr>
            <w:tcW w:w="10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4EEA885">
            <w:pPr>
              <w:jc w:val="center"/>
              <w:rPr>
                <w:rFonts w:hint="eastAsia" w:ascii="宋体" w:hAnsi="宋体" w:eastAsia="宋体" w:cs="宋体"/>
                <w:i w:val="0"/>
                <w:color w:val="000000"/>
                <w:sz w:val="22"/>
                <w:szCs w:val="22"/>
                <w:u w:val="none"/>
              </w:rPr>
            </w:pPr>
          </w:p>
        </w:tc>
      </w:tr>
      <w:tr w14:paraId="4DC8D7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4" w:hRule="atLeast"/>
        </w:trPr>
        <w:tc>
          <w:tcPr>
            <w:tcW w:w="14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8B708BC">
            <w:pPr>
              <w:jc w:val="center"/>
              <w:rPr>
                <w:rFonts w:hint="eastAsia" w:ascii="宋体" w:hAnsi="宋体" w:eastAsia="宋体" w:cs="宋体"/>
                <w:i w:val="0"/>
                <w:color w:val="000000"/>
                <w:sz w:val="22"/>
                <w:szCs w:val="22"/>
                <w:u w:val="none"/>
              </w:rPr>
            </w:pPr>
          </w:p>
        </w:tc>
        <w:tc>
          <w:tcPr>
            <w:tcW w:w="105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AA47FC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47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F7E6BCB">
            <w:pPr>
              <w:rPr>
                <w:rFonts w:hint="eastAsia" w:ascii="宋体" w:hAnsi="宋体" w:eastAsia="宋体" w:cs="宋体"/>
                <w:i w:val="0"/>
                <w:color w:val="000000"/>
                <w:sz w:val="22"/>
                <w:szCs w:val="22"/>
                <w:u w:val="none"/>
              </w:rPr>
            </w:pPr>
          </w:p>
        </w:tc>
        <w:tc>
          <w:tcPr>
            <w:tcW w:w="112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E4774C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25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29EDED7">
            <w:pPr>
              <w:rPr>
                <w:rFonts w:hint="eastAsia" w:ascii="宋体" w:hAnsi="宋体" w:eastAsia="宋体" w:cs="宋体"/>
                <w:i w:val="0"/>
                <w:color w:val="000000"/>
                <w:sz w:val="22"/>
                <w:szCs w:val="22"/>
                <w:u w:val="none"/>
              </w:rPr>
            </w:pPr>
          </w:p>
        </w:tc>
        <w:tc>
          <w:tcPr>
            <w:tcW w:w="83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B08A48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其他</w:t>
            </w:r>
          </w:p>
        </w:tc>
        <w:tc>
          <w:tcPr>
            <w:tcW w:w="90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8F20895">
            <w:pPr>
              <w:rPr>
                <w:rFonts w:hint="eastAsia" w:ascii="宋体" w:hAnsi="宋体" w:eastAsia="宋体" w:cs="宋体"/>
                <w:i w:val="0"/>
                <w:color w:val="000000"/>
                <w:sz w:val="22"/>
                <w:szCs w:val="22"/>
                <w:u w:val="none"/>
              </w:rPr>
            </w:pPr>
          </w:p>
        </w:tc>
        <w:tc>
          <w:tcPr>
            <w:tcW w:w="10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4507EF6">
            <w:pPr>
              <w:jc w:val="center"/>
              <w:rPr>
                <w:rFonts w:hint="eastAsia" w:ascii="宋体" w:hAnsi="宋体" w:eastAsia="宋体" w:cs="宋体"/>
                <w:i w:val="0"/>
                <w:color w:val="000000"/>
                <w:sz w:val="22"/>
                <w:szCs w:val="22"/>
                <w:u w:val="none"/>
              </w:rPr>
            </w:pPr>
          </w:p>
        </w:tc>
      </w:tr>
      <w:tr w14:paraId="3AF69C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4" w:hRule="atLeast"/>
        </w:trPr>
        <w:tc>
          <w:tcPr>
            <w:tcW w:w="1400"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AD95E8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三、目标完成</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365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093A82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年度预算目标</w:t>
            </w:r>
          </w:p>
        </w:tc>
        <w:tc>
          <w:tcPr>
            <w:tcW w:w="2997"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B1FD96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具体完成情况</w:t>
            </w:r>
          </w:p>
        </w:tc>
        <w:tc>
          <w:tcPr>
            <w:tcW w:w="100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8B8048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总体完成率</w:t>
            </w:r>
          </w:p>
        </w:tc>
      </w:tr>
      <w:tr w14:paraId="5F9FF1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57" w:hRule="atLeast"/>
        </w:trPr>
        <w:tc>
          <w:tcPr>
            <w:tcW w:w="14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011B76F">
            <w:pPr>
              <w:jc w:val="center"/>
              <w:rPr>
                <w:rFonts w:hint="eastAsia" w:ascii="宋体" w:hAnsi="宋体" w:eastAsia="宋体" w:cs="宋体"/>
                <w:i w:val="0"/>
                <w:color w:val="000000"/>
                <w:sz w:val="22"/>
                <w:szCs w:val="22"/>
                <w:u w:val="none"/>
              </w:rPr>
            </w:pPr>
          </w:p>
        </w:tc>
        <w:tc>
          <w:tcPr>
            <w:tcW w:w="3655" w:type="dxa"/>
            <w:gridSpan w:val="3"/>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9D764A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及时支付自收自支人员工资社保费，提高自收自支人员工作积极性</w:t>
            </w:r>
          </w:p>
        </w:tc>
        <w:tc>
          <w:tcPr>
            <w:tcW w:w="2997" w:type="dxa"/>
            <w:gridSpan w:val="3"/>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D4DC02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及时支付了自收自支人员工资社保费，提高自收自支人员工作积极性</w:t>
            </w:r>
          </w:p>
        </w:tc>
        <w:tc>
          <w:tcPr>
            <w:tcW w:w="100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98D3488">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14:paraId="6B4DBA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97" w:hRule="atLeast"/>
        </w:trPr>
        <w:tc>
          <w:tcPr>
            <w:tcW w:w="1400"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D1FFA6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四、年度绩效指标完成情况</w:t>
            </w:r>
          </w:p>
        </w:tc>
        <w:tc>
          <w:tcPr>
            <w:tcW w:w="105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EA1379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一级指标</w:t>
            </w:r>
          </w:p>
        </w:tc>
        <w:tc>
          <w:tcPr>
            <w:tcW w:w="147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7D979D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二级指标</w:t>
            </w:r>
          </w:p>
        </w:tc>
        <w:tc>
          <w:tcPr>
            <w:tcW w:w="237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D77921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三级指标</w:t>
            </w:r>
          </w:p>
        </w:tc>
        <w:tc>
          <w:tcPr>
            <w:tcW w:w="83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EFCB6C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预期指标值</w:t>
            </w:r>
          </w:p>
        </w:tc>
        <w:tc>
          <w:tcPr>
            <w:tcW w:w="90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1EC5AD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实际完成值</w:t>
            </w:r>
          </w:p>
        </w:tc>
        <w:tc>
          <w:tcPr>
            <w:tcW w:w="100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583264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自评得分</w:t>
            </w:r>
          </w:p>
        </w:tc>
      </w:tr>
      <w:tr w14:paraId="18DD99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116" w:hRule="atLeast"/>
        </w:trPr>
        <w:tc>
          <w:tcPr>
            <w:tcW w:w="14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7607A37">
            <w:pPr>
              <w:jc w:val="center"/>
              <w:rPr>
                <w:rFonts w:hint="eastAsia" w:ascii="宋体" w:hAnsi="宋体" w:eastAsia="宋体" w:cs="宋体"/>
                <w:i w:val="0"/>
                <w:color w:val="000000"/>
                <w:sz w:val="22"/>
                <w:szCs w:val="22"/>
                <w:u w:val="none"/>
              </w:rPr>
            </w:pPr>
          </w:p>
        </w:tc>
        <w:tc>
          <w:tcPr>
            <w:tcW w:w="1058"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632722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1473"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98522D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2379"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AE028F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实际发放金额占应发金额</w:t>
            </w:r>
          </w:p>
        </w:tc>
        <w:tc>
          <w:tcPr>
            <w:tcW w:w="83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93ACC7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w:t>
            </w:r>
          </w:p>
        </w:tc>
        <w:tc>
          <w:tcPr>
            <w:tcW w:w="90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886D64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00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00E50F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14:paraId="2C8511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46" w:hRule="atLeast"/>
        </w:trPr>
        <w:tc>
          <w:tcPr>
            <w:tcW w:w="14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7F17FB6">
            <w:pPr>
              <w:jc w:val="center"/>
              <w:rPr>
                <w:rFonts w:hint="eastAsia" w:ascii="宋体" w:hAnsi="宋体" w:eastAsia="宋体" w:cs="宋体"/>
                <w:i w:val="0"/>
                <w:color w:val="000000"/>
                <w:sz w:val="22"/>
                <w:szCs w:val="22"/>
                <w:u w:val="none"/>
              </w:rPr>
            </w:pPr>
          </w:p>
        </w:tc>
        <w:tc>
          <w:tcPr>
            <w:tcW w:w="10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51B8F0F">
            <w:pPr>
              <w:jc w:val="center"/>
              <w:rPr>
                <w:rFonts w:hint="eastAsia" w:ascii="宋体" w:hAnsi="宋体" w:eastAsia="宋体" w:cs="宋体"/>
                <w:i w:val="0"/>
                <w:color w:val="000000"/>
                <w:sz w:val="22"/>
                <w:szCs w:val="22"/>
                <w:u w:val="none"/>
              </w:rPr>
            </w:pPr>
          </w:p>
        </w:tc>
        <w:tc>
          <w:tcPr>
            <w:tcW w:w="1473"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60438C1">
            <w:pPr>
              <w:jc w:val="center"/>
              <w:rPr>
                <w:rFonts w:hint="eastAsia" w:ascii="宋体" w:hAnsi="宋体" w:eastAsia="宋体" w:cs="宋体"/>
                <w:i w:val="0"/>
                <w:color w:val="000000"/>
                <w:sz w:val="22"/>
                <w:szCs w:val="22"/>
                <w:u w:val="none"/>
              </w:rPr>
            </w:pPr>
          </w:p>
        </w:tc>
        <w:tc>
          <w:tcPr>
            <w:tcW w:w="2379"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0AF6EA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实际发放人数占应发人数比例</w:t>
            </w:r>
          </w:p>
        </w:tc>
        <w:tc>
          <w:tcPr>
            <w:tcW w:w="83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24ACCA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w:t>
            </w:r>
          </w:p>
        </w:tc>
        <w:tc>
          <w:tcPr>
            <w:tcW w:w="90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6FC700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00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765941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r>
      <w:tr w14:paraId="1F3D61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4" w:hRule="atLeast"/>
        </w:trPr>
        <w:tc>
          <w:tcPr>
            <w:tcW w:w="14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BF3BCA2">
            <w:pPr>
              <w:jc w:val="center"/>
              <w:rPr>
                <w:rFonts w:hint="eastAsia" w:ascii="宋体" w:hAnsi="宋体" w:eastAsia="宋体" w:cs="宋体"/>
                <w:i w:val="0"/>
                <w:color w:val="000000"/>
                <w:sz w:val="22"/>
                <w:szCs w:val="22"/>
                <w:u w:val="none"/>
              </w:rPr>
            </w:pPr>
          </w:p>
        </w:tc>
        <w:tc>
          <w:tcPr>
            <w:tcW w:w="10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3CBEBDC">
            <w:pPr>
              <w:jc w:val="center"/>
              <w:rPr>
                <w:rFonts w:hint="eastAsia" w:ascii="宋体" w:hAnsi="宋体" w:eastAsia="宋体" w:cs="宋体"/>
                <w:i w:val="0"/>
                <w:color w:val="000000"/>
                <w:sz w:val="22"/>
                <w:szCs w:val="22"/>
                <w:u w:val="none"/>
              </w:rPr>
            </w:pPr>
          </w:p>
        </w:tc>
        <w:tc>
          <w:tcPr>
            <w:tcW w:w="147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AA8029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时效指标</w:t>
            </w:r>
          </w:p>
        </w:tc>
        <w:tc>
          <w:tcPr>
            <w:tcW w:w="237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A74DDD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发放及时率</w:t>
            </w:r>
          </w:p>
        </w:tc>
        <w:tc>
          <w:tcPr>
            <w:tcW w:w="83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B0D959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w:t>
            </w:r>
          </w:p>
        </w:tc>
        <w:tc>
          <w:tcPr>
            <w:tcW w:w="90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8B7D35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w:t>
            </w:r>
          </w:p>
        </w:tc>
        <w:tc>
          <w:tcPr>
            <w:tcW w:w="100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86B2D6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14:paraId="35C084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885" w:hRule="atLeast"/>
        </w:trPr>
        <w:tc>
          <w:tcPr>
            <w:tcW w:w="14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ED8F0CA">
            <w:pPr>
              <w:jc w:val="center"/>
              <w:rPr>
                <w:rFonts w:hint="eastAsia" w:ascii="宋体" w:hAnsi="宋体" w:eastAsia="宋体" w:cs="宋体"/>
                <w:i w:val="0"/>
                <w:color w:val="000000"/>
                <w:sz w:val="22"/>
                <w:szCs w:val="22"/>
                <w:u w:val="none"/>
              </w:rPr>
            </w:pPr>
          </w:p>
        </w:tc>
        <w:tc>
          <w:tcPr>
            <w:tcW w:w="105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6A8325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预算执行率指标（10分）</w:t>
            </w:r>
          </w:p>
        </w:tc>
        <w:tc>
          <w:tcPr>
            <w:tcW w:w="147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919280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执行率</w:t>
            </w:r>
          </w:p>
        </w:tc>
        <w:tc>
          <w:tcPr>
            <w:tcW w:w="237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AF717F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执行率</w:t>
            </w:r>
          </w:p>
        </w:tc>
        <w:tc>
          <w:tcPr>
            <w:tcW w:w="83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0B6B90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90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C848A1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95.80%</w:t>
            </w:r>
          </w:p>
        </w:tc>
        <w:tc>
          <w:tcPr>
            <w:tcW w:w="100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1867C9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w:t>
            </w:r>
          </w:p>
        </w:tc>
      </w:tr>
      <w:tr w14:paraId="3ED05D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46" w:hRule="atLeast"/>
        </w:trPr>
        <w:tc>
          <w:tcPr>
            <w:tcW w:w="14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49931B9">
            <w:pPr>
              <w:jc w:val="center"/>
              <w:rPr>
                <w:rFonts w:hint="eastAsia" w:ascii="宋体" w:hAnsi="宋体" w:eastAsia="宋体" w:cs="宋体"/>
                <w:i w:val="0"/>
                <w:color w:val="000000"/>
                <w:sz w:val="22"/>
                <w:szCs w:val="22"/>
                <w:u w:val="none"/>
              </w:rPr>
            </w:pPr>
          </w:p>
        </w:tc>
        <w:tc>
          <w:tcPr>
            <w:tcW w:w="1058" w:type="dxa"/>
            <w:vMerge w:val="restart"/>
            <w:tcBorders>
              <w:top w:val="single" w:color="000000" w:sz="4" w:space="0"/>
              <w:left w:val="single" w:color="000000" w:sz="4" w:space="0"/>
              <w:right w:val="single" w:color="000000" w:sz="4" w:space="0"/>
            </w:tcBorders>
            <w:shd w:val="clear" w:color="auto" w:fill="auto"/>
            <w:tcMar>
              <w:top w:w="12" w:type="dxa"/>
              <w:left w:w="12" w:type="dxa"/>
              <w:right w:w="12" w:type="dxa"/>
            </w:tcMar>
            <w:vAlign w:val="center"/>
          </w:tcPr>
          <w:p w14:paraId="77DEAB16">
            <w:pPr>
              <w:jc w:val="center"/>
              <w:rPr>
                <w:rFonts w:hint="eastAsia" w:ascii="宋体" w:hAnsi="宋体" w:eastAsia="宋体" w:cs="宋体"/>
                <w:i w:val="0"/>
                <w:color w:val="000000"/>
                <w:sz w:val="22"/>
                <w:szCs w:val="22"/>
                <w:u w:val="none"/>
              </w:rPr>
            </w:pPr>
          </w:p>
        </w:tc>
        <w:tc>
          <w:tcPr>
            <w:tcW w:w="147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0200BE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379"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D3312C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自收自支人员工作积极性</w:t>
            </w:r>
          </w:p>
        </w:tc>
        <w:tc>
          <w:tcPr>
            <w:tcW w:w="83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76B76B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有所提高</w:t>
            </w:r>
          </w:p>
        </w:tc>
        <w:tc>
          <w:tcPr>
            <w:tcW w:w="90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2D3617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有所提高</w:t>
            </w:r>
          </w:p>
        </w:tc>
        <w:tc>
          <w:tcPr>
            <w:tcW w:w="100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580836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w:t>
            </w:r>
          </w:p>
        </w:tc>
      </w:tr>
      <w:tr w14:paraId="1A4286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46" w:hRule="atLeast"/>
        </w:trPr>
        <w:tc>
          <w:tcPr>
            <w:tcW w:w="14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7B83191">
            <w:pPr>
              <w:jc w:val="center"/>
              <w:rPr>
                <w:rFonts w:hint="eastAsia" w:ascii="宋体" w:hAnsi="宋体" w:eastAsia="宋体" w:cs="宋体"/>
                <w:i w:val="0"/>
                <w:color w:val="000000"/>
                <w:sz w:val="22"/>
                <w:szCs w:val="22"/>
                <w:u w:val="none"/>
              </w:rPr>
            </w:pPr>
          </w:p>
        </w:tc>
        <w:tc>
          <w:tcPr>
            <w:tcW w:w="10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0AC84F9">
            <w:pPr>
              <w:jc w:val="center"/>
              <w:rPr>
                <w:rFonts w:hint="eastAsia" w:ascii="宋体" w:hAnsi="宋体" w:eastAsia="宋体" w:cs="宋体"/>
                <w:i w:val="0"/>
                <w:color w:val="000000"/>
                <w:sz w:val="22"/>
                <w:szCs w:val="22"/>
                <w:u w:val="none"/>
              </w:rPr>
            </w:pPr>
          </w:p>
        </w:tc>
        <w:tc>
          <w:tcPr>
            <w:tcW w:w="147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CD9589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可持续影响指标</w:t>
            </w:r>
          </w:p>
        </w:tc>
        <w:tc>
          <w:tcPr>
            <w:tcW w:w="2379"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931093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自收自支人员后续工作效率</w:t>
            </w:r>
          </w:p>
        </w:tc>
        <w:tc>
          <w:tcPr>
            <w:tcW w:w="83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F4CE7C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有所提高</w:t>
            </w:r>
          </w:p>
        </w:tc>
        <w:tc>
          <w:tcPr>
            <w:tcW w:w="90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415770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有所提高</w:t>
            </w:r>
          </w:p>
        </w:tc>
        <w:tc>
          <w:tcPr>
            <w:tcW w:w="100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4D8EEC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w:t>
            </w:r>
          </w:p>
        </w:tc>
      </w:tr>
      <w:tr w14:paraId="1BCF8D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4" w:hRule="atLeast"/>
        </w:trPr>
        <w:tc>
          <w:tcPr>
            <w:tcW w:w="14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F56908F">
            <w:pPr>
              <w:jc w:val="center"/>
              <w:rPr>
                <w:rFonts w:hint="eastAsia" w:ascii="宋体" w:hAnsi="宋体" w:eastAsia="宋体" w:cs="宋体"/>
                <w:i w:val="0"/>
                <w:color w:val="000000"/>
                <w:sz w:val="22"/>
                <w:szCs w:val="22"/>
                <w:u w:val="none"/>
              </w:rPr>
            </w:pPr>
          </w:p>
        </w:tc>
        <w:tc>
          <w:tcPr>
            <w:tcW w:w="105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00D1D9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（10分）</w:t>
            </w:r>
          </w:p>
        </w:tc>
        <w:tc>
          <w:tcPr>
            <w:tcW w:w="147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EB3834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37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E3A2C3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自收自支人员满意度</w:t>
            </w:r>
          </w:p>
        </w:tc>
        <w:tc>
          <w:tcPr>
            <w:tcW w:w="83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EBEEA5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w:t>
            </w:r>
          </w:p>
        </w:tc>
        <w:tc>
          <w:tcPr>
            <w:tcW w:w="90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79E3C55">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w:t>
            </w:r>
          </w:p>
        </w:tc>
        <w:tc>
          <w:tcPr>
            <w:tcW w:w="100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040BBF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14:paraId="73B656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4" w:hRule="atLeast"/>
        </w:trPr>
        <w:tc>
          <w:tcPr>
            <w:tcW w:w="14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CF4E91A">
            <w:pPr>
              <w:jc w:val="center"/>
              <w:rPr>
                <w:rFonts w:hint="eastAsia" w:ascii="宋体" w:hAnsi="宋体" w:eastAsia="宋体" w:cs="宋体"/>
                <w:i w:val="0"/>
                <w:color w:val="000000"/>
                <w:sz w:val="22"/>
                <w:szCs w:val="22"/>
                <w:u w:val="none"/>
              </w:rPr>
            </w:pPr>
          </w:p>
        </w:tc>
        <w:tc>
          <w:tcPr>
            <w:tcW w:w="6652"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4CF6C9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总分</w:t>
            </w:r>
          </w:p>
        </w:tc>
        <w:tc>
          <w:tcPr>
            <w:tcW w:w="100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586B45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88</w:t>
            </w:r>
          </w:p>
        </w:tc>
      </w:tr>
      <w:tr w14:paraId="08BAC4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036" w:hRule="atLeast"/>
        </w:trPr>
        <w:tc>
          <w:tcPr>
            <w:tcW w:w="140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4C6F90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五、存在问题、原因及下一步整改措施</w:t>
            </w:r>
          </w:p>
        </w:tc>
        <w:tc>
          <w:tcPr>
            <w:tcW w:w="7654" w:type="dxa"/>
            <w:gridSpan w:val="7"/>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30EF43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做好计划，资金使用及时到位</w:t>
            </w:r>
          </w:p>
        </w:tc>
      </w:tr>
    </w:tbl>
    <w:p w14:paraId="7BB5C1AD">
      <w:pPr>
        <w:ind w:firstLine="640" w:firstLineChars="200"/>
        <w:jc w:val="left"/>
        <w:rPr>
          <w:rFonts w:hint="eastAsia" w:ascii="仿宋" w:hAnsi="仿宋" w:eastAsia="仿宋" w:cs="仿宋"/>
          <w:kern w:val="0"/>
          <w:sz w:val="28"/>
          <w:szCs w:val="28"/>
          <w:lang w:val="en-US" w:eastAsia="zh-CN" w:bidi="ar"/>
        </w:rPr>
      </w:pPr>
      <w:r>
        <w:rPr>
          <w:rFonts w:hint="eastAsia" w:ascii="仿宋" w:hAnsi="仿宋" w:eastAsia="仿宋"/>
          <w:sz w:val="32"/>
          <w:szCs w:val="32"/>
          <w:lang w:eastAsia="zh-CN"/>
        </w:rPr>
        <w:t>（</w:t>
      </w:r>
      <w:r>
        <w:rPr>
          <w:rFonts w:hint="eastAsia" w:ascii="仿宋" w:hAnsi="仿宋" w:eastAsia="仿宋"/>
          <w:sz w:val="32"/>
          <w:szCs w:val="32"/>
          <w:lang w:val="en-US" w:eastAsia="zh-CN"/>
        </w:rPr>
        <w:t>11</w:t>
      </w:r>
      <w:r>
        <w:rPr>
          <w:rFonts w:hint="eastAsia" w:ascii="仿宋" w:hAnsi="仿宋" w:eastAsia="仿宋"/>
          <w:sz w:val="32"/>
          <w:szCs w:val="32"/>
          <w:lang w:eastAsia="zh-CN"/>
        </w:rPr>
        <w:t>）图书购置费项目绩效自评综述：根据年初设定的绩效目标，图书购置费项目绩效自评得分为</w:t>
      </w:r>
      <w:r>
        <w:rPr>
          <w:rFonts w:hint="eastAsia" w:ascii="仿宋" w:hAnsi="仿宋" w:eastAsia="仿宋"/>
          <w:sz w:val="32"/>
          <w:szCs w:val="32"/>
          <w:lang w:val="en-US" w:eastAsia="zh-CN"/>
        </w:rPr>
        <w:t>95</w:t>
      </w:r>
      <w:r>
        <w:rPr>
          <w:rFonts w:hint="eastAsia" w:ascii="仿宋" w:hAnsi="仿宋" w:eastAsia="仿宋"/>
          <w:sz w:val="32"/>
          <w:szCs w:val="32"/>
          <w:lang w:eastAsia="zh-CN"/>
        </w:rPr>
        <w:t>分（绩效自评表附后）。全年预算数为</w:t>
      </w:r>
      <w:r>
        <w:rPr>
          <w:rFonts w:hint="eastAsia" w:ascii="仿宋" w:hAnsi="仿宋" w:eastAsia="仿宋"/>
          <w:sz w:val="32"/>
          <w:szCs w:val="32"/>
          <w:lang w:val="en-US" w:eastAsia="zh-CN"/>
        </w:rPr>
        <w:t>8</w:t>
      </w:r>
      <w:r>
        <w:rPr>
          <w:rFonts w:hint="eastAsia" w:ascii="仿宋" w:hAnsi="仿宋" w:eastAsia="仿宋"/>
          <w:sz w:val="32"/>
          <w:szCs w:val="32"/>
          <w:lang w:eastAsia="zh-CN"/>
        </w:rPr>
        <w:t>万元，执行数为</w:t>
      </w:r>
      <w:r>
        <w:rPr>
          <w:rFonts w:hint="eastAsia" w:ascii="仿宋" w:hAnsi="仿宋" w:eastAsia="仿宋"/>
          <w:sz w:val="32"/>
          <w:szCs w:val="32"/>
          <w:lang w:val="en-US" w:eastAsia="zh-CN"/>
        </w:rPr>
        <w:t>8</w:t>
      </w:r>
      <w:r>
        <w:rPr>
          <w:rFonts w:hint="eastAsia" w:ascii="仿宋" w:hAnsi="仿宋" w:eastAsia="仿宋"/>
          <w:sz w:val="32"/>
          <w:szCs w:val="32"/>
          <w:lang w:eastAsia="zh-CN"/>
        </w:rPr>
        <w:t>万元，完成预算的</w:t>
      </w:r>
      <w:r>
        <w:rPr>
          <w:rFonts w:hint="eastAsia" w:ascii="仿宋" w:hAnsi="仿宋" w:eastAsia="仿宋"/>
          <w:sz w:val="32"/>
          <w:szCs w:val="32"/>
          <w:lang w:val="en-US" w:eastAsia="zh-CN"/>
        </w:rPr>
        <w:t>100%</w:t>
      </w:r>
      <w:r>
        <w:rPr>
          <w:rFonts w:hint="eastAsia" w:ascii="仿宋" w:hAnsi="仿宋" w:eastAsia="仿宋"/>
          <w:sz w:val="32"/>
          <w:szCs w:val="32"/>
          <w:lang w:eastAsia="zh-CN"/>
        </w:rPr>
        <w:t>。项目绩效目标完成情况：一是新增图书</w:t>
      </w:r>
      <w:r>
        <w:rPr>
          <w:rFonts w:hint="eastAsia" w:ascii="仿宋" w:hAnsi="仿宋" w:eastAsia="仿宋"/>
          <w:sz w:val="32"/>
          <w:szCs w:val="32"/>
          <w:lang w:val="en-US" w:eastAsia="zh-CN"/>
        </w:rPr>
        <w:t>3000册</w:t>
      </w:r>
      <w:r>
        <w:rPr>
          <w:rFonts w:hint="eastAsia" w:ascii="仿宋" w:hAnsi="仿宋" w:eastAsia="仿宋"/>
          <w:sz w:val="32"/>
          <w:szCs w:val="32"/>
          <w:lang w:eastAsia="zh-CN"/>
        </w:rPr>
        <w:t>；二是读者满意度达到</w:t>
      </w:r>
      <w:r>
        <w:rPr>
          <w:rFonts w:hint="eastAsia" w:ascii="仿宋" w:hAnsi="仿宋" w:eastAsia="仿宋"/>
          <w:sz w:val="32"/>
          <w:szCs w:val="32"/>
          <w:lang w:val="en-US" w:eastAsia="zh-CN"/>
        </w:rPr>
        <w:t>80%，社会服务能力提升</w:t>
      </w:r>
      <w:r>
        <w:rPr>
          <w:rFonts w:hint="eastAsia" w:ascii="仿宋" w:hAnsi="仿宋" w:eastAsia="仿宋"/>
          <w:sz w:val="32"/>
          <w:szCs w:val="32"/>
          <w:lang w:eastAsia="zh-CN"/>
        </w:rPr>
        <w:t>。发现的主要问题及下一步改进措施：</w:t>
      </w:r>
      <w:r>
        <w:rPr>
          <w:rFonts w:hint="eastAsia" w:ascii="仿宋" w:hAnsi="仿宋" w:eastAsia="仿宋" w:cs="仿宋"/>
          <w:kern w:val="0"/>
          <w:sz w:val="28"/>
          <w:szCs w:val="28"/>
          <w:lang w:val="en-US" w:eastAsia="zh-CN" w:bidi="ar"/>
        </w:rPr>
        <w:t>严格按照自评结果结合预期目标进行自查和整改，加快推进项目支出的进度，争取早日完成各项目标，提高资金使用效率和效益。</w:t>
      </w:r>
    </w:p>
    <w:tbl>
      <w:tblPr>
        <w:tblStyle w:val="7"/>
        <w:tblW w:w="8882"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171"/>
        <w:gridCol w:w="1904"/>
        <w:gridCol w:w="775"/>
        <w:gridCol w:w="1087"/>
        <w:gridCol w:w="818"/>
        <w:gridCol w:w="979"/>
        <w:gridCol w:w="977"/>
        <w:gridCol w:w="1171"/>
      </w:tblGrid>
      <w:tr w14:paraId="446B8D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trPr>
        <w:tc>
          <w:tcPr>
            <w:tcW w:w="8882" w:type="dxa"/>
            <w:gridSpan w:val="8"/>
            <w:vMerge w:val="restart"/>
            <w:tcBorders>
              <w:top w:val="nil"/>
              <w:left w:val="nil"/>
              <w:bottom w:val="nil"/>
              <w:right w:val="nil"/>
            </w:tcBorders>
            <w:shd w:val="clear" w:color="auto" w:fill="auto"/>
            <w:noWrap/>
            <w:tcMar>
              <w:top w:w="12" w:type="dxa"/>
              <w:left w:w="12" w:type="dxa"/>
              <w:right w:w="12" w:type="dxa"/>
            </w:tcMar>
            <w:vAlign w:val="center"/>
          </w:tcPr>
          <w:p w14:paraId="6A7170C8">
            <w:pPr>
              <w:keepNext w:val="0"/>
              <w:keepLines w:val="0"/>
              <w:widowControl/>
              <w:suppressLineNumbers w:val="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图书购置费项目项目绩效自评表</w:t>
            </w:r>
          </w:p>
        </w:tc>
      </w:tr>
      <w:tr w14:paraId="64275E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6" w:hRule="atLeast"/>
        </w:trPr>
        <w:tc>
          <w:tcPr>
            <w:tcW w:w="8882" w:type="dxa"/>
            <w:gridSpan w:val="8"/>
            <w:vMerge w:val="continue"/>
            <w:tcBorders>
              <w:top w:val="nil"/>
              <w:left w:val="nil"/>
              <w:bottom w:val="nil"/>
              <w:right w:val="nil"/>
            </w:tcBorders>
            <w:shd w:val="clear" w:color="auto" w:fill="auto"/>
            <w:noWrap/>
            <w:tcMar>
              <w:top w:w="12" w:type="dxa"/>
              <w:left w:w="12" w:type="dxa"/>
              <w:right w:w="12" w:type="dxa"/>
            </w:tcMar>
            <w:vAlign w:val="center"/>
          </w:tcPr>
          <w:p w14:paraId="7623ADD2">
            <w:pPr>
              <w:jc w:val="center"/>
              <w:rPr>
                <w:rFonts w:hint="eastAsia" w:ascii="宋体" w:hAnsi="宋体" w:eastAsia="宋体" w:cs="宋体"/>
                <w:b/>
                <w:i w:val="0"/>
                <w:color w:val="000000"/>
                <w:sz w:val="36"/>
                <w:szCs w:val="36"/>
                <w:u w:val="none"/>
              </w:rPr>
            </w:pPr>
          </w:p>
        </w:tc>
      </w:tr>
      <w:tr w14:paraId="6EE656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5" w:hRule="atLeast"/>
        </w:trPr>
        <w:tc>
          <w:tcPr>
            <w:tcW w:w="8882" w:type="dxa"/>
            <w:gridSpan w:val="8"/>
            <w:tcBorders>
              <w:top w:val="nil"/>
              <w:left w:val="nil"/>
              <w:bottom w:val="nil"/>
              <w:right w:val="nil"/>
            </w:tcBorders>
            <w:shd w:val="clear" w:color="auto" w:fill="auto"/>
            <w:noWrap/>
            <w:tcMar>
              <w:top w:w="12" w:type="dxa"/>
              <w:left w:w="12" w:type="dxa"/>
              <w:right w:w="12" w:type="dxa"/>
            </w:tcMar>
            <w:vAlign w:val="center"/>
          </w:tcPr>
          <w:p w14:paraId="43245DC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2019   年度）</w:t>
            </w:r>
          </w:p>
        </w:tc>
      </w:tr>
      <w:tr w14:paraId="4F09A7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5" w:hRule="atLeast"/>
        </w:trPr>
        <w:tc>
          <w:tcPr>
            <w:tcW w:w="1171" w:type="dxa"/>
            <w:tcBorders>
              <w:top w:val="nil"/>
              <w:left w:val="nil"/>
              <w:bottom w:val="nil"/>
              <w:right w:val="nil"/>
            </w:tcBorders>
            <w:shd w:val="clear" w:color="auto" w:fill="auto"/>
            <w:noWrap/>
            <w:tcMar>
              <w:top w:w="12" w:type="dxa"/>
              <w:left w:w="12" w:type="dxa"/>
              <w:right w:w="12" w:type="dxa"/>
            </w:tcMar>
            <w:vAlign w:val="center"/>
          </w:tcPr>
          <w:p w14:paraId="19BA7A5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填报单位：</w:t>
            </w:r>
          </w:p>
        </w:tc>
        <w:tc>
          <w:tcPr>
            <w:tcW w:w="1904" w:type="dxa"/>
            <w:tcBorders>
              <w:top w:val="nil"/>
              <w:left w:val="nil"/>
              <w:bottom w:val="nil"/>
              <w:right w:val="nil"/>
            </w:tcBorders>
            <w:shd w:val="clear" w:color="auto" w:fill="auto"/>
            <w:noWrap/>
            <w:tcMar>
              <w:top w:w="12" w:type="dxa"/>
              <w:left w:w="12" w:type="dxa"/>
              <w:right w:w="12" w:type="dxa"/>
            </w:tcMar>
            <w:vAlign w:val="center"/>
          </w:tcPr>
          <w:p w14:paraId="0953F976">
            <w:pPr>
              <w:keepNext w:val="0"/>
              <w:keepLines w:val="0"/>
              <w:widowControl/>
              <w:suppressLineNumbers w:val="0"/>
              <w:jc w:val="left"/>
              <w:textAlignment w:val="center"/>
              <w:rPr>
                <w:rFonts w:hint="eastAsia" w:ascii="宋体" w:hAnsi="宋体" w:eastAsia="宋体" w:cs="宋体"/>
                <w:i w:val="0"/>
                <w:color w:val="000000"/>
                <w:sz w:val="22"/>
                <w:szCs w:val="22"/>
                <w:u w:val="none"/>
              </w:rPr>
            </w:pPr>
          </w:p>
        </w:tc>
        <w:tc>
          <w:tcPr>
            <w:tcW w:w="775" w:type="dxa"/>
            <w:tcBorders>
              <w:top w:val="nil"/>
              <w:left w:val="nil"/>
              <w:bottom w:val="nil"/>
              <w:right w:val="nil"/>
            </w:tcBorders>
            <w:shd w:val="clear" w:color="auto" w:fill="auto"/>
            <w:noWrap/>
            <w:tcMar>
              <w:top w:w="12" w:type="dxa"/>
              <w:left w:w="12" w:type="dxa"/>
              <w:right w:w="12" w:type="dxa"/>
            </w:tcMar>
            <w:vAlign w:val="center"/>
          </w:tcPr>
          <w:p w14:paraId="5DB51AA9">
            <w:pPr>
              <w:jc w:val="center"/>
              <w:rPr>
                <w:rFonts w:hint="eastAsia" w:ascii="宋体" w:hAnsi="宋体" w:eastAsia="宋体" w:cs="宋体"/>
                <w:i w:val="0"/>
                <w:color w:val="000000"/>
                <w:sz w:val="22"/>
                <w:szCs w:val="22"/>
                <w:u w:val="none"/>
              </w:rPr>
            </w:pPr>
          </w:p>
        </w:tc>
        <w:tc>
          <w:tcPr>
            <w:tcW w:w="1087" w:type="dxa"/>
            <w:tcBorders>
              <w:top w:val="nil"/>
              <w:left w:val="nil"/>
              <w:bottom w:val="nil"/>
              <w:right w:val="nil"/>
            </w:tcBorders>
            <w:shd w:val="clear" w:color="auto" w:fill="auto"/>
            <w:noWrap/>
            <w:tcMar>
              <w:top w:w="12" w:type="dxa"/>
              <w:left w:w="12" w:type="dxa"/>
              <w:right w:w="12" w:type="dxa"/>
            </w:tcMar>
            <w:vAlign w:val="center"/>
          </w:tcPr>
          <w:p w14:paraId="5087F104">
            <w:pPr>
              <w:jc w:val="center"/>
              <w:rPr>
                <w:rFonts w:hint="eastAsia" w:ascii="宋体" w:hAnsi="宋体" w:eastAsia="宋体" w:cs="宋体"/>
                <w:i w:val="0"/>
                <w:color w:val="000000"/>
                <w:sz w:val="22"/>
                <w:szCs w:val="22"/>
                <w:u w:val="none"/>
              </w:rPr>
            </w:pPr>
          </w:p>
        </w:tc>
        <w:tc>
          <w:tcPr>
            <w:tcW w:w="818" w:type="dxa"/>
            <w:tcBorders>
              <w:top w:val="nil"/>
              <w:left w:val="nil"/>
              <w:bottom w:val="nil"/>
              <w:right w:val="nil"/>
            </w:tcBorders>
            <w:shd w:val="clear" w:color="auto" w:fill="auto"/>
            <w:noWrap/>
            <w:tcMar>
              <w:top w:w="12" w:type="dxa"/>
              <w:left w:w="12" w:type="dxa"/>
              <w:right w:w="12" w:type="dxa"/>
            </w:tcMar>
            <w:vAlign w:val="center"/>
          </w:tcPr>
          <w:p w14:paraId="0CE0321F">
            <w:pPr>
              <w:jc w:val="center"/>
              <w:rPr>
                <w:rFonts w:hint="eastAsia" w:ascii="宋体" w:hAnsi="宋体" w:eastAsia="宋体" w:cs="宋体"/>
                <w:i w:val="0"/>
                <w:color w:val="000000"/>
                <w:sz w:val="22"/>
                <w:szCs w:val="22"/>
                <w:u w:val="none"/>
              </w:rPr>
            </w:pPr>
          </w:p>
        </w:tc>
        <w:tc>
          <w:tcPr>
            <w:tcW w:w="979" w:type="dxa"/>
            <w:tcBorders>
              <w:top w:val="nil"/>
              <w:left w:val="nil"/>
              <w:bottom w:val="nil"/>
              <w:right w:val="nil"/>
            </w:tcBorders>
            <w:shd w:val="clear" w:color="auto" w:fill="auto"/>
            <w:noWrap/>
            <w:tcMar>
              <w:top w:w="12" w:type="dxa"/>
              <w:left w:w="12" w:type="dxa"/>
              <w:right w:w="12" w:type="dxa"/>
            </w:tcMar>
            <w:vAlign w:val="center"/>
          </w:tcPr>
          <w:p w14:paraId="16B50AD9">
            <w:pPr>
              <w:jc w:val="center"/>
              <w:rPr>
                <w:rFonts w:hint="eastAsia" w:ascii="宋体" w:hAnsi="宋体" w:eastAsia="宋体" w:cs="宋体"/>
                <w:i w:val="0"/>
                <w:color w:val="000000"/>
                <w:sz w:val="22"/>
                <w:szCs w:val="22"/>
                <w:u w:val="none"/>
              </w:rPr>
            </w:pPr>
          </w:p>
        </w:tc>
        <w:tc>
          <w:tcPr>
            <w:tcW w:w="2148" w:type="dxa"/>
            <w:gridSpan w:val="2"/>
            <w:tcBorders>
              <w:top w:val="nil"/>
              <w:left w:val="nil"/>
              <w:bottom w:val="single" w:color="000000" w:sz="4" w:space="0"/>
              <w:right w:val="nil"/>
            </w:tcBorders>
            <w:shd w:val="clear" w:color="auto" w:fill="auto"/>
            <w:noWrap/>
            <w:tcMar>
              <w:top w:w="12" w:type="dxa"/>
              <w:left w:w="12" w:type="dxa"/>
              <w:right w:w="12" w:type="dxa"/>
            </w:tcMar>
            <w:vAlign w:val="center"/>
          </w:tcPr>
          <w:p w14:paraId="64A34D6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单位金额：万元</w:t>
            </w:r>
          </w:p>
        </w:tc>
      </w:tr>
      <w:tr w14:paraId="544FA2F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27" w:hRule="atLeast"/>
        </w:trPr>
        <w:tc>
          <w:tcPr>
            <w:tcW w:w="11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B200AA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一、基本情况</w:t>
            </w:r>
          </w:p>
        </w:tc>
        <w:tc>
          <w:tcPr>
            <w:tcW w:w="190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B45A8C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项目名称</w:t>
            </w:r>
          </w:p>
        </w:tc>
        <w:tc>
          <w:tcPr>
            <w:tcW w:w="186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5507E9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图书购置费（专项）</w:t>
            </w:r>
          </w:p>
        </w:tc>
        <w:tc>
          <w:tcPr>
            <w:tcW w:w="81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A279ED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实施（主管单位）</w:t>
            </w:r>
          </w:p>
        </w:tc>
        <w:tc>
          <w:tcPr>
            <w:tcW w:w="3127"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99BB51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石家庄市藁城区图书馆</w:t>
            </w:r>
          </w:p>
        </w:tc>
      </w:tr>
      <w:tr w14:paraId="31DE64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4" w:hRule="atLeast"/>
        </w:trPr>
        <w:tc>
          <w:tcPr>
            <w:tcW w:w="1171"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ABF59B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二、预算执行</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267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E06624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预算安排情况（调整后）</w:t>
            </w:r>
          </w:p>
        </w:tc>
        <w:tc>
          <w:tcPr>
            <w:tcW w:w="190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DB55D2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资金到位情况</w:t>
            </w:r>
          </w:p>
        </w:tc>
        <w:tc>
          <w:tcPr>
            <w:tcW w:w="195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32912F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资金执行情况</w:t>
            </w:r>
          </w:p>
        </w:tc>
        <w:tc>
          <w:tcPr>
            <w:tcW w:w="11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61E7AC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预算执行进度</w:t>
            </w:r>
          </w:p>
        </w:tc>
      </w:tr>
      <w:tr w14:paraId="05448D0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4" w:hRule="atLeast"/>
        </w:trPr>
        <w:tc>
          <w:tcPr>
            <w:tcW w:w="11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C93043D">
            <w:pPr>
              <w:jc w:val="center"/>
              <w:rPr>
                <w:rFonts w:hint="eastAsia" w:ascii="宋体" w:hAnsi="宋体" w:eastAsia="宋体" w:cs="宋体"/>
                <w:i w:val="0"/>
                <w:color w:val="000000"/>
                <w:sz w:val="22"/>
                <w:szCs w:val="22"/>
                <w:u w:val="none"/>
              </w:rPr>
            </w:pPr>
          </w:p>
        </w:tc>
        <w:tc>
          <w:tcPr>
            <w:tcW w:w="190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F83DB4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预算数：</w:t>
            </w:r>
          </w:p>
        </w:tc>
        <w:tc>
          <w:tcPr>
            <w:tcW w:w="7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090BB7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w:t>
            </w:r>
          </w:p>
        </w:tc>
        <w:tc>
          <w:tcPr>
            <w:tcW w:w="108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858B7E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到位数：</w:t>
            </w:r>
          </w:p>
        </w:tc>
        <w:tc>
          <w:tcPr>
            <w:tcW w:w="81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7ADF6C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w:t>
            </w:r>
          </w:p>
        </w:tc>
        <w:tc>
          <w:tcPr>
            <w:tcW w:w="97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D5A785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执行数：</w:t>
            </w:r>
          </w:p>
        </w:tc>
        <w:tc>
          <w:tcPr>
            <w:tcW w:w="97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B2561B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w:t>
            </w:r>
          </w:p>
        </w:tc>
        <w:tc>
          <w:tcPr>
            <w:tcW w:w="1171"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5AFFA6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14:paraId="3EA3BB0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27" w:hRule="atLeast"/>
        </w:trPr>
        <w:tc>
          <w:tcPr>
            <w:tcW w:w="11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45A9C3C">
            <w:pPr>
              <w:jc w:val="center"/>
              <w:rPr>
                <w:rFonts w:hint="eastAsia" w:ascii="宋体" w:hAnsi="宋体" w:eastAsia="宋体" w:cs="宋体"/>
                <w:i w:val="0"/>
                <w:color w:val="000000"/>
                <w:sz w:val="22"/>
                <w:szCs w:val="22"/>
                <w:u w:val="none"/>
              </w:rPr>
            </w:pPr>
          </w:p>
        </w:tc>
        <w:tc>
          <w:tcPr>
            <w:tcW w:w="190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EDD488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7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1E621B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w:t>
            </w:r>
          </w:p>
        </w:tc>
        <w:tc>
          <w:tcPr>
            <w:tcW w:w="108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DF5F30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81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DA066D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w:t>
            </w:r>
          </w:p>
        </w:tc>
        <w:tc>
          <w:tcPr>
            <w:tcW w:w="97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D53548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资金</w:t>
            </w:r>
          </w:p>
        </w:tc>
        <w:tc>
          <w:tcPr>
            <w:tcW w:w="97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85AB89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w:t>
            </w:r>
          </w:p>
        </w:tc>
        <w:tc>
          <w:tcPr>
            <w:tcW w:w="11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4258186">
            <w:pPr>
              <w:jc w:val="center"/>
              <w:rPr>
                <w:rFonts w:hint="eastAsia" w:ascii="宋体" w:hAnsi="宋体" w:eastAsia="宋体" w:cs="宋体"/>
                <w:i w:val="0"/>
                <w:color w:val="000000"/>
                <w:sz w:val="22"/>
                <w:szCs w:val="22"/>
                <w:u w:val="none"/>
              </w:rPr>
            </w:pPr>
          </w:p>
        </w:tc>
      </w:tr>
      <w:tr w14:paraId="6093D77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4" w:hRule="atLeast"/>
        </w:trPr>
        <w:tc>
          <w:tcPr>
            <w:tcW w:w="11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216A4D0">
            <w:pPr>
              <w:jc w:val="center"/>
              <w:rPr>
                <w:rFonts w:hint="eastAsia" w:ascii="宋体" w:hAnsi="宋体" w:eastAsia="宋体" w:cs="宋体"/>
                <w:i w:val="0"/>
                <w:color w:val="000000"/>
                <w:sz w:val="22"/>
                <w:szCs w:val="22"/>
                <w:u w:val="none"/>
              </w:rPr>
            </w:pPr>
          </w:p>
        </w:tc>
        <w:tc>
          <w:tcPr>
            <w:tcW w:w="190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9A06F2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7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CEB646B">
            <w:pPr>
              <w:jc w:val="center"/>
              <w:rPr>
                <w:rFonts w:hint="eastAsia" w:ascii="宋体" w:hAnsi="宋体" w:eastAsia="宋体" w:cs="宋体"/>
                <w:i w:val="0"/>
                <w:color w:val="000000"/>
                <w:sz w:val="22"/>
                <w:szCs w:val="22"/>
                <w:u w:val="none"/>
              </w:rPr>
            </w:pPr>
          </w:p>
        </w:tc>
        <w:tc>
          <w:tcPr>
            <w:tcW w:w="108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89ACBC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81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615FE29">
            <w:pPr>
              <w:jc w:val="center"/>
              <w:rPr>
                <w:rFonts w:hint="eastAsia" w:ascii="宋体" w:hAnsi="宋体" w:eastAsia="宋体" w:cs="宋体"/>
                <w:i w:val="0"/>
                <w:color w:val="000000"/>
                <w:sz w:val="22"/>
                <w:szCs w:val="22"/>
                <w:u w:val="none"/>
              </w:rPr>
            </w:pPr>
          </w:p>
        </w:tc>
        <w:tc>
          <w:tcPr>
            <w:tcW w:w="97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B4F226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其他</w:t>
            </w:r>
          </w:p>
        </w:tc>
        <w:tc>
          <w:tcPr>
            <w:tcW w:w="97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FFF2B70">
            <w:pPr>
              <w:jc w:val="center"/>
              <w:rPr>
                <w:rFonts w:hint="eastAsia" w:ascii="宋体" w:hAnsi="宋体" w:eastAsia="宋体" w:cs="宋体"/>
                <w:i w:val="0"/>
                <w:color w:val="000000"/>
                <w:sz w:val="22"/>
                <w:szCs w:val="22"/>
                <w:u w:val="none"/>
              </w:rPr>
            </w:pPr>
          </w:p>
        </w:tc>
        <w:tc>
          <w:tcPr>
            <w:tcW w:w="11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6736F00">
            <w:pPr>
              <w:jc w:val="center"/>
              <w:rPr>
                <w:rFonts w:hint="eastAsia" w:ascii="宋体" w:hAnsi="宋体" w:eastAsia="宋体" w:cs="宋体"/>
                <w:i w:val="0"/>
                <w:color w:val="000000"/>
                <w:sz w:val="22"/>
                <w:szCs w:val="22"/>
                <w:u w:val="none"/>
              </w:rPr>
            </w:pPr>
          </w:p>
        </w:tc>
      </w:tr>
      <w:tr w14:paraId="7DFBE9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4" w:hRule="atLeast"/>
        </w:trPr>
        <w:tc>
          <w:tcPr>
            <w:tcW w:w="1171"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B200E2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三、目标完成</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3766"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2699F7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年度预算目标</w:t>
            </w:r>
          </w:p>
        </w:tc>
        <w:tc>
          <w:tcPr>
            <w:tcW w:w="2774"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092215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具体完成情况</w:t>
            </w:r>
          </w:p>
        </w:tc>
        <w:tc>
          <w:tcPr>
            <w:tcW w:w="11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AE89D0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总体完成率</w:t>
            </w:r>
          </w:p>
        </w:tc>
      </w:tr>
      <w:tr w14:paraId="6D96D9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33" w:hRule="atLeast"/>
        </w:trPr>
        <w:tc>
          <w:tcPr>
            <w:tcW w:w="11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B3F5667">
            <w:pPr>
              <w:jc w:val="center"/>
              <w:rPr>
                <w:rFonts w:hint="eastAsia" w:ascii="宋体" w:hAnsi="宋体" w:eastAsia="宋体" w:cs="宋体"/>
                <w:i w:val="0"/>
                <w:color w:val="000000"/>
                <w:sz w:val="22"/>
                <w:szCs w:val="22"/>
                <w:u w:val="none"/>
              </w:rPr>
            </w:pPr>
          </w:p>
        </w:tc>
        <w:tc>
          <w:tcPr>
            <w:tcW w:w="3766" w:type="dxa"/>
            <w:gridSpan w:val="3"/>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2D06E8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增加图书馆图书藏量，满足广大读者的文化需求。</w:t>
            </w:r>
          </w:p>
        </w:tc>
        <w:tc>
          <w:tcPr>
            <w:tcW w:w="2774" w:type="dxa"/>
            <w:gridSpan w:val="3"/>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68C9DC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新增藏书3100余册，能满足广大读者的需求。</w:t>
            </w:r>
          </w:p>
        </w:tc>
        <w:tc>
          <w:tcPr>
            <w:tcW w:w="11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33B560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14:paraId="5AC681C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85" w:hRule="atLeast"/>
        </w:trPr>
        <w:tc>
          <w:tcPr>
            <w:tcW w:w="1171"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D96FB6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四、年度绩效指标完成情况</w:t>
            </w:r>
          </w:p>
        </w:tc>
        <w:tc>
          <w:tcPr>
            <w:tcW w:w="190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11C8C8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一级指标</w:t>
            </w:r>
          </w:p>
        </w:tc>
        <w:tc>
          <w:tcPr>
            <w:tcW w:w="7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ED32CF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二级指标</w:t>
            </w:r>
          </w:p>
        </w:tc>
        <w:tc>
          <w:tcPr>
            <w:tcW w:w="190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51CC49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三级指标</w:t>
            </w:r>
          </w:p>
        </w:tc>
        <w:tc>
          <w:tcPr>
            <w:tcW w:w="97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38FBC8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预期指标值</w:t>
            </w:r>
          </w:p>
        </w:tc>
        <w:tc>
          <w:tcPr>
            <w:tcW w:w="97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158B1E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实际完成值</w:t>
            </w:r>
          </w:p>
        </w:tc>
        <w:tc>
          <w:tcPr>
            <w:tcW w:w="11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4F9F6C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自评得分</w:t>
            </w:r>
          </w:p>
        </w:tc>
      </w:tr>
      <w:tr w14:paraId="2BD3F25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52" w:hRule="atLeast"/>
        </w:trPr>
        <w:tc>
          <w:tcPr>
            <w:tcW w:w="11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AF08FE2">
            <w:pPr>
              <w:jc w:val="center"/>
              <w:rPr>
                <w:rFonts w:hint="eastAsia" w:ascii="宋体" w:hAnsi="宋体" w:eastAsia="宋体" w:cs="宋体"/>
                <w:i w:val="0"/>
                <w:color w:val="000000"/>
                <w:sz w:val="22"/>
                <w:szCs w:val="22"/>
                <w:u w:val="none"/>
              </w:rPr>
            </w:pPr>
          </w:p>
        </w:tc>
        <w:tc>
          <w:tcPr>
            <w:tcW w:w="1904"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02B7A1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7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2B79D8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1905"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B567A2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新增图书量</w:t>
            </w:r>
          </w:p>
        </w:tc>
        <w:tc>
          <w:tcPr>
            <w:tcW w:w="97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F38347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3000册</w:t>
            </w:r>
          </w:p>
        </w:tc>
        <w:tc>
          <w:tcPr>
            <w:tcW w:w="97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424BC0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1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62A6E5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r>
      <w:tr w14:paraId="43F684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93" w:hRule="atLeast"/>
        </w:trPr>
        <w:tc>
          <w:tcPr>
            <w:tcW w:w="11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5D746E4">
            <w:pPr>
              <w:jc w:val="center"/>
              <w:rPr>
                <w:rFonts w:hint="eastAsia" w:ascii="宋体" w:hAnsi="宋体" w:eastAsia="宋体" w:cs="宋体"/>
                <w:i w:val="0"/>
                <w:color w:val="000000"/>
                <w:sz w:val="22"/>
                <w:szCs w:val="22"/>
                <w:u w:val="none"/>
              </w:rPr>
            </w:pPr>
          </w:p>
        </w:tc>
        <w:tc>
          <w:tcPr>
            <w:tcW w:w="190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E46757C">
            <w:pPr>
              <w:jc w:val="center"/>
              <w:rPr>
                <w:rFonts w:hint="eastAsia" w:ascii="宋体" w:hAnsi="宋体" w:eastAsia="宋体" w:cs="宋体"/>
                <w:i w:val="0"/>
                <w:color w:val="000000"/>
                <w:sz w:val="22"/>
                <w:szCs w:val="22"/>
                <w:u w:val="none"/>
              </w:rPr>
            </w:pPr>
          </w:p>
        </w:tc>
        <w:tc>
          <w:tcPr>
            <w:tcW w:w="7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7CDF4E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190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F25F0C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全民阅读率</w:t>
            </w:r>
          </w:p>
        </w:tc>
        <w:tc>
          <w:tcPr>
            <w:tcW w:w="97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C4438C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逐步增长</w:t>
            </w:r>
          </w:p>
        </w:tc>
        <w:tc>
          <w:tcPr>
            <w:tcW w:w="97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067AC3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1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20E10E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r>
      <w:tr w14:paraId="3AAC675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742" w:hRule="atLeast"/>
        </w:trPr>
        <w:tc>
          <w:tcPr>
            <w:tcW w:w="11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DBC50CF">
            <w:pPr>
              <w:jc w:val="center"/>
              <w:rPr>
                <w:rFonts w:hint="eastAsia" w:ascii="宋体" w:hAnsi="宋体" w:eastAsia="宋体" w:cs="宋体"/>
                <w:i w:val="0"/>
                <w:color w:val="000000"/>
                <w:sz w:val="22"/>
                <w:szCs w:val="22"/>
                <w:u w:val="none"/>
              </w:rPr>
            </w:pPr>
          </w:p>
        </w:tc>
        <w:tc>
          <w:tcPr>
            <w:tcW w:w="190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EAE094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预算执行率指标（10分）</w:t>
            </w:r>
          </w:p>
        </w:tc>
        <w:tc>
          <w:tcPr>
            <w:tcW w:w="77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CDD02D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执行率</w:t>
            </w:r>
          </w:p>
        </w:tc>
        <w:tc>
          <w:tcPr>
            <w:tcW w:w="190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05C520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按年度预算执行率</w:t>
            </w:r>
          </w:p>
        </w:tc>
        <w:tc>
          <w:tcPr>
            <w:tcW w:w="97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81BDB5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≥80%</w:t>
            </w:r>
          </w:p>
        </w:tc>
        <w:tc>
          <w:tcPr>
            <w:tcW w:w="97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076443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1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4E1621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14:paraId="3941ECF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4" w:hRule="atLeast"/>
        </w:trPr>
        <w:tc>
          <w:tcPr>
            <w:tcW w:w="11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9DF6B7F">
            <w:pPr>
              <w:jc w:val="center"/>
              <w:rPr>
                <w:rFonts w:hint="eastAsia" w:ascii="宋体" w:hAnsi="宋体" w:eastAsia="宋体" w:cs="宋体"/>
                <w:i w:val="0"/>
                <w:color w:val="000000"/>
                <w:sz w:val="22"/>
                <w:szCs w:val="22"/>
                <w:u w:val="none"/>
              </w:rPr>
            </w:pPr>
          </w:p>
        </w:tc>
        <w:tc>
          <w:tcPr>
            <w:tcW w:w="1904" w:type="dxa"/>
            <w:vMerge w:val="restart"/>
            <w:tcBorders>
              <w:top w:val="single" w:color="000000" w:sz="4" w:space="0"/>
              <w:left w:val="single" w:color="000000" w:sz="4" w:space="0"/>
              <w:right w:val="single" w:color="000000" w:sz="4" w:space="0"/>
            </w:tcBorders>
            <w:shd w:val="clear" w:color="auto" w:fill="auto"/>
            <w:tcMar>
              <w:top w:w="12" w:type="dxa"/>
              <w:left w:w="12" w:type="dxa"/>
              <w:right w:w="12" w:type="dxa"/>
            </w:tcMar>
            <w:vAlign w:val="center"/>
          </w:tcPr>
          <w:p w14:paraId="49C825E4">
            <w:pPr>
              <w:jc w:val="center"/>
              <w:rPr>
                <w:rFonts w:hint="eastAsia" w:ascii="宋体" w:hAnsi="宋体" w:eastAsia="宋体" w:cs="宋体"/>
                <w:i w:val="0"/>
                <w:color w:val="000000"/>
                <w:sz w:val="22"/>
                <w:szCs w:val="22"/>
                <w:u w:val="none"/>
              </w:rPr>
            </w:pPr>
          </w:p>
        </w:tc>
        <w:tc>
          <w:tcPr>
            <w:tcW w:w="775"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F4D388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190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92F7C1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全民阅读社会影响力</w:t>
            </w:r>
          </w:p>
        </w:tc>
        <w:tc>
          <w:tcPr>
            <w:tcW w:w="97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B45440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逐步增长</w:t>
            </w:r>
          </w:p>
        </w:tc>
        <w:tc>
          <w:tcPr>
            <w:tcW w:w="97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C18EE4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w:t>
            </w:r>
          </w:p>
        </w:tc>
        <w:tc>
          <w:tcPr>
            <w:tcW w:w="11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281457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w:t>
            </w:r>
          </w:p>
        </w:tc>
      </w:tr>
      <w:tr w14:paraId="66B53B5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4" w:hRule="atLeast"/>
        </w:trPr>
        <w:tc>
          <w:tcPr>
            <w:tcW w:w="11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9800B60">
            <w:pPr>
              <w:jc w:val="center"/>
              <w:rPr>
                <w:rFonts w:hint="eastAsia" w:ascii="宋体" w:hAnsi="宋体" w:eastAsia="宋体" w:cs="宋体"/>
                <w:i w:val="0"/>
                <w:color w:val="000000"/>
                <w:sz w:val="22"/>
                <w:szCs w:val="22"/>
                <w:u w:val="none"/>
              </w:rPr>
            </w:pPr>
          </w:p>
        </w:tc>
        <w:tc>
          <w:tcPr>
            <w:tcW w:w="190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79D2C0C">
            <w:pPr>
              <w:jc w:val="center"/>
              <w:rPr>
                <w:rFonts w:hint="eastAsia" w:ascii="宋体" w:hAnsi="宋体" w:eastAsia="宋体" w:cs="宋体"/>
                <w:i w:val="0"/>
                <w:color w:val="000000"/>
                <w:sz w:val="22"/>
                <w:szCs w:val="22"/>
                <w:u w:val="none"/>
              </w:rPr>
            </w:pPr>
          </w:p>
        </w:tc>
        <w:tc>
          <w:tcPr>
            <w:tcW w:w="775"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F1BEDEC">
            <w:pPr>
              <w:jc w:val="center"/>
              <w:rPr>
                <w:rFonts w:hint="eastAsia" w:ascii="宋体" w:hAnsi="宋体" w:eastAsia="宋体" w:cs="宋体"/>
                <w:i w:val="0"/>
                <w:color w:val="000000"/>
                <w:sz w:val="22"/>
                <w:szCs w:val="22"/>
                <w:u w:val="none"/>
              </w:rPr>
            </w:pPr>
          </w:p>
        </w:tc>
        <w:tc>
          <w:tcPr>
            <w:tcW w:w="190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67AAC1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社会服务能力提升</w:t>
            </w:r>
          </w:p>
        </w:tc>
        <w:tc>
          <w:tcPr>
            <w:tcW w:w="97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B89871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逐步增长</w:t>
            </w:r>
          </w:p>
        </w:tc>
        <w:tc>
          <w:tcPr>
            <w:tcW w:w="97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C964D9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1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BC5721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14:paraId="6A8072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4" w:hRule="atLeast"/>
        </w:trPr>
        <w:tc>
          <w:tcPr>
            <w:tcW w:w="11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F316F4C">
            <w:pPr>
              <w:jc w:val="center"/>
              <w:rPr>
                <w:rFonts w:hint="eastAsia" w:ascii="宋体" w:hAnsi="宋体" w:eastAsia="宋体" w:cs="宋体"/>
                <w:i w:val="0"/>
                <w:color w:val="000000"/>
                <w:sz w:val="22"/>
                <w:szCs w:val="22"/>
                <w:u w:val="none"/>
              </w:rPr>
            </w:pPr>
          </w:p>
        </w:tc>
        <w:tc>
          <w:tcPr>
            <w:tcW w:w="190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F1F0307">
            <w:pPr>
              <w:jc w:val="center"/>
              <w:rPr>
                <w:rFonts w:hint="eastAsia" w:ascii="宋体" w:hAnsi="宋体" w:eastAsia="宋体" w:cs="宋体"/>
                <w:i w:val="0"/>
                <w:color w:val="000000"/>
                <w:sz w:val="22"/>
                <w:szCs w:val="22"/>
                <w:u w:val="none"/>
              </w:rPr>
            </w:pPr>
          </w:p>
        </w:tc>
        <w:tc>
          <w:tcPr>
            <w:tcW w:w="77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B9D5F9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可持续影响指标</w:t>
            </w:r>
          </w:p>
        </w:tc>
        <w:tc>
          <w:tcPr>
            <w:tcW w:w="190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AC88E8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图书馆的可持续影响力</w:t>
            </w:r>
          </w:p>
        </w:tc>
        <w:tc>
          <w:tcPr>
            <w:tcW w:w="97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9ACA2F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逐步增长</w:t>
            </w:r>
          </w:p>
        </w:tc>
        <w:tc>
          <w:tcPr>
            <w:tcW w:w="97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96061E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99%</w:t>
            </w:r>
          </w:p>
        </w:tc>
        <w:tc>
          <w:tcPr>
            <w:tcW w:w="11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5438E1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w:t>
            </w:r>
          </w:p>
        </w:tc>
      </w:tr>
      <w:tr w14:paraId="254A29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4" w:hRule="atLeast"/>
        </w:trPr>
        <w:tc>
          <w:tcPr>
            <w:tcW w:w="11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A0704E5">
            <w:pPr>
              <w:jc w:val="center"/>
              <w:rPr>
                <w:rFonts w:hint="eastAsia" w:ascii="宋体" w:hAnsi="宋体" w:eastAsia="宋体" w:cs="宋体"/>
                <w:i w:val="0"/>
                <w:color w:val="000000"/>
                <w:sz w:val="22"/>
                <w:szCs w:val="22"/>
                <w:u w:val="none"/>
              </w:rPr>
            </w:pPr>
          </w:p>
        </w:tc>
        <w:tc>
          <w:tcPr>
            <w:tcW w:w="190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7A8253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（10分）</w:t>
            </w:r>
          </w:p>
        </w:tc>
        <w:tc>
          <w:tcPr>
            <w:tcW w:w="77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250DC8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190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B9F8FA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读者满意度</w:t>
            </w:r>
          </w:p>
        </w:tc>
        <w:tc>
          <w:tcPr>
            <w:tcW w:w="97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1ADB56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≥80%</w:t>
            </w:r>
          </w:p>
        </w:tc>
        <w:tc>
          <w:tcPr>
            <w:tcW w:w="97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219723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1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2A0F90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14:paraId="551C2F8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4" w:hRule="atLeast"/>
        </w:trPr>
        <w:tc>
          <w:tcPr>
            <w:tcW w:w="11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E7EA46A">
            <w:pPr>
              <w:jc w:val="center"/>
              <w:rPr>
                <w:rFonts w:hint="eastAsia" w:ascii="宋体" w:hAnsi="宋体" w:eastAsia="宋体" w:cs="宋体"/>
                <w:i w:val="0"/>
                <w:color w:val="000000"/>
                <w:sz w:val="22"/>
                <w:szCs w:val="22"/>
                <w:u w:val="none"/>
              </w:rPr>
            </w:pPr>
          </w:p>
        </w:tc>
        <w:tc>
          <w:tcPr>
            <w:tcW w:w="6540"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F83F27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总分</w:t>
            </w:r>
          </w:p>
        </w:tc>
        <w:tc>
          <w:tcPr>
            <w:tcW w:w="11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372B15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w:t>
            </w:r>
          </w:p>
        </w:tc>
      </w:tr>
      <w:tr w14:paraId="620D416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006" w:hRule="atLeast"/>
        </w:trPr>
        <w:tc>
          <w:tcPr>
            <w:tcW w:w="117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2371E3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五、存在问题、原因及下一步整改措施</w:t>
            </w:r>
          </w:p>
        </w:tc>
        <w:tc>
          <w:tcPr>
            <w:tcW w:w="7711" w:type="dxa"/>
            <w:gridSpan w:val="7"/>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74C046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严格按照自评结果结合预期目标进行自查和整改，加快推进项目支出的进度，争取早日完成各项目标，提高资金使用效率和效益。</w:t>
            </w:r>
          </w:p>
        </w:tc>
      </w:tr>
    </w:tbl>
    <w:p w14:paraId="2C1BFB6E">
      <w:pPr>
        <w:ind w:firstLine="640" w:firstLineChars="200"/>
        <w:jc w:val="left"/>
        <w:rPr>
          <w:rFonts w:hint="eastAsia" w:ascii="仿宋" w:hAnsi="仿宋" w:eastAsia="仿宋" w:cs="仿宋"/>
          <w:kern w:val="0"/>
          <w:sz w:val="28"/>
          <w:szCs w:val="28"/>
          <w:lang w:val="en-US" w:eastAsia="zh-CN" w:bidi="ar"/>
        </w:rPr>
      </w:pPr>
      <w:r>
        <w:rPr>
          <w:rFonts w:hint="eastAsia" w:ascii="仿宋" w:hAnsi="仿宋" w:eastAsia="仿宋"/>
          <w:sz w:val="32"/>
          <w:szCs w:val="32"/>
          <w:lang w:eastAsia="zh-CN"/>
        </w:rPr>
        <w:t>（</w:t>
      </w:r>
      <w:r>
        <w:rPr>
          <w:rFonts w:hint="eastAsia" w:ascii="仿宋" w:hAnsi="仿宋" w:eastAsia="仿宋"/>
          <w:sz w:val="32"/>
          <w:szCs w:val="32"/>
          <w:lang w:val="en-US" w:eastAsia="zh-CN"/>
        </w:rPr>
        <w:t>12</w:t>
      </w:r>
      <w:r>
        <w:rPr>
          <w:rFonts w:hint="eastAsia" w:ascii="仿宋" w:hAnsi="仿宋" w:eastAsia="仿宋"/>
          <w:sz w:val="32"/>
          <w:szCs w:val="32"/>
          <w:lang w:eastAsia="zh-CN"/>
        </w:rPr>
        <w:t>）图书馆业务管理经费项目绩效自评综述：根据年初设定的绩效目标，图书馆业务管理经费项目绩效自评得分为</w:t>
      </w:r>
      <w:r>
        <w:rPr>
          <w:rFonts w:hint="eastAsia" w:ascii="仿宋" w:hAnsi="仿宋" w:eastAsia="仿宋"/>
          <w:sz w:val="32"/>
          <w:szCs w:val="32"/>
          <w:lang w:val="en-US" w:eastAsia="zh-CN"/>
        </w:rPr>
        <w:t>96</w:t>
      </w:r>
      <w:r>
        <w:rPr>
          <w:rFonts w:hint="eastAsia" w:ascii="仿宋" w:hAnsi="仿宋" w:eastAsia="仿宋"/>
          <w:sz w:val="32"/>
          <w:szCs w:val="32"/>
          <w:lang w:eastAsia="zh-CN"/>
        </w:rPr>
        <w:t>分（绩效自评表附后）。全年预算数为</w:t>
      </w:r>
      <w:r>
        <w:rPr>
          <w:rFonts w:hint="eastAsia" w:ascii="仿宋" w:hAnsi="仿宋" w:eastAsia="仿宋"/>
          <w:sz w:val="32"/>
          <w:szCs w:val="32"/>
          <w:lang w:val="en-US" w:eastAsia="zh-CN"/>
        </w:rPr>
        <w:t>3.51</w:t>
      </w:r>
      <w:r>
        <w:rPr>
          <w:rFonts w:hint="eastAsia" w:ascii="仿宋" w:hAnsi="仿宋" w:eastAsia="仿宋"/>
          <w:sz w:val="32"/>
          <w:szCs w:val="32"/>
          <w:lang w:eastAsia="zh-CN"/>
        </w:rPr>
        <w:t>万元，执行数为</w:t>
      </w:r>
      <w:r>
        <w:rPr>
          <w:rFonts w:hint="eastAsia" w:ascii="仿宋" w:hAnsi="仿宋" w:eastAsia="仿宋"/>
          <w:sz w:val="32"/>
          <w:szCs w:val="32"/>
          <w:lang w:val="en-US" w:eastAsia="zh-CN"/>
        </w:rPr>
        <w:t>3.51</w:t>
      </w:r>
      <w:r>
        <w:rPr>
          <w:rFonts w:hint="eastAsia" w:ascii="仿宋" w:hAnsi="仿宋" w:eastAsia="仿宋"/>
          <w:sz w:val="32"/>
          <w:szCs w:val="32"/>
          <w:lang w:eastAsia="zh-CN"/>
        </w:rPr>
        <w:t>万元，完成预算的</w:t>
      </w:r>
      <w:r>
        <w:rPr>
          <w:rFonts w:hint="eastAsia" w:ascii="仿宋" w:hAnsi="仿宋" w:eastAsia="仿宋"/>
          <w:sz w:val="32"/>
          <w:szCs w:val="32"/>
          <w:lang w:val="en-US" w:eastAsia="zh-CN"/>
        </w:rPr>
        <w:t>100%</w:t>
      </w:r>
      <w:r>
        <w:rPr>
          <w:rFonts w:hint="eastAsia" w:ascii="仿宋" w:hAnsi="仿宋" w:eastAsia="仿宋"/>
          <w:sz w:val="32"/>
          <w:szCs w:val="32"/>
          <w:lang w:eastAsia="zh-CN"/>
        </w:rPr>
        <w:t>。项目绩效目标完成情况：一是图书自动借还率达到</w:t>
      </w:r>
      <w:r>
        <w:rPr>
          <w:rFonts w:hint="eastAsia" w:ascii="仿宋" w:hAnsi="仿宋" w:eastAsia="仿宋"/>
          <w:sz w:val="32"/>
          <w:szCs w:val="32"/>
          <w:lang w:val="en-US" w:eastAsia="zh-CN"/>
        </w:rPr>
        <w:t>60%</w:t>
      </w:r>
      <w:r>
        <w:rPr>
          <w:rFonts w:hint="eastAsia" w:ascii="仿宋" w:hAnsi="仿宋" w:eastAsia="仿宋"/>
          <w:sz w:val="32"/>
          <w:szCs w:val="32"/>
          <w:lang w:eastAsia="zh-CN"/>
        </w:rPr>
        <w:t>；二是图书馆公共文化服务设施</w:t>
      </w:r>
      <w:r>
        <w:rPr>
          <w:rFonts w:hint="eastAsia" w:ascii="仿宋" w:hAnsi="仿宋" w:eastAsia="仿宋"/>
          <w:sz w:val="32"/>
          <w:szCs w:val="32"/>
          <w:lang w:val="en-US" w:eastAsia="zh-CN"/>
        </w:rPr>
        <w:t>达到文化部评估定级三级馆及以上</w:t>
      </w:r>
      <w:r>
        <w:rPr>
          <w:rFonts w:hint="eastAsia" w:ascii="仿宋" w:hAnsi="仿宋" w:eastAsia="仿宋"/>
          <w:sz w:val="32"/>
          <w:szCs w:val="32"/>
          <w:lang w:eastAsia="zh-CN"/>
        </w:rPr>
        <w:t>。发现的主要问题及下一步改进措施：日后加强年度预算安排，合理应用资金。及时公开评价结果。</w:t>
      </w:r>
      <w:r>
        <w:rPr>
          <w:rFonts w:hint="eastAsia" w:ascii="仿宋" w:hAnsi="仿宋" w:eastAsia="仿宋" w:cs="仿宋"/>
          <w:kern w:val="0"/>
          <w:sz w:val="28"/>
          <w:szCs w:val="28"/>
          <w:lang w:val="en-US" w:eastAsia="zh-CN" w:bidi="ar"/>
        </w:rPr>
        <w:t>严格按照自评结果结合预期目标进行自查和整改，加快推进项目支出的进度，争取早日完成各项目标，提高资金使用效率和效益。</w:t>
      </w:r>
    </w:p>
    <w:tbl>
      <w:tblPr>
        <w:tblStyle w:val="7"/>
        <w:tblW w:w="884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268"/>
        <w:gridCol w:w="1951"/>
        <w:gridCol w:w="794"/>
        <w:gridCol w:w="943"/>
        <w:gridCol w:w="872"/>
        <w:gridCol w:w="784"/>
        <w:gridCol w:w="1007"/>
        <w:gridCol w:w="1221"/>
      </w:tblGrid>
      <w:tr w14:paraId="151AA20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12" w:hRule="atLeast"/>
        </w:trPr>
        <w:tc>
          <w:tcPr>
            <w:tcW w:w="8840" w:type="dxa"/>
            <w:gridSpan w:val="8"/>
            <w:vMerge w:val="restart"/>
            <w:tcBorders>
              <w:top w:val="nil"/>
              <w:left w:val="nil"/>
              <w:bottom w:val="nil"/>
              <w:right w:val="nil"/>
            </w:tcBorders>
            <w:shd w:val="clear" w:color="auto" w:fill="auto"/>
            <w:noWrap/>
            <w:tcMar>
              <w:top w:w="12" w:type="dxa"/>
              <w:left w:w="12" w:type="dxa"/>
              <w:right w:w="12" w:type="dxa"/>
            </w:tcMar>
            <w:vAlign w:val="center"/>
          </w:tcPr>
          <w:p w14:paraId="34414743">
            <w:pPr>
              <w:keepNext w:val="0"/>
              <w:keepLines w:val="0"/>
              <w:widowControl/>
              <w:suppressLineNumbers w:val="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图书馆业务管理经费项目绩效自评表</w:t>
            </w:r>
          </w:p>
        </w:tc>
      </w:tr>
      <w:tr w14:paraId="1000C3E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12" w:hRule="atLeast"/>
        </w:trPr>
        <w:tc>
          <w:tcPr>
            <w:tcW w:w="8840" w:type="dxa"/>
            <w:gridSpan w:val="8"/>
            <w:vMerge w:val="continue"/>
            <w:tcBorders>
              <w:top w:val="nil"/>
              <w:left w:val="nil"/>
              <w:bottom w:val="nil"/>
              <w:right w:val="nil"/>
            </w:tcBorders>
            <w:shd w:val="clear" w:color="auto" w:fill="auto"/>
            <w:noWrap/>
            <w:tcMar>
              <w:top w:w="12" w:type="dxa"/>
              <w:left w:w="12" w:type="dxa"/>
              <w:right w:w="12" w:type="dxa"/>
            </w:tcMar>
            <w:vAlign w:val="center"/>
          </w:tcPr>
          <w:p w14:paraId="0A343F26">
            <w:pPr>
              <w:jc w:val="center"/>
              <w:rPr>
                <w:rFonts w:hint="eastAsia" w:ascii="宋体" w:hAnsi="宋体" w:eastAsia="宋体" w:cs="宋体"/>
                <w:b/>
                <w:i w:val="0"/>
                <w:color w:val="000000"/>
                <w:sz w:val="36"/>
                <w:szCs w:val="36"/>
                <w:u w:val="none"/>
              </w:rPr>
            </w:pPr>
          </w:p>
        </w:tc>
      </w:tr>
      <w:tr w14:paraId="16CBA02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67" w:hRule="atLeast"/>
        </w:trPr>
        <w:tc>
          <w:tcPr>
            <w:tcW w:w="8840" w:type="dxa"/>
            <w:gridSpan w:val="8"/>
            <w:tcBorders>
              <w:top w:val="nil"/>
              <w:left w:val="nil"/>
              <w:bottom w:val="nil"/>
              <w:right w:val="nil"/>
            </w:tcBorders>
            <w:shd w:val="clear" w:color="auto" w:fill="auto"/>
            <w:noWrap/>
            <w:tcMar>
              <w:top w:w="12" w:type="dxa"/>
              <w:left w:w="12" w:type="dxa"/>
              <w:right w:w="12" w:type="dxa"/>
            </w:tcMar>
            <w:vAlign w:val="center"/>
          </w:tcPr>
          <w:p w14:paraId="2505116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2019   年度）</w:t>
            </w:r>
          </w:p>
        </w:tc>
      </w:tr>
      <w:tr w14:paraId="11875F9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67" w:hRule="atLeast"/>
        </w:trPr>
        <w:tc>
          <w:tcPr>
            <w:tcW w:w="1268" w:type="dxa"/>
            <w:tcBorders>
              <w:top w:val="nil"/>
              <w:left w:val="nil"/>
              <w:bottom w:val="nil"/>
              <w:right w:val="nil"/>
            </w:tcBorders>
            <w:shd w:val="clear" w:color="auto" w:fill="auto"/>
            <w:noWrap/>
            <w:tcMar>
              <w:top w:w="12" w:type="dxa"/>
              <w:left w:w="12" w:type="dxa"/>
              <w:right w:w="12" w:type="dxa"/>
            </w:tcMar>
            <w:vAlign w:val="center"/>
          </w:tcPr>
          <w:p w14:paraId="0DCB159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填报单位：</w:t>
            </w:r>
          </w:p>
        </w:tc>
        <w:tc>
          <w:tcPr>
            <w:tcW w:w="1951" w:type="dxa"/>
            <w:tcBorders>
              <w:top w:val="nil"/>
              <w:left w:val="nil"/>
              <w:bottom w:val="nil"/>
              <w:right w:val="nil"/>
            </w:tcBorders>
            <w:shd w:val="clear" w:color="auto" w:fill="auto"/>
            <w:noWrap/>
            <w:tcMar>
              <w:top w:w="12" w:type="dxa"/>
              <w:left w:w="12" w:type="dxa"/>
              <w:right w:w="12" w:type="dxa"/>
            </w:tcMar>
            <w:vAlign w:val="center"/>
          </w:tcPr>
          <w:p w14:paraId="65899A27">
            <w:pPr>
              <w:keepNext w:val="0"/>
              <w:keepLines w:val="0"/>
              <w:widowControl/>
              <w:suppressLineNumbers w:val="0"/>
              <w:jc w:val="left"/>
              <w:textAlignment w:val="center"/>
              <w:rPr>
                <w:rFonts w:hint="eastAsia" w:ascii="宋体" w:hAnsi="宋体" w:eastAsia="宋体" w:cs="宋体"/>
                <w:i w:val="0"/>
                <w:color w:val="000000"/>
                <w:sz w:val="22"/>
                <w:szCs w:val="22"/>
                <w:u w:val="none"/>
              </w:rPr>
            </w:pPr>
          </w:p>
        </w:tc>
        <w:tc>
          <w:tcPr>
            <w:tcW w:w="794" w:type="dxa"/>
            <w:tcBorders>
              <w:top w:val="nil"/>
              <w:left w:val="nil"/>
              <w:bottom w:val="nil"/>
              <w:right w:val="nil"/>
            </w:tcBorders>
            <w:shd w:val="clear" w:color="auto" w:fill="auto"/>
            <w:noWrap/>
            <w:tcMar>
              <w:top w:w="12" w:type="dxa"/>
              <w:left w:w="12" w:type="dxa"/>
              <w:right w:w="12" w:type="dxa"/>
            </w:tcMar>
            <w:vAlign w:val="center"/>
          </w:tcPr>
          <w:p w14:paraId="224EA3A3">
            <w:pPr>
              <w:jc w:val="center"/>
              <w:rPr>
                <w:rFonts w:hint="eastAsia" w:ascii="宋体" w:hAnsi="宋体" w:eastAsia="宋体" w:cs="宋体"/>
                <w:i w:val="0"/>
                <w:color w:val="000000"/>
                <w:sz w:val="22"/>
                <w:szCs w:val="22"/>
                <w:u w:val="none"/>
              </w:rPr>
            </w:pPr>
          </w:p>
        </w:tc>
        <w:tc>
          <w:tcPr>
            <w:tcW w:w="943" w:type="dxa"/>
            <w:tcBorders>
              <w:top w:val="nil"/>
              <w:left w:val="nil"/>
              <w:bottom w:val="nil"/>
              <w:right w:val="nil"/>
            </w:tcBorders>
            <w:shd w:val="clear" w:color="auto" w:fill="auto"/>
            <w:noWrap/>
            <w:tcMar>
              <w:top w:w="12" w:type="dxa"/>
              <w:left w:w="12" w:type="dxa"/>
              <w:right w:w="12" w:type="dxa"/>
            </w:tcMar>
            <w:vAlign w:val="center"/>
          </w:tcPr>
          <w:p w14:paraId="0B023D18">
            <w:pPr>
              <w:jc w:val="center"/>
              <w:rPr>
                <w:rFonts w:hint="eastAsia" w:ascii="宋体" w:hAnsi="宋体" w:eastAsia="宋体" w:cs="宋体"/>
                <w:i w:val="0"/>
                <w:color w:val="000000"/>
                <w:sz w:val="22"/>
                <w:szCs w:val="22"/>
                <w:u w:val="none"/>
              </w:rPr>
            </w:pPr>
          </w:p>
        </w:tc>
        <w:tc>
          <w:tcPr>
            <w:tcW w:w="872" w:type="dxa"/>
            <w:tcBorders>
              <w:top w:val="nil"/>
              <w:left w:val="nil"/>
              <w:bottom w:val="nil"/>
              <w:right w:val="nil"/>
            </w:tcBorders>
            <w:shd w:val="clear" w:color="auto" w:fill="auto"/>
            <w:noWrap/>
            <w:tcMar>
              <w:top w:w="12" w:type="dxa"/>
              <w:left w:w="12" w:type="dxa"/>
              <w:right w:w="12" w:type="dxa"/>
            </w:tcMar>
            <w:vAlign w:val="center"/>
          </w:tcPr>
          <w:p w14:paraId="569FA42A">
            <w:pPr>
              <w:jc w:val="center"/>
              <w:rPr>
                <w:rFonts w:hint="eastAsia" w:ascii="宋体" w:hAnsi="宋体" w:eastAsia="宋体" w:cs="宋体"/>
                <w:i w:val="0"/>
                <w:color w:val="000000"/>
                <w:sz w:val="22"/>
                <w:szCs w:val="22"/>
                <w:u w:val="none"/>
              </w:rPr>
            </w:pPr>
          </w:p>
        </w:tc>
        <w:tc>
          <w:tcPr>
            <w:tcW w:w="784" w:type="dxa"/>
            <w:tcBorders>
              <w:top w:val="nil"/>
              <w:left w:val="nil"/>
              <w:bottom w:val="nil"/>
              <w:right w:val="nil"/>
            </w:tcBorders>
            <w:shd w:val="clear" w:color="auto" w:fill="auto"/>
            <w:tcMar>
              <w:top w:w="12" w:type="dxa"/>
              <w:left w:w="12" w:type="dxa"/>
              <w:right w:w="12" w:type="dxa"/>
            </w:tcMar>
            <w:vAlign w:val="center"/>
          </w:tcPr>
          <w:p w14:paraId="29E7DBBB">
            <w:pPr>
              <w:jc w:val="center"/>
              <w:rPr>
                <w:rFonts w:hint="eastAsia" w:ascii="宋体" w:hAnsi="宋体" w:eastAsia="宋体" w:cs="宋体"/>
                <w:i w:val="0"/>
                <w:color w:val="000000"/>
                <w:sz w:val="22"/>
                <w:szCs w:val="22"/>
                <w:u w:val="none"/>
              </w:rPr>
            </w:pPr>
          </w:p>
        </w:tc>
        <w:tc>
          <w:tcPr>
            <w:tcW w:w="2228" w:type="dxa"/>
            <w:gridSpan w:val="2"/>
            <w:tcBorders>
              <w:top w:val="nil"/>
              <w:left w:val="nil"/>
              <w:bottom w:val="single" w:color="000000" w:sz="4" w:space="0"/>
              <w:right w:val="nil"/>
            </w:tcBorders>
            <w:shd w:val="clear" w:color="auto" w:fill="auto"/>
            <w:noWrap/>
            <w:tcMar>
              <w:top w:w="12" w:type="dxa"/>
              <w:left w:w="12" w:type="dxa"/>
              <w:right w:w="12" w:type="dxa"/>
            </w:tcMar>
            <w:vAlign w:val="center"/>
          </w:tcPr>
          <w:p w14:paraId="2414218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单位金额：万元</w:t>
            </w:r>
          </w:p>
        </w:tc>
      </w:tr>
      <w:tr w14:paraId="6B5CD63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31" w:hRule="atLeast"/>
        </w:trPr>
        <w:tc>
          <w:tcPr>
            <w:tcW w:w="12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CE1CB2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一、基本情况</w:t>
            </w:r>
          </w:p>
        </w:tc>
        <w:tc>
          <w:tcPr>
            <w:tcW w:w="195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DF50DF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项目名称</w:t>
            </w:r>
          </w:p>
        </w:tc>
        <w:tc>
          <w:tcPr>
            <w:tcW w:w="173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ABA4B8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图书馆业务管理经费</w:t>
            </w:r>
          </w:p>
        </w:tc>
        <w:tc>
          <w:tcPr>
            <w:tcW w:w="87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9EC044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实施（主管单位）</w:t>
            </w:r>
          </w:p>
        </w:tc>
        <w:tc>
          <w:tcPr>
            <w:tcW w:w="3012" w:type="dxa"/>
            <w:gridSpan w:val="3"/>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5E6A9D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石家庄市藁城区图书馆</w:t>
            </w:r>
          </w:p>
        </w:tc>
      </w:tr>
      <w:tr w14:paraId="6F9B737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75" w:hRule="atLeast"/>
        </w:trPr>
        <w:tc>
          <w:tcPr>
            <w:tcW w:w="1268"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635173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二、预算执行</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274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C4694A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预算安排情况（调整后）</w:t>
            </w:r>
          </w:p>
        </w:tc>
        <w:tc>
          <w:tcPr>
            <w:tcW w:w="181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1FF89D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资金到位情况</w:t>
            </w:r>
          </w:p>
        </w:tc>
        <w:tc>
          <w:tcPr>
            <w:tcW w:w="1791"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F5F33C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资金执行情况</w:t>
            </w:r>
          </w:p>
        </w:tc>
        <w:tc>
          <w:tcPr>
            <w:tcW w:w="122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E851C3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预算执行进度</w:t>
            </w:r>
          </w:p>
        </w:tc>
      </w:tr>
      <w:tr w14:paraId="39F2DA4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31" w:hRule="atLeast"/>
        </w:trPr>
        <w:tc>
          <w:tcPr>
            <w:tcW w:w="126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2390741">
            <w:pPr>
              <w:jc w:val="center"/>
              <w:rPr>
                <w:rFonts w:hint="eastAsia" w:ascii="宋体" w:hAnsi="宋体" w:eastAsia="宋体" w:cs="宋体"/>
                <w:i w:val="0"/>
                <w:color w:val="000000"/>
                <w:sz w:val="22"/>
                <w:szCs w:val="22"/>
                <w:u w:val="none"/>
              </w:rPr>
            </w:pPr>
          </w:p>
        </w:tc>
        <w:tc>
          <w:tcPr>
            <w:tcW w:w="195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9F3E57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预算数：</w:t>
            </w:r>
          </w:p>
        </w:tc>
        <w:tc>
          <w:tcPr>
            <w:tcW w:w="79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979B90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3.51</w:t>
            </w:r>
          </w:p>
        </w:tc>
        <w:tc>
          <w:tcPr>
            <w:tcW w:w="94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9C8E92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到位数：</w:t>
            </w:r>
          </w:p>
        </w:tc>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A08331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3.51</w:t>
            </w:r>
          </w:p>
        </w:tc>
        <w:tc>
          <w:tcPr>
            <w:tcW w:w="78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C67CDB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执行数：</w:t>
            </w:r>
          </w:p>
        </w:tc>
        <w:tc>
          <w:tcPr>
            <w:tcW w:w="100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B85FDB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3.51</w:t>
            </w:r>
          </w:p>
        </w:tc>
        <w:tc>
          <w:tcPr>
            <w:tcW w:w="1221"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E10EFB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14:paraId="4762043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48" w:hRule="atLeast"/>
        </w:trPr>
        <w:tc>
          <w:tcPr>
            <w:tcW w:w="126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C685536">
            <w:pPr>
              <w:jc w:val="center"/>
              <w:rPr>
                <w:rFonts w:hint="eastAsia" w:ascii="宋体" w:hAnsi="宋体" w:eastAsia="宋体" w:cs="宋体"/>
                <w:i w:val="0"/>
                <w:color w:val="000000"/>
                <w:sz w:val="22"/>
                <w:szCs w:val="22"/>
                <w:u w:val="none"/>
              </w:rPr>
            </w:pPr>
          </w:p>
        </w:tc>
        <w:tc>
          <w:tcPr>
            <w:tcW w:w="195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B269CB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79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0C2E6A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3.51</w:t>
            </w:r>
          </w:p>
        </w:tc>
        <w:tc>
          <w:tcPr>
            <w:tcW w:w="94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0EFA03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资金</w:t>
            </w:r>
          </w:p>
        </w:tc>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4212F9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3.51</w:t>
            </w:r>
          </w:p>
        </w:tc>
        <w:tc>
          <w:tcPr>
            <w:tcW w:w="78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41CDA5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    资金</w:t>
            </w:r>
          </w:p>
        </w:tc>
        <w:tc>
          <w:tcPr>
            <w:tcW w:w="100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8E3E05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3.51</w:t>
            </w:r>
          </w:p>
        </w:tc>
        <w:tc>
          <w:tcPr>
            <w:tcW w:w="1221"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60EFA30">
            <w:pPr>
              <w:jc w:val="center"/>
              <w:rPr>
                <w:rFonts w:hint="eastAsia" w:ascii="宋体" w:hAnsi="宋体" w:eastAsia="宋体" w:cs="宋体"/>
                <w:i w:val="0"/>
                <w:color w:val="000000"/>
                <w:sz w:val="22"/>
                <w:szCs w:val="22"/>
                <w:u w:val="none"/>
              </w:rPr>
            </w:pPr>
          </w:p>
        </w:tc>
      </w:tr>
      <w:tr w14:paraId="65F9E31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31" w:hRule="atLeast"/>
        </w:trPr>
        <w:tc>
          <w:tcPr>
            <w:tcW w:w="126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F04936E">
            <w:pPr>
              <w:jc w:val="center"/>
              <w:rPr>
                <w:rFonts w:hint="eastAsia" w:ascii="宋体" w:hAnsi="宋体" w:eastAsia="宋体" w:cs="宋体"/>
                <w:i w:val="0"/>
                <w:color w:val="000000"/>
                <w:sz w:val="22"/>
                <w:szCs w:val="22"/>
                <w:u w:val="none"/>
              </w:rPr>
            </w:pPr>
          </w:p>
        </w:tc>
        <w:tc>
          <w:tcPr>
            <w:tcW w:w="195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B0A39D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79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3566F2A">
            <w:pPr>
              <w:jc w:val="center"/>
              <w:rPr>
                <w:rFonts w:hint="eastAsia" w:ascii="宋体" w:hAnsi="宋体" w:eastAsia="宋体" w:cs="宋体"/>
                <w:i w:val="0"/>
                <w:color w:val="000000"/>
                <w:sz w:val="22"/>
                <w:szCs w:val="22"/>
                <w:u w:val="none"/>
              </w:rPr>
            </w:pPr>
          </w:p>
        </w:tc>
        <w:tc>
          <w:tcPr>
            <w:tcW w:w="94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AE05B5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其他</w:t>
            </w:r>
          </w:p>
        </w:tc>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CD0B9BC">
            <w:pPr>
              <w:jc w:val="center"/>
              <w:rPr>
                <w:rFonts w:hint="eastAsia" w:ascii="宋体" w:hAnsi="宋体" w:eastAsia="宋体" w:cs="宋体"/>
                <w:i w:val="0"/>
                <w:color w:val="000000"/>
                <w:sz w:val="22"/>
                <w:szCs w:val="22"/>
                <w:u w:val="none"/>
              </w:rPr>
            </w:pPr>
          </w:p>
        </w:tc>
        <w:tc>
          <w:tcPr>
            <w:tcW w:w="78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A96601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其他</w:t>
            </w:r>
          </w:p>
        </w:tc>
        <w:tc>
          <w:tcPr>
            <w:tcW w:w="100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3DD116A">
            <w:pPr>
              <w:jc w:val="center"/>
              <w:rPr>
                <w:rFonts w:hint="eastAsia" w:ascii="宋体" w:hAnsi="宋体" w:eastAsia="宋体" w:cs="宋体"/>
                <w:i w:val="0"/>
                <w:color w:val="000000"/>
                <w:sz w:val="22"/>
                <w:szCs w:val="22"/>
                <w:u w:val="none"/>
              </w:rPr>
            </w:pPr>
          </w:p>
        </w:tc>
        <w:tc>
          <w:tcPr>
            <w:tcW w:w="1221"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159C49D">
            <w:pPr>
              <w:jc w:val="center"/>
              <w:rPr>
                <w:rFonts w:hint="eastAsia" w:ascii="宋体" w:hAnsi="宋体" w:eastAsia="宋体" w:cs="宋体"/>
                <w:i w:val="0"/>
                <w:color w:val="000000"/>
                <w:sz w:val="22"/>
                <w:szCs w:val="22"/>
                <w:u w:val="none"/>
              </w:rPr>
            </w:pPr>
          </w:p>
        </w:tc>
      </w:tr>
      <w:tr w14:paraId="5F7CE55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75" w:hRule="atLeast"/>
        </w:trPr>
        <w:tc>
          <w:tcPr>
            <w:tcW w:w="1268"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1D8652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三、目标完成</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3688"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33B0B8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年度预算目标</w:t>
            </w:r>
          </w:p>
        </w:tc>
        <w:tc>
          <w:tcPr>
            <w:tcW w:w="266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CBD04F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具体完成情况</w:t>
            </w:r>
          </w:p>
        </w:tc>
        <w:tc>
          <w:tcPr>
            <w:tcW w:w="122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D801C3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总体完成率</w:t>
            </w:r>
          </w:p>
        </w:tc>
      </w:tr>
      <w:tr w14:paraId="504AAAA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788" w:hRule="atLeast"/>
        </w:trPr>
        <w:tc>
          <w:tcPr>
            <w:tcW w:w="126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8BFB0CF">
            <w:pPr>
              <w:jc w:val="center"/>
              <w:rPr>
                <w:rFonts w:hint="eastAsia" w:ascii="宋体" w:hAnsi="宋体" w:eastAsia="宋体" w:cs="宋体"/>
                <w:i w:val="0"/>
                <w:color w:val="000000"/>
                <w:sz w:val="22"/>
                <w:szCs w:val="22"/>
                <w:u w:val="none"/>
              </w:rPr>
            </w:pPr>
          </w:p>
        </w:tc>
        <w:tc>
          <w:tcPr>
            <w:tcW w:w="3688" w:type="dxa"/>
            <w:gridSpan w:val="3"/>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A64AEB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改善基层公共文化设施条件，满足人民群众公共文化服务需求</w:t>
            </w:r>
          </w:p>
        </w:tc>
        <w:tc>
          <w:tcPr>
            <w:tcW w:w="2663" w:type="dxa"/>
            <w:gridSpan w:val="3"/>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FFFBD7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图书馆全民影响力逐步增长，能达到读者对文化服务的需求</w:t>
            </w:r>
          </w:p>
        </w:tc>
        <w:tc>
          <w:tcPr>
            <w:tcW w:w="122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51B2EC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14:paraId="6CF3B85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31" w:hRule="atLeast"/>
        </w:trPr>
        <w:tc>
          <w:tcPr>
            <w:tcW w:w="1268"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B8B6A2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四、年度绩效指标完成情况</w:t>
            </w:r>
          </w:p>
        </w:tc>
        <w:tc>
          <w:tcPr>
            <w:tcW w:w="195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94079E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一级指标</w:t>
            </w:r>
          </w:p>
        </w:tc>
        <w:tc>
          <w:tcPr>
            <w:tcW w:w="79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FF6113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二级指标</w:t>
            </w:r>
          </w:p>
        </w:tc>
        <w:tc>
          <w:tcPr>
            <w:tcW w:w="181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7F07B3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三级指标</w:t>
            </w:r>
          </w:p>
        </w:tc>
        <w:tc>
          <w:tcPr>
            <w:tcW w:w="78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A8E87E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预期指标值</w:t>
            </w:r>
          </w:p>
        </w:tc>
        <w:tc>
          <w:tcPr>
            <w:tcW w:w="100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8D7AB4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实际完成值</w:t>
            </w:r>
          </w:p>
        </w:tc>
        <w:tc>
          <w:tcPr>
            <w:tcW w:w="122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D7F8DE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自评得分</w:t>
            </w:r>
          </w:p>
        </w:tc>
      </w:tr>
      <w:tr w14:paraId="5C9164E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80" w:hRule="atLeast"/>
        </w:trPr>
        <w:tc>
          <w:tcPr>
            <w:tcW w:w="126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3642E33">
            <w:pPr>
              <w:jc w:val="center"/>
              <w:rPr>
                <w:rFonts w:hint="eastAsia" w:ascii="宋体" w:hAnsi="宋体" w:eastAsia="宋体" w:cs="宋体"/>
                <w:i w:val="0"/>
                <w:color w:val="000000"/>
                <w:sz w:val="22"/>
                <w:szCs w:val="22"/>
                <w:u w:val="none"/>
              </w:rPr>
            </w:pPr>
          </w:p>
        </w:tc>
        <w:tc>
          <w:tcPr>
            <w:tcW w:w="1951"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BA0C3A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794"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39E59A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1815"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CE067B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图书自助借还率</w:t>
            </w:r>
          </w:p>
        </w:tc>
        <w:tc>
          <w:tcPr>
            <w:tcW w:w="78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511E6E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≥60%</w:t>
            </w:r>
          </w:p>
        </w:tc>
        <w:tc>
          <w:tcPr>
            <w:tcW w:w="100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267F06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2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77CFD9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14:paraId="676281E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31" w:hRule="atLeast"/>
        </w:trPr>
        <w:tc>
          <w:tcPr>
            <w:tcW w:w="126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14DA5C7">
            <w:pPr>
              <w:jc w:val="center"/>
              <w:rPr>
                <w:rFonts w:hint="eastAsia" w:ascii="宋体" w:hAnsi="宋体" w:eastAsia="宋体" w:cs="宋体"/>
                <w:i w:val="0"/>
                <w:color w:val="000000"/>
                <w:sz w:val="22"/>
                <w:szCs w:val="22"/>
                <w:u w:val="none"/>
              </w:rPr>
            </w:pPr>
          </w:p>
        </w:tc>
        <w:tc>
          <w:tcPr>
            <w:tcW w:w="1951"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E44FD95">
            <w:pPr>
              <w:jc w:val="center"/>
              <w:rPr>
                <w:rFonts w:hint="eastAsia" w:ascii="宋体" w:hAnsi="宋体" w:eastAsia="宋体" w:cs="宋体"/>
                <w:i w:val="0"/>
                <w:color w:val="000000"/>
                <w:sz w:val="22"/>
                <w:szCs w:val="22"/>
                <w:u w:val="none"/>
              </w:rPr>
            </w:pPr>
          </w:p>
        </w:tc>
        <w:tc>
          <w:tcPr>
            <w:tcW w:w="794"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96740A3">
            <w:pPr>
              <w:jc w:val="center"/>
              <w:rPr>
                <w:rFonts w:hint="eastAsia" w:ascii="宋体" w:hAnsi="宋体" w:eastAsia="宋体" w:cs="宋体"/>
                <w:i w:val="0"/>
                <w:color w:val="000000"/>
                <w:sz w:val="22"/>
                <w:szCs w:val="22"/>
                <w:u w:val="none"/>
              </w:rPr>
            </w:pPr>
          </w:p>
        </w:tc>
        <w:tc>
          <w:tcPr>
            <w:tcW w:w="1815"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9305F4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基本公共文化服务覆盖人数</w:t>
            </w:r>
          </w:p>
        </w:tc>
        <w:tc>
          <w:tcPr>
            <w:tcW w:w="78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03657F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80%</w:t>
            </w:r>
          </w:p>
        </w:tc>
        <w:tc>
          <w:tcPr>
            <w:tcW w:w="100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4B6EE5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2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E7D522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14:paraId="0BE5A05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300" w:hRule="atLeast"/>
        </w:trPr>
        <w:tc>
          <w:tcPr>
            <w:tcW w:w="126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C92255F">
            <w:pPr>
              <w:jc w:val="center"/>
              <w:rPr>
                <w:rFonts w:hint="eastAsia" w:ascii="宋体" w:hAnsi="宋体" w:eastAsia="宋体" w:cs="宋体"/>
                <w:i w:val="0"/>
                <w:color w:val="000000"/>
                <w:sz w:val="22"/>
                <w:szCs w:val="22"/>
                <w:u w:val="none"/>
              </w:rPr>
            </w:pPr>
          </w:p>
        </w:tc>
        <w:tc>
          <w:tcPr>
            <w:tcW w:w="1951"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FF174CD">
            <w:pPr>
              <w:jc w:val="center"/>
              <w:rPr>
                <w:rFonts w:hint="eastAsia" w:ascii="宋体" w:hAnsi="宋体" w:eastAsia="宋体" w:cs="宋体"/>
                <w:i w:val="0"/>
                <w:color w:val="000000"/>
                <w:sz w:val="22"/>
                <w:szCs w:val="22"/>
                <w:u w:val="none"/>
              </w:rPr>
            </w:pPr>
          </w:p>
        </w:tc>
        <w:tc>
          <w:tcPr>
            <w:tcW w:w="794"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EAAF9C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181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4BF5C9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公共文化服务设施达标</w:t>
            </w:r>
          </w:p>
        </w:tc>
        <w:tc>
          <w:tcPr>
            <w:tcW w:w="78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549E38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达到文化部评估定级三级馆及以上</w:t>
            </w:r>
          </w:p>
        </w:tc>
        <w:tc>
          <w:tcPr>
            <w:tcW w:w="100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9FBA78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2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B4DD9D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14:paraId="62A6330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31" w:hRule="atLeast"/>
        </w:trPr>
        <w:tc>
          <w:tcPr>
            <w:tcW w:w="126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5B7AFC8">
            <w:pPr>
              <w:jc w:val="center"/>
              <w:rPr>
                <w:rFonts w:hint="eastAsia" w:ascii="宋体" w:hAnsi="宋体" w:eastAsia="宋体" w:cs="宋体"/>
                <w:i w:val="0"/>
                <w:color w:val="000000"/>
                <w:sz w:val="22"/>
                <w:szCs w:val="22"/>
                <w:u w:val="none"/>
              </w:rPr>
            </w:pPr>
          </w:p>
        </w:tc>
        <w:tc>
          <w:tcPr>
            <w:tcW w:w="1951"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250E5E9">
            <w:pPr>
              <w:jc w:val="center"/>
              <w:rPr>
                <w:rFonts w:hint="eastAsia" w:ascii="宋体" w:hAnsi="宋体" w:eastAsia="宋体" w:cs="宋体"/>
                <w:i w:val="0"/>
                <w:color w:val="000000"/>
                <w:sz w:val="22"/>
                <w:szCs w:val="22"/>
                <w:u w:val="none"/>
              </w:rPr>
            </w:pPr>
          </w:p>
        </w:tc>
        <w:tc>
          <w:tcPr>
            <w:tcW w:w="794"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B6F9E3C">
            <w:pPr>
              <w:jc w:val="center"/>
              <w:rPr>
                <w:rFonts w:hint="eastAsia" w:ascii="宋体" w:hAnsi="宋体" w:eastAsia="宋体" w:cs="宋体"/>
                <w:i w:val="0"/>
                <w:color w:val="000000"/>
                <w:sz w:val="22"/>
                <w:szCs w:val="22"/>
                <w:u w:val="none"/>
              </w:rPr>
            </w:pPr>
          </w:p>
        </w:tc>
        <w:tc>
          <w:tcPr>
            <w:tcW w:w="181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C305C5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全民阅读率</w:t>
            </w:r>
          </w:p>
        </w:tc>
        <w:tc>
          <w:tcPr>
            <w:tcW w:w="78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6EEC27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逐步增长</w:t>
            </w:r>
          </w:p>
        </w:tc>
        <w:tc>
          <w:tcPr>
            <w:tcW w:w="100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17AE09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2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F9541B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14:paraId="75A1AA8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728" w:hRule="atLeast"/>
        </w:trPr>
        <w:tc>
          <w:tcPr>
            <w:tcW w:w="126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59158D9">
            <w:pPr>
              <w:jc w:val="center"/>
              <w:rPr>
                <w:rFonts w:hint="eastAsia" w:ascii="宋体" w:hAnsi="宋体" w:eastAsia="宋体" w:cs="宋体"/>
                <w:i w:val="0"/>
                <w:color w:val="000000"/>
                <w:sz w:val="22"/>
                <w:szCs w:val="22"/>
                <w:u w:val="none"/>
              </w:rPr>
            </w:pPr>
          </w:p>
        </w:tc>
        <w:tc>
          <w:tcPr>
            <w:tcW w:w="195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A2A0EA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预算执行率指标（10分）</w:t>
            </w:r>
          </w:p>
        </w:tc>
        <w:tc>
          <w:tcPr>
            <w:tcW w:w="79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36147C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执行率</w:t>
            </w:r>
          </w:p>
        </w:tc>
        <w:tc>
          <w:tcPr>
            <w:tcW w:w="181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383240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按年度预算执行率</w:t>
            </w:r>
          </w:p>
        </w:tc>
        <w:tc>
          <w:tcPr>
            <w:tcW w:w="78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5918A6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≥80%</w:t>
            </w:r>
          </w:p>
        </w:tc>
        <w:tc>
          <w:tcPr>
            <w:tcW w:w="100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8477B7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2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C80475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14:paraId="6E9E74A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31" w:hRule="atLeast"/>
        </w:trPr>
        <w:tc>
          <w:tcPr>
            <w:tcW w:w="126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4911F04">
            <w:pPr>
              <w:jc w:val="center"/>
              <w:rPr>
                <w:rFonts w:hint="eastAsia" w:ascii="宋体" w:hAnsi="宋体" w:eastAsia="宋体" w:cs="宋体"/>
                <w:i w:val="0"/>
                <w:color w:val="000000"/>
                <w:sz w:val="22"/>
                <w:szCs w:val="22"/>
                <w:u w:val="none"/>
              </w:rPr>
            </w:pPr>
          </w:p>
        </w:tc>
        <w:tc>
          <w:tcPr>
            <w:tcW w:w="1951" w:type="dxa"/>
            <w:vMerge w:val="restart"/>
            <w:tcBorders>
              <w:top w:val="single" w:color="000000" w:sz="4" w:space="0"/>
              <w:left w:val="single" w:color="000000" w:sz="4" w:space="0"/>
              <w:right w:val="single" w:color="000000" w:sz="4" w:space="0"/>
            </w:tcBorders>
            <w:shd w:val="clear" w:color="auto" w:fill="auto"/>
            <w:tcMar>
              <w:top w:w="12" w:type="dxa"/>
              <w:left w:w="12" w:type="dxa"/>
              <w:right w:w="12" w:type="dxa"/>
            </w:tcMar>
            <w:vAlign w:val="center"/>
          </w:tcPr>
          <w:p w14:paraId="3105BE39">
            <w:pPr>
              <w:jc w:val="center"/>
              <w:rPr>
                <w:rFonts w:hint="eastAsia" w:ascii="宋体" w:hAnsi="宋体" w:eastAsia="宋体" w:cs="宋体"/>
                <w:i w:val="0"/>
                <w:color w:val="000000"/>
                <w:sz w:val="22"/>
                <w:szCs w:val="22"/>
                <w:u w:val="none"/>
              </w:rPr>
            </w:pPr>
          </w:p>
        </w:tc>
        <w:tc>
          <w:tcPr>
            <w:tcW w:w="794"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B4D899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181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7012AA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社会服务能力提升</w:t>
            </w:r>
          </w:p>
        </w:tc>
        <w:tc>
          <w:tcPr>
            <w:tcW w:w="78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39D54A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大于等于60%</w:t>
            </w:r>
          </w:p>
        </w:tc>
        <w:tc>
          <w:tcPr>
            <w:tcW w:w="100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67F03C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2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C952C0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14:paraId="64154F0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31" w:hRule="atLeast"/>
        </w:trPr>
        <w:tc>
          <w:tcPr>
            <w:tcW w:w="126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ABAF9E7">
            <w:pPr>
              <w:jc w:val="center"/>
              <w:rPr>
                <w:rFonts w:hint="eastAsia" w:ascii="宋体" w:hAnsi="宋体" w:eastAsia="宋体" w:cs="宋体"/>
                <w:i w:val="0"/>
                <w:color w:val="000000"/>
                <w:sz w:val="22"/>
                <w:szCs w:val="22"/>
                <w:u w:val="none"/>
              </w:rPr>
            </w:pPr>
          </w:p>
        </w:tc>
        <w:tc>
          <w:tcPr>
            <w:tcW w:w="1951"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7B1281F">
            <w:pPr>
              <w:jc w:val="center"/>
              <w:rPr>
                <w:rFonts w:hint="eastAsia" w:ascii="宋体" w:hAnsi="宋体" w:eastAsia="宋体" w:cs="宋体"/>
                <w:i w:val="0"/>
                <w:color w:val="000000"/>
                <w:sz w:val="22"/>
                <w:szCs w:val="22"/>
                <w:u w:val="none"/>
              </w:rPr>
            </w:pPr>
          </w:p>
        </w:tc>
        <w:tc>
          <w:tcPr>
            <w:tcW w:w="7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80C4533">
            <w:pPr>
              <w:jc w:val="center"/>
              <w:rPr>
                <w:rFonts w:hint="eastAsia" w:ascii="宋体" w:hAnsi="宋体" w:eastAsia="宋体" w:cs="宋体"/>
                <w:i w:val="0"/>
                <w:color w:val="000000"/>
                <w:sz w:val="22"/>
                <w:szCs w:val="22"/>
                <w:u w:val="none"/>
              </w:rPr>
            </w:pPr>
          </w:p>
        </w:tc>
        <w:tc>
          <w:tcPr>
            <w:tcW w:w="181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297AD7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文化服务志愿者数量</w:t>
            </w:r>
          </w:p>
        </w:tc>
        <w:tc>
          <w:tcPr>
            <w:tcW w:w="78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918246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逐步增长</w:t>
            </w:r>
          </w:p>
        </w:tc>
        <w:tc>
          <w:tcPr>
            <w:tcW w:w="100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1F8683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2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47EBD4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14:paraId="3DD1F49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31" w:hRule="atLeast"/>
        </w:trPr>
        <w:tc>
          <w:tcPr>
            <w:tcW w:w="126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E2DE77C">
            <w:pPr>
              <w:jc w:val="center"/>
              <w:rPr>
                <w:rFonts w:hint="eastAsia" w:ascii="宋体" w:hAnsi="宋体" w:eastAsia="宋体" w:cs="宋体"/>
                <w:i w:val="0"/>
                <w:color w:val="000000"/>
                <w:sz w:val="22"/>
                <w:szCs w:val="22"/>
                <w:u w:val="none"/>
              </w:rPr>
            </w:pPr>
          </w:p>
        </w:tc>
        <w:tc>
          <w:tcPr>
            <w:tcW w:w="1951"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A23D308">
            <w:pPr>
              <w:jc w:val="center"/>
              <w:rPr>
                <w:rFonts w:hint="eastAsia" w:ascii="宋体" w:hAnsi="宋体" w:eastAsia="宋体" w:cs="宋体"/>
                <w:i w:val="0"/>
                <w:color w:val="000000"/>
                <w:sz w:val="22"/>
                <w:szCs w:val="22"/>
                <w:u w:val="none"/>
              </w:rPr>
            </w:pPr>
          </w:p>
        </w:tc>
        <w:tc>
          <w:tcPr>
            <w:tcW w:w="7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435391E">
            <w:pPr>
              <w:jc w:val="center"/>
              <w:rPr>
                <w:rFonts w:hint="eastAsia" w:ascii="宋体" w:hAnsi="宋体" w:eastAsia="宋体" w:cs="宋体"/>
                <w:i w:val="0"/>
                <w:color w:val="000000"/>
                <w:sz w:val="22"/>
                <w:szCs w:val="22"/>
                <w:u w:val="none"/>
              </w:rPr>
            </w:pPr>
          </w:p>
        </w:tc>
        <w:tc>
          <w:tcPr>
            <w:tcW w:w="181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555F7E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全民阅读社会影响力</w:t>
            </w:r>
          </w:p>
        </w:tc>
        <w:tc>
          <w:tcPr>
            <w:tcW w:w="78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45CC76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逐步增长</w:t>
            </w:r>
          </w:p>
        </w:tc>
        <w:tc>
          <w:tcPr>
            <w:tcW w:w="100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5938A4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99%</w:t>
            </w:r>
          </w:p>
        </w:tc>
        <w:tc>
          <w:tcPr>
            <w:tcW w:w="122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54E408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w:t>
            </w:r>
          </w:p>
        </w:tc>
      </w:tr>
      <w:tr w14:paraId="3FE5C22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31" w:hRule="atLeast"/>
        </w:trPr>
        <w:tc>
          <w:tcPr>
            <w:tcW w:w="126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87FB7E3">
            <w:pPr>
              <w:jc w:val="center"/>
              <w:rPr>
                <w:rFonts w:hint="eastAsia" w:ascii="宋体" w:hAnsi="宋体" w:eastAsia="宋体" w:cs="宋体"/>
                <w:i w:val="0"/>
                <w:color w:val="000000"/>
                <w:sz w:val="22"/>
                <w:szCs w:val="22"/>
                <w:u w:val="none"/>
              </w:rPr>
            </w:pPr>
          </w:p>
        </w:tc>
        <w:tc>
          <w:tcPr>
            <w:tcW w:w="1951"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F352B08">
            <w:pPr>
              <w:jc w:val="center"/>
              <w:rPr>
                <w:rFonts w:hint="eastAsia" w:ascii="宋体" w:hAnsi="宋体" w:eastAsia="宋体" w:cs="宋体"/>
                <w:i w:val="0"/>
                <w:color w:val="000000"/>
                <w:sz w:val="22"/>
                <w:szCs w:val="22"/>
                <w:u w:val="none"/>
              </w:rPr>
            </w:pPr>
          </w:p>
        </w:tc>
        <w:tc>
          <w:tcPr>
            <w:tcW w:w="79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A68F94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可持续影响指标</w:t>
            </w:r>
          </w:p>
        </w:tc>
        <w:tc>
          <w:tcPr>
            <w:tcW w:w="181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EB3165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图书馆的可持续影响力</w:t>
            </w:r>
          </w:p>
        </w:tc>
        <w:tc>
          <w:tcPr>
            <w:tcW w:w="78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A408E7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逐步增长</w:t>
            </w:r>
          </w:p>
        </w:tc>
        <w:tc>
          <w:tcPr>
            <w:tcW w:w="100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6970D2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99%</w:t>
            </w:r>
          </w:p>
        </w:tc>
        <w:tc>
          <w:tcPr>
            <w:tcW w:w="122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B9F274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w:t>
            </w:r>
          </w:p>
        </w:tc>
      </w:tr>
      <w:tr w14:paraId="295E9D0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31" w:hRule="atLeast"/>
        </w:trPr>
        <w:tc>
          <w:tcPr>
            <w:tcW w:w="126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7F0E94A">
            <w:pPr>
              <w:jc w:val="center"/>
              <w:rPr>
                <w:rFonts w:hint="eastAsia" w:ascii="宋体" w:hAnsi="宋体" w:eastAsia="宋体" w:cs="宋体"/>
                <w:i w:val="0"/>
                <w:color w:val="000000"/>
                <w:sz w:val="22"/>
                <w:szCs w:val="22"/>
                <w:u w:val="none"/>
              </w:rPr>
            </w:pPr>
          </w:p>
        </w:tc>
        <w:tc>
          <w:tcPr>
            <w:tcW w:w="195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C80524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（10分）</w:t>
            </w:r>
          </w:p>
        </w:tc>
        <w:tc>
          <w:tcPr>
            <w:tcW w:w="79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3C4D1A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181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87D753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读者满意度</w:t>
            </w:r>
          </w:p>
        </w:tc>
        <w:tc>
          <w:tcPr>
            <w:tcW w:w="78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06FBA4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大于等于80%</w:t>
            </w:r>
          </w:p>
        </w:tc>
        <w:tc>
          <w:tcPr>
            <w:tcW w:w="100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73DB3A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2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6C0676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14:paraId="693C7D0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75" w:hRule="atLeast"/>
        </w:trPr>
        <w:tc>
          <w:tcPr>
            <w:tcW w:w="126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2F10FFD">
            <w:pPr>
              <w:jc w:val="center"/>
              <w:rPr>
                <w:rFonts w:hint="eastAsia" w:ascii="宋体" w:hAnsi="宋体" w:eastAsia="宋体" w:cs="宋体"/>
                <w:i w:val="0"/>
                <w:color w:val="000000"/>
                <w:sz w:val="22"/>
                <w:szCs w:val="22"/>
                <w:u w:val="none"/>
              </w:rPr>
            </w:pPr>
          </w:p>
        </w:tc>
        <w:tc>
          <w:tcPr>
            <w:tcW w:w="6351"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0245EB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总分</w:t>
            </w:r>
          </w:p>
        </w:tc>
        <w:tc>
          <w:tcPr>
            <w:tcW w:w="122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B9A16C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96</w:t>
            </w:r>
          </w:p>
        </w:tc>
      </w:tr>
      <w:tr w14:paraId="4CEE43E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852" w:hRule="atLeast"/>
        </w:trPr>
        <w:tc>
          <w:tcPr>
            <w:tcW w:w="126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92AD2B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五、存在问题、原因及下一步整改措施</w:t>
            </w:r>
          </w:p>
        </w:tc>
        <w:tc>
          <w:tcPr>
            <w:tcW w:w="7572" w:type="dxa"/>
            <w:gridSpan w:val="7"/>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D142C5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严格按照自评结果结合预期目标进行自查和整改，加快推进项目支出的进度，争取早日完成各项目标，提高资金使用效率和效益。</w:t>
            </w:r>
          </w:p>
        </w:tc>
      </w:tr>
    </w:tbl>
    <w:p w14:paraId="6252ED54">
      <w:pPr>
        <w:ind w:firstLine="640" w:firstLineChars="200"/>
        <w:jc w:val="left"/>
        <w:rPr>
          <w:rFonts w:hint="eastAsia" w:ascii="仿宋" w:hAnsi="仿宋" w:eastAsia="仿宋" w:cs="仿宋"/>
          <w:kern w:val="0"/>
          <w:sz w:val="28"/>
          <w:szCs w:val="28"/>
          <w:lang w:val="en-US" w:eastAsia="zh-CN" w:bidi="ar"/>
        </w:rPr>
      </w:pPr>
      <w:r>
        <w:rPr>
          <w:rFonts w:hint="eastAsia" w:ascii="仿宋" w:hAnsi="仿宋" w:eastAsia="仿宋"/>
          <w:sz w:val="32"/>
          <w:szCs w:val="32"/>
          <w:lang w:eastAsia="zh-CN"/>
        </w:rPr>
        <w:t>（</w:t>
      </w:r>
      <w:r>
        <w:rPr>
          <w:rFonts w:hint="eastAsia" w:ascii="仿宋" w:hAnsi="仿宋" w:eastAsia="仿宋"/>
          <w:sz w:val="32"/>
          <w:szCs w:val="32"/>
          <w:lang w:val="en-US" w:eastAsia="zh-CN"/>
        </w:rPr>
        <w:t>13</w:t>
      </w:r>
      <w:r>
        <w:rPr>
          <w:rFonts w:hint="eastAsia" w:ascii="仿宋" w:hAnsi="仿宋" w:eastAsia="仿宋"/>
          <w:sz w:val="32"/>
          <w:szCs w:val="32"/>
          <w:lang w:eastAsia="zh-CN"/>
        </w:rPr>
        <w:t>）文化馆业务管理经费项目绩效自评综述：根据年初设定的绩效目标，文化馆业务管理经费项目绩效自评得分为</w:t>
      </w:r>
      <w:r>
        <w:rPr>
          <w:rFonts w:hint="eastAsia" w:ascii="仿宋" w:hAnsi="仿宋" w:eastAsia="仿宋"/>
          <w:sz w:val="32"/>
          <w:szCs w:val="32"/>
          <w:lang w:val="en-US" w:eastAsia="zh-CN"/>
        </w:rPr>
        <w:t>95</w:t>
      </w:r>
      <w:r>
        <w:rPr>
          <w:rFonts w:hint="eastAsia" w:ascii="仿宋" w:hAnsi="仿宋" w:eastAsia="仿宋"/>
          <w:sz w:val="32"/>
          <w:szCs w:val="32"/>
          <w:lang w:eastAsia="zh-CN"/>
        </w:rPr>
        <w:t>分（绩效自评表附后）。全年预算数为</w:t>
      </w:r>
      <w:r>
        <w:rPr>
          <w:rFonts w:hint="eastAsia" w:ascii="仿宋" w:hAnsi="仿宋" w:eastAsia="仿宋"/>
          <w:sz w:val="32"/>
          <w:szCs w:val="32"/>
          <w:lang w:val="en-US" w:eastAsia="zh-CN"/>
        </w:rPr>
        <w:t>11.16</w:t>
      </w:r>
      <w:r>
        <w:rPr>
          <w:rFonts w:hint="eastAsia" w:ascii="仿宋" w:hAnsi="仿宋" w:eastAsia="仿宋"/>
          <w:sz w:val="32"/>
          <w:szCs w:val="32"/>
          <w:lang w:eastAsia="zh-CN"/>
        </w:rPr>
        <w:t>万元，资金到位数</w:t>
      </w:r>
      <w:r>
        <w:rPr>
          <w:rFonts w:hint="eastAsia" w:ascii="仿宋" w:hAnsi="仿宋" w:eastAsia="仿宋"/>
          <w:sz w:val="32"/>
          <w:szCs w:val="32"/>
          <w:lang w:val="en-US" w:eastAsia="zh-CN"/>
        </w:rPr>
        <w:t>5.67万元，</w:t>
      </w:r>
      <w:r>
        <w:rPr>
          <w:rFonts w:hint="eastAsia" w:ascii="仿宋" w:hAnsi="仿宋" w:eastAsia="仿宋"/>
          <w:sz w:val="32"/>
          <w:szCs w:val="32"/>
          <w:lang w:eastAsia="zh-CN"/>
        </w:rPr>
        <w:t>执行数为</w:t>
      </w:r>
      <w:r>
        <w:rPr>
          <w:rFonts w:hint="eastAsia" w:ascii="仿宋" w:hAnsi="仿宋" w:eastAsia="仿宋"/>
          <w:sz w:val="32"/>
          <w:szCs w:val="32"/>
          <w:lang w:val="en-US" w:eastAsia="zh-CN"/>
        </w:rPr>
        <w:t>5.67</w:t>
      </w:r>
      <w:r>
        <w:rPr>
          <w:rFonts w:hint="eastAsia" w:ascii="仿宋" w:hAnsi="仿宋" w:eastAsia="仿宋"/>
          <w:sz w:val="32"/>
          <w:szCs w:val="32"/>
          <w:lang w:eastAsia="zh-CN"/>
        </w:rPr>
        <w:t>万元，完成预算的</w:t>
      </w:r>
      <w:r>
        <w:rPr>
          <w:rFonts w:hint="eastAsia" w:ascii="仿宋" w:hAnsi="仿宋" w:eastAsia="仿宋"/>
          <w:sz w:val="32"/>
          <w:szCs w:val="32"/>
          <w:lang w:val="en-US" w:eastAsia="zh-CN"/>
        </w:rPr>
        <w:t>51%</w:t>
      </w:r>
      <w:r>
        <w:rPr>
          <w:rFonts w:hint="eastAsia" w:ascii="仿宋" w:hAnsi="仿宋" w:eastAsia="仿宋"/>
          <w:sz w:val="32"/>
          <w:szCs w:val="32"/>
          <w:lang w:eastAsia="zh-CN"/>
        </w:rPr>
        <w:t>。项目绩效目标完成情况：一是</w:t>
      </w:r>
      <w:r>
        <w:rPr>
          <w:rFonts w:hint="eastAsia" w:ascii="仿宋" w:hAnsi="仿宋" w:eastAsia="仿宋"/>
          <w:sz w:val="32"/>
          <w:szCs w:val="32"/>
          <w:lang w:val="en-US" w:eastAsia="zh-CN"/>
        </w:rPr>
        <w:t>创作美术作品并展示数量达到40件</w:t>
      </w:r>
      <w:r>
        <w:rPr>
          <w:rFonts w:hint="eastAsia" w:ascii="仿宋" w:hAnsi="仿宋" w:eastAsia="仿宋"/>
          <w:sz w:val="32"/>
          <w:szCs w:val="32"/>
          <w:lang w:eastAsia="zh-CN"/>
        </w:rPr>
        <w:t>；二是群众文化活动参与率达到</w:t>
      </w:r>
      <w:r>
        <w:rPr>
          <w:rFonts w:hint="eastAsia" w:ascii="仿宋" w:hAnsi="仿宋" w:eastAsia="仿宋"/>
          <w:sz w:val="32"/>
          <w:szCs w:val="32"/>
          <w:lang w:val="en-US" w:eastAsia="zh-CN"/>
        </w:rPr>
        <w:t>85%</w:t>
      </w:r>
      <w:r>
        <w:rPr>
          <w:rFonts w:hint="eastAsia" w:ascii="仿宋" w:hAnsi="仿宋" w:eastAsia="仿宋"/>
          <w:sz w:val="32"/>
          <w:szCs w:val="32"/>
          <w:lang w:eastAsia="zh-CN"/>
        </w:rPr>
        <w:t>。发现的主要问题及下一步改进措施：</w:t>
      </w:r>
      <w:r>
        <w:rPr>
          <w:rFonts w:hint="eastAsia" w:ascii="仿宋" w:hAnsi="仿宋" w:eastAsia="仿宋"/>
          <w:sz w:val="32"/>
          <w:szCs w:val="32"/>
          <w:lang w:val="en" w:eastAsia="zh-CN"/>
        </w:rPr>
        <w:t>随着整个馆的加速运转和业务活动的增加，开馆经费明显不足，物业费、水电费、维修（护）费、宽带费就占据一大半，基本业务活动费用勉强维持。望增加开馆经费，弥补不足。</w:t>
      </w:r>
    </w:p>
    <w:tbl>
      <w:tblPr>
        <w:tblStyle w:val="7"/>
        <w:tblW w:w="920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272"/>
        <w:gridCol w:w="1289"/>
        <w:gridCol w:w="862"/>
        <w:gridCol w:w="1117"/>
        <w:gridCol w:w="1118"/>
        <w:gridCol w:w="1153"/>
        <w:gridCol w:w="1165"/>
        <w:gridCol w:w="1224"/>
      </w:tblGrid>
      <w:tr w14:paraId="1BC12B7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12" w:hRule="atLeast"/>
        </w:trPr>
        <w:tc>
          <w:tcPr>
            <w:tcW w:w="9200" w:type="dxa"/>
            <w:gridSpan w:val="8"/>
            <w:vMerge w:val="restart"/>
            <w:tcBorders>
              <w:top w:val="nil"/>
              <w:left w:val="nil"/>
              <w:bottom w:val="nil"/>
              <w:right w:val="nil"/>
            </w:tcBorders>
            <w:shd w:val="clear" w:color="auto" w:fill="auto"/>
            <w:noWrap/>
            <w:tcMar>
              <w:top w:w="12" w:type="dxa"/>
              <w:left w:w="12" w:type="dxa"/>
              <w:right w:w="12" w:type="dxa"/>
            </w:tcMar>
            <w:vAlign w:val="center"/>
          </w:tcPr>
          <w:p w14:paraId="20DE4ABC">
            <w:pPr>
              <w:keepNext w:val="0"/>
              <w:keepLines w:val="0"/>
              <w:widowControl/>
              <w:suppressLineNumbers w:val="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文化馆业务管理经费项目绩效自评表</w:t>
            </w:r>
          </w:p>
        </w:tc>
      </w:tr>
      <w:tr w14:paraId="5BC0D2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3" w:hRule="atLeast"/>
        </w:trPr>
        <w:tc>
          <w:tcPr>
            <w:tcW w:w="9200" w:type="dxa"/>
            <w:gridSpan w:val="8"/>
            <w:vMerge w:val="continue"/>
            <w:tcBorders>
              <w:top w:val="nil"/>
              <w:left w:val="nil"/>
              <w:bottom w:val="nil"/>
              <w:right w:val="nil"/>
            </w:tcBorders>
            <w:shd w:val="clear" w:color="auto" w:fill="auto"/>
            <w:noWrap/>
            <w:tcMar>
              <w:top w:w="12" w:type="dxa"/>
              <w:left w:w="12" w:type="dxa"/>
              <w:right w:w="12" w:type="dxa"/>
            </w:tcMar>
            <w:vAlign w:val="center"/>
          </w:tcPr>
          <w:p w14:paraId="09CA7347">
            <w:pPr>
              <w:jc w:val="center"/>
              <w:rPr>
                <w:rFonts w:hint="eastAsia" w:ascii="宋体" w:hAnsi="宋体" w:eastAsia="宋体" w:cs="宋体"/>
                <w:b/>
                <w:i w:val="0"/>
                <w:color w:val="000000"/>
                <w:sz w:val="36"/>
                <w:szCs w:val="36"/>
                <w:u w:val="none"/>
              </w:rPr>
            </w:pPr>
          </w:p>
        </w:tc>
      </w:tr>
      <w:tr w14:paraId="137DF55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1" w:hRule="atLeast"/>
        </w:trPr>
        <w:tc>
          <w:tcPr>
            <w:tcW w:w="9200" w:type="dxa"/>
            <w:gridSpan w:val="8"/>
            <w:tcBorders>
              <w:top w:val="nil"/>
              <w:left w:val="nil"/>
              <w:bottom w:val="nil"/>
              <w:right w:val="nil"/>
            </w:tcBorders>
            <w:shd w:val="clear" w:color="auto" w:fill="auto"/>
            <w:noWrap/>
            <w:tcMar>
              <w:top w:w="12" w:type="dxa"/>
              <w:left w:w="12" w:type="dxa"/>
              <w:right w:w="12" w:type="dxa"/>
            </w:tcMar>
            <w:vAlign w:val="center"/>
          </w:tcPr>
          <w:p w14:paraId="2D7782D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2019   年度）</w:t>
            </w:r>
          </w:p>
        </w:tc>
      </w:tr>
      <w:tr w14:paraId="6D3FC5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1" w:hRule="atLeast"/>
        </w:trPr>
        <w:tc>
          <w:tcPr>
            <w:tcW w:w="2561" w:type="dxa"/>
            <w:gridSpan w:val="2"/>
            <w:tcBorders>
              <w:top w:val="nil"/>
              <w:left w:val="nil"/>
              <w:bottom w:val="nil"/>
              <w:right w:val="nil"/>
            </w:tcBorders>
            <w:shd w:val="clear" w:color="auto" w:fill="auto"/>
            <w:noWrap/>
            <w:tcMar>
              <w:top w:w="12" w:type="dxa"/>
              <w:left w:w="12" w:type="dxa"/>
              <w:right w:w="12" w:type="dxa"/>
            </w:tcMar>
            <w:vAlign w:val="center"/>
          </w:tcPr>
          <w:p w14:paraId="47E928B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填报单位：</w:t>
            </w:r>
          </w:p>
        </w:tc>
        <w:tc>
          <w:tcPr>
            <w:tcW w:w="862" w:type="dxa"/>
            <w:tcBorders>
              <w:top w:val="nil"/>
              <w:left w:val="nil"/>
              <w:bottom w:val="nil"/>
              <w:right w:val="nil"/>
            </w:tcBorders>
            <w:shd w:val="clear" w:color="auto" w:fill="auto"/>
            <w:noWrap/>
            <w:tcMar>
              <w:top w:w="12" w:type="dxa"/>
              <w:left w:w="12" w:type="dxa"/>
              <w:right w:w="12" w:type="dxa"/>
            </w:tcMar>
            <w:vAlign w:val="center"/>
          </w:tcPr>
          <w:p w14:paraId="7ECEA5FE">
            <w:pPr>
              <w:rPr>
                <w:rFonts w:hint="eastAsia" w:ascii="宋体" w:hAnsi="宋体" w:eastAsia="宋体" w:cs="宋体"/>
                <w:i w:val="0"/>
                <w:color w:val="000000"/>
                <w:sz w:val="22"/>
                <w:szCs w:val="22"/>
                <w:u w:val="none"/>
              </w:rPr>
            </w:pPr>
          </w:p>
        </w:tc>
        <w:tc>
          <w:tcPr>
            <w:tcW w:w="1117" w:type="dxa"/>
            <w:tcBorders>
              <w:top w:val="nil"/>
              <w:left w:val="nil"/>
              <w:bottom w:val="nil"/>
              <w:right w:val="nil"/>
            </w:tcBorders>
            <w:shd w:val="clear" w:color="auto" w:fill="auto"/>
            <w:noWrap/>
            <w:tcMar>
              <w:top w:w="12" w:type="dxa"/>
              <w:left w:w="12" w:type="dxa"/>
              <w:right w:w="12" w:type="dxa"/>
            </w:tcMar>
            <w:vAlign w:val="center"/>
          </w:tcPr>
          <w:p w14:paraId="5459BF7C">
            <w:pPr>
              <w:rPr>
                <w:rFonts w:hint="eastAsia" w:ascii="宋体" w:hAnsi="宋体" w:eastAsia="宋体" w:cs="宋体"/>
                <w:i w:val="0"/>
                <w:color w:val="000000"/>
                <w:sz w:val="22"/>
                <w:szCs w:val="22"/>
                <w:u w:val="none"/>
              </w:rPr>
            </w:pPr>
          </w:p>
        </w:tc>
        <w:tc>
          <w:tcPr>
            <w:tcW w:w="1118" w:type="dxa"/>
            <w:tcBorders>
              <w:top w:val="nil"/>
              <w:left w:val="nil"/>
              <w:bottom w:val="nil"/>
              <w:right w:val="nil"/>
            </w:tcBorders>
            <w:shd w:val="clear" w:color="auto" w:fill="auto"/>
            <w:noWrap/>
            <w:tcMar>
              <w:top w:w="12" w:type="dxa"/>
              <w:left w:w="12" w:type="dxa"/>
              <w:right w:w="12" w:type="dxa"/>
            </w:tcMar>
            <w:vAlign w:val="center"/>
          </w:tcPr>
          <w:p w14:paraId="70E1E658">
            <w:pPr>
              <w:rPr>
                <w:rFonts w:hint="eastAsia" w:ascii="宋体" w:hAnsi="宋体" w:eastAsia="宋体" w:cs="宋体"/>
                <w:i w:val="0"/>
                <w:color w:val="000000"/>
                <w:sz w:val="22"/>
                <w:szCs w:val="22"/>
                <w:u w:val="none"/>
              </w:rPr>
            </w:pPr>
          </w:p>
        </w:tc>
        <w:tc>
          <w:tcPr>
            <w:tcW w:w="1153" w:type="dxa"/>
            <w:tcBorders>
              <w:top w:val="nil"/>
              <w:left w:val="nil"/>
              <w:bottom w:val="nil"/>
              <w:right w:val="nil"/>
            </w:tcBorders>
            <w:shd w:val="clear" w:color="auto" w:fill="auto"/>
            <w:noWrap/>
            <w:tcMar>
              <w:top w:w="12" w:type="dxa"/>
              <w:left w:w="12" w:type="dxa"/>
              <w:right w:w="12" w:type="dxa"/>
            </w:tcMar>
            <w:vAlign w:val="center"/>
          </w:tcPr>
          <w:p w14:paraId="69389849">
            <w:pPr>
              <w:rPr>
                <w:rFonts w:hint="eastAsia" w:ascii="宋体" w:hAnsi="宋体" w:eastAsia="宋体" w:cs="宋体"/>
                <w:i w:val="0"/>
                <w:color w:val="000000"/>
                <w:sz w:val="22"/>
                <w:szCs w:val="22"/>
                <w:u w:val="none"/>
              </w:rPr>
            </w:pPr>
          </w:p>
        </w:tc>
        <w:tc>
          <w:tcPr>
            <w:tcW w:w="2389" w:type="dxa"/>
            <w:gridSpan w:val="2"/>
            <w:tcBorders>
              <w:top w:val="nil"/>
              <w:left w:val="nil"/>
              <w:bottom w:val="single" w:color="000000" w:sz="4" w:space="0"/>
              <w:right w:val="nil"/>
            </w:tcBorders>
            <w:shd w:val="clear" w:color="auto" w:fill="auto"/>
            <w:noWrap/>
            <w:tcMar>
              <w:top w:w="12" w:type="dxa"/>
              <w:left w:w="12" w:type="dxa"/>
              <w:right w:w="12" w:type="dxa"/>
            </w:tcMar>
            <w:vAlign w:val="center"/>
          </w:tcPr>
          <w:p w14:paraId="3896D393">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单位金额：万元</w:t>
            </w:r>
          </w:p>
        </w:tc>
      </w:tr>
      <w:tr w14:paraId="7F26D9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39" w:hRule="atLeast"/>
        </w:trPr>
        <w:tc>
          <w:tcPr>
            <w:tcW w:w="12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40DE71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一、基本情况</w:t>
            </w:r>
          </w:p>
        </w:tc>
        <w:tc>
          <w:tcPr>
            <w:tcW w:w="128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F6AA12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项目名称</w:t>
            </w:r>
          </w:p>
        </w:tc>
        <w:tc>
          <w:tcPr>
            <w:tcW w:w="197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99A411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文化馆业务管理经费</w:t>
            </w:r>
          </w:p>
        </w:tc>
        <w:tc>
          <w:tcPr>
            <w:tcW w:w="111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145BF1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实施（主管单位）</w:t>
            </w:r>
          </w:p>
        </w:tc>
        <w:tc>
          <w:tcPr>
            <w:tcW w:w="3542"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9616D6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石家庄市藁城区文化广电体育和旅游局</w:t>
            </w:r>
          </w:p>
        </w:tc>
      </w:tr>
      <w:tr w14:paraId="4EF113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1" w:hRule="atLeast"/>
        </w:trPr>
        <w:tc>
          <w:tcPr>
            <w:tcW w:w="1272"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3BC960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二、预算执行</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215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C95898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预算安排情况（调整后）</w:t>
            </w:r>
          </w:p>
        </w:tc>
        <w:tc>
          <w:tcPr>
            <w:tcW w:w="22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CCBEF9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资金到位情况</w:t>
            </w:r>
          </w:p>
        </w:tc>
        <w:tc>
          <w:tcPr>
            <w:tcW w:w="231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78CCB2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资金执行情况</w:t>
            </w:r>
          </w:p>
        </w:tc>
        <w:tc>
          <w:tcPr>
            <w:tcW w:w="122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B4114E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预算执行进度</w:t>
            </w:r>
          </w:p>
        </w:tc>
      </w:tr>
      <w:tr w14:paraId="6AC6A7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1" w:hRule="atLeast"/>
        </w:trPr>
        <w:tc>
          <w:tcPr>
            <w:tcW w:w="127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140EA40">
            <w:pPr>
              <w:jc w:val="center"/>
              <w:rPr>
                <w:rFonts w:hint="eastAsia" w:ascii="宋体" w:hAnsi="宋体" w:eastAsia="宋体" w:cs="宋体"/>
                <w:i w:val="0"/>
                <w:color w:val="000000"/>
                <w:sz w:val="22"/>
                <w:szCs w:val="22"/>
                <w:u w:val="none"/>
              </w:rPr>
            </w:pPr>
          </w:p>
        </w:tc>
        <w:tc>
          <w:tcPr>
            <w:tcW w:w="12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D920F0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预算数：</w:t>
            </w: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D919865">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11.16</w:t>
            </w:r>
          </w:p>
        </w:tc>
        <w:tc>
          <w:tcPr>
            <w:tcW w:w="111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C196B4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到位数：</w:t>
            </w:r>
          </w:p>
        </w:tc>
        <w:tc>
          <w:tcPr>
            <w:tcW w:w="111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37C0C27">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5.67</w:t>
            </w:r>
          </w:p>
        </w:tc>
        <w:tc>
          <w:tcPr>
            <w:tcW w:w="115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853B75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执行数：</w:t>
            </w:r>
          </w:p>
        </w:tc>
        <w:tc>
          <w:tcPr>
            <w:tcW w:w="116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A536EB2">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5.67</w:t>
            </w:r>
          </w:p>
        </w:tc>
        <w:tc>
          <w:tcPr>
            <w:tcW w:w="1224"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05E261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51%</w:t>
            </w:r>
          </w:p>
        </w:tc>
      </w:tr>
      <w:tr w14:paraId="0D871C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39" w:hRule="atLeast"/>
        </w:trPr>
        <w:tc>
          <w:tcPr>
            <w:tcW w:w="127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B65FEBB">
            <w:pPr>
              <w:jc w:val="center"/>
              <w:rPr>
                <w:rFonts w:hint="eastAsia" w:ascii="宋体" w:hAnsi="宋体" w:eastAsia="宋体" w:cs="宋体"/>
                <w:i w:val="0"/>
                <w:color w:val="000000"/>
                <w:sz w:val="22"/>
                <w:szCs w:val="22"/>
                <w:u w:val="none"/>
              </w:rPr>
            </w:pPr>
          </w:p>
        </w:tc>
        <w:tc>
          <w:tcPr>
            <w:tcW w:w="128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66380D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25BFE90">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11.16</w:t>
            </w:r>
          </w:p>
        </w:tc>
        <w:tc>
          <w:tcPr>
            <w:tcW w:w="111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5AB1F2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11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9E901FD">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5.67</w:t>
            </w:r>
          </w:p>
        </w:tc>
        <w:tc>
          <w:tcPr>
            <w:tcW w:w="115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A31705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16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745ED9B">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5.67</w:t>
            </w:r>
          </w:p>
        </w:tc>
        <w:tc>
          <w:tcPr>
            <w:tcW w:w="122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8BF9964">
            <w:pPr>
              <w:jc w:val="center"/>
              <w:rPr>
                <w:rFonts w:hint="eastAsia" w:ascii="宋体" w:hAnsi="宋体" w:eastAsia="宋体" w:cs="宋体"/>
                <w:i w:val="0"/>
                <w:color w:val="000000"/>
                <w:sz w:val="22"/>
                <w:szCs w:val="22"/>
                <w:u w:val="none"/>
              </w:rPr>
            </w:pPr>
          </w:p>
        </w:tc>
      </w:tr>
      <w:tr w14:paraId="6E3B6EB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1" w:hRule="atLeast"/>
        </w:trPr>
        <w:tc>
          <w:tcPr>
            <w:tcW w:w="127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F97AEEA">
            <w:pPr>
              <w:jc w:val="center"/>
              <w:rPr>
                <w:rFonts w:hint="eastAsia" w:ascii="宋体" w:hAnsi="宋体" w:eastAsia="宋体" w:cs="宋体"/>
                <w:i w:val="0"/>
                <w:color w:val="000000"/>
                <w:sz w:val="22"/>
                <w:szCs w:val="22"/>
                <w:u w:val="none"/>
              </w:rPr>
            </w:pPr>
          </w:p>
        </w:tc>
        <w:tc>
          <w:tcPr>
            <w:tcW w:w="12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45BC70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38A3E8A">
            <w:pPr>
              <w:rPr>
                <w:rFonts w:hint="eastAsia" w:ascii="宋体" w:hAnsi="宋体" w:eastAsia="宋体" w:cs="宋体"/>
                <w:i w:val="0"/>
                <w:color w:val="000000"/>
                <w:sz w:val="22"/>
                <w:szCs w:val="22"/>
                <w:u w:val="none"/>
              </w:rPr>
            </w:pPr>
          </w:p>
        </w:tc>
        <w:tc>
          <w:tcPr>
            <w:tcW w:w="111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CFA403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11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E245261">
            <w:pPr>
              <w:rPr>
                <w:rFonts w:hint="eastAsia" w:ascii="宋体" w:hAnsi="宋体" w:eastAsia="宋体" w:cs="宋体"/>
                <w:i w:val="0"/>
                <w:color w:val="000000"/>
                <w:sz w:val="22"/>
                <w:szCs w:val="22"/>
                <w:u w:val="none"/>
              </w:rPr>
            </w:pPr>
          </w:p>
        </w:tc>
        <w:tc>
          <w:tcPr>
            <w:tcW w:w="115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AA9CC0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16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91E0109">
            <w:pPr>
              <w:rPr>
                <w:rFonts w:hint="eastAsia" w:ascii="宋体" w:hAnsi="宋体" w:eastAsia="宋体" w:cs="宋体"/>
                <w:i w:val="0"/>
                <w:color w:val="000000"/>
                <w:sz w:val="22"/>
                <w:szCs w:val="22"/>
                <w:u w:val="none"/>
              </w:rPr>
            </w:pPr>
          </w:p>
        </w:tc>
        <w:tc>
          <w:tcPr>
            <w:tcW w:w="122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E9CA700">
            <w:pPr>
              <w:jc w:val="center"/>
              <w:rPr>
                <w:rFonts w:hint="eastAsia" w:ascii="宋体" w:hAnsi="宋体" w:eastAsia="宋体" w:cs="宋体"/>
                <w:i w:val="0"/>
                <w:color w:val="000000"/>
                <w:sz w:val="22"/>
                <w:szCs w:val="22"/>
                <w:u w:val="none"/>
              </w:rPr>
            </w:pPr>
          </w:p>
        </w:tc>
      </w:tr>
      <w:tr w14:paraId="736C24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1" w:hRule="atLeast"/>
        </w:trPr>
        <w:tc>
          <w:tcPr>
            <w:tcW w:w="1272"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FE44C8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三、目标完成</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3268"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97C0A8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年度预算目标</w:t>
            </w:r>
          </w:p>
        </w:tc>
        <w:tc>
          <w:tcPr>
            <w:tcW w:w="3436"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F2FF84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具体完成情况</w:t>
            </w:r>
          </w:p>
        </w:tc>
        <w:tc>
          <w:tcPr>
            <w:tcW w:w="122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A2731A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总体完成率</w:t>
            </w:r>
          </w:p>
        </w:tc>
      </w:tr>
      <w:tr w14:paraId="08E6386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47" w:hRule="atLeast"/>
        </w:trPr>
        <w:tc>
          <w:tcPr>
            <w:tcW w:w="127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C0C868E">
            <w:pPr>
              <w:jc w:val="center"/>
              <w:rPr>
                <w:rFonts w:hint="eastAsia" w:ascii="宋体" w:hAnsi="宋体" w:eastAsia="宋体" w:cs="宋体"/>
                <w:i w:val="0"/>
                <w:color w:val="000000"/>
                <w:sz w:val="22"/>
                <w:szCs w:val="22"/>
                <w:u w:val="none"/>
              </w:rPr>
            </w:pPr>
          </w:p>
        </w:tc>
        <w:tc>
          <w:tcPr>
            <w:tcW w:w="3268" w:type="dxa"/>
            <w:gridSpan w:val="3"/>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56DB67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目标1：按照要求和计划完成任务  目标2：通过支持宣传文化活动带动全市文化事业发展</w:t>
            </w:r>
          </w:p>
        </w:tc>
        <w:tc>
          <w:tcPr>
            <w:tcW w:w="3436" w:type="dxa"/>
            <w:gridSpan w:val="3"/>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C2B192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按照要求和计划完成任务并通过支持宣传文化活动带动全市文化事业发展</w:t>
            </w:r>
          </w:p>
        </w:tc>
        <w:tc>
          <w:tcPr>
            <w:tcW w:w="122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B3E0E06">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14:paraId="276BE2B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08" w:hRule="atLeast"/>
        </w:trPr>
        <w:tc>
          <w:tcPr>
            <w:tcW w:w="1272"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B7704B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四、年度绩效指标完成情况</w:t>
            </w:r>
          </w:p>
        </w:tc>
        <w:tc>
          <w:tcPr>
            <w:tcW w:w="12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73F953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一级指标</w:t>
            </w: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0DA368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二级指标</w:t>
            </w:r>
          </w:p>
        </w:tc>
        <w:tc>
          <w:tcPr>
            <w:tcW w:w="22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C33569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三级指标</w:t>
            </w:r>
          </w:p>
        </w:tc>
        <w:tc>
          <w:tcPr>
            <w:tcW w:w="115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4CBA41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预期指标值</w:t>
            </w:r>
          </w:p>
        </w:tc>
        <w:tc>
          <w:tcPr>
            <w:tcW w:w="116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7FBC44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实际完成值</w:t>
            </w:r>
          </w:p>
        </w:tc>
        <w:tc>
          <w:tcPr>
            <w:tcW w:w="122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FF8887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自评得分</w:t>
            </w:r>
          </w:p>
        </w:tc>
      </w:tr>
      <w:tr w14:paraId="386124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060" w:hRule="atLeast"/>
        </w:trPr>
        <w:tc>
          <w:tcPr>
            <w:tcW w:w="127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8ED4D43">
            <w:pPr>
              <w:jc w:val="center"/>
              <w:rPr>
                <w:rFonts w:hint="eastAsia" w:ascii="宋体" w:hAnsi="宋体" w:eastAsia="宋体" w:cs="宋体"/>
                <w:i w:val="0"/>
                <w:color w:val="000000"/>
                <w:sz w:val="22"/>
                <w:szCs w:val="22"/>
                <w:u w:val="none"/>
              </w:rPr>
            </w:pPr>
          </w:p>
        </w:tc>
        <w:tc>
          <w:tcPr>
            <w:tcW w:w="1289"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A553B8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862"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6D7E42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2235"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39136E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创作美术作品并展示数量</w:t>
            </w:r>
          </w:p>
        </w:tc>
        <w:tc>
          <w:tcPr>
            <w:tcW w:w="115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25863B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w:t>
            </w:r>
          </w:p>
        </w:tc>
        <w:tc>
          <w:tcPr>
            <w:tcW w:w="116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833F1C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w:t>
            </w:r>
          </w:p>
        </w:tc>
        <w:tc>
          <w:tcPr>
            <w:tcW w:w="122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121C23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10分</w:t>
            </w:r>
          </w:p>
        </w:tc>
      </w:tr>
      <w:tr w14:paraId="319B94B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52" w:hRule="atLeast"/>
        </w:trPr>
        <w:tc>
          <w:tcPr>
            <w:tcW w:w="127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4044E77">
            <w:pPr>
              <w:jc w:val="center"/>
              <w:rPr>
                <w:rFonts w:hint="eastAsia" w:ascii="宋体" w:hAnsi="宋体" w:eastAsia="宋体" w:cs="宋体"/>
                <w:i w:val="0"/>
                <w:color w:val="000000"/>
                <w:sz w:val="22"/>
                <w:szCs w:val="22"/>
                <w:u w:val="none"/>
              </w:rPr>
            </w:pPr>
          </w:p>
        </w:tc>
        <w:tc>
          <w:tcPr>
            <w:tcW w:w="12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855A7B8">
            <w:pPr>
              <w:jc w:val="center"/>
              <w:rPr>
                <w:rFonts w:hint="eastAsia" w:ascii="宋体" w:hAnsi="宋体" w:eastAsia="宋体" w:cs="宋体"/>
                <w:i w:val="0"/>
                <w:color w:val="000000"/>
                <w:sz w:val="22"/>
                <w:szCs w:val="22"/>
                <w:u w:val="none"/>
              </w:rPr>
            </w:pPr>
          </w:p>
        </w:tc>
        <w:tc>
          <w:tcPr>
            <w:tcW w:w="862"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93CAA32">
            <w:pPr>
              <w:jc w:val="center"/>
              <w:rPr>
                <w:rFonts w:hint="eastAsia" w:ascii="宋体" w:hAnsi="宋体" w:eastAsia="宋体" w:cs="宋体"/>
                <w:i w:val="0"/>
                <w:color w:val="000000"/>
                <w:sz w:val="22"/>
                <w:szCs w:val="22"/>
                <w:u w:val="none"/>
              </w:rPr>
            </w:pPr>
          </w:p>
        </w:tc>
        <w:tc>
          <w:tcPr>
            <w:tcW w:w="22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7BB126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基本公共文化服务覆盖率</w:t>
            </w:r>
          </w:p>
        </w:tc>
        <w:tc>
          <w:tcPr>
            <w:tcW w:w="115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B0F74D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16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EC1006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2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682E9C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10分</w:t>
            </w:r>
          </w:p>
        </w:tc>
      </w:tr>
      <w:tr w14:paraId="30B8DFF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1" w:hRule="atLeast"/>
        </w:trPr>
        <w:tc>
          <w:tcPr>
            <w:tcW w:w="127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2D1E493">
            <w:pPr>
              <w:jc w:val="center"/>
              <w:rPr>
                <w:rFonts w:hint="eastAsia" w:ascii="宋体" w:hAnsi="宋体" w:eastAsia="宋体" w:cs="宋体"/>
                <w:i w:val="0"/>
                <w:color w:val="000000"/>
                <w:sz w:val="22"/>
                <w:szCs w:val="22"/>
                <w:u w:val="none"/>
              </w:rPr>
            </w:pPr>
          </w:p>
        </w:tc>
        <w:tc>
          <w:tcPr>
            <w:tcW w:w="12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63F475D">
            <w:pPr>
              <w:jc w:val="center"/>
              <w:rPr>
                <w:rFonts w:hint="eastAsia" w:ascii="宋体" w:hAnsi="宋体" w:eastAsia="宋体" w:cs="宋体"/>
                <w:i w:val="0"/>
                <w:color w:val="000000"/>
                <w:sz w:val="22"/>
                <w:szCs w:val="22"/>
                <w:u w:val="none"/>
              </w:rPr>
            </w:pPr>
          </w:p>
        </w:tc>
        <w:tc>
          <w:tcPr>
            <w:tcW w:w="862"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8678BD8">
            <w:pPr>
              <w:jc w:val="center"/>
              <w:rPr>
                <w:rFonts w:hint="eastAsia" w:ascii="宋体" w:hAnsi="宋体" w:eastAsia="宋体" w:cs="宋体"/>
                <w:i w:val="0"/>
                <w:color w:val="000000"/>
                <w:sz w:val="22"/>
                <w:szCs w:val="22"/>
                <w:u w:val="none"/>
              </w:rPr>
            </w:pPr>
          </w:p>
        </w:tc>
        <w:tc>
          <w:tcPr>
            <w:tcW w:w="22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C36C127">
            <w:pPr>
              <w:rPr>
                <w:rFonts w:hint="eastAsia" w:ascii="宋体" w:hAnsi="宋体" w:eastAsia="宋体" w:cs="宋体"/>
                <w:i w:val="0"/>
                <w:color w:val="000000"/>
                <w:sz w:val="22"/>
                <w:szCs w:val="22"/>
                <w:u w:val="none"/>
              </w:rPr>
            </w:pPr>
          </w:p>
        </w:tc>
        <w:tc>
          <w:tcPr>
            <w:tcW w:w="115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C9F7292">
            <w:pPr>
              <w:rPr>
                <w:rFonts w:hint="eastAsia" w:ascii="宋体" w:hAnsi="宋体" w:eastAsia="宋体" w:cs="宋体"/>
                <w:i w:val="0"/>
                <w:color w:val="000000"/>
                <w:sz w:val="22"/>
                <w:szCs w:val="22"/>
                <w:u w:val="none"/>
              </w:rPr>
            </w:pPr>
          </w:p>
        </w:tc>
        <w:tc>
          <w:tcPr>
            <w:tcW w:w="116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2D0EBF0">
            <w:pPr>
              <w:rPr>
                <w:rFonts w:hint="eastAsia" w:ascii="宋体" w:hAnsi="宋体" w:eastAsia="宋体" w:cs="宋体"/>
                <w:i w:val="0"/>
                <w:color w:val="000000"/>
                <w:sz w:val="22"/>
                <w:szCs w:val="22"/>
                <w:u w:val="none"/>
              </w:rPr>
            </w:pPr>
          </w:p>
        </w:tc>
        <w:tc>
          <w:tcPr>
            <w:tcW w:w="122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48C8985">
            <w:pPr>
              <w:jc w:val="left"/>
              <w:rPr>
                <w:rFonts w:hint="eastAsia" w:ascii="宋体" w:hAnsi="宋体" w:eastAsia="宋体" w:cs="宋体"/>
                <w:i w:val="0"/>
                <w:color w:val="000000"/>
                <w:sz w:val="22"/>
                <w:szCs w:val="22"/>
                <w:u w:val="none"/>
              </w:rPr>
            </w:pPr>
          </w:p>
        </w:tc>
      </w:tr>
      <w:tr w14:paraId="076C91E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852" w:hRule="atLeast"/>
        </w:trPr>
        <w:tc>
          <w:tcPr>
            <w:tcW w:w="127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1337B50">
            <w:pPr>
              <w:jc w:val="center"/>
              <w:rPr>
                <w:rFonts w:hint="eastAsia" w:ascii="宋体" w:hAnsi="宋体" w:eastAsia="宋体" w:cs="宋体"/>
                <w:i w:val="0"/>
                <w:color w:val="000000"/>
                <w:sz w:val="22"/>
                <w:szCs w:val="22"/>
                <w:u w:val="none"/>
              </w:rPr>
            </w:pPr>
          </w:p>
        </w:tc>
        <w:tc>
          <w:tcPr>
            <w:tcW w:w="12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E8B3E5C">
            <w:pPr>
              <w:jc w:val="center"/>
              <w:rPr>
                <w:rFonts w:hint="eastAsia" w:ascii="宋体" w:hAnsi="宋体" w:eastAsia="宋体" w:cs="宋体"/>
                <w:i w:val="0"/>
                <w:color w:val="000000"/>
                <w:sz w:val="22"/>
                <w:szCs w:val="22"/>
                <w:u w:val="none"/>
              </w:rPr>
            </w:pPr>
          </w:p>
        </w:tc>
        <w:tc>
          <w:tcPr>
            <w:tcW w:w="862"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C983F9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22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388920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群众文化活动参与率</w:t>
            </w:r>
          </w:p>
        </w:tc>
        <w:tc>
          <w:tcPr>
            <w:tcW w:w="115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7995FA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≥85%</w:t>
            </w:r>
          </w:p>
        </w:tc>
        <w:tc>
          <w:tcPr>
            <w:tcW w:w="116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5EE5F1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≥85%</w:t>
            </w:r>
          </w:p>
        </w:tc>
        <w:tc>
          <w:tcPr>
            <w:tcW w:w="122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DD0946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8分</w:t>
            </w:r>
          </w:p>
        </w:tc>
      </w:tr>
      <w:tr w14:paraId="17F994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39" w:hRule="atLeast"/>
        </w:trPr>
        <w:tc>
          <w:tcPr>
            <w:tcW w:w="127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7BF0C0A">
            <w:pPr>
              <w:jc w:val="center"/>
              <w:rPr>
                <w:rFonts w:hint="eastAsia" w:ascii="宋体" w:hAnsi="宋体" w:eastAsia="宋体" w:cs="宋体"/>
                <w:i w:val="0"/>
                <w:color w:val="000000"/>
                <w:sz w:val="22"/>
                <w:szCs w:val="22"/>
                <w:u w:val="none"/>
              </w:rPr>
            </w:pPr>
          </w:p>
        </w:tc>
        <w:tc>
          <w:tcPr>
            <w:tcW w:w="12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3F49692">
            <w:pPr>
              <w:jc w:val="center"/>
              <w:rPr>
                <w:rFonts w:hint="eastAsia" w:ascii="宋体" w:hAnsi="宋体" w:eastAsia="宋体" w:cs="宋体"/>
                <w:i w:val="0"/>
                <w:color w:val="000000"/>
                <w:sz w:val="22"/>
                <w:szCs w:val="22"/>
                <w:u w:val="none"/>
              </w:rPr>
            </w:pPr>
          </w:p>
        </w:tc>
        <w:tc>
          <w:tcPr>
            <w:tcW w:w="862"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9E2F29D">
            <w:pPr>
              <w:jc w:val="center"/>
              <w:rPr>
                <w:rFonts w:hint="eastAsia" w:ascii="宋体" w:hAnsi="宋体" w:eastAsia="宋体" w:cs="宋体"/>
                <w:i w:val="0"/>
                <w:color w:val="000000"/>
                <w:sz w:val="22"/>
                <w:szCs w:val="22"/>
                <w:u w:val="none"/>
              </w:rPr>
            </w:pPr>
          </w:p>
        </w:tc>
        <w:tc>
          <w:tcPr>
            <w:tcW w:w="2235"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AAE362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送公益文化服务进基层完成率</w:t>
            </w:r>
          </w:p>
        </w:tc>
        <w:tc>
          <w:tcPr>
            <w:tcW w:w="115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2D8A3B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16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18844E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2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B184F2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10分</w:t>
            </w:r>
          </w:p>
        </w:tc>
      </w:tr>
      <w:tr w14:paraId="56C0D9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876" w:hRule="atLeast"/>
        </w:trPr>
        <w:tc>
          <w:tcPr>
            <w:tcW w:w="127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598B745">
            <w:pPr>
              <w:jc w:val="center"/>
              <w:rPr>
                <w:rFonts w:hint="eastAsia" w:ascii="宋体" w:hAnsi="宋体" w:eastAsia="宋体" w:cs="宋体"/>
                <w:i w:val="0"/>
                <w:color w:val="000000"/>
                <w:sz w:val="22"/>
                <w:szCs w:val="22"/>
                <w:u w:val="none"/>
              </w:rPr>
            </w:pPr>
          </w:p>
        </w:tc>
        <w:tc>
          <w:tcPr>
            <w:tcW w:w="128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44F1B5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预算执行率指标（10分）</w:t>
            </w:r>
          </w:p>
        </w:tc>
        <w:tc>
          <w:tcPr>
            <w:tcW w:w="86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E1D9DE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执行率</w:t>
            </w:r>
          </w:p>
        </w:tc>
        <w:tc>
          <w:tcPr>
            <w:tcW w:w="22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074124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按年度预算执行率</w:t>
            </w:r>
          </w:p>
        </w:tc>
        <w:tc>
          <w:tcPr>
            <w:tcW w:w="115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3D515F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16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AF1EC7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2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BBA7E2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10分</w:t>
            </w:r>
          </w:p>
        </w:tc>
      </w:tr>
      <w:tr w14:paraId="73DD12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60" w:hRule="atLeast"/>
        </w:trPr>
        <w:tc>
          <w:tcPr>
            <w:tcW w:w="127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B8357CC">
            <w:pPr>
              <w:jc w:val="center"/>
              <w:rPr>
                <w:rFonts w:hint="eastAsia" w:ascii="宋体" w:hAnsi="宋体" w:eastAsia="宋体" w:cs="宋体"/>
                <w:i w:val="0"/>
                <w:color w:val="000000"/>
                <w:sz w:val="22"/>
                <w:szCs w:val="22"/>
                <w:u w:val="none"/>
              </w:rPr>
            </w:pPr>
          </w:p>
        </w:tc>
        <w:tc>
          <w:tcPr>
            <w:tcW w:w="1289" w:type="dxa"/>
            <w:vMerge w:val="restart"/>
            <w:tcBorders>
              <w:top w:val="single" w:color="000000" w:sz="4" w:space="0"/>
              <w:left w:val="single" w:color="000000" w:sz="4" w:space="0"/>
              <w:right w:val="single" w:color="000000" w:sz="4" w:space="0"/>
            </w:tcBorders>
            <w:shd w:val="clear" w:color="auto" w:fill="auto"/>
            <w:tcMar>
              <w:top w:w="12" w:type="dxa"/>
              <w:left w:w="12" w:type="dxa"/>
              <w:right w:w="12" w:type="dxa"/>
            </w:tcMar>
            <w:vAlign w:val="center"/>
          </w:tcPr>
          <w:p w14:paraId="503BD662">
            <w:pPr>
              <w:jc w:val="center"/>
              <w:rPr>
                <w:rFonts w:hint="eastAsia" w:ascii="宋体" w:hAnsi="宋体" w:eastAsia="宋体" w:cs="宋体"/>
                <w:i w:val="0"/>
                <w:color w:val="000000"/>
                <w:sz w:val="22"/>
                <w:szCs w:val="22"/>
                <w:u w:val="none"/>
              </w:rPr>
            </w:pPr>
          </w:p>
        </w:tc>
        <w:tc>
          <w:tcPr>
            <w:tcW w:w="862"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F7E73F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235"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4D3A1A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对全省宣传文化事业发展的促进推动作用</w:t>
            </w:r>
          </w:p>
        </w:tc>
        <w:tc>
          <w:tcPr>
            <w:tcW w:w="115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3C375C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16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FA9F2D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2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186782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15分</w:t>
            </w:r>
          </w:p>
        </w:tc>
      </w:tr>
      <w:tr w14:paraId="3F8468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47" w:hRule="atLeast"/>
        </w:trPr>
        <w:tc>
          <w:tcPr>
            <w:tcW w:w="127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EEEA197">
            <w:pPr>
              <w:jc w:val="center"/>
              <w:rPr>
                <w:rFonts w:hint="eastAsia" w:ascii="宋体" w:hAnsi="宋体" w:eastAsia="宋体" w:cs="宋体"/>
                <w:i w:val="0"/>
                <w:color w:val="000000"/>
                <w:sz w:val="22"/>
                <w:szCs w:val="22"/>
                <w:u w:val="none"/>
              </w:rPr>
            </w:pPr>
          </w:p>
        </w:tc>
        <w:tc>
          <w:tcPr>
            <w:tcW w:w="12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FB48461">
            <w:pPr>
              <w:jc w:val="center"/>
              <w:rPr>
                <w:rFonts w:hint="eastAsia" w:ascii="宋体" w:hAnsi="宋体" w:eastAsia="宋体" w:cs="宋体"/>
                <w:i w:val="0"/>
                <w:color w:val="000000"/>
                <w:sz w:val="22"/>
                <w:szCs w:val="22"/>
                <w:u w:val="none"/>
              </w:rPr>
            </w:pPr>
          </w:p>
        </w:tc>
        <w:tc>
          <w:tcPr>
            <w:tcW w:w="86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877C956">
            <w:pPr>
              <w:jc w:val="center"/>
              <w:rPr>
                <w:rFonts w:hint="eastAsia" w:ascii="宋体" w:hAnsi="宋体" w:eastAsia="宋体" w:cs="宋体"/>
                <w:i w:val="0"/>
                <w:color w:val="000000"/>
                <w:sz w:val="22"/>
                <w:szCs w:val="22"/>
                <w:u w:val="none"/>
              </w:rPr>
            </w:pPr>
          </w:p>
        </w:tc>
        <w:tc>
          <w:tcPr>
            <w:tcW w:w="2235"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6E9AA7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通过支持重点宣传文化项目建设，带动宣传文化事业发展的效率</w:t>
            </w:r>
          </w:p>
        </w:tc>
        <w:tc>
          <w:tcPr>
            <w:tcW w:w="115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E56636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≥80%</w:t>
            </w:r>
          </w:p>
        </w:tc>
        <w:tc>
          <w:tcPr>
            <w:tcW w:w="116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46C23D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≥80%</w:t>
            </w:r>
          </w:p>
        </w:tc>
        <w:tc>
          <w:tcPr>
            <w:tcW w:w="122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2FDFDA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8分</w:t>
            </w:r>
          </w:p>
        </w:tc>
      </w:tr>
      <w:tr w14:paraId="57D135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78" w:hRule="atLeast"/>
        </w:trPr>
        <w:tc>
          <w:tcPr>
            <w:tcW w:w="127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9A506EB">
            <w:pPr>
              <w:jc w:val="center"/>
              <w:rPr>
                <w:rFonts w:hint="eastAsia" w:ascii="宋体" w:hAnsi="宋体" w:eastAsia="宋体" w:cs="宋体"/>
                <w:i w:val="0"/>
                <w:color w:val="000000"/>
                <w:sz w:val="22"/>
                <w:szCs w:val="22"/>
                <w:u w:val="none"/>
              </w:rPr>
            </w:pPr>
          </w:p>
        </w:tc>
        <w:tc>
          <w:tcPr>
            <w:tcW w:w="12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880B562">
            <w:pPr>
              <w:jc w:val="center"/>
              <w:rPr>
                <w:rFonts w:hint="eastAsia" w:ascii="宋体" w:hAnsi="宋体" w:eastAsia="宋体" w:cs="宋体"/>
                <w:i w:val="0"/>
                <w:color w:val="000000"/>
                <w:sz w:val="22"/>
                <w:szCs w:val="22"/>
                <w:u w:val="none"/>
              </w:rPr>
            </w:pPr>
          </w:p>
        </w:tc>
        <w:tc>
          <w:tcPr>
            <w:tcW w:w="86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35D6C8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可持续影响指标</w:t>
            </w:r>
          </w:p>
        </w:tc>
        <w:tc>
          <w:tcPr>
            <w:tcW w:w="2235"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C5AF9E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文化馆可持续影响力逐步增长</w:t>
            </w:r>
          </w:p>
        </w:tc>
        <w:tc>
          <w:tcPr>
            <w:tcW w:w="115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083F28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16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632EFA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2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3789C6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15分</w:t>
            </w:r>
          </w:p>
        </w:tc>
      </w:tr>
      <w:tr w14:paraId="3389468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39" w:hRule="atLeast"/>
        </w:trPr>
        <w:tc>
          <w:tcPr>
            <w:tcW w:w="127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CE61476">
            <w:pPr>
              <w:jc w:val="center"/>
              <w:rPr>
                <w:rFonts w:hint="eastAsia" w:ascii="宋体" w:hAnsi="宋体" w:eastAsia="宋体" w:cs="宋体"/>
                <w:i w:val="0"/>
                <w:color w:val="000000"/>
                <w:sz w:val="22"/>
                <w:szCs w:val="22"/>
                <w:u w:val="none"/>
              </w:rPr>
            </w:pPr>
          </w:p>
        </w:tc>
        <w:tc>
          <w:tcPr>
            <w:tcW w:w="128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8E2B8F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（10分）</w:t>
            </w:r>
          </w:p>
        </w:tc>
        <w:tc>
          <w:tcPr>
            <w:tcW w:w="86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98696D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235"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D658D1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系统文化活动参与者满意度情况</w:t>
            </w:r>
          </w:p>
        </w:tc>
        <w:tc>
          <w:tcPr>
            <w:tcW w:w="115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7EE394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w:t>
            </w:r>
          </w:p>
        </w:tc>
        <w:tc>
          <w:tcPr>
            <w:tcW w:w="116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F37544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w:t>
            </w:r>
          </w:p>
        </w:tc>
        <w:tc>
          <w:tcPr>
            <w:tcW w:w="122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B0D434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9分</w:t>
            </w:r>
          </w:p>
        </w:tc>
      </w:tr>
      <w:tr w14:paraId="4E683E2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1" w:hRule="atLeast"/>
        </w:trPr>
        <w:tc>
          <w:tcPr>
            <w:tcW w:w="127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E334218">
            <w:pPr>
              <w:jc w:val="center"/>
              <w:rPr>
                <w:rFonts w:hint="eastAsia" w:ascii="宋体" w:hAnsi="宋体" w:eastAsia="宋体" w:cs="宋体"/>
                <w:i w:val="0"/>
                <w:color w:val="000000"/>
                <w:sz w:val="22"/>
                <w:szCs w:val="22"/>
                <w:u w:val="none"/>
              </w:rPr>
            </w:pPr>
          </w:p>
        </w:tc>
        <w:tc>
          <w:tcPr>
            <w:tcW w:w="6704"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4A68DD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总分</w:t>
            </w:r>
          </w:p>
        </w:tc>
        <w:tc>
          <w:tcPr>
            <w:tcW w:w="122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83E57E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95分</w:t>
            </w:r>
          </w:p>
        </w:tc>
      </w:tr>
      <w:tr w14:paraId="08FFB60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025" w:hRule="atLeast"/>
        </w:trPr>
        <w:tc>
          <w:tcPr>
            <w:tcW w:w="127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680879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五、存在问题、原因及下一步整改措施</w:t>
            </w:r>
          </w:p>
        </w:tc>
        <w:tc>
          <w:tcPr>
            <w:tcW w:w="7928" w:type="dxa"/>
            <w:gridSpan w:val="7"/>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62FE04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无</w:t>
            </w:r>
          </w:p>
        </w:tc>
      </w:tr>
    </w:tbl>
    <w:p w14:paraId="2BE51436">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eastAsia="仿宋_GB2312"/>
          <w:sz w:val="32"/>
          <w:szCs w:val="32"/>
          <w:lang w:val="en-US" w:eastAsia="zh-CN"/>
        </w:rPr>
      </w:pPr>
      <w:r>
        <w:rPr>
          <w:rFonts w:hint="eastAsia" w:ascii="仿宋" w:hAnsi="仿宋" w:eastAsia="仿宋"/>
          <w:sz w:val="32"/>
          <w:szCs w:val="32"/>
          <w:lang w:eastAsia="zh-CN"/>
        </w:rPr>
        <w:t>（</w:t>
      </w:r>
      <w:r>
        <w:rPr>
          <w:rFonts w:hint="eastAsia" w:ascii="仿宋" w:hAnsi="仿宋" w:eastAsia="仿宋"/>
          <w:sz w:val="32"/>
          <w:szCs w:val="32"/>
          <w:lang w:val="en-US" w:eastAsia="zh-CN"/>
        </w:rPr>
        <w:t>14</w:t>
      </w:r>
      <w:r>
        <w:rPr>
          <w:rFonts w:hint="eastAsia" w:ascii="仿宋" w:hAnsi="仿宋" w:eastAsia="仿宋"/>
          <w:sz w:val="32"/>
          <w:szCs w:val="32"/>
          <w:lang w:eastAsia="zh-CN"/>
        </w:rPr>
        <w:t>）文物保管经费项目绩效自评综述：根据年初设定的绩效目标，文物保管经费项目绩效自评得分为</w:t>
      </w:r>
      <w:r>
        <w:rPr>
          <w:rFonts w:hint="eastAsia" w:ascii="仿宋" w:hAnsi="仿宋" w:eastAsia="仿宋"/>
          <w:sz w:val="32"/>
          <w:szCs w:val="32"/>
          <w:lang w:val="en-US" w:eastAsia="zh-CN"/>
        </w:rPr>
        <w:t>95</w:t>
      </w:r>
      <w:r>
        <w:rPr>
          <w:rFonts w:hint="eastAsia" w:ascii="仿宋" w:hAnsi="仿宋" w:eastAsia="仿宋"/>
          <w:sz w:val="32"/>
          <w:szCs w:val="32"/>
          <w:lang w:eastAsia="zh-CN"/>
        </w:rPr>
        <w:t>分（绩效自评表附后）。全年预算数为</w:t>
      </w:r>
      <w:r>
        <w:rPr>
          <w:rFonts w:hint="eastAsia" w:ascii="仿宋" w:hAnsi="仿宋" w:eastAsia="仿宋"/>
          <w:sz w:val="32"/>
          <w:szCs w:val="32"/>
          <w:lang w:val="en-US" w:eastAsia="zh-CN"/>
        </w:rPr>
        <w:t>6</w:t>
      </w:r>
      <w:r>
        <w:rPr>
          <w:rFonts w:hint="eastAsia" w:ascii="仿宋" w:hAnsi="仿宋" w:eastAsia="仿宋"/>
          <w:sz w:val="32"/>
          <w:szCs w:val="32"/>
          <w:lang w:eastAsia="zh-CN"/>
        </w:rPr>
        <w:t>万元，执行数为</w:t>
      </w:r>
      <w:r>
        <w:rPr>
          <w:rFonts w:hint="eastAsia" w:ascii="仿宋" w:hAnsi="仿宋" w:eastAsia="仿宋"/>
          <w:sz w:val="32"/>
          <w:szCs w:val="32"/>
          <w:lang w:val="en-US" w:eastAsia="zh-CN"/>
        </w:rPr>
        <w:t>6</w:t>
      </w:r>
      <w:r>
        <w:rPr>
          <w:rFonts w:hint="eastAsia" w:ascii="仿宋" w:hAnsi="仿宋" w:eastAsia="仿宋"/>
          <w:sz w:val="32"/>
          <w:szCs w:val="32"/>
          <w:lang w:eastAsia="zh-CN"/>
        </w:rPr>
        <w:t>万元，完成预算的</w:t>
      </w:r>
      <w:r>
        <w:rPr>
          <w:rFonts w:hint="eastAsia" w:ascii="仿宋" w:hAnsi="仿宋" w:eastAsia="仿宋"/>
          <w:sz w:val="32"/>
          <w:szCs w:val="32"/>
          <w:lang w:val="en-US" w:eastAsia="zh-CN"/>
        </w:rPr>
        <w:t>100%</w:t>
      </w:r>
      <w:r>
        <w:rPr>
          <w:rFonts w:hint="eastAsia" w:ascii="仿宋" w:hAnsi="仿宋" w:eastAsia="仿宋"/>
          <w:sz w:val="32"/>
          <w:szCs w:val="32"/>
          <w:lang w:eastAsia="zh-CN"/>
        </w:rPr>
        <w:t>。项目绩效目标完成情况：一是</w:t>
      </w:r>
      <w:r>
        <w:rPr>
          <w:rFonts w:hint="eastAsia" w:ascii="仿宋" w:hAnsi="仿宋" w:eastAsia="仿宋"/>
          <w:sz w:val="32"/>
          <w:szCs w:val="32"/>
          <w:lang w:val="en-US" w:eastAsia="zh-CN"/>
        </w:rPr>
        <w:t>文物安全巡查30次</w:t>
      </w:r>
      <w:r>
        <w:rPr>
          <w:rFonts w:hint="eastAsia" w:ascii="仿宋" w:hAnsi="仿宋" w:eastAsia="仿宋"/>
          <w:sz w:val="32"/>
          <w:szCs w:val="32"/>
          <w:lang w:eastAsia="zh-CN"/>
        </w:rPr>
        <w:t>；二是</w:t>
      </w:r>
      <w:r>
        <w:rPr>
          <w:rFonts w:hint="default" w:ascii="仿宋" w:hAnsi="仿宋" w:eastAsia="仿宋"/>
          <w:sz w:val="32"/>
          <w:szCs w:val="32"/>
          <w:lang w:val="en-US" w:eastAsia="zh-CN"/>
        </w:rPr>
        <w:t>文物保护管理环境提升率</w:t>
      </w:r>
      <w:r>
        <w:rPr>
          <w:rFonts w:hint="eastAsia" w:ascii="仿宋" w:hAnsi="仿宋" w:eastAsia="仿宋"/>
          <w:sz w:val="32"/>
          <w:szCs w:val="32"/>
          <w:lang w:val="en-US" w:eastAsia="zh-CN"/>
        </w:rPr>
        <w:t>达到80%</w:t>
      </w:r>
      <w:r>
        <w:rPr>
          <w:rFonts w:hint="eastAsia" w:ascii="仿宋" w:hAnsi="仿宋" w:eastAsia="仿宋"/>
          <w:sz w:val="32"/>
          <w:szCs w:val="32"/>
          <w:lang w:eastAsia="zh-CN"/>
        </w:rPr>
        <w:t>。发现的主要问题：</w:t>
      </w:r>
      <w:r>
        <w:rPr>
          <w:rFonts w:hint="eastAsia" w:ascii="仿宋_GB2312" w:eastAsia="仿宋_GB2312"/>
          <w:sz w:val="32"/>
          <w:szCs w:val="32"/>
          <w:lang w:val="en-US" w:eastAsia="zh-CN"/>
        </w:rPr>
        <w:t>由于项目经费紧张，领导制定的一些改善措施无法达到最大改善效果。</w:t>
      </w:r>
      <w:r>
        <w:rPr>
          <w:rFonts w:hint="eastAsia" w:ascii="仿宋" w:hAnsi="仿宋" w:eastAsia="仿宋"/>
          <w:sz w:val="32"/>
          <w:szCs w:val="32"/>
          <w:lang w:eastAsia="zh-CN"/>
        </w:rPr>
        <w:t>下一步改进措施：</w:t>
      </w:r>
      <w:r>
        <w:rPr>
          <w:rFonts w:hint="eastAsia" w:ascii="仿宋" w:hAnsi="仿宋" w:eastAsia="仿宋"/>
          <w:sz w:val="32"/>
          <w:szCs w:val="32"/>
          <w:lang w:val="en" w:eastAsia="zh-CN"/>
        </w:rPr>
        <w:t>随</w:t>
      </w:r>
      <w:r>
        <w:rPr>
          <w:rFonts w:hint="eastAsia" w:ascii="仿宋_GB2312" w:eastAsia="仿宋_GB2312"/>
          <w:sz w:val="32"/>
          <w:szCs w:val="32"/>
          <w:lang w:val="en-US" w:eastAsia="zh-CN"/>
        </w:rPr>
        <w:t>可向区级部门申请资金用于更好的保护和管理文物；充分利用专项经费，使资金利用率更大。</w:t>
      </w:r>
    </w:p>
    <w:p w14:paraId="7202BE18">
      <w:pPr>
        <w:ind w:firstLine="560" w:firstLineChars="200"/>
        <w:jc w:val="left"/>
        <w:rPr>
          <w:rFonts w:hint="eastAsia" w:ascii="仿宋" w:hAnsi="仿宋" w:eastAsia="仿宋" w:cs="仿宋"/>
          <w:kern w:val="0"/>
          <w:sz w:val="28"/>
          <w:szCs w:val="28"/>
          <w:lang w:val="en-US" w:eastAsia="zh-CN" w:bidi="ar"/>
        </w:rPr>
      </w:pPr>
    </w:p>
    <w:tbl>
      <w:tblPr>
        <w:tblStyle w:val="7"/>
        <w:tblW w:w="8882"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083"/>
        <w:gridCol w:w="1178"/>
        <w:gridCol w:w="1218"/>
        <w:gridCol w:w="1029"/>
        <w:gridCol w:w="1015"/>
        <w:gridCol w:w="1092"/>
        <w:gridCol w:w="1032"/>
        <w:gridCol w:w="1235"/>
      </w:tblGrid>
      <w:tr w14:paraId="2BB57E5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12" w:hRule="atLeast"/>
        </w:trPr>
        <w:tc>
          <w:tcPr>
            <w:tcW w:w="8882" w:type="dxa"/>
            <w:gridSpan w:val="8"/>
            <w:vMerge w:val="restart"/>
            <w:tcBorders>
              <w:top w:val="nil"/>
              <w:left w:val="nil"/>
              <w:bottom w:val="nil"/>
              <w:right w:val="nil"/>
            </w:tcBorders>
            <w:shd w:val="clear" w:color="auto" w:fill="auto"/>
            <w:noWrap/>
            <w:tcMar>
              <w:top w:w="12" w:type="dxa"/>
              <w:left w:w="12" w:type="dxa"/>
              <w:right w:w="12" w:type="dxa"/>
            </w:tcMar>
            <w:vAlign w:val="center"/>
          </w:tcPr>
          <w:p w14:paraId="618AA022">
            <w:pPr>
              <w:keepNext w:val="0"/>
              <w:keepLines w:val="0"/>
              <w:widowControl/>
              <w:suppressLineNumbers w:val="0"/>
              <w:jc w:val="center"/>
              <w:textAlignment w:val="center"/>
              <w:rPr>
                <w:rFonts w:hint="eastAsia" w:ascii="宋体" w:hAnsi="宋体" w:eastAsia="宋体" w:cs="宋体"/>
                <w:b/>
                <w:i w:val="0"/>
                <w:color w:val="000000"/>
                <w:kern w:val="0"/>
                <w:sz w:val="36"/>
                <w:szCs w:val="36"/>
                <w:u w:val="none"/>
                <w:lang w:val="en-US" w:eastAsia="zh-CN" w:bidi="ar"/>
              </w:rPr>
            </w:pPr>
          </w:p>
          <w:p w14:paraId="3878522D">
            <w:pPr>
              <w:keepNext w:val="0"/>
              <w:keepLines w:val="0"/>
              <w:widowControl/>
              <w:suppressLineNumbers w:val="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文物保管经费项目绩效自评表</w:t>
            </w:r>
          </w:p>
        </w:tc>
      </w:tr>
      <w:tr w14:paraId="5B9D25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4" w:hRule="atLeast"/>
        </w:trPr>
        <w:tc>
          <w:tcPr>
            <w:tcW w:w="8882" w:type="dxa"/>
            <w:gridSpan w:val="8"/>
            <w:vMerge w:val="continue"/>
            <w:tcBorders>
              <w:top w:val="nil"/>
              <w:left w:val="nil"/>
              <w:bottom w:val="nil"/>
              <w:right w:val="nil"/>
            </w:tcBorders>
            <w:shd w:val="clear" w:color="auto" w:fill="auto"/>
            <w:noWrap/>
            <w:tcMar>
              <w:top w:w="12" w:type="dxa"/>
              <w:left w:w="12" w:type="dxa"/>
              <w:right w:w="12" w:type="dxa"/>
            </w:tcMar>
            <w:vAlign w:val="center"/>
          </w:tcPr>
          <w:p w14:paraId="79CF4DBE">
            <w:pPr>
              <w:jc w:val="center"/>
              <w:rPr>
                <w:rFonts w:hint="eastAsia" w:ascii="宋体" w:hAnsi="宋体" w:eastAsia="宋体" w:cs="宋体"/>
                <w:b/>
                <w:i w:val="0"/>
                <w:color w:val="000000"/>
                <w:sz w:val="36"/>
                <w:szCs w:val="36"/>
                <w:u w:val="none"/>
              </w:rPr>
            </w:pPr>
          </w:p>
        </w:tc>
      </w:tr>
      <w:tr w14:paraId="7C854C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3" w:hRule="atLeast"/>
        </w:trPr>
        <w:tc>
          <w:tcPr>
            <w:tcW w:w="8882" w:type="dxa"/>
            <w:gridSpan w:val="8"/>
            <w:tcBorders>
              <w:top w:val="nil"/>
              <w:left w:val="nil"/>
              <w:bottom w:val="nil"/>
              <w:right w:val="nil"/>
            </w:tcBorders>
            <w:shd w:val="clear" w:color="auto" w:fill="auto"/>
            <w:noWrap/>
            <w:tcMar>
              <w:top w:w="12" w:type="dxa"/>
              <w:left w:w="12" w:type="dxa"/>
              <w:right w:w="12" w:type="dxa"/>
            </w:tcMar>
            <w:vAlign w:val="center"/>
          </w:tcPr>
          <w:p w14:paraId="407D65F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2019  年度）</w:t>
            </w:r>
          </w:p>
        </w:tc>
      </w:tr>
      <w:tr w14:paraId="79646F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3" w:hRule="atLeast"/>
        </w:trPr>
        <w:tc>
          <w:tcPr>
            <w:tcW w:w="4508" w:type="dxa"/>
            <w:gridSpan w:val="4"/>
            <w:tcBorders>
              <w:top w:val="nil"/>
              <w:left w:val="nil"/>
              <w:bottom w:val="nil"/>
              <w:right w:val="nil"/>
            </w:tcBorders>
            <w:shd w:val="clear" w:color="auto" w:fill="auto"/>
            <w:noWrap/>
            <w:tcMar>
              <w:top w:w="12" w:type="dxa"/>
              <w:left w:w="12" w:type="dxa"/>
              <w:right w:w="12" w:type="dxa"/>
            </w:tcMar>
            <w:vAlign w:val="center"/>
          </w:tcPr>
          <w:p w14:paraId="7A087C8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填报单位：</w:t>
            </w:r>
          </w:p>
        </w:tc>
        <w:tc>
          <w:tcPr>
            <w:tcW w:w="1015" w:type="dxa"/>
            <w:tcBorders>
              <w:top w:val="nil"/>
              <w:left w:val="nil"/>
              <w:bottom w:val="nil"/>
              <w:right w:val="nil"/>
            </w:tcBorders>
            <w:shd w:val="clear" w:color="auto" w:fill="auto"/>
            <w:noWrap/>
            <w:tcMar>
              <w:top w:w="12" w:type="dxa"/>
              <w:left w:w="12" w:type="dxa"/>
              <w:right w:w="12" w:type="dxa"/>
            </w:tcMar>
            <w:vAlign w:val="center"/>
          </w:tcPr>
          <w:p w14:paraId="77D93D6B">
            <w:pPr>
              <w:rPr>
                <w:rFonts w:hint="eastAsia" w:ascii="宋体" w:hAnsi="宋体" w:eastAsia="宋体" w:cs="宋体"/>
                <w:i w:val="0"/>
                <w:color w:val="000000"/>
                <w:sz w:val="22"/>
                <w:szCs w:val="22"/>
                <w:u w:val="none"/>
              </w:rPr>
            </w:pPr>
          </w:p>
        </w:tc>
        <w:tc>
          <w:tcPr>
            <w:tcW w:w="1092" w:type="dxa"/>
            <w:tcBorders>
              <w:top w:val="nil"/>
              <w:left w:val="nil"/>
              <w:bottom w:val="nil"/>
              <w:right w:val="nil"/>
            </w:tcBorders>
            <w:shd w:val="clear" w:color="auto" w:fill="auto"/>
            <w:noWrap/>
            <w:tcMar>
              <w:top w:w="12" w:type="dxa"/>
              <w:left w:w="12" w:type="dxa"/>
              <w:right w:w="12" w:type="dxa"/>
            </w:tcMar>
            <w:vAlign w:val="center"/>
          </w:tcPr>
          <w:p w14:paraId="46AD6CD1">
            <w:pPr>
              <w:rPr>
                <w:rFonts w:hint="eastAsia" w:ascii="宋体" w:hAnsi="宋体" w:eastAsia="宋体" w:cs="宋体"/>
                <w:i w:val="0"/>
                <w:color w:val="000000"/>
                <w:sz w:val="22"/>
                <w:szCs w:val="22"/>
                <w:u w:val="none"/>
              </w:rPr>
            </w:pPr>
          </w:p>
        </w:tc>
        <w:tc>
          <w:tcPr>
            <w:tcW w:w="2267" w:type="dxa"/>
            <w:gridSpan w:val="2"/>
            <w:tcBorders>
              <w:top w:val="nil"/>
              <w:left w:val="nil"/>
              <w:bottom w:val="single" w:color="000000" w:sz="4" w:space="0"/>
              <w:right w:val="nil"/>
            </w:tcBorders>
            <w:shd w:val="clear" w:color="auto" w:fill="auto"/>
            <w:noWrap/>
            <w:tcMar>
              <w:top w:w="12" w:type="dxa"/>
              <w:left w:w="12" w:type="dxa"/>
              <w:right w:w="12" w:type="dxa"/>
            </w:tcMar>
            <w:vAlign w:val="center"/>
          </w:tcPr>
          <w:p w14:paraId="2157CD8B">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单位金额：万元</w:t>
            </w:r>
          </w:p>
        </w:tc>
      </w:tr>
      <w:tr w14:paraId="1444AF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883" w:hRule="atLeast"/>
        </w:trPr>
        <w:tc>
          <w:tcPr>
            <w:tcW w:w="10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9CDFFC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一、基本情况</w:t>
            </w:r>
          </w:p>
        </w:tc>
        <w:tc>
          <w:tcPr>
            <w:tcW w:w="117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FD70D4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项目名称</w:t>
            </w:r>
          </w:p>
        </w:tc>
        <w:tc>
          <w:tcPr>
            <w:tcW w:w="224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66FF78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文物保管经费</w:t>
            </w:r>
          </w:p>
        </w:tc>
        <w:tc>
          <w:tcPr>
            <w:tcW w:w="101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64E8F7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实施（主管单位）</w:t>
            </w:r>
          </w:p>
        </w:tc>
        <w:tc>
          <w:tcPr>
            <w:tcW w:w="335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87349A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藁城区文物保管所</w:t>
            </w:r>
          </w:p>
        </w:tc>
      </w:tr>
      <w:tr w14:paraId="18BB42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2" w:hRule="atLeast"/>
        </w:trPr>
        <w:tc>
          <w:tcPr>
            <w:tcW w:w="1083"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28F31F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二、预算执行</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239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42A4FA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预算安排情况（调整后）</w:t>
            </w:r>
          </w:p>
        </w:tc>
        <w:tc>
          <w:tcPr>
            <w:tcW w:w="204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EBEAC7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资金到位情况</w:t>
            </w:r>
          </w:p>
        </w:tc>
        <w:tc>
          <w:tcPr>
            <w:tcW w:w="212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1A3A57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资金执行情况</w:t>
            </w:r>
          </w:p>
        </w:tc>
        <w:tc>
          <w:tcPr>
            <w:tcW w:w="123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014F75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预算执行进度</w:t>
            </w:r>
          </w:p>
        </w:tc>
      </w:tr>
      <w:tr w14:paraId="11745C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2" w:hRule="atLeast"/>
        </w:trPr>
        <w:tc>
          <w:tcPr>
            <w:tcW w:w="10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A0A0074">
            <w:pPr>
              <w:jc w:val="center"/>
              <w:rPr>
                <w:rFonts w:hint="eastAsia" w:ascii="宋体" w:hAnsi="宋体" w:eastAsia="宋体" w:cs="宋体"/>
                <w:i w:val="0"/>
                <w:color w:val="000000"/>
                <w:sz w:val="22"/>
                <w:szCs w:val="22"/>
                <w:u w:val="none"/>
              </w:rPr>
            </w:pPr>
          </w:p>
        </w:tc>
        <w:tc>
          <w:tcPr>
            <w:tcW w:w="117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3439D0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预算数：</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5162B36">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895989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到位数：</w:t>
            </w:r>
          </w:p>
        </w:tc>
        <w:tc>
          <w:tcPr>
            <w:tcW w:w="101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31F61B2">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c>
          <w:tcPr>
            <w:tcW w:w="109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8A692A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执行数：</w:t>
            </w:r>
          </w:p>
        </w:tc>
        <w:tc>
          <w:tcPr>
            <w:tcW w:w="103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29F0ED1">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c>
          <w:tcPr>
            <w:tcW w:w="1235"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27B1E4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14:paraId="5663D1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23" w:hRule="atLeast"/>
        </w:trPr>
        <w:tc>
          <w:tcPr>
            <w:tcW w:w="10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8C0A397">
            <w:pPr>
              <w:jc w:val="center"/>
              <w:rPr>
                <w:rFonts w:hint="eastAsia" w:ascii="宋体" w:hAnsi="宋体" w:eastAsia="宋体" w:cs="宋体"/>
                <w:i w:val="0"/>
                <w:color w:val="000000"/>
                <w:sz w:val="22"/>
                <w:szCs w:val="22"/>
                <w:u w:val="none"/>
              </w:rPr>
            </w:pPr>
          </w:p>
        </w:tc>
        <w:tc>
          <w:tcPr>
            <w:tcW w:w="117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794B00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A5C3735">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c>
          <w:tcPr>
            <w:tcW w:w="102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7F0363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01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C916CEF">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c>
          <w:tcPr>
            <w:tcW w:w="109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F727B1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03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3F3FFC3">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c>
          <w:tcPr>
            <w:tcW w:w="12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C14E236">
            <w:pPr>
              <w:jc w:val="center"/>
              <w:rPr>
                <w:rFonts w:hint="eastAsia" w:ascii="宋体" w:hAnsi="宋体" w:eastAsia="宋体" w:cs="宋体"/>
                <w:i w:val="0"/>
                <w:color w:val="000000"/>
                <w:sz w:val="22"/>
                <w:szCs w:val="22"/>
                <w:u w:val="none"/>
              </w:rPr>
            </w:pPr>
          </w:p>
        </w:tc>
      </w:tr>
      <w:tr w14:paraId="66BD89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2" w:hRule="atLeast"/>
        </w:trPr>
        <w:tc>
          <w:tcPr>
            <w:tcW w:w="10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5BF8056">
            <w:pPr>
              <w:jc w:val="center"/>
              <w:rPr>
                <w:rFonts w:hint="eastAsia" w:ascii="宋体" w:hAnsi="宋体" w:eastAsia="宋体" w:cs="宋体"/>
                <w:i w:val="0"/>
                <w:color w:val="000000"/>
                <w:sz w:val="22"/>
                <w:szCs w:val="22"/>
                <w:u w:val="none"/>
              </w:rPr>
            </w:pPr>
          </w:p>
        </w:tc>
        <w:tc>
          <w:tcPr>
            <w:tcW w:w="117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0138EA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BED6DCC">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w:t>
            </w: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E04960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01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9975B71">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w:t>
            </w:r>
          </w:p>
        </w:tc>
        <w:tc>
          <w:tcPr>
            <w:tcW w:w="109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3D7987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03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13029D4">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w:t>
            </w:r>
          </w:p>
        </w:tc>
        <w:tc>
          <w:tcPr>
            <w:tcW w:w="12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88D3966">
            <w:pPr>
              <w:jc w:val="center"/>
              <w:rPr>
                <w:rFonts w:hint="eastAsia" w:ascii="宋体" w:hAnsi="宋体" w:eastAsia="宋体" w:cs="宋体"/>
                <w:i w:val="0"/>
                <w:color w:val="000000"/>
                <w:sz w:val="22"/>
                <w:szCs w:val="22"/>
                <w:u w:val="none"/>
              </w:rPr>
            </w:pPr>
          </w:p>
        </w:tc>
      </w:tr>
      <w:tr w14:paraId="1A8066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2" w:hRule="atLeast"/>
        </w:trPr>
        <w:tc>
          <w:tcPr>
            <w:tcW w:w="1083"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63F5C1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三、目标完成</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342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B32B62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年度预算目标</w:t>
            </w:r>
          </w:p>
        </w:tc>
        <w:tc>
          <w:tcPr>
            <w:tcW w:w="313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1E73A4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具体完成情况</w:t>
            </w:r>
          </w:p>
        </w:tc>
        <w:tc>
          <w:tcPr>
            <w:tcW w:w="123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A20543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总体完成率</w:t>
            </w:r>
          </w:p>
        </w:tc>
      </w:tr>
      <w:tr w14:paraId="00CDC6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224" w:hRule="atLeast"/>
        </w:trPr>
        <w:tc>
          <w:tcPr>
            <w:tcW w:w="10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CA1936B">
            <w:pPr>
              <w:jc w:val="center"/>
              <w:rPr>
                <w:rFonts w:hint="eastAsia" w:ascii="宋体" w:hAnsi="宋体" w:eastAsia="宋体" w:cs="宋体"/>
                <w:i w:val="0"/>
                <w:color w:val="000000"/>
                <w:sz w:val="22"/>
                <w:szCs w:val="22"/>
                <w:u w:val="none"/>
              </w:rPr>
            </w:pPr>
          </w:p>
        </w:tc>
        <w:tc>
          <w:tcPr>
            <w:tcW w:w="3425" w:type="dxa"/>
            <w:gridSpan w:val="3"/>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5B5025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馆藏文物和野外文物的保护、管理和研究。文物点定期不定期安全巡查，文物看护员工资发放，改善文物保护管理与环境。</w:t>
            </w:r>
          </w:p>
        </w:tc>
        <w:tc>
          <w:tcPr>
            <w:tcW w:w="3139" w:type="dxa"/>
            <w:gridSpan w:val="3"/>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FC1261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馆藏文物和野外文物的保护、管理和研究。文物点定期不定期安全巡查，文物看护员工资发放，改善文物保护管理与环境。</w:t>
            </w:r>
          </w:p>
        </w:tc>
        <w:tc>
          <w:tcPr>
            <w:tcW w:w="123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57083EF">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w:t>
            </w:r>
          </w:p>
        </w:tc>
      </w:tr>
      <w:tr w14:paraId="4294E4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3" w:hRule="atLeast"/>
        </w:trPr>
        <w:tc>
          <w:tcPr>
            <w:tcW w:w="1083"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D4DC51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四、年度绩效指标完成情况</w:t>
            </w:r>
          </w:p>
        </w:tc>
        <w:tc>
          <w:tcPr>
            <w:tcW w:w="117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8783B7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一级指标</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15D918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二级指标</w:t>
            </w:r>
          </w:p>
        </w:tc>
        <w:tc>
          <w:tcPr>
            <w:tcW w:w="204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106BAC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三级指标</w:t>
            </w:r>
          </w:p>
        </w:tc>
        <w:tc>
          <w:tcPr>
            <w:tcW w:w="109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C1E668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预期指标值</w:t>
            </w:r>
          </w:p>
        </w:tc>
        <w:tc>
          <w:tcPr>
            <w:tcW w:w="103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02A357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实际完成值</w:t>
            </w:r>
          </w:p>
        </w:tc>
        <w:tc>
          <w:tcPr>
            <w:tcW w:w="123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EEA05F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自评得分</w:t>
            </w:r>
          </w:p>
        </w:tc>
      </w:tr>
      <w:tr w14:paraId="4CB0DC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74" w:hRule="atLeast"/>
        </w:trPr>
        <w:tc>
          <w:tcPr>
            <w:tcW w:w="10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C5D96A8">
            <w:pPr>
              <w:jc w:val="center"/>
              <w:rPr>
                <w:rFonts w:hint="eastAsia" w:ascii="宋体" w:hAnsi="宋体" w:eastAsia="宋体" w:cs="宋体"/>
                <w:i w:val="0"/>
                <w:color w:val="000000"/>
                <w:sz w:val="22"/>
                <w:szCs w:val="22"/>
                <w:u w:val="none"/>
              </w:rPr>
            </w:pPr>
          </w:p>
        </w:tc>
        <w:tc>
          <w:tcPr>
            <w:tcW w:w="1178"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A90370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33ED4A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2044"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DF7FB9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文物安全巡查次数</w:t>
            </w:r>
          </w:p>
        </w:tc>
        <w:tc>
          <w:tcPr>
            <w:tcW w:w="109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E94466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&gt;=25次</w:t>
            </w:r>
          </w:p>
        </w:tc>
        <w:tc>
          <w:tcPr>
            <w:tcW w:w="103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8DEBC7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30次</w:t>
            </w:r>
          </w:p>
        </w:tc>
        <w:tc>
          <w:tcPr>
            <w:tcW w:w="123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110E457">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14:paraId="03F82E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33" w:hRule="atLeast"/>
        </w:trPr>
        <w:tc>
          <w:tcPr>
            <w:tcW w:w="10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1DB9FA2">
            <w:pPr>
              <w:jc w:val="center"/>
              <w:rPr>
                <w:rFonts w:hint="eastAsia" w:ascii="宋体" w:hAnsi="宋体" w:eastAsia="宋体" w:cs="宋体"/>
                <w:i w:val="0"/>
                <w:color w:val="000000"/>
                <w:sz w:val="22"/>
                <w:szCs w:val="22"/>
                <w:u w:val="none"/>
              </w:rPr>
            </w:pPr>
          </w:p>
        </w:tc>
        <w:tc>
          <w:tcPr>
            <w:tcW w:w="117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F41452F">
            <w:pPr>
              <w:jc w:val="center"/>
              <w:rPr>
                <w:rFonts w:hint="eastAsia" w:ascii="宋体" w:hAnsi="宋体" w:eastAsia="宋体" w:cs="宋体"/>
                <w:i w:val="0"/>
                <w:color w:val="000000"/>
                <w:sz w:val="22"/>
                <w:szCs w:val="22"/>
                <w:u w:val="none"/>
              </w:rPr>
            </w:pP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90BA6C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2044" w:type="dxa"/>
            <w:gridSpan w:val="2"/>
            <w:tcBorders>
              <w:top w:val="single" w:color="000000" w:sz="8" w:space="0"/>
              <w:left w:val="single" w:color="000000" w:sz="8" w:space="0"/>
              <w:bottom w:val="single" w:color="000000" w:sz="8" w:space="0"/>
              <w:right w:val="single" w:color="000000" w:sz="8" w:space="0"/>
            </w:tcBorders>
            <w:shd w:val="clear" w:color="auto" w:fill="FFFFFF"/>
            <w:tcMar>
              <w:top w:w="12" w:type="dxa"/>
              <w:left w:w="12" w:type="dxa"/>
              <w:right w:w="12" w:type="dxa"/>
            </w:tcMar>
            <w:vAlign w:val="center"/>
          </w:tcPr>
          <w:p w14:paraId="72349D42">
            <w:pPr>
              <w:keepNext w:val="0"/>
              <w:keepLines w:val="0"/>
              <w:widowControl/>
              <w:suppressLineNumbers w:val="0"/>
              <w:jc w:val="center"/>
              <w:textAlignment w:val="center"/>
              <w:rPr>
                <w:rFonts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文物保护管理环境提升率</w:t>
            </w:r>
          </w:p>
        </w:tc>
        <w:tc>
          <w:tcPr>
            <w:tcW w:w="109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EA16BE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&gt;=80%</w:t>
            </w:r>
          </w:p>
        </w:tc>
        <w:tc>
          <w:tcPr>
            <w:tcW w:w="103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1DFCD26">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80%</w:t>
            </w:r>
          </w:p>
        </w:tc>
        <w:tc>
          <w:tcPr>
            <w:tcW w:w="123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60C6329">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w:t>
            </w:r>
          </w:p>
        </w:tc>
      </w:tr>
      <w:tr w14:paraId="7D3793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2" w:hRule="atLeast"/>
        </w:trPr>
        <w:tc>
          <w:tcPr>
            <w:tcW w:w="10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660C526">
            <w:pPr>
              <w:jc w:val="center"/>
              <w:rPr>
                <w:rFonts w:hint="eastAsia" w:ascii="宋体" w:hAnsi="宋体" w:eastAsia="宋体" w:cs="宋体"/>
                <w:i w:val="0"/>
                <w:color w:val="000000"/>
                <w:sz w:val="22"/>
                <w:szCs w:val="22"/>
                <w:u w:val="none"/>
              </w:rPr>
            </w:pPr>
          </w:p>
        </w:tc>
        <w:tc>
          <w:tcPr>
            <w:tcW w:w="117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484817C">
            <w:pPr>
              <w:jc w:val="center"/>
              <w:rPr>
                <w:rFonts w:hint="eastAsia" w:ascii="宋体" w:hAnsi="宋体" w:eastAsia="宋体" w:cs="宋体"/>
                <w:i w:val="0"/>
                <w:color w:val="000000"/>
                <w:sz w:val="22"/>
                <w:szCs w:val="22"/>
                <w:u w:val="none"/>
              </w:rPr>
            </w:pP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CC807B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时效指标</w:t>
            </w:r>
          </w:p>
        </w:tc>
        <w:tc>
          <w:tcPr>
            <w:tcW w:w="204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4EA00E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文物看护费发放率</w:t>
            </w:r>
          </w:p>
        </w:tc>
        <w:tc>
          <w:tcPr>
            <w:tcW w:w="109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18F528A">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03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7EA6FF7">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3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392D32D">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14:paraId="4776C4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2" w:hRule="atLeast"/>
        </w:trPr>
        <w:tc>
          <w:tcPr>
            <w:tcW w:w="10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ADD9811">
            <w:pPr>
              <w:jc w:val="center"/>
              <w:rPr>
                <w:rFonts w:hint="eastAsia" w:ascii="宋体" w:hAnsi="宋体" w:eastAsia="宋体" w:cs="宋体"/>
                <w:i w:val="0"/>
                <w:color w:val="000000"/>
                <w:sz w:val="22"/>
                <w:szCs w:val="22"/>
                <w:u w:val="none"/>
              </w:rPr>
            </w:pPr>
          </w:p>
        </w:tc>
        <w:tc>
          <w:tcPr>
            <w:tcW w:w="117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54BDFC8">
            <w:pPr>
              <w:jc w:val="center"/>
              <w:rPr>
                <w:rFonts w:hint="eastAsia" w:ascii="宋体" w:hAnsi="宋体" w:eastAsia="宋体" w:cs="宋体"/>
                <w:i w:val="0"/>
                <w:color w:val="000000"/>
                <w:sz w:val="22"/>
                <w:szCs w:val="22"/>
                <w:u w:val="none"/>
              </w:rPr>
            </w:pP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F61B9A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成本指标</w:t>
            </w:r>
          </w:p>
        </w:tc>
        <w:tc>
          <w:tcPr>
            <w:tcW w:w="204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2B3CB9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文物各项保护资金支出</w:t>
            </w:r>
          </w:p>
        </w:tc>
        <w:tc>
          <w:tcPr>
            <w:tcW w:w="109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03935A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6万</w:t>
            </w:r>
          </w:p>
        </w:tc>
        <w:tc>
          <w:tcPr>
            <w:tcW w:w="103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4D8C5F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6万</w:t>
            </w:r>
          </w:p>
        </w:tc>
        <w:tc>
          <w:tcPr>
            <w:tcW w:w="123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C62FB53">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14:paraId="71179B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54" w:hRule="atLeast"/>
        </w:trPr>
        <w:tc>
          <w:tcPr>
            <w:tcW w:w="10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4BE894C">
            <w:pPr>
              <w:jc w:val="center"/>
              <w:rPr>
                <w:rFonts w:hint="eastAsia" w:ascii="宋体" w:hAnsi="宋体" w:eastAsia="宋体" w:cs="宋体"/>
                <w:i w:val="0"/>
                <w:color w:val="000000"/>
                <w:sz w:val="22"/>
                <w:szCs w:val="22"/>
                <w:u w:val="none"/>
              </w:rPr>
            </w:pPr>
          </w:p>
        </w:tc>
        <w:tc>
          <w:tcPr>
            <w:tcW w:w="117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9A45C6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预算执行率指标（10分）</w:t>
            </w:r>
          </w:p>
        </w:tc>
        <w:tc>
          <w:tcPr>
            <w:tcW w:w="121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719C0A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执行率</w:t>
            </w:r>
          </w:p>
        </w:tc>
        <w:tc>
          <w:tcPr>
            <w:tcW w:w="2044"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5FEE61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按照年初预算合理支出专项经费</w:t>
            </w:r>
          </w:p>
        </w:tc>
        <w:tc>
          <w:tcPr>
            <w:tcW w:w="109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5F3CBD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&gt;=90%</w:t>
            </w:r>
          </w:p>
        </w:tc>
        <w:tc>
          <w:tcPr>
            <w:tcW w:w="103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EA9DD20">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3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ACD1389">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w:t>
            </w:r>
          </w:p>
        </w:tc>
      </w:tr>
      <w:tr w14:paraId="27212C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33" w:hRule="atLeast"/>
        </w:trPr>
        <w:tc>
          <w:tcPr>
            <w:tcW w:w="10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D4577D5">
            <w:pPr>
              <w:jc w:val="center"/>
              <w:rPr>
                <w:rFonts w:hint="eastAsia" w:ascii="宋体" w:hAnsi="宋体" w:eastAsia="宋体" w:cs="宋体"/>
                <w:i w:val="0"/>
                <w:color w:val="000000"/>
                <w:sz w:val="22"/>
                <w:szCs w:val="22"/>
                <w:u w:val="none"/>
              </w:rPr>
            </w:pPr>
          </w:p>
        </w:tc>
        <w:tc>
          <w:tcPr>
            <w:tcW w:w="1178" w:type="dxa"/>
            <w:vMerge w:val="restart"/>
            <w:tcBorders>
              <w:top w:val="single" w:color="000000" w:sz="4" w:space="0"/>
              <w:left w:val="single" w:color="000000" w:sz="4" w:space="0"/>
              <w:right w:val="single" w:color="000000" w:sz="4" w:space="0"/>
            </w:tcBorders>
            <w:shd w:val="clear" w:color="auto" w:fill="auto"/>
            <w:tcMar>
              <w:top w:w="12" w:type="dxa"/>
              <w:left w:w="12" w:type="dxa"/>
              <w:right w:w="12" w:type="dxa"/>
            </w:tcMar>
            <w:vAlign w:val="center"/>
          </w:tcPr>
          <w:p w14:paraId="1ED73F01">
            <w:pPr>
              <w:jc w:val="center"/>
              <w:rPr>
                <w:rFonts w:hint="eastAsia" w:ascii="宋体" w:hAnsi="宋体" w:eastAsia="宋体" w:cs="宋体"/>
                <w:i w:val="0"/>
                <w:color w:val="000000"/>
                <w:sz w:val="22"/>
                <w:szCs w:val="22"/>
                <w:u w:val="none"/>
              </w:rPr>
            </w:pPr>
          </w:p>
        </w:tc>
        <w:tc>
          <w:tcPr>
            <w:tcW w:w="121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8CC77B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044" w:type="dxa"/>
            <w:gridSpan w:val="2"/>
            <w:tcBorders>
              <w:top w:val="single" w:color="000000" w:sz="8" w:space="0"/>
              <w:left w:val="single" w:color="000000" w:sz="8" w:space="0"/>
              <w:bottom w:val="single" w:color="000000" w:sz="8" w:space="0"/>
              <w:right w:val="single" w:color="000000" w:sz="8" w:space="0"/>
            </w:tcBorders>
            <w:shd w:val="clear" w:color="auto" w:fill="FFFFFF"/>
            <w:tcMar>
              <w:top w:w="12" w:type="dxa"/>
              <w:left w:w="12" w:type="dxa"/>
              <w:right w:w="12" w:type="dxa"/>
            </w:tcMar>
            <w:vAlign w:val="center"/>
          </w:tcPr>
          <w:p w14:paraId="5E78548A">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群众对于文物保护的意识提高</w:t>
            </w:r>
          </w:p>
        </w:tc>
        <w:tc>
          <w:tcPr>
            <w:tcW w:w="109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CDF9AA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&gt;=60%</w:t>
            </w:r>
          </w:p>
        </w:tc>
        <w:tc>
          <w:tcPr>
            <w:tcW w:w="103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C3A309A">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60%</w:t>
            </w:r>
          </w:p>
        </w:tc>
        <w:tc>
          <w:tcPr>
            <w:tcW w:w="123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67813A2">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w:t>
            </w:r>
          </w:p>
        </w:tc>
      </w:tr>
      <w:tr w14:paraId="1587E0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33" w:hRule="atLeast"/>
        </w:trPr>
        <w:tc>
          <w:tcPr>
            <w:tcW w:w="10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C6AEFCF">
            <w:pPr>
              <w:jc w:val="center"/>
              <w:rPr>
                <w:rFonts w:hint="eastAsia" w:ascii="宋体" w:hAnsi="宋体" w:eastAsia="宋体" w:cs="宋体"/>
                <w:i w:val="0"/>
                <w:color w:val="000000"/>
                <w:sz w:val="22"/>
                <w:szCs w:val="22"/>
                <w:u w:val="none"/>
              </w:rPr>
            </w:pPr>
          </w:p>
        </w:tc>
        <w:tc>
          <w:tcPr>
            <w:tcW w:w="117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EFFF6D0">
            <w:pPr>
              <w:jc w:val="center"/>
              <w:rPr>
                <w:rFonts w:hint="eastAsia" w:ascii="宋体" w:hAnsi="宋体" w:eastAsia="宋体" w:cs="宋体"/>
                <w:i w:val="0"/>
                <w:color w:val="000000"/>
                <w:sz w:val="22"/>
                <w:szCs w:val="22"/>
                <w:u w:val="none"/>
              </w:rPr>
            </w:pPr>
          </w:p>
        </w:tc>
        <w:tc>
          <w:tcPr>
            <w:tcW w:w="1218"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B1C017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可持续影响指标</w:t>
            </w:r>
          </w:p>
        </w:tc>
        <w:tc>
          <w:tcPr>
            <w:tcW w:w="2044" w:type="dxa"/>
            <w:gridSpan w:val="2"/>
            <w:tcBorders>
              <w:top w:val="nil"/>
              <w:left w:val="nil"/>
              <w:bottom w:val="nil"/>
              <w:right w:val="nil"/>
            </w:tcBorders>
            <w:shd w:val="clear" w:color="auto" w:fill="auto"/>
            <w:tcMar>
              <w:top w:w="12" w:type="dxa"/>
              <w:left w:w="12" w:type="dxa"/>
              <w:right w:w="12" w:type="dxa"/>
            </w:tcMar>
            <w:vAlign w:val="center"/>
          </w:tcPr>
          <w:p w14:paraId="191AB60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能够长期较好的开展文物保护安全巡查行动</w:t>
            </w:r>
          </w:p>
        </w:tc>
        <w:tc>
          <w:tcPr>
            <w:tcW w:w="109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B7D95F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&gt;=25次</w:t>
            </w:r>
          </w:p>
        </w:tc>
        <w:tc>
          <w:tcPr>
            <w:tcW w:w="103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9439DD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30次</w:t>
            </w:r>
          </w:p>
        </w:tc>
        <w:tc>
          <w:tcPr>
            <w:tcW w:w="123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8DA7774">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w:t>
            </w:r>
          </w:p>
        </w:tc>
      </w:tr>
      <w:tr w14:paraId="03317C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2" w:hRule="atLeast"/>
        </w:trPr>
        <w:tc>
          <w:tcPr>
            <w:tcW w:w="10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380BBE6">
            <w:pPr>
              <w:jc w:val="center"/>
              <w:rPr>
                <w:rFonts w:hint="eastAsia" w:ascii="宋体" w:hAnsi="宋体" w:eastAsia="宋体" w:cs="宋体"/>
                <w:i w:val="0"/>
                <w:color w:val="000000"/>
                <w:sz w:val="22"/>
                <w:szCs w:val="22"/>
                <w:u w:val="none"/>
              </w:rPr>
            </w:pPr>
          </w:p>
        </w:tc>
        <w:tc>
          <w:tcPr>
            <w:tcW w:w="117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68957A8">
            <w:pPr>
              <w:jc w:val="center"/>
              <w:rPr>
                <w:rFonts w:hint="eastAsia" w:ascii="宋体" w:hAnsi="宋体" w:eastAsia="宋体" w:cs="宋体"/>
                <w:i w:val="0"/>
                <w:color w:val="000000"/>
                <w:sz w:val="22"/>
                <w:szCs w:val="22"/>
                <w:u w:val="none"/>
              </w:rPr>
            </w:pPr>
          </w:p>
        </w:tc>
        <w:tc>
          <w:tcPr>
            <w:tcW w:w="12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2C9B4A5">
            <w:pPr>
              <w:jc w:val="center"/>
              <w:rPr>
                <w:rFonts w:hint="eastAsia" w:ascii="宋体" w:hAnsi="宋体" w:eastAsia="宋体" w:cs="宋体"/>
                <w:i w:val="0"/>
                <w:color w:val="000000"/>
                <w:sz w:val="22"/>
                <w:szCs w:val="22"/>
                <w:u w:val="none"/>
              </w:rPr>
            </w:pPr>
          </w:p>
        </w:tc>
        <w:tc>
          <w:tcPr>
            <w:tcW w:w="204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B42427F">
            <w:pPr>
              <w:rPr>
                <w:rFonts w:hint="eastAsia" w:ascii="宋体" w:hAnsi="宋体" w:eastAsia="宋体" w:cs="宋体"/>
                <w:i w:val="0"/>
                <w:color w:val="000000"/>
                <w:sz w:val="22"/>
                <w:szCs w:val="22"/>
                <w:u w:val="none"/>
              </w:rPr>
            </w:pPr>
          </w:p>
        </w:tc>
        <w:tc>
          <w:tcPr>
            <w:tcW w:w="109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126D41D">
            <w:pPr>
              <w:rPr>
                <w:rFonts w:hint="eastAsia" w:ascii="宋体" w:hAnsi="宋体" w:eastAsia="宋体" w:cs="宋体"/>
                <w:i w:val="0"/>
                <w:color w:val="000000"/>
                <w:sz w:val="22"/>
                <w:szCs w:val="22"/>
                <w:u w:val="none"/>
              </w:rPr>
            </w:pPr>
          </w:p>
        </w:tc>
        <w:tc>
          <w:tcPr>
            <w:tcW w:w="103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0E7D1F3">
            <w:pPr>
              <w:rPr>
                <w:rFonts w:hint="eastAsia" w:ascii="宋体" w:hAnsi="宋体" w:eastAsia="宋体" w:cs="宋体"/>
                <w:i w:val="0"/>
                <w:color w:val="000000"/>
                <w:sz w:val="22"/>
                <w:szCs w:val="22"/>
                <w:u w:val="none"/>
              </w:rPr>
            </w:pPr>
          </w:p>
        </w:tc>
        <w:tc>
          <w:tcPr>
            <w:tcW w:w="123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A35DB0E">
            <w:pPr>
              <w:rPr>
                <w:rFonts w:hint="eastAsia" w:ascii="宋体" w:hAnsi="宋体" w:eastAsia="宋体" w:cs="宋体"/>
                <w:i w:val="0"/>
                <w:color w:val="000000"/>
                <w:sz w:val="22"/>
                <w:szCs w:val="22"/>
                <w:u w:val="none"/>
              </w:rPr>
            </w:pPr>
          </w:p>
        </w:tc>
      </w:tr>
      <w:tr w14:paraId="287B85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23" w:hRule="atLeast"/>
        </w:trPr>
        <w:tc>
          <w:tcPr>
            <w:tcW w:w="10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6DC781A">
            <w:pPr>
              <w:jc w:val="center"/>
              <w:rPr>
                <w:rFonts w:hint="eastAsia" w:ascii="宋体" w:hAnsi="宋体" w:eastAsia="宋体" w:cs="宋体"/>
                <w:i w:val="0"/>
                <w:color w:val="000000"/>
                <w:sz w:val="22"/>
                <w:szCs w:val="22"/>
                <w:u w:val="none"/>
              </w:rPr>
            </w:pPr>
          </w:p>
        </w:tc>
        <w:tc>
          <w:tcPr>
            <w:tcW w:w="117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1C9EC6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（10分）</w:t>
            </w:r>
          </w:p>
        </w:tc>
        <w:tc>
          <w:tcPr>
            <w:tcW w:w="121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8CEC66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044" w:type="dxa"/>
            <w:gridSpan w:val="2"/>
            <w:tcBorders>
              <w:top w:val="nil"/>
              <w:left w:val="nil"/>
              <w:bottom w:val="nil"/>
              <w:right w:val="nil"/>
            </w:tcBorders>
            <w:shd w:val="clear" w:color="auto" w:fill="auto"/>
            <w:tcMar>
              <w:top w:w="12" w:type="dxa"/>
              <w:left w:w="12" w:type="dxa"/>
              <w:right w:w="12" w:type="dxa"/>
            </w:tcMar>
            <w:vAlign w:val="center"/>
          </w:tcPr>
          <w:p w14:paraId="0EA0A19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群众对当地文物看护环境提升满意度</w:t>
            </w:r>
          </w:p>
        </w:tc>
        <w:tc>
          <w:tcPr>
            <w:tcW w:w="109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3C1B94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&gt;=60%</w:t>
            </w:r>
          </w:p>
        </w:tc>
        <w:tc>
          <w:tcPr>
            <w:tcW w:w="103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A7EA821">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60%</w:t>
            </w:r>
          </w:p>
        </w:tc>
        <w:tc>
          <w:tcPr>
            <w:tcW w:w="123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4520106">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w:t>
            </w:r>
          </w:p>
        </w:tc>
      </w:tr>
      <w:tr w14:paraId="4566A4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2" w:hRule="atLeast"/>
        </w:trPr>
        <w:tc>
          <w:tcPr>
            <w:tcW w:w="10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E76F3D4">
            <w:pPr>
              <w:jc w:val="center"/>
              <w:rPr>
                <w:rFonts w:hint="eastAsia" w:ascii="宋体" w:hAnsi="宋体" w:eastAsia="宋体" w:cs="宋体"/>
                <w:i w:val="0"/>
                <w:color w:val="000000"/>
                <w:sz w:val="22"/>
                <w:szCs w:val="22"/>
                <w:u w:val="none"/>
              </w:rPr>
            </w:pPr>
          </w:p>
        </w:tc>
        <w:tc>
          <w:tcPr>
            <w:tcW w:w="6564"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B9C335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总分</w:t>
            </w:r>
          </w:p>
        </w:tc>
        <w:tc>
          <w:tcPr>
            <w:tcW w:w="123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CDDF623">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w:t>
            </w:r>
          </w:p>
        </w:tc>
      </w:tr>
      <w:tr w14:paraId="3C0F28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000" w:hRule="atLeast"/>
        </w:trPr>
        <w:tc>
          <w:tcPr>
            <w:tcW w:w="108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B17313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五、存在问题、原因及下一步整改措施</w:t>
            </w:r>
          </w:p>
        </w:tc>
        <w:tc>
          <w:tcPr>
            <w:tcW w:w="7799" w:type="dxa"/>
            <w:gridSpan w:val="7"/>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293EE2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无</w:t>
            </w:r>
          </w:p>
        </w:tc>
      </w:tr>
    </w:tbl>
    <w:p w14:paraId="2BBBDCE4">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eastAsia="仿宋_GB2312"/>
          <w:sz w:val="32"/>
          <w:szCs w:val="32"/>
          <w:lang w:val="en-US" w:eastAsia="zh-CN"/>
        </w:rPr>
      </w:pPr>
      <w:r>
        <w:rPr>
          <w:rFonts w:hint="eastAsia" w:ascii="仿宋" w:hAnsi="仿宋" w:eastAsia="仿宋"/>
          <w:sz w:val="32"/>
          <w:szCs w:val="32"/>
          <w:lang w:eastAsia="zh-CN"/>
        </w:rPr>
        <w:t>（</w:t>
      </w:r>
      <w:r>
        <w:rPr>
          <w:rFonts w:hint="eastAsia" w:ascii="仿宋" w:hAnsi="仿宋" w:eastAsia="仿宋"/>
          <w:sz w:val="32"/>
          <w:szCs w:val="32"/>
          <w:lang w:val="en-US" w:eastAsia="zh-CN"/>
        </w:rPr>
        <w:t>15</w:t>
      </w:r>
      <w:r>
        <w:rPr>
          <w:rFonts w:hint="eastAsia" w:ascii="仿宋" w:hAnsi="仿宋" w:eastAsia="仿宋"/>
          <w:sz w:val="32"/>
          <w:szCs w:val="32"/>
          <w:lang w:eastAsia="zh-CN"/>
        </w:rPr>
        <w:t>）</w:t>
      </w:r>
      <w:r>
        <w:rPr>
          <w:rFonts w:hint="eastAsia" w:ascii="仿宋" w:hAnsi="仿宋" w:eastAsia="仿宋"/>
          <w:sz w:val="32"/>
          <w:szCs w:val="32"/>
          <w:lang w:val="en-US" w:eastAsia="zh-CN"/>
        </w:rPr>
        <w:t>旅游业管理中心旅游工作人员经费</w:t>
      </w:r>
      <w:r>
        <w:rPr>
          <w:rFonts w:hint="eastAsia" w:ascii="仿宋" w:hAnsi="仿宋" w:eastAsia="仿宋"/>
          <w:sz w:val="32"/>
          <w:szCs w:val="32"/>
          <w:lang w:eastAsia="zh-CN"/>
        </w:rPr>
        <w:t>项目绩效自评综述：根据年初设定的绩效目标，</w:t>
      </w:r>
      <w:r>
        <w:rPr>
          <w:rFonts w:hint="eastAsia" w:ascii="仿宋" w:hAnsi="仿宋" w:eastAsia="仿宋"/>
          <w:sz w:val="32"/>
          <w:szCs w:val="32"/>
          <w:lang w:val="en-US" w:eastAsia="zh-CN"/>
        </w:rPr>
        <w:t>旅游业管理中心旅游工作人员经费</w:t>
      </w:r>
      <w:r>
        <w:rPr>
          <w:rFonts w:hint="eastAsia" w:ascii="仿宋" w:hAnsi="仿宋" w:eastAsia="仿宋"/>
          <w:sz w:val="32"/>
          <w:szCs w:val="32"/>
          <w:lang w:eastAsia="zh-CN"/>
        </w:rPr>
        <w:t>项目绩效自评得分为</w:t>
      </w:r>
      <w:r>
        <w:rPr>
          <w:rFonts w:hint="eastAsia" w:ascii="仿宋" w:hAnsi="仿宋" w:eastAsia="仿宋"/>
          <w:sz w:val="32"/>
          <w:szCs w:val="32"/>
          <w:lang w:val="en-US" w:eastAsia="zh-CN"/>
        </w:rPr>
        <w:t>88</w:t>
      </w:r>
      <w:r>
        <w:rPr>
          <w:rFonts w:hint="eastAsia" w:ascii="仿宋" w:hAnsi="仿宋" w:eastAsia="仿宋"/>
          <w:sz w:val="32"/>
          <w:szCs w:val="32"/>
          <w:lang w:eastAsia="zh-CN"/>
        </w:rPr>
        <w:t>分（绩效自评表附后）。全年预算数为</w:t>
      </w:r>
      <w:r>
        <w:rPr>
          <w:rFonts w:hint="eastAsia" w:ascii="仿宋" w:hAnsi="仿宋" w:eastAsia="仿宋"/>
          <w:sz w:val="32"/>
          <w:szCs w:val="32"/>
          <w:lang w:val="en-US" w:eastAsia="zh-CN"/>
        </w:rPr>
        <w:t>26.3</w:t>
      </w:r>
      <w:r>
        <w:rPr>
          <w:rFonts w:hint="eastAsia" w:ascii="仿宋" w:hAnsi="仿宋" w:eastAsia="仿宋"/>
          <w:sz w:val="32"/>
          <w:szCs w:val="32"/>
          <w:lang w:eastAsia="zh-CN"/>
        </w:rPr>
        <w:t>万元，执行数为</w:t>
      </w:r>
      <w:r>
        <w:rPr>
          <w:rFonts w:hint="eastAsia" w:ascii="仿宋" w:hAnsi="仿宋" w:eastAsia="仿宋"/>
          <w:sz w:val="32"/>
          <w:szCs w:val="32"/>
          <w:lang w:val="en-US" w:eastAsia="zh-CN"/>
        </w:rPr>
        <w:t>26.3</w:t>
      </w:r>
      <w:r>
        <w:rPr>
          <w:rFonts w:hint="eastAsia" w:ascii="仿宋" w:hAnsi="仿宋" w:eastAsia="仿宋"/>
          <w:sz w:val="32"/>
          <w:szCs w:val="32"/>
          <w:lang w:eastAsia="zh-CN"/>
        </w:rPr>
        <w:t>万元，完成预算的</w:t>
      </w:r>
      <w:r>
        <w:rPr>
          <w:rFonts w:hint="eastAsia" w:ascii="仿宋" w:hAnsi="仿宋" w:eastAsia="仿宋"/>
          <w:sz w:val="32"/>
          <w:szCs w:val="32"/>
          <w:lang w:val="en-US" w:eastAsia="zh-CN"/>
        </w:rPr>
        <w:t>100%</w:t>
      </w:r>
      <w:r>
        <w:rPr>
          <w:rFonts w:hint="eastAsia" w:ascii="仿宋" w:hAnsi="仿宋" w:eastAsia="仿宋"/>
          <w:sz w:val="32"/>
          <w:szCs w:val="32"/>
          <w:lang w:eastAsia="zh-CN"/>
        </w:rPr>
        <w:t>。项目绩效目标完成情况：一是</w:t>
      </w:r>
      <w:r>
        <w:rPr>
          <w:rFonts w:hint="eastAsia" w:ascii="仿宋" w:hAnsi="仿宋" w:eastAsia="仿宋"/>
          <w:sz w:val="32"/>
          <w:szCs w:val="32"/>
          <w:lang w:val="en-US" w:eastAsia="zh-CN"/>
        </w:rPr>
        <w:t>旅游行业发展及综合治理达标情况达到了90%以上</w:t>
      </w:r>
      <w:r>
        <w:rPr>
          <w:rFonts w:hint="eastAsia" w:ascii="仿宋" w:hAnsi="仿宋" w:eastAsia="仿宋"/>
          <w:sz w:val="32"/>
          <w:szCs w:val="32"/>
          <w:lang w:eastAsia="zh-CN"/>
        </w:rPr>
        <w:t>；二是</w:t>
      </w:r>
      <w:r>
        <w:rPr>
          <w:rFonts w:hint="eastAsia" w:ascii="仿宋" w:hAnsi="仿宋" w:eastAsia="仿宋"/>
          <w:sz w:val="32"/>
          <w:szCs w:val="32"/>
          <w:lang w:val="en-US" w:eastAsia="zh-CN"/>
        </w:rPr>
        <w:t>推动我区旅游行业发展提高我区旅游业知名度</w:t>
      </w:r>
      <w:r>
        <w:rPr>
          <w:rFonts w:hint="eastAsia" w:ascii="仿宋" w:hAnsi="仿宋" w:eastAsia="仿宋"/>
          <w:sz w:val="32"/>
          <w:szCs w:val="32"/>
          <w:lang w:eastAsia="zh-CN"/>
        </w:rPr>
        <w:t>。发现的主要问题：</w:t>
      </w:r>
      <w:r>
        <w:rPr>
          <w:rFonts w:hint="eastAsia" w:ascii="仿宋" w:hAnsi="仿宋" w:eastAsia="仿宋"/>
          <w:sz w:val="32"/>
          <w:szCs w:val="32"/>
          <w:lang w:val="en-US" w:eastAsia="zh-CN"/>
        </w:rPr>
        <w:t>因为单位性质及资金申请方面存在不足，有的待遇问题无法解决</w:t>
      </w:r>
      <w:r>
        <w:rPr>
          <w:rFonts w:hint="eastAsia" w:ascii="仿宋_GB2312" w:eastAsia="仿宋_GB2312"/>
          <w:sz w:val="32"/>
          <w:szCs w:val="32"/>
          <w:lang w:val="en-US" w:eastAsia="zh-CN"/>
        </w:rPr>
        <w:t>。</w:t>
      </w:r>
      <w:r>
        <w:rPr>
          <w:rFonts w:hint="eastAsia" w:ascii="仿宋" w:hAnsi="仿宋" w:eastAsia="仿宋"/>
          <w:sz w:val="32"/>
          <w:szCs w:val="32"/>
          <w:lang w:eastAsia="zh-CN"/>
        </w:rPr>
        <w:t>下一步改进措施：</w:t>
      </w:r>
      <w:r>
        <w:rPr>
          <w:rFonts w:hint="eastAsia" w:ascii="仿宋_GB2312" w:eastAsia="仿宋_GB2312"/>
          <w:sz w:val="32"/>
          <w:szCs w:val="32"/>
          <w:lang w:eastAsia="zh-CN"/>
        </w:rPr>
        <w:t>执行项目前应做好实施方案，执行时严格按照方案中的资金使用进行，</w:t>
      </w:r>
      <w:r>
        <w:rPr>
          <w:rFonts w:hint="eastAsia" w:ascii="仿宋_GB2312" w:eastAsia="仿宋_GB2312"/>
          <w:sz w:val="32"/>
          <w:szCs w:val="32"/>
          <w:lang w:val="en-US" w:eastAsia="zh-CN"/>
        </w:rPr>
        <w:t>与职工进行沟通协调，得到理解认可，并进一步的申请解决职工的养老问题为盼。</w:t>
      </w:r>
    </w:p>
    <w:tbl>
      <w:tblPr>
        <w:tblStyle w:val="7"/>
        <w:tblpPr w:leftFromText="180" w:rightFromText="180" w:vertAnchor="text" w:horzAnchor="page" w:tblpX="843" w:tblpY="1344"/>
        <w:tblOverlap w:val="never"/>
        <w:tblW w:w="1036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344"/>
        <w:gridCol w:w="313"/>
        <w:gridCol w:w="935"/>
        <w:gridCol w:w="1188"/>
        <w:gridCol w:w="1668"/>
        <w:gridCol w:w="267"/>
        <w:gridCol w:w="1185"/>
        <w:gridCol w:w="828"/>
        <w:gridCol w:w="1199"/>
        <w:gridCol w:w="169"/>
        <w:gridCol w:w="1264"/>
      </w:tblGrid>
      <w:tr w14:paraId="4AE894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trPr>
        <w:tc>
          <w:tcPr>
            <w:tcW w:w="10360" w:type="dxa"/>
            <w:gridSpan w:val="11"/>
            <w:vMerge w:val="restart"/>
            <w:tcBorders>
              <w:top w:val="nil"/>
              <w:left w:val="nil"/>
              <w:bottom w:val="nil"/>
              <w:right w:val="nil"/>
            </w:tcBorders>
            <w:shd w:val="clear" w:color="auto" w:fill="auto"/>
            <w:noWrap/>
            <w:tcMar>
              <w:top w:w="12" w:type="dxa"/>
              <w:left w:w="12" w:type="dxa"/>
              <w:right w:w="12" w:type="dxa"/>
            </w:tcMar>
            <w:vAlign w:val="center"/>
          </w:tcPr>
          <w:p w14:paraId="5D2257B3">
            <w:pPr>
              <w:keepNext w:val="0"/>
              <w:keepLines w:val="0"/>
              <w:widowControl/>
              <w:suppressLineNumbers w:val="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旅游业管理中心旅游工作人员经费项目绩效自评表</w:t>
            </w:r>
          </w:p>
        </w:tc>
      </w:tr>
      <w:tr w14:paraId="564C64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5" w:hRule="atLeast"/>
        </w:trPr>
        <w:tc>
          <w:tcPr>
            <w:tcW w:w="10360" w:type="dxa"/>
            <w:gridSpan w:val="11"/>
            <w:vMerge w:val="continue"/>
            <w:tcBorders>
              <w:top w:val="nil"/>
              <w:left w:val="nil"/>
              <w:bottom w:val="nil"/>
              <w:right w:val="nil"/>
            </w:tcBorders>
            <w:shd w:val="clear" w:color="auto" w:fill="auto"/>
            <w:noWrap/>
            <w:tcMar>
              <w:top w:w="12" w:type="dxa"/>
              <w:left w:w="12" w:type="dxa"/>
              <w:right w:w="12" w:type="dxa"/>
            </w:tcMar>
            <w:vAlign w:val="center"/>
          </w:tcPr>
          <w:p w14:paraId="7C964B37">
            <w:pPr>
              <w:jc w:val="center"/>
              <w:rPr>
                <w:rFonts w:hint="eastAsia" w:ascii="宋体" w:hAnsi="宋体" w:eastAsia="宋体" w:cs="宋体"/>
                <w:b/>
                <w:i w:val="0"/>
                <w:color w:val="000000"/>
                <w:sz w:val="36"/>
                <w:szCs w:val="36"/>
                <w:u w:val="none"/>
              </w:rPr>
            </w:pPr>
          </w:p>
        </w:tc>
      </w:tr>
      <w:tr w14:paraId="7364F2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10360" w:type="dxa"/>
            <w:gridSpan w:val="11"/>
            <w:tcBorders>
              <w:top w:val="nil"/>
              <w:left w:val="nil"/>
              <w:bottom w:val="nil"/>
              <w:right w:val="nil"/>
            </w:tcBorders>
            <w:shd w:val="clear" w:color="auto" w:fill="auto"/>
            <w:noWrap/>
            <w:tcMar>
              <w:top w:w="12" w:type="dxa"/>
              <w:left w:w="12" w:type="dxa"/>
              <w:right w:w="12" w:type="dxa"/>
            </w:tcMar>
            <w:vAlign w:val="center"/>
          </w:tcPr>
          <w:p w14:paraId="58B19E6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2019   年度）</w:t>
            </w:r>
          </w:p>
        </w:tc>
      </w:tr>
      <w:tr w14:paraId="2A4092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2"/>
          <w:wAfter w:w="1433" w:type="dxa"/>
          <w:trHeight w:val="323" w:hRule="atLeast"/>
        </w:trPr>
        <w:tc>
          <w:tcPr>
            <w:tcW w:w="1344" w:type="dxa"/>
            <w:tcBorders>
              <w:top w:val="nil"/>
              <w:left w:val="nil"/>
              <w:bottom w:val="nil"/>
              <w:right w:val="nil"/>
            </w:tcBorders>
            <w:shd w:val="clear" w:color="auto" w:fill="auto"/>
            <w:noWrap/>
            <w:tcMar>
              <w:top w:w="12" w:type="dxa"/>
              <w:left w:w="12" w:type="dxa"/>
              <w:right w:w="12" w:type="dxa"/>
            </w:tcMar>
            <w:vAlign w:val="center"/>
          </w:tcPr>
          <w:p w14:paraId="5A0B313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填报单位：</w:t>
            </w:r>
          </w:p>
        </w:tc>
        <w:tc>
          <w:tcPr>
            <w:tcW w:w="313" w:type="dxa"/>
            <w:tcBorders>
              <w:top w:val="nil"/>
              <w:left w:val="nil"/>
              <w:bottom w:val="nil"/>
              <w:right w:val="nil"/>
            </w:tcBorders>
            <w:shd w:val="clear" w:color="auto" w:fill="auto"/>
            <w:noWrap/>
            <w:tcMar>
              <w:top w:w="12" w:type="dxa"/>
              <w:left w:w="12" w:type="dxa"/>
              <w:right w:w="12" w:type="dxa"/>
            </w:tcMar>
            <w:vAlign w:val="center"/>
          </w:tcPr>
          <w:p w14:paraId="7F555BEE">
            <w:pPr>
              <w:rPr>
                <w:rFonts w:hint="eastAsia" w:ascii="宋体" w:hAnsi="宋体" w:eastAsia="宋体" w:cs="宋体"/>
                <w:i w:val="0"/>
                <w:color w:val="000000"/>
                <w:sz w:val="22"/>
                <w:szCs w:val="22"/>
                <w:u w:val="none"/>
              </w:rPr>
            </w:pPr>
          </w:p>
        </w:tc>
        <w:tc>
          <w:tcPr>
            <w:tcW w:w="4058" w:type="dxa"/>
            <w:gridSpan w:val="4"/>
            <w:tcBorders>
              <w:top w:val="nil"/>
              <w:left w:val="nil"/>
              <w:bottom w:val="nil"/>
              <w:right w:val="nil"/>
            </w:tcBorders>
            <w:shd w:val="clear" w:color="auto" w:fill="auto"/>
            <w:noWrap/>
            <w:tcMar>
              <w:top w:w="12" w:type="dxa"/>
              <w:left w:w="12" w:type="dxa"/>
              <w:right w:w="12" w:type="dxa"/>
            </w:tcMar>
            <w:vAlign w:val="center"/>
          </w:tcPr>
          <w:p w14:paraId="64F67F3A">
            <w:pPr>
              <w:rPr>
                <w:rFonts w:hint="eastAsia" w:ascii="宋体" w:hAnsi="宋体" w:eastAsia="宋体" w:cs="宋体"/>
                <w:i w:val="0"/>
                <w:color w:val="000000"/>
                <w:sz w:val="22"/>
                <w:szCs w:val="22"/>
                <w:u w:val="none"/>
              </w:rPr>
            </w:pPr>
          </w:p>
        </w:tc>
        <w:tc>
          <w:tcPr>
            <w:tcW w:w="3212" w:type="dxa"/>
            <w:gridSpan w:val="3"/>
            <w:tcBorders>
              <w:top w:val="nil"/>
              <w:left w:val="nil"/>
              <w:bottom w:val="single" w:color="000000" w:sz="4" w:space="0"/>
              <w:right w:val="nil"/>
            </w:tcBorders>
            <w:shd w:val="clear" w:color="auto" w:fill="auto"/>
            <w:noWrap/>
            <w:tcMar>
              <w:top w:w="12" w:type="dxa"/>
              <w:left w:w="12" w:type="dxa"/>
              <w:right w:w="12" w:type="dxa"/>
            </w:tcMar>
            <w:vAlign w:val="center"/>
          </w:tcPr>
          <w:p w14:paraId="6090A012">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单位金额：万元</w:t>
            </w:r>
          </w:p>
        </w:tc>
      </w:tr>
      <w:tr w14:paraId="0C01D9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78" w:hRule="atLeast"/>
        </w:trPr>
        <w:tc>
          <w:tcPr>
            <w:tcW w:w="134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4F8909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一、基本情况</w:t>
            </w:r>
          </w:p>
        </w:tc>
        <w:tc>
          <w:tcPr>
            <w:tcW w:w="124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613A52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项目名称</w:t>
            </w:r>
          </w:p>
        </w:tc>
        <w:tc>
          <w:tcPr>
            <w:tcW w:w="285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66E99B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旅游工作经费</w:t>
            </w:r>
          </w:p>
        </w:tc>
        <w:tc>
          <w:tcPr>
            <w:tcW w:w="1452"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603BD7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实施（主管单位）</w:t>
            </w:r>
          </w:p>
        </w:tc>
        <w:tc>
          <w:tcPr>
            <w:tcW w:w="3460"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53260B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石家庄市藁城区旅游业管理中心</w:t>
            </w:r>
          </w:p>
        </w:tc>
      </w:tr>
      <w:tr w14:paraId="04CAB0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trPr>
        <w:tc>
          <w:tcPr>
            <w:tcW w:w="1344"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28FA0D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二、预算执行</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2436"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913A27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预算安排情况（调整后）</w:t>
            </w:r>
          </w:p>
        </w:tc>
        <w:tc>
          <w:tcPr>
            <w:tcW w:w="312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4039E7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资金到位情况</w:t>
            </w:r>
          </w:p>
        </w:tc>
        <w:tc>
          <w:tcPr>
            <w:tcW w:w="2196"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F302BB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资金执行情况</w:t>
            </w:r>
          </w:p>
        </w:tc>
        <w:tc>
          <w:tcPr>
            <w:tcW w:w="126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2B24E7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预算执行进度</w:t>
            </w:r>
          </w:p>
        </w:tc>
      </w:tr>
      <w:tr w14:paraId="0B7587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trPr>
        <w:tc>
          <w:tcPr>
            <w:tcW w:w="134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2524EAD">
            <w:pPr>
              <w:jc w:val="center"/>
              <w:rPr>
                <w:rFonts w:hint="eastAsia" w:ascii="宋体" w:hAnsi="宋体" w:eastAsia="宋体" w:cs="宋体"/>
                <w:i w:val="0"/>
                <w:color w:val="000000"/>
                <w:sz w:val="22"/>
                <w:szCs w:val="22"/>
                <w:u w:val="none"/>
              </w:rPr>
            </w:pPr>
          </w:p>
        </w:tc>
        <w:tc>
          <w:tcPr>
            <w:tcW w:w="124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9932A2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预算数：</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AE1D1BC">
            <w:pPr>
              <w:rPr>
                <w:rFonts w:hint="eastAsia" w:ascii="宋体" w:hAnsi="宋体" w:eastAsia="宋体" w:cs="宋体"/>
                <w:i w:val="0"/>
                <w:color w:val="000000"/>
                <w:sz w:val="22"/>
                <w:szCs w:val="22"/>
                <w:u w:val="none"/>
              </w:rPr>
            </w:pPr>
          </w:p>
        </w:tc>
        <w:tc>
          <w:tcPr>
            <w:tcW w:w="16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C3BD1D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到位数：</w:t>
            </w:r>
          </w:p>
        </w:tc>
        <w:tc>
          <w:tcPr>
            <w:tcW w:w="145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3497781">
            <w:pPr>
              <w:rPr>
                <w:rFonts w:hint="eastAsia" w:ascii="宋体" w:hAnsi="宋体" w:eastAsia="宋体" w:cs="宋体"/>
                <w:i w:val="0"/>
                <w:color w:val="000000"/>
                <w:sz w:val="22"/>
                <w:szCs w:val="22"/>
                <w:u w:val="none"/>
              </w:rPr>
            </w:pPr>
          </w:p>
        </w:tc>
        <w:tc>
          <w:tcPr>
            <w:tcW w:w="82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CA51E2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执行数：</w:t>
            </w:r>
          </w:p>
        </w:tc>
        <w:tc>
          <w:tcPr>
            <w:tcW w:w="136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37487E9">
            <w:pPr>
              <w:rPr>
                <w:rFonts w:hint="eastAsia" w:ascii="宋体" w:hAnsi="宋体" w:eastAsia="宋体" w:cs="宋体"/>
                <w:i w:val="0"/>
                <w:color w:val="000000"/>
                <w:sz w:val="22"/>
                <w:szCs w:val="22"/>
                <w:u w:val="none"/>
              </w:rPr>
            </w:pPr>
          </w:p>
        </w:tc>
        <w:tc>
          <w:tcPr>
            <w:tcW w:w="1264"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8FC4B1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（=执行数/预算数*100%）</w:t>
            </w:r>
          </w:p>
        </w:tc>
      </w:tr>
      <w:tr w14:paraId="355939D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24" w:hRule="atLeast"/>
        </w:trPr>
        <w:tc>
          <w:tcPr>
            <w:tcW w:w="134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930F667">
            <w:pPr>
              <w:jc w:val="center"/>
              <w:rPr>
                <w:rFonts w:hint="eastAsia" w:ascii="宋体" w:hAnsi="宋体" w:eastAsia="宋体" w:cs="宋体"/>
                <w:i w:val="0"/>
                <w:color w:val="000000"/>
                <w:sz w:val="22"/>
                <w:szCs w:val="22"/>
                <w:u w:val="none"/>
              </w:rPr>
            </w:pPr>
          </w:p>
        </w:tc>
        <w:tc>
          <w:tcPr>
            <w:tcW w:w="1248"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7B9219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313DB70">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26.3</w:t>
            </w:r>
          </w:p>
        </w:tc>
        <w:tc>
          <w:tcPr>
            <w:tcW w:w="166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59ADF4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45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5EAB376">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26.3</w:t>
            </w:r>
          </w:p>
        </w:tc>
        <w:tc>
          <w:tcPr>
            <w:tcW w:w="82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28C359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其中：财政资金</w:t>
            </w:r>
          </w:p>
        </w:tc>
        <w:tc>
          <w:tcPr>
            <w:tcW w:w="136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A9314E6">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26.3</w:t>
            </w:r>
          </w:p>
        </w:tc>
        <w:tc>
          <w:tcPr>
            <w:tcW w:w="126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73FE0A6">
            <w:pPr>
              <w:jc w:val="center"/>
              <w:rPr>
                <w:rFonts w:hint="eastAsia" w:ascii="宋体" w:hAnsi="宋体" w:eastAsia="宋体" w:cs="宋体"/>
                <w:i w:val="0"/>
                <w:color w:val="000000"/>
                <w:sz w:val="22"/>
                <w:szCs w:val="22"/>
                <w:u w:val="none"/>
              </w:rPr>
            </w:pPr>
          </w:p>
        </w:tc>
      </w:tr>
      <w:tr w14:paraId="20756DD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3" w:hRule="atLeast"/>
        </w:trPr>
        <w:tc>
          <w:tcPr>
            <w:tcW w:w="134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735BA6A">
            <w:pPr>
              <w:jc w:val="center"/>
              <w:rPr>
                <w:rFonts w:hint="eastAsia" w:ascii="宋体" w:hAnsi="宋体" w:eastAsia="宋体" w:cs="宋体"/>
                <w:i w:val="0"/>
                <w:color w:val="000000"/>
                <w:sz w:val="22"/>
                <w:szCs w:val="22"/>
                <w:u w:val="none"/>
              </w:rPr>
            </w:pPr>
          </w:p>
        </w:tc>
        <w:tc>
          <w:tcPr>
            <w:tcW w:w="124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40B80E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26FC167">
            <w:pPr>
              <w:rPr>
                <w:rFonts w:hint="eastAsia" w:ascii="宋体" w:hAnsi="宋体" w:eastAsia="宋体" w:cs="宋体"/>
                <w:i w:val="0"/>
                <w:color w:val="000000"/>
                <w:sz w:val="22"/>
                <w:szCs w:val="22"/>
                <w:u w:val="none"/>
              </w:rPr>
            </w:pPr>
          </w:p>
        </w:tc>
        <w:tc>
          <w:tcPr>
            <w:tcW w:w="16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CC9FA8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45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9E494AD">
            <w:pPr>
              <w:rPr>
                <w:rFonts w:hint="eastAsia" w:ascii="宋体" w:hAnsi="宋体" w:eastAsia="宋体" w:cs="宋体"/>
                <w:i w:val="0"/>
                <w:color w:val="000000"/>
                <w:sz w:val="22"/>
                <w:szCs w:val="22"/>
                <w:u w:val="none"/>
              </w:rPr>
            </w:pPr>
          </w:p>
        </w:tc>
        <w:tc>
          <w:tcPr>
            <w:tcW w:w="82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E64ADF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36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6EAB515">
            <w:pPr>
              <w:rPr>
                <w:rFonts w:hint="eastAsia" w:ascii="宋体" w:hAnsi="宋体" w:eastAsia="宋体" w:cs="宋体"/>
                <w:i w:val="0"/>
                <w:color w:val="000000"/>
                <w:sz w:val="22"/>
                <w:szCs w:val="22"/>
                <w:u w:val="none"/>
              </w:rPr>
            </w:pPr>
          </w:p>
        </w:tc>
        <w:tc>
          <w:tcPr>
            <w:tcW w:w="126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4266101">
            <w:pPr>
              <w:jc w:val="center"/>
              <w:rPr>
                <w:rFonts w:hint="eastAsia" w:ascii="宋体" w:hAnsi="宋体" w:eastAsia="宋体" w:cs="宋体"/>
                <w:i w:val="0"/>
                <w:color w:val="000000"/>
                <w:sz w:val="22"/>
                <w:szCs w:val="22"/>
                <w:u w:val="none"/>
              </w:rPr>
            </w:pPr>
          </w:p>
        </w:tc>
      </w:tr>
      <w:tr w14:paraId="18BF1C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trPr>
        <w:tc>
          <w:tcPr>
            <w:tcW w:w="1344"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45E90F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三、目标完成</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4104"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1ECFD6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年度预算目标</w:t>
            </w:r>
          </w:p>
        </w:tc>
        <w:tc>
          <w:tcPr>
            <w:tcW w:w="3648"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A77C1D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具体完成情况</w:t>
            </w:r>
          </w:p>
        </w:tc>
        <w:tc>
          <w:tcPr>
            <w:tcW w:w="126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54F76E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总体完成率</w:t>
            </w:r>
          </w:p>
        </w:tc>
      </w:tr>
      <w:tr w14:paraId="65EDED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739" w:hRule="atLeast"/>
        </w:trPr>
        <w:tc>
          <w:tcPr>
            <w:tcW w:w="134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F720C8A">
            <w:pPr>
              <w:jc w:val="center"/>
              <w:rPr>
                <w:rFonts w:hint="eastAsia" w:ascii="宋体" w:hAnsi="宋体" w:eastAsia="宋体" w:cs="宋体"/>
                <w:i w:val="0"/>
                <w:color w:val="000000"/>
                <w:sz w:val="22"/>
                <w:szCs w:val="22"/>
                <w:u w:val="none"/>
              </w:rPr>
            </w:pPr>
          </w:p>
        </w:tc>
        <w:tc>
          <w:tcPr>
            <w:tcW w:w="4104"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B66BFA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推动各项工作目标的顺利完成和实施</w:t>
            </w:r>
          </w:p>
        </w:tc>
        <w:tc>
          <w:tcPr>
            <w:tcW w:w="3648"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09FFA9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为了更好的做好我区的旅游工作，主要承担我区旅游安全，综合治理、行业发展、旅游市场监督等工作，调动职工的积极性，解决职工后顾之忧，解决上岗职工的工作待遇问题</w:t>
            </w:r>
          </w:p>
        </w:tc>
        <w:tc>
          <w:tcPr>
            <w:tcW w:w="126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2A1B5BA">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14:paraId="0586262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84" w:hRule="atLeast"/>
        </w:trPr>
        <w:tc>
          <w:tcPr>
            <w:tcW w:w="1344"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DEB9DA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四、年度绩效指标完成情况</w:t>
            </w:r>
          </w:p>
        </w:tc>
        <w:tc>
          <w:tcPr>
            <w:tcW w:w="124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FCAB12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一级指标</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6BD2D6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二级指标</w:t>
            </w:r>
          </w:p>
        </w:tc>
        <w:tc>
          <w:tcPr>
            <w:tcW w:w="312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EE8BC3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三级指标</w:t>
            </w:r>
          </w:p>
        </w:tc>
        <w:tc>
          <w:tcPr>
            <w:tcW w:w="828" w:type="dxa"/>
            <w:tcBorders>
              <w:top w:val="single" w:color="000000" w:sz="4" w:space="0"/>
              <w:left w:val="single" w:color="000000" w:sz="4" w:space="0"/>
              <w:bottom w:val="single" w:color="auto" w:sz="4" w:space="0"/>
              <w:right w:val="single" w:color="000000" w:sz="4" w:space="0"/>
            </w:tcBorders>
            <w:shd w:val="clear" w:color="auto" w:fill="auto"/>
            <w:noWrap/>
            <w:tcMar>
              <w:top w:w="12" w:type="dxa"/>
              <w:left w:w="12" w:type="dxa"/>
              <w:right w:w="12" w:type="dxa"/>
            </w:tcMar>
            <w:vAlign w:val="center"/>
          </w:tcPr>
          <w:p w14:paraId="4A48C93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预期指标值</w:t>
            </w:r>
          </w:p>
        </w:tc>
        <w:tc>
          <w:tcPr>
            <w:tcW w:w="136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792A20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实际完成值</w:t>
            </w:r>
          </w:p>
        </w:tc>
        <w:tc>
          <w:tcPr>
            <w:tcW w:w="126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DE8CDE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自评得分</w:t>
            </w:r>
          </w:p>
        </w:tc>
      </w:tr>
      <w:tr w14:paraId="5466705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3" w:hRule="atLeast"/>
        </w:trPr>
        <w:tc>
          <w:tcPr>
            <w:tcW w:w="134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3477A04">
            <w:pPr>
              <w:jc w:val="center"/>
              <w:rPr>
                <w:rFonts w:hint="eastAsia" w:ascii="宋体" w:hAnsi="宋体" w:eastAsia="宋体" w:cs="宋体"/>
                <w:i w:val="0"/>
                <w:color w:val="000000"/>
                <w:sz w:val="22"/>
                <w:szCs w:val="22"/>
                <w:u w:val="none"/>
              </w:rPr>
            </w:pPr>
          </w:p>
        </w:tc>
        <w:tc>
          <w:tcPr>
            <w:tcW w:w="1248" w:type="dxa"/>
            <w:gridSpan w:val="2"/>
            <w:vMerge w:val="restart"/>
            <w:tcBorders>
              <w:top w:val="single" w:color="000000" w:sz="4" w:space="0"/>
              <w:left w:val="single" w:color="000000" w:sz="4" w:space="0"/>
              <w:right w:val="single" w:color="000000" w:sz="4" w:space="0"/>
            </w:tcBorders>
            <w:shd w:val="clear" w:color="auto" w:fill="auto"/>
            <w:tcMar>
              <w:top w:w="12" w:type="dxa"/>
              <w:left w:w="12" w:type="dxa"/>
              <w:right w:w="12" w:type="dxa"/>
            </w:tcMar>
            <w:vAlign w:val="center"/>
          </w:tcPr>
          <w:p w14:paraId="4E62E778">
            <w:pPr>
              <w:jc w:val="center"/>
              <w:rPr>
                <w:rFonts w:hint="eastAsia" w:ascii="宋体" w:hAnsi="宋体" w:eastAsia="宋体" w:cs="宋体"/>
                <w:i w:val="0"/>
                <w:color w:val="000000"/>
                <w:sz w:val="22"/>
                <w:szCs w:val="22"/>
                <w:u w:val="none"/>
              </w:rPr>
            </w:pP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90C69B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3120" w:type="dxa"/>
            <w:gridSpan w:val="3"/>
            <w:tcBorders>
              <w:top w:val="single" w:color="000000" w:sz="4" w:space="0"/>
              <w:left w:val="single" w:color="000000" w:sz="4" w:space="0"/>
              <w:bottom w:val="single" w:color="000000" w:sz="4" w:space="0"/>
              <w:right w:val="single" w:color="auto" w:sz="4" w:space="0"/>
            </w:tcBorders>
            <w:shd w:val="clear" w:color="auto" w:fill="auto"/>
            <w:noWrap/>
            <w:tcMar>
              <w:top w:w="12" w:type="dxa"/>
              <w:left w:w="12" w:type="dxa"/>
              <w:right w:w="12" w:type="dxa"/>
            </w:tcMar>
            <w:vAlign w:val="center"/>
          </w:tcPr>
          <w:p w14:paraId="2676684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旅游行业发展及综合治理情况</w:t>
            </w:r>
          </w:p>
        </w:tc>
        <w:tc>
          <w:tcPr>
            <w:tcW w:w="828" w:type="dxa"/>
            <w:tcBorders>
              <w:top w:val="single" w:color="auto" w:sz="4" w:space="0"/>
              <w:left w:val="single" w:color="auto" w:sz="4" w:space="0"/>
              <w:bottom w:val="single" w:color="auto" w:sz="4" w:space="0"/>
              <w:right w:val="single" w:color="auto" w:sz="4" w:space="0"/>
            </w:tcBorders>
            <w:shd w:val="clear" w:color="auto" w:fill="auto"/>
            <w:noWrap/>
            <w:tcMar>
              <w:top w:w="12" w:type="dxa"/>
              <w:left w:w="12" w:type="dxa"/>
              <w:right w:w="12" w:type="dxa"/>
            </w:tcMar>
            <w:vAlign w:val="center"/>
          </w:tcPr>
          <w:p w14:paraId="20778B07">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≥90%</w:t>
            </w:r>
          </w:p>
        </w:tc>
        <w:tc>
          <w:tcPr>
            <w:tcW w:w="1368" w:type="dxa"/>
            <w:gridSpan w:val="2"/>
            <w:tcBorders>
              <w:top w:val="single" w:color="000000" w:sz="4" w:space="0"/>
              <w:left w:val="single" w:color="auto" w:sz="4" w:space="0"/>
              <w:bottom w:val="single" w:color="000000" w:sz="4" w:space="0"/>
              <w:right w:val="single" w:color="000000" w:sz="4" w:space="0"/>
            </w:tcBorders>
            <w:shd w:val="clear" w:color="auto" w:fill="auto"/>
            <w:noWrap/>
            <w:tcMar>
              <w:top w:w="12" w:type="dxa"/>
              <w:left w:w="12" w:type="dxa"/>
              <w:right w:w="12" w:type="dxa"/>
            </w:tcMar>
            <w:vAlign w:val="center"/>
          </w:tcPr>
          <w:p w14:paraId="7ED5178A">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6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2C68806">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w:t>
            </w:r>
          </w:p>
        </w:tc>
      </w:tr>
      <w:tr w14:paraId="5F3A9C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trPr>
        <w:tc>
          <w:tcPr>
            <w:tcW w:w="134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B53FD86">
            <w:pPr>
              <w:jc w:val="center"/>
              <w:rPr>
                <w:rFonts w:hint="eastAsia" w:ascii="宋体" w:hAnsi="宋体" w:eastAsia="宋体" w:cs="宋体"/>
                <w:i w:val="0"/>
                <w:color w:val="000000"/>
                <w:sz w:val="22"/>
                <w:szCs w:val="22"/>
                <w:u w:val="none"/>
              </w:rPr>
            </w:pPr>
          </w:p>
        </w:tc>
        <w:tc>
          <w:tcPr>
            <w:tcW w:w="124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938913F">
            <w:pPr>
              <w:jc w:val="center"/>
              <w:rPr>
                <w:rFonts w:hint="eastAsia" w:ascii="宋体" w:hAnsi="宋体" w:eastAsia="宋体" w:cs="宋体"/>
                <w:i w:val="0"/>
                <w:color w:val="000000"/>
                <w:sz w:val="22"/>
                <w:szCs w:val="22"/>
                <w:u w:val="none"/>
              </w:rPr>
            </w:pP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28C3EA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时效指标</w:t>
            </w:r>
          </w:p>
        </w:tc>
        <w:tc>
          <w:tcPr>
            <w:tcW w:w="3120" w:type="dxa"/>
            <w:gridSpan w:val="3"/>
            <w:tcBorders>
              <w:top w:val="single" w:color="000000" w:sz="4" w:space="0"/>
              <w:left w:val="single" w:color="000000" w:sz="4" w:space="0"/>
              <w:bottom w:val="single" w:color="000000" w:sz="4" w:space="0"/>
              <w:right w:val="single" w:color="auto" w:sz="4" w:space="0"/>
            </w:tcBorders>
            <w:shd w:val="clear" w:color="auto" w:fill="auto"/>
            <w:noWrap/>
            <w:tcMar>
              <w:top w:w="12" w:type="dxa"/>
              <w:left w:w="12" w:type="dxa"/>
              <w:right w:w="12" w:type="dxa"/>
            </w:tcMar>
            <w:vAlign w:val="center"/>
          </w:tcPr>
          <w:p w14:paraId="17DE251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旅游景区（点）安全生产情况</w:t>
            </w:r>
          </w:p>
        </w:tc>
        <w:tc>
          <w:tcPr>
            <w:tcW w:w="828" w:type="dxa"/>
            <w:tcBorders>
              <w:top w:val="single" w:color="auto" w:sz="4" w:space="0"/>
              <w:left w:val="single" w:color="auto" w:sz="4" w:space="0"/>
              <w:bottom w:val="single" w:color="auto" w:sz="4" w:space="0"/>
              <w:right w:val="single" w:color="auto" w:sz="4" w:space="0"/>
            </w:tcBorders>
            <w:shd w:val="clear" w:color="auto" w:fill="auto"/>
            <w:noWrap/>
            <w:tcMar>
              <w:top w:w="12" w:type="dxa"/>
              <w:left w:w="12" w:type="dxa"/>
              <w:right w:w="12" w:type="dxa"/>
            </w:tcMar>
            <w:vAlign w:val="center"/>
          </w:tcPr>
          <w:p w14:paraId="72460964">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≥90%</w:t>
            </w:r>
          </w:p>
        </w:tc>
        <w:tc>
          <w:tcPr>
            <w:tcW w:w="1368" w:type="dxa"/>
            <w:gridSpan w:val="2"/>
            <w:tcBorders>
              <w:top w:val="single" w:color="000000" w:sz="4" w:space="0"/>
              <w:left w:val="single" w:color="auto" w:sz="4" w:space="0"/>
              <w:bottom w:val="single" w:color="000000" w:sz="4" w:space="0"/>
              <w:right w:val="single" w:color="000000" w:sz="4" w:space="0"/>
            </w:tcBorders>
            <w:shd w:val="clear" w:color="auto" w:fill="auto"/>
            <w:noWrap/>
            <w:tcMar>
              <w:top w:w="12" w:type="dxa"/>
              <w:left w:w="12" w:type="dxa"/>
              <w:right w:w="12" w:type="dxa"/>
            </w:tcMar>
            <w:vAlign w:val="center"/>
          </w:tcPr>
          <w:p w14:paraId="30ECFD23">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6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E7B6F3C">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w:t>
            </w:r>
          </w:p>
        </w:tc>
      </w:tr>
      <w:tr w14:paraId="69A633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855" w:hRule="atLeast"/>
        </w:trPr>
        <w:tc>
          <w:tcPr>
            <w:tcW w:w="134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4BD8FDD">
            <w:pPr>
              <w:jc w:val="center"/>
              <w:rPr>
                <w:rFonts w:hint="eastAsia" w:ascii="宋体" w:hAnsi="宋体" w:eastAsia="宋体" w:cs="宋体"/>
                <w:i w:val="0"/>
                <w:color w:val="000000"/>
                <w:sz w:val="22"/>
                <w:szCs w:val="22"/>
                <w:u w:val="none"/>
              </w:rPr>
            </w:pPr>
          </w:p>
        </w:tc>
        <w:tc>
          <w:tcPr>
            <w:tcW w:w="1248"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2AC114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预算执行率指标（10分）</w:t>
            </w:r>
          </w:p>
        </w:tc>
        <w:tc>
          <w:tcPr>
            <w:tcW w:w="118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C52B79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执行率</w:t>
            </w:r>
          </w:p>
        </w:tc>
        <w:tc>
          <w:tcPr>
            <w:tcW w:w="3120" w:type="dxa"/>
            <w:gridSpan w:val="3"/>
            <w:tcBorders>
              <w:top w:val="single" w:color="000000" w:sz="4" w:space="0"/>
              <w:left w:val="single" w:color="000000" w:sz="4" w:space="0"/>
              <w:bottom w:val="single" w:color="000000" w:sz="4" w:space="0"/>
              <w:right w:val="single" w:color="auto" w:sz="4" w:space="0"/>
            </w:tcBorders>
            <w:shd w:val="clear" w:color="auto" w:fill="auto"/>
            <w:noWrap/>
            <w:tcMar>
              <w:top w:w="12" w:type="dxa"/>
              <w:left w:w="12" w:type="dxa"/>
              <w:right w:w="12" w:type="dxa"/>
            </w:tcMar>
            <w:vAlign w:val="center"/>
          </w:tcPr>
          <w:p w14:paraId="1B7E5B6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执行率</w:t>
            </w:r>
          </w:p>
        </w:tc>
        <w:tc>
          <w:tcPr>
            <w:tcW w:w="828" w:type="dxa"/>
            <w:tcBorders>
              <w:top w:val="single" w:color="auto" w:sz="4" w:space="0"/>
              <w:left w:val="single" w:color="auto" w:sz="4" w:space="0"/>
              <w:bottom w:val="single" w:color="auto" w:sz="4" w:space="0"/>
              <w:right w:val="single" w:color="auto" w:sz="4" w:space="0"/>
            </w:tcBorders>
            <w:shd w:val="clear" w:color="auto" w:fill="auto"/>
            <w:noWrap/>
            <w:tcMar>
              <w:top w:w="12" w:type="dxa"/>
              <w:left w:w="12" w:type="dxa"/>
              <w:right w:w="12" w:type="dxa"/>
            </w:tcMar>
            <w:vAlign w:val="center"/>
          </w:tcPr>
          <w:p w14:paraId="50BD820F">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≥90%</w:t>
            </w:r>
          </w:p>
        </w:tc>
        <w:tc>
          <w:tcPr>
            <w:tcW w:w="1368" w:type="dxa"/>
            <w:gridSpan w:val="2"/>
            <w:tcBorders>
              <w:top w:val="single" w:color="000000" w:sz="4" w:space="0"/>
              <w:left w:val="single" w:color="auto" w:sz="4" w:space="0"/>
              <w:bottom w:val="single" w:color="000000" w:sz="4" w:space="0"/>
              <w:right w:val="single" w:color="000000" w:sz="4" w:space="0"/>
            </w:tcBorders>
            <w:shd w:val="clear" w:color="auto" w:fill="auto"/>
            <w:noWrap/>
            <w:tcMar>
              <w:top w:w="12" w:type="dxa"/>
              <w:left w:w="12" w:type="dxa"/>
              <w:right w:w="12" w:type="dxa"/>
            </w:tcMar>
            <w:vAlign w:val="center"/>
          </w:tcPr>
          <w:p w14:paraId="6F5BF0B3">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6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8B005C3">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14:paraId="50CDB8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trPr>
        <w:tc>
          <w:tcPr>
            <w:tcW w:w="134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2ACBF4A">
            <w:pPr>
              <w:jc w:val="center"/>
              <w:rPr>
                <w:rFonts w:hint="eastAsia" w:ascii="宋体" w:hAnsi="宋体" w:eastAsia="宋体" w:cs="宋体"/>
                <w:i w:val="0"/>
                <w:color w:val="000000"/>
                <w:sz w:val="22"/>
                <w:szCs w:val="22"/>
                <w:u w:val="none"/>
              </w:rPr>
            </w:pPr>
          </w:p>
        </w:tc>
        <w:tc>
          <w:tcPr>
            <w:tcW w:w="1248" w:type="dxa"/>
            <w:gridSpan w:val="2"/>
            <w:tcBorders>
              <w:top w:val="single" w:color="000000" w:sz="4" w:space="0"/>
              <w:left w:val="single" w:color="000000" w:sz="4" w:space="0"/>
              <w:right w:val="single" w:color="000000" w:sz="4" w:space="0"/>
            </w:tcBorders>
            <w:shd w:val="clear" w:color="auto" w:fill="auto"/>
            <w:tcMar>
              <w:top w:w="12" w:type="dxa"/>
              <w:left w:w="12" w:type="dxa"/>
              <w:right w:w="12" w:type="dxa"/>
            </w:tcMar>
            <w:vAlign w:val="center"/>
          </w:tcPr>
          <w:p w14:paraId="00A8EB41">
            <w:pPr>
              <w:jc w:val="center"/>
              <w:rPr>
                <w:rFonts w:hint="eastAsia" w:ascii="宋体" w:hAnsi="宋体" w:eastAsia="宋体" w:cs="宋体"/>
                <w:i w:val="0"/>
                <w:color w:val="000000"/>
                <w:sz w:val="22"/>
                <w:szCs w:val="22"/>
                <w:u w:val="none"/>
              </w:rPr>
            </w:pPr>
          </w:p>
        </w:tc>
        <w:tc>
          <w:tcPr>
            <w:tcW w:w="118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935EC7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3120" w:type="dxa"/>
            <w:gridSpan w:val="3"/>
            <w:tcBorders>
              <w:top w:val="single" w:color="000000" w:sz="4" w:space="0"/>
              <w:left w:val="single" w:color="000000" w:sz="4" w:space="0"/>
              <w:bottom w:val="single" w:color="000000" w:sz="4" w:space="0"/>
              <w:right w:val="single" w:color="auto" w:sz="4" w:space="0"/>
            </w:tcBorders>
            <w:shd w:val="clear" w:color="auto" w:fill="auto"/>
            <w:noWrap/>
            <w:tcMar>
              <w:top w:w="12" w:type="dxa"/>
              <w:left w:w="12" w:type="dxa"/>
              <w:right w:w="12" w:type="dxa"/>
            </w:tcMar>
            <w:vAlign w:val="center"/>
          </w:tcPr>
          <w:p w14:paraId="4A577D4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旅游行业发展及综合治理达标</w:t>
            </w:r>
          </w:p>
        </w:tc>
        <w:tc>
          <w:tcPr>
            <w:tcW w:w="828" w:type="dxa"/>
            <w:tcBorders>
              <w:top w:val="single" w:color="auto" w:sz="4" w:space="0"/>
              <w:left w:val="single" w:color="auto" w:sz="4" w:space="0"/>
              <w:bottom w:val="single" w:color="auto" w:sz="4" w:space="0"/>
              <w:right w:val="single" w:color="auto" w:sz="4" w:space="0"/>
            </w:tcBorders>
            <w:shd w:val="clear" w:color="auto" w:fill="auto"/>
            <w:noWrap/>
            <w:tcMar>
              <w:top w:w="12" w:type="dxa"/>
              <w:left w:w="12" w:type="dxa"/>
              <w:right w:w="12" w:type="dxa"/>
            </w:tcMar>
            <w:vAlign w:val="center"/>
          </w:tcPr>
          <w:p w14:paraId="3E2634AB">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≥90%</w:t>
            </w:r>
          </w:p>
        </w:tc>
        <w:tc>
          <w:tcPr>
            <w:tcW w:w="1368" w:type="dxa"/>
            <w:gridSpan w:val="2"/>
            <w:tcBorders>
              <w:top w:val="single" w:color="000000" w:sz="4" w:space="0"/>
              <w:left w:val="single" w:color="auto" w:sz="4" w:space="0"/>
              <w:bottom w:val="single" w:color="000000" w:sz="4" w:space="0"/>
              <w:right w:val="single" w:color="000000" w:sz="4" w:space="0"/>
            </w:tcBorders>
            <w:shd w:val="clear" w:color="auto" w:fill="auto"/>
            <w:noWrap/>
            <w:tcMar>
              <w:top w:w="12" w:type="dxa"/>
              <w:left w:w="12" w:type="dxa"/>
              <w:right w:w="12" w:type="dxa"/>
            </w:tcMar>
            <w:vAlign w:val="center"/>
          </w:tcPr>
          <w:p w14:paraId="006004A8">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6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20F435F">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35</w:t>
            </w:r>
          </w:p>
        </w:tc>
      </w:tr>
      <w:tr w14:paraId="63A8AE0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020" w:hRule="atLeast"/>
        </w:trPr>
        <w:tc>
          <w:tcPr>
            <w:tcW w:w="134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28770C4">
            <w:pPr>
              <w:jc w:val="center"/>
              <w:rPr>
                <w:rFonts w:hint="eastAsia" w:ascii="宋体" w:hAnsi="宋体" w:eastAsia="宋体" w:cs="宋体"/>
                <w:i w:val="0"/>
                <w:color w:val="000000"/>
                <w:sz w:val="22"/>
                <w:szCs w:val="22"/>
                <w:u w:val="none"/>
              </w:rPr>
            </w:pPr>
          </w:p>
        </w:tc>
        <w:tc>
          <w:tcPr>
            <w:tcW w:w="1248"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C32262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（10分）</w:t>
            </w:r>
          </w:p>
        </w:tc>
        <w:tc>
          <w:tcPr>
            <w:tcW w:w="1188"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4D768A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3120" w:type="dxa"/>
            <w:gridSpan w:val="3"/>
            <w:tcBorders>
              <w:top w:val="nil"/>
              <w:left w:val="nil"/>
              <w:right w:val="nil"/>
            </w:tcBorders>
            <w:shd w:val="clear" w:color="auto" w:fill="auto"/>
            <w:noWrap/>
            <w:tcMar>
              <w:top w:w="12" w:type="dxa"/>
              <w:left w:w="12" w:type="dxa"/>
              <w:right w:w="12" w:type="dxa"/>
            </w:tcMar>
            <w:vAlign w:val="center"/>
          </w:tcPr>
          <w:p w14:paraId="0EC9B9E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推动我区旅游行业发展提高我区旅游业知名度，满意率</w:t>
            </w:r>
          </w:p>
        </w:tc>
        <w:tc>
          <w:tcPr>
            <w:tcW w:w="828" w:type="dxa"/>
            <w:tcBorders>
              <w:top w:val="single" w:color="000000" w:sz="4" w:space="0"/>
              <w:left w:val="single" w:color="000000" w:sz="4" w:space="0"/>
              <w:right w:val="single" w:color="000000" w:sz="4" w:space="0"/>
            </w:tcBorders>
            <w:shd w:val="clear" w:color="auto" w:fill="auto"/>
            <w:noWrap/>
            <w:tcMar>
              <w:top w:w="12" w:type="dxa"/>
              <w:left w:w="12" w:type="dxa"/>
              <w:right w:w="12" w:type="dxa"/>
            </w:tcMar>
            <w:vAlign w:val="center"/>
          </w:tcPr>
          <w:p w14:paraId="44265F10">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≥90%</w:t>
            </w:r>
          </w:p>
        </w:tc>
        <w:tc>
          <w:tcPr>
            <w:tcW w:w="1368" w:type="dxa"/>
            <w:gridSpan w:val="2"/>
            <w:tcBorders>
              <w:top w:val="single" w:color="000000" w:sz="4" w:space="0"/>
              <w:left w:val="single" w:color="000000" w:sz="4" w:space="0"/>
              <w:right w:val="single" w:color="000000" w:sz="4" w:space="0"/>
            </w:tcBorders>
            <w:shd w:val="clear" w:color="auto" w:fill="auto"/>
            <w:noWrap/>
            <w:tcMar>
              <w:top w:w="12" w:type="dxa"/>
              <w:left w:w="12" w:type="dxa"/>
              <w:right w:w="12" w:type="dxa"/>
            </w:tcMar>
            <w:vAlign w:val="center"/>
          </w:tcPr>
          <w:p w14:paraId="4A2CE1BC">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6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B57291C">
            <w:pPr>
              <w:keepNext w:val="0"/>
              <w:keepLines w:val="0"/>
              <w:widowControl/>
              <w:suppressLineNumbers w:val="0"/>
              <w:jc w:val="right"/>
              <w:textAlignment w:val="center"/>
              <w:rPr>
                <w:rFonts w:hint="default" w:ascii="宋体" w:hAnsi="宋体" w:eastAsia="宋体" w:cs="宋体"/>
                <w:i w:val="0"/>
                <w:color w:val="000000"/>
                <w:sz w:val="22"/>
                <w:szCs w:val="22"/>
                <w:u w:val="none"/>
                <w:lang w:val="en-US" w:eastAsia="zh-CN"/>
              </w:rPr>
            </w:pPr>
            <w:r>
              <w:rPr>
                <w:rFonts w:hint="eastAsia" w:ascii="宋体" w:hAnsi="宋体" w:eastAsia="宋体" w:cs="宋体"/>
                <w:i w:val="0"/>
                <w:color w:val="000000"/>
                <w:sz w:val="22"/>
                <w:szCs w:val="22"/>
                <w:u w:val="none"/>
                <w:lang w:val="en-US" w:eastAsia="zh-CN"/>
              </w:rPr>
              <w:t>10</w:t>
            </w:r>
          </w:p>
        </w:tc>
      </w:tr>
      <w:tr w14:paraId="4FED85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trPr>
        <w:tc>
          <w:tcPr>
            <w:tcW w:w="134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85361D1">
            <w:pPr>
              <w:jc w:val="center"/>
              <w:rPr>
                <w:rFonts w:hint="eastAsia" w:ascii="宋体" w:hAnsi="宋体" w:eastAsia="宋体" w:cs="宋体"/>
                <w:i w:val="0"/>
                <w:color w:val="000000"/>
                <w:sz w:val="22"/>
                <w:szCs w:val="22"/>
                <w:u w:val="none"/>
              </w:rPr>
            </w:pPr>
          </w:p>
        </w:tc>
        <w:tc>
          <w:tcPr>
            <w:tcW w:w="7752" w:type="dxa"/>
            <w:gridSpan w:val="9"/>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AB03DB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总分</w:t>
            </w:r>
          </w:p>
        </w:tc>
        <w:tc>
          <w:tcPr>
            <w:tcW w:w="126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6DE591F">
            <w:pPr>
              <w:rPr>
                <w:rFonts w:hint="default" w:ascii="宋体" w:hAnsi="宋体" w:eastAsia="宋体" w:cs="宋体"/>
                <w:i w:val="0"/>
                <w:color w:val="000000"/>
                <w:sz w:val="22"/>
                <w:szCs w:val="22"/>
                <w:u w:val="none"/>
                <w:lang w:val="en-US" w:eastAsia="zh-CN"/>
              </w:rPr>
            </w:pPr>
            <w:r>
              <w:rPr>
                <w:rFonts w:hint="eastAsia" w:ascii="宋体" w:hAnsi="宋体" w:eastAsia="宋体" w:cs="宋体"/>
                <w:i w:val="0"/>
                <w:color w:val="000000"/>
                <w:sz w:val="22"/>
                <w:szCs w:val="22"/>
                <w:u w:val="none"/>
                <w:lang w:val="en-US" w:eastAsia="zh-CN"/>
              </w:rPr>
              <w:t>88</w:t>
            </w:r>
          </w:p>
        </w:tc>
      </w:tr>
      <w:tr w14:paraId="41E716B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001" w:hRule="atLeast"/>
        </w:trPr>
        <w:tc>
          <w:tcPr>
            <w:tcW w:w="134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D6DEA6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五、存在问题、原因及下一步整改措施</w:t>
            </w:r>
          </w:p>
        </w:tc>
        <w:tc>
          <w:tcPr>
            <w:tcW w:w="9016" w:type="dxa"/>
            <w:gridSpan w:val="10"/>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B2BD47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进一步提高项目实施的质量，节约实施成本。</w:t>
            </w:r>
          </w:p>
        </w:tc>
      </w:tr>
    </w:tbl>
    <w:p w14:paraId="1B9D4535">
      <w:pPr>
        <w:keepNext w:val="0"/>
        <w:keepLines w:val="0"/>
        <w:pageBreakBefore w:val="0"/>
        <w:widowControl w:val="0"/>
        <w:numPr>
          <w:ilvl w:val="0"/>
          <w:numId w:val="0"/>
        </w:numPr>
        <w:kinsoku/>
        <w:wordWrap/>
        <w:overflowPunct/>
        <w:topLinePunct w:val="0"/>
        <w:autoSpaceDE/>
        <w:autoSpaceDN/>
        <w:bidi w:val="0"/>
        <w:adjustRightInd/>
        <w:snapToGrid/>
        <w:ind w:left="0" w:leftChars="0" w:firstLine="640" w:firstLineChars="200"/>
        <w:textAlignment w:val="auto"/>
        <w:rPr>
          <w:rFonts w:hint="eastAsia" w:ascii="仿宋_GB2312" w:eastAsia="仿宋_GB2312"/>
          <w:sz w:val="32"/>
          <w:szCs w:val="32"/>
          <w:lang w:val="en-US" w:eastAsia="zh-CN"/>
        </w:rPr>
      </w:pPr>
      <w:r>
        <w:rPr>
          <w:rFonts w:hint="eastAsia" w:ascii="仿宋" w:hAnsi="仿宋" w:eastAsia="仿宋"/>
          <w:sz w:val="32"/>
          <w:szCs w:val="32"/>
          <w:lang w:eastAsia="zh-CN"/>
        </w:rPr>
        <w:t>（</w:t>
      </w:r>
      <w:r>
        <w:rPr>
          <w:rFonts w:hint="eastAsia" w:ascii="仿宋" w:hAnsi="仿宋" w:eastAsia="仿宋"/>
          <w:sz w:val="32"/>
          <w:szCs w:val="32"/>
          <w:lang w:val="en-US" w:eastAsia="zh-CN"/>
        </w:rPr>
        <w:t>16</w:t>
      </w:r>
      <w:r>
        <w:rPr>
          <w:rFonts w:hint="eastAsia" w:ascii="仿宋" w:hAnsi="仿宋" w:eastAsia="仿宋"/>
          <w:sz w:val="32"/>
          <w:szCs w:val="32"/>
          <w:lang w:eastAsia="zh-CN"/>
        </w:rPr>
        <w:t>）</w:t>
      </w:r>
      <w:r>
        <w:rPr>
          <w:rFonts w:hint="eastAsia" w:ascii="仿宋" w:hAnsi="仿宋" w:eastAsia="仿宋"/>
          <w:sz w:val="32"/>
          <w:szCs w:val="32"/>
          <w:lang w:val="en-US" w:eastAsia="zh-CN"/>
        </w:rPr>
        <w:t>旅游业管理中心编制藁城区全域旅游规划经费</w:t>
      </w:r>
      <w:r>
        <w:rPr>
          <w:rFonts w:hint="eastAsia" w:ascii="仿宋" w:hAnsi="仿宋" w:eastAsia="仿宋"/>
          <w:sz w:val="32"/>
          <w:szCs w:val="32"/>
          <w:lang w:eastAsia="zh-CN"/>
        </w:rPr>
        <w:t>项目绩效自评综述：根据年初设定的绩效目标，</w:t>
      </w:r>
      <w:r>
        <w:rPr>
          <w:rFonts w:hint="eastAsia" w:ascii="仿宋" w:hAnsi="仿宋" w:eastAsia="仿宋"/>
          <w:sz w:val="32"/>
          <w:szCs w:val="32"/>
          <w:lang w:val="en-US" w:eastAsia="zh-CN"/>
        </w:rPr>
        <w:t>旅游业管理中心编制藁城区全域旅游规划经费</w:t>
      </w:r>
      <w:r>
        <w:rPr>
          <w:rFonts w:hint="eastAsia" w:ascii="仿宋" w:hAnsi="仿宋" w:eastAsia="仿宋"/>
          <w:sz w:val="32"/>
          <w:szCs w:val="32"/>
          <w:lang w:eastAsia="zh-CN"/>
        </w:rPr>
        <w:t>项目绩效自评得分为</w:t>
      </w:r>
      <w:r>
        <w:rPr>
          <w:rFonts w:hint="eastAsia" w:ascii="仿宋" w:hAnsi="仿宋" w:eastAsia="仿宋"/>
          <w:sz w:val="32"/>
          <w:szCs w:val="32"/>
          <w:lang w:val="en-US" w:eastAsia="zh-CN"/>
        </w:rPr>
        <w:t>90</w:t>
      </w:r>
      <w:r>
        <w:rPr>
          <w:rFonts w:hint="eastAsia" w:ascii="仿宋" w:hAnsi="仿宋" w:eastAsia="仿宋"/>
          <w:sz w:val="32"/>
          <w:szCs w:val="32"/>
          <w:lang w:eastAsia="zh-CN"/>
        </w:rPr>
        <w:t>分（绩效自评表附后）。全年预算数为</w:t>
      </w:r>
      <w:r>
        <w:rPr>
          <w:rFonts w:hint="eastAsia" w:ascii="仿宋" w:hAnsi="仿宋" w:eastAsia="仿宋"/>
          <w:sz w:val="32"/>
          <w:szCs w:val="32"/>
          <w:lang w:val="en-US" w:eastAsia="zh-CN"/>
        </w:rPr>
        <w:t>188.3</w:t>
      </w:r>
      <w:r>
        <w:rPr>
          <w:rFonts w:hint="eastAsia" w:ascii="仿宋" w:hAnsi="仿宋" w:eastAsia="仿宋"/>
          <w:sz w:val="32"/>
          <w:szCs w:val="32"/>
          <w:lang w:eastAsia="zh-CN"/>
        </w:rPr>
        <w:t>万元，执行数为</w:t>
      </w:r>
      <w:r>
        <w:rPr>
          <w:rFonts w:hint="eastAsia" w:ascii="仿宋" w:hAnsi="仿宋" w:eastAsia="仿宋"/>
          <w:sz w:val="32"/>
          <w:szCs w:val="32"/>
          <w:lang w:val="en-US" w:eastAsia="zh-CN"/>
        </w:rPr>
        <w:t>188.3</w:t>
      </w:r>
      <w:r>
        <w:rPr>
          <w:rFonts w:hint="eastAsia" w:ascii="仿宋" w:hAnsi="仿宋" w:eastAsia="仿宋"/>
          <w:sz w:val="32"/>
          <w:szCs w:val="32"/>
          <w:lang w:eastAsia="zh-CN"/>
        </w:rPr>
        <w:t>万元，完成预算的</w:t>
      </w:r>
      <w:r>
        <w:rPr>
          <w:rFonts w:hint="eastAsia" w:ascii="仿宋" w:hAnsi="仿宋" w:eastAsia="仿宋"/>
          <w:sz w:val="32"/>
          <w:szCs w:val="32"/>
          <w:lang w:val="en-US" w:eastAsia="zh-CN"/>
        </w:rPr>
        <w:t>100%</w:t>
      </w:r>
      <w:r>
        <w:rPr>
          <w:rFonts w:hint="eastAsia" w:ascii="仿宋" w:hAnsi="仿宋" w:eastAsia="仿宋"/>
          <w:sz w:val="32"/>
          <w:szCs w:val="32"/>
          <w:lang w:eastAsia="zh-CN"/>
        </w:rPr>
        <w:t>。项目绩效目标完成情况：一是</w:t>
      </w:r>
      <w:r>
        <w:rPr>
          <w:rFonts w:hint="eastAsia" w:ascii="仿宋" w:hAnsi="仿宋" w:eastAsia="仿宋"/>
          <w:sz w:val="32"/>
          <w:szCs w:val="32"/>
          <w:lang w:val="en-US" w:eastAsia="zh-CN"/>
        </w:rPr>
        <w:t>整合乡村旅游，休闲农业实际完成率达到100%</w:t>
      </w:r>
      <w:r>
        <w:rPr>
          <w:rFonts w:hint="eastAsia" w:ascii="仿宋" w:hAnsi="仿宋" w:eastAsia="仿宋"/>
          <w:sz w:val="32"/>
          <w:szCs w:val="32"/>
          <w:lang w:eastAsia="zh-CN"/>
        </w:rPr>
        <w:t>；二是</w:t>
      </w:r>
      <w:r>
        <w:rPr>
          <w:rFonts w:hint="eastAsia" w:ascii="仿宋" w:hAnsi="仿宋" w:eastAsia="仿宋"/>
          <w:sz w:val="32"/>
          <w:szCs w:val="32"/>
          <w:lang w:val="en-US" w:eastAsia="zh-CN"/>
        </w:rPr>
        <w:t>A级旅游景区提升完成率100%</w:t>
      </w:r>
      <w:r>
        <w:rPr>
          <w:rFonts w:hint="eastAsia" w:ascii="仿宋" w:hAnsi="仿宋" w:eastAsia="仿宋"/>
          <w:sz w:val="32"/>
          <w:szCs w:val="32"/>
          <w:lang w:eastAsia="zh-CN"/>
        </w:rPr>
        <w:t>。发现的主要问题：</w:t>
      </w:r>
      <w:r>
        <w:rPr>
          <w:rFonts w:hint="eastAsia" w:ascii="仿宋" w:hAnsi="仿宋" w:eastAsia="仿宋"/>
          <w:sz w:val="32"/>
          <w:szCs w:val="32"/>
          <w:lang w:val="en-US" w:eastAsia="zh-CN"/>
        </w:rPr>
        <w:t>我区全域旅游发展战略还处于起步阶段，有许多方面需要充实和完善。</w:t>
      </w:r>
      <w:r>
        <w:rPr>
          <w:rFonts w:hint="eastAsia" w:ascii="仿宋" w:hAnsi="仿宋" w:eastAsia="仿宋"/>
          <w:sz w:val="32"/>
          <w:szCs w:val="32"/>
          <w:lang w:eastAsia="zh-CN"/>
        </w:rPr>
        <w:t>下一步改进措施：</w:t>
      </w:r>
      <w:r>
        <w:rPr>
          <w:rFonts w:hint="eastAsia" w:ascii="仿宋_GB2312" w:eastAsia="仿宋_GB2312"/>
          <w:sz w:val="32"/>
          <w:szCs w:val="32"/>
          <w:lang w:eastAsia="zh-CN"/>
        </w:rPr>
        <w:t>执行项目前应做好实施方案，执行时严格按照方案中的资金使用进行，</w:t>
      </w:r>
      <w:r>
        <w:rPr>
          <w:rFonts w:hint="eastAsia" w:ascii="仿宋_GB2312" w:hAnsi="仿宋_GB2312" w:eastAsia="仿宋_GB2312" w:cs="仿宋_GB2312"/>
          <w:sz w:val="32"/>
          <w:szCs w:val="32"/>
          <w:lang w:val="en-US" w:eastAsia="zh-CN"/>
        </w:rPr>
        <w:t>我区发展全域旅游，有悠久历史文化资源、人文精神遗存。相对发达的工农业基础、敢拼善成的藁城精神。有国家和省市政策支持，落实好区委全域旅游发展战略，当前最紧迫的任务就是把干部群众发动起来，把工作力量配强起来，把规划定下来。</w:t>
      </w:r>
    </w:p>
    <w:tbl>
      <w:tblPr>
        <w:tblStyle w:val="7"/>
        <w:tblW w:w="9182"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270"/>
        <w:gridCol w:w="1152"/>
        <w:gridCol w:w="912"/>
        <w:gridCol w:w="1764"/>
        <w:gridCol w:w="865"/>
        <w:gridCol w:w="1012"/>
        <w:gridCol w:w="999"/>
        <w:gridCol w:w="1208"/>
      </w:tblGrid>
      <w:tr w14:paraId="55A4B62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88" w:hRule="atLeast"/>
        </w:trPr>
        <w:tc>
          <w:tcPr>
            <w:tcW w:w="9182" w:type="dxa"/>
            <w:gridSpan w:val="8"/>
            <w:vMerge w:val="restart"/>
            <w:tcBorders>
              <w:top w:val="nil"/>
              <w:left w:val="nil"/>
              <w:bottom w:val="nil"/>
              <w:right w:val="nil"/>
            </w:tcBorders>
            <w:shd w:val="clear" w:color="auto" w:fill="auto"/>
            <w:noWrap/>
            <w:tcMar>
              <w:top w:w="12" w:type="dxa"/>
              <w:left w:w="12" w:type="dxa"/>
              <w:right w:w="12" w:type="dxa"/>
            </w:tcMar>
            <w:vAlign w:val="center"/>
          </w:tcPr>
          <w:p w14:paraId="78C223AF">
            <w:pPr>
              <w:keepNext w:val="0"/>
              <w:keepLines w:val="0"/>
              <w:widowControl/>
              <w:suppressLineNumbers w:val="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编制藁城区全域旅游规划经费项目绩效自评表</w:t>
            </w:r>
          </w:p>
        </w:tc>
      </w:tr>
      <w:tr w14:paraId="7096A2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9182" w:type="dxa"/>
            <w:gridSpan w:val="8"/>
            <w:vMerge w:val="continue"/>
            <w:tcBorders>
              <w:top w:val="nil"/>
              <w:left w:val="nil"/>
              <w:bottom w:val="nil"/>
              <w:right w:val="nil"/>
            </w:tcBorders>
            <w:shd w:val="clear" w:color="auto" w:fill="auto"/>
            <w:noWrap/>
            <w:tcMar>
              <w:top w:w="12" w:type="dxa"/>
              <w:left w:w="12" w:type="dxa"/>
              <w:right w:w="12" w:type="dxa"/>
            </w:tcMar>
            <w:vAlign w:val="center"/>
          </w:tcPr>
          <w:p w14:paraId="75569323">
            <w:pPr>
              <w:jc w:val="center"/>
              <w:rPr>
                <w:rFonts w:hint="eastAsia" w:ascii="宋体" w:hAnsi="宋体" w:eastAsia="宋体" w:cs="宋体"/>
                <w:b/>
                <w:i w:val="0"/>
                <w:color w:val="000000"/>
                <w:sz w:val="36"/>
                <w:szCs w:val="36"/>
                <w:u w:val="none"/>
              </w:rPr>
            </w:pPr>
          </w:p>
        </w:tc>
      </w:tr>
      <w:tr w14:paraId="6B2F7E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0" w:hRule="atLeast"/>
        </w:trPr>
        <w:tc>
          <w:tcPr>
            <w:tcW w:w="9182" w:type="dxa"/>
            <w:gridSpan w:val="8"/>
            <w:tcBorders>
              <w:top w:val="nil"/>
              <w:left w:val="nil"/>
              <w:bottom w:val="nil"/>
              <w:right w:val="nil"/>
            </w:tcBorders>
            <w:shd w:val="clear" w:color="auto" w:fill="auto"/>
            <w:noWrap/>
            <w:tcMar>
              <w:top w:w="12" w:type="dxa"/>
              <w:left w:w="12" w:type="dxa"/>
              <w:right w:w="12" w:type="dxa"/>
            </w:tcMar>
            <w:vAlign w:val="center"/>
          </w:tcPr>
          <w:p w14:paraId="2D00616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2019  年度）</w:t>
            </w:r>
          </w:p>
        </w:tc>
      </w:tr>
      <w:tr w14:paraId="1F3270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1270" w:type="dxa"/>
            <w:tcBorders>
              <w:top w:val="nil"/>
              <w:left w:val="nil"/>
              <w:bottom w:val="nil"/>
              <w:right w:val="nil"/>
            </w:tcBorders>
            <w:shd w:val="clear" w:color="auto" w:fill="auto"/>
            <w:noWrap/>
            <w:tcMar>
              <w:top w:w="12" w:type="dxa"/>
              <w:left w:w="12" w:type="dxa"/>
              <w:right w:w="12" w:type="dxa"/>
            </w:tcMar>
            <w:vAlign w:val="center"/>
          </w:tcPr>
          <w:p w14:paraId="5D405BB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填报单位：</w:t>
            </w:r>
          </w:p>
        </w:tc>
        <w:tc>
          <w:tcPr>
            <w:tcW w:w="1152" w:type="dxa"/>
            <w:tcBorders>
              <w:top w:val="nil"/>
              <w:left w:val="nil"/>
              <w:bottom w:val="nil"/>
              <w:right w:val="nil"/>
            </w:tcBorders>
            <w:shd w:val="clear" w:color="auto" w:fill="auto"/>
            <w:noWrap/>
            <w:tcMar>
              <w:top w:w="12" w:type="dxa"/>
              <w:left w:w="12" w:type="dxa"/>
              <w:right w:w="12" w:type="dxa"/>
            </w:tcMar>
            <w:vAlign w:val="center"/>
          </w:tcPr>
          <w:p w14:paraId="19961EC2">
            <w:pPr>
              <w:rPr>
                <w:rFonts w:hint="eastAsia" w:ascii="宋体" w:hAnsi="宋体" w:eastAsia="宋体" w:cs="宋体"/>
                <w:i w:val="0"/>
                <w:color w:val="000000"/>
                <w:sz w:val="22"/>
                <w:szCs w:val="22"/>
                <w:u w:val="none"/>
              </w:rPr>
            </w:pPr>
          </w:p>
        </w:tc>
        <w:tc>
          <w:tcPr>
            <w:tcW w:w="912" w:type="dxa"/>
            <w:tcBorders>
              <w:top w:val="nil"/>
              <w:left w:val="nil"/>
              <w:bottom w:val="nil"/>
              <w:right w:val="nil"/>
            </w:tcBorders>
            <w:shd w:val="clear" w:color="auto" w:fill="auto"/>
            <w:noWrap/>
            <w:tcMar>
              <w:top w:w="12" w:type="dxa"/>
              <w:left w:w="12" w:type="dxa"/>
              <w:right w:w="12" w:type="dxa"/>
            </w:tcMar>
            <w:vAlign w:val="center"/>
          </w:tcPr>
          <w:p w14:paraId="1892B794">
            <w:pPr>
              <w:rPr>
                <w:rFonts w:hint="eastAsia" w:ascii="宋体" w:hAnsi="宋体" w:eastAsia="宋体" w:cs="宋体"/>
                <w:i w:val="0"/>
                <w:color w:val="000000"/>
                <w:sz w:val="22"/>
                <w:szCs w:val="22"/>
                <w:u w:val="none"/>
              </w:rPr>
            </w:pPr>
          </w:p>
        </w:tc>
        <w:tc>
          <w:tcPr>
            <w:tcW w:w="1764" w:type="dxa"/>
            <w:tcBorders>
              <w:top w:val="nil"/>
              <w:left w:val="nil"/>
              <w:bottom w:val="nil"/>
              <w:right w:val="nil"/>
            </w:tcBorders>
            <w:shd w:val="clear" w:color="auto" w:fill="auto"/>
            <w:noWrap/>
            <w:tcMar>
              <w:top w:w="12" w:type="dxa"/>
              <w:left w:w="12" w:type="dxa"/>
              <w:right w:w="12" w:type="dxa"/>
            </w:tcMar>
            <w:vAlign w:val="center"/>
          </w:tcPr>
          <w:p w14:paraId="4BD274B8">
            <w:pPr>
              <w:rPr>
                <w:rFonts w:hint="eastAsia" w:ascii="宋体" w:hAnsi="宋体" w:eastAsia="宋体" w:cs="宋体"/>
                <w:i w:val="0"/>
                <w:color w:val="000000"/>
                <w:sz w:val="22"/>
                <w:szCs w:val="22"/>
                <w:u w:val="none"/>
              </w:rPr>
            </w:pPr>
          </w:p>
        </w:tc>
        <w:tc>
          <w:tcPr>
            <w:tcW w:w="865" w:type="dxa"/>
            <w:tcBorders>
              <w:top w:val="nil"/>
              <w:left w:val="nil"/>
              <w:bottom w:val="nil"/>
              <w:right w:val="nil"/>
            </w:tcBorders>
            <w:shd w:val="clear" w:color="auto" w:fill="auto"/>
            <w:noWrap/>
            <w:tcMar>
              <w:top w:w="12" w:type="dxa"/>
              <w:left w:w="12" w:type="dxa"/>
              <w:right w:w="12" w:type="dxa"/>
            </w:tcMar>
            <w:vAlign w:val="center"/>
          </w:tcPr>
          <w:p w14:paraId="7F83A203">
            <w:pPr>
              <w:rPr>
                <w:rFonts w:hint="eastAsia" w:ascii="宋体" w:hAnsi="宋体" w:eastAsia="宋体" w:cs="宋体"/>
                <w:i w:val="0"/>
                <w:color w:val="000000"/>
                <w:sz w:val="22"/>
                <w:szCs w:val="22"/>
                <w:u w:val="none"/>
              </w:rPr>
            </w:pPr>
          </w:p>
        </w:tc>
        <w:tc>
          <w:tcPr>
            <w:tcW w:w="1012" w:type="dxa"/>
            <w:tcBorders>
              <w:top w:val="nil"/>
              <w:left w:val="nil"/>
              <w:bottom w:val="nil"/>
              <w:right w:val="nil"/>
            </w:tcBorders>
            <w:shd w:val="clear" w:color="auto" w:fill="auto"/>
            <w:noWrap/>
            <w:tcMar>
              <w:top w:w="12" w:type="dxa"/>
              <w:left w:w="12" w:type="dxa"/>
              <w:right w:w="12" w:type="dxa"/>
            </w:tcMar>
            <w:vAlign w:val="center"/>
          </w:tcPr>
          <w:p w14:paraId="56BCF181">
            <w:pPr>
              <w:rPr>
                <w:rFonts w:hint="eastAsia" w:ascii="宋体" w:hAnsi="宋体" w:eastAsia="宋体" w:cs="宋体"/>
                <w:i w:val="0"/>
                <w:color w:val="000000"/>
                <w:sz w:val="22"/>
                <w:szCs w:val="22"/>
                <w:u w:val="none"/>
              </w:rPr>
            </w:pPr>
          </w:p>
        </w:tc>
        <w:tc>
          <w:tcPr>
            <w:tcW w:w="2207" w:type="dxa"/>
            <w:gridSpan w:val="2"/>
            <w:tcBorders>
              <w:top w:val="nil"/>
              <w:left w:val="nil"/>
              <w:bottom w:val="single" w:color="000000" w:sz="4" w:space="0"/>
              <w:right w:val="nil"/>
            </w:tcBorders>
            <w:shd w:val="clear" w:color="auto" w:fill="auto"/>
            <w:noWrap/>
            <w:tcMar>
              <w:top w:w="12" w:type="dxa"/>
              <w:left w:w="12" w:type="dxa"/>
              <w:right w:w="12" w:type="dxa"/>
            </w:tcMar>
            <w:vAlign w:val="center"/>
          </w:tcPr>
          <w:p w14:paraId="4CB6B0E5">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单位金额：万元</w:t>
            </w:r>
          </w:p>
        </w:tc>
      </w:tr>
      <w:tr w14:paraId="4C7530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76" w:hRule="atLeast"/>
        </w:trPr>
        <w:tc>
          <w:tcPr>
            <w:tcW w:w="127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513807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一、基本情况</w:t>
            </w:r>
          </w:p>
        </w:tc>
        <w:tc>
          <w:tcPr>
            <w:tcW w:w="115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F7A39B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项目名称</w:t>
            </w:r>
          </w:p>
        </w:tc>
        <w:tc>
          <w:tcPr>
            <w:tcW w:w="267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783C78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编制全域旅游规划经费</w:t>
            </w:r>
          </w:p>
        </w:tc>
        <w:tc>
          <w:tcPr>
            <w:tcW w:w="86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5D3028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实施（主管单位）</w:t>
            </w:r>
          </w:p>
        </w:tc>
        <w:tc>
          <w:tcPr>
            <w:tcW w:w="321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D9CAAE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石家庄市藁城区旅游业管理中心</w:t>
            </w:r>
          </w:p>
        </w:tc>
      </w:tr>
      <w:tr w14:paraId="77F8FC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1270"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4329F4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二、预算执行</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206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77ABED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预算安排情况（调整后）</w:t>
            </w:r>
          </w:p>
        </w:tc>
        <w:tc>
          <w:tcPr>
            <w:tcW w:w="262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E01C25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资金到位情况</w:t>
            </w:r>
          </w:p>
        </w:tc>
        <w:tc>
          <w:tcPr>
            <w:tcW w:w="201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10EDDB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资金执行情况</w:t>
            </w:r>
          </w:p>
        </w:tc>
        <w:tc>
          <w:tcPr>
            <w:tcW w:w="120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5FB553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预算执行进度</w:t>
            </w:r>
          </w:p>
        </w:tc>
      </w:tr>
      <w:tr w14:paraId="3A9F5C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12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8118487">
            <w:pPr>
              <w:jc w:val="center"/>
              <w:rPr>
                <w:rFonts w:hint="eastAsia" w:ascii="宋体" w:hAnsi="宋体" w:eastAsia="宋体" w:cs="宋体"/>
                <w:i w:val="0"/>
                <w:color w:val="000000"/>
                <w:sz w:val="22"/>
                <w:szCs w:val="22"/>
                <w:u w:val="none"/>
              </w:rPr>
            </w:pPr>
          </w:p>
        </w:tc>
        <w:tc>
          <w:tcPr>
            <w:tcW w:w="115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059A47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预算数：</w:t>
            </w: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D822932">
            <w:pPr>
              <w:rPr>
                <w:rFonts w:hint="eastAsia" w:ascii="宋体" w:hAnsi="宋体" w:eastAsia="宋体" w:cs="宋体"/>
                <w:i w:val="0"/>
                <w:color w:val="000000"/>
                <w:sz w:val="22"/>
                <w:szCs w:val="22"/>
                <w:u w:val="none"/>
              </w:rPr>
            </w:pPr>
          </w:p>
        </w:tc>
        <w:tc>
          <w:tcPr>
            <w:tcW w:w="176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7562F9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到位数：</w:t>
            </w:r>
          </w:p>
        </w:tc>
        <w:tc>
          <w:tcPr>
            <w:tcW w:w="86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7A109AD">
            <w:pPr>
              <w:rPr>
                <w:rFonts w:hint="eastAsia" w:ascii="宋体" w:hAnsi="宋体" w:eastAsia="宋体" w:cs="宋体"/>
                <w:i w:val="0"/>
                <w:color w:val="000000"/>
                <w:sz w:val="22"/>
                <w:szCs w:val="22"/>
                <w:u w:val="none"/>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1FE7EB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执行数：</w:t>
            </w:r>
          </w:p>
        </w:tc>
        <w:tc>
          <w:tcPr>
            <w:tcW w:w="99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77014BA">
            <w:pPr>
              <w:rPr>
                <w:rFonts w:hint="eastAsia" w:ascii="宋体" w:hAnsi="宋体" w:eastAsia="宋体" w:cs="宋体"/>
                <w:i w:val="0"/>
                <w:color w:val="000000"/>
                <w:sz w:val="22"/>
                <w:szCs w:val="22"/>
                <w:u w:val="none"/>
              </w:rPr>
            </w:pPr>
          </w:p>
        </w:tc>
        <w:tc>
          <w:tcPr>
            <w:tcW w:w="1208"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CAF045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（=执行数/预算数*100%）</w:t>
            </w:r>
          </w:p>
        </w:tc>
      </w:tr>
      <w:tr w14:paraId="07B264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76" w:hRule="atLeast"/>
        </w:trPr>
        <w:tc>
          <w:tcPr>
            <w:tcW w:w="12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AB911DE">
            <w:pPr>
              <w:jc w:val="center"/>
              <w:rPr>
                <w:rFonts w:hint="eastAsia" w:ascii="宋体" w:hAnsi="宋体" w:eastAsia="宋体" w:cs="宋体"/>
                <w:i w:val="0"/>
                <w:color w:val="000000"/>
                <w:sz w:val="22"/>
                <w:szCs w:val="22"/>
                <w:u w:val="none"/>
              </w:rPr>
            </w:pPr>
          </w:p>
        </w:tc>
        <w:tc>
          <w:tcPr>
            <w:tcW w:w="115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A1661D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34AEAF7">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188.3</w:t>
            </w:r>
          </w:p>
        </w:tc>
        <w:tc>
          <w:tcPr>
            <w:tcW w:w="176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0213A8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86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E85E34C">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188.3</w:t>
            </w:r>
          </w:p>
        </w:tc>
        <w:tc>
          <w:tcPr>
            <w:tcW w:w="101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40A260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其中：财政资金</w:t>
            </w:r>
          </w:p>
        </w:tc>
        <w:tc>
          <w:tcPr>
            <w:tcW w:w="99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63D1DD4">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188.3</w:t>
            </w:r>
          </w:p>
        </w:tc>
        <w:tc>
          <w:tcPr>
            <w:tcW w:w="120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F0AD405">
            <w:pPr>
              <w:jc w:val="center"/>
              <w:rPr>
                <w:rFonts w:hint="eastAsia" w:ascii="宋体" w:hAnsi="宋体" w:eastAsia="宋体" w:cs="宋体"/>
                <w:i w:val="0"/>
                <w:color w:val="000000"/>
                <w:sz w:val="22"/>
                <w:szCs w:val="22"/>
                <w:u w:val="none"/>
              </w:rPr>
            </w:pPr>
          </w:p>
        </w:tc>
      </w:tr>
      <w:tr w14:paraId="3660CE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12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A4E9919">
            <w:pPr>
              <w:jc w:val="center"/>
              <w:rPr>
                <w:rFonts w:hint="eastAsia" w:ascii="宋体" w:hAnsi="宋体" w:eastAsia="宋体" w:cs="宋体"/>
                <w:i w:val="0"/>
                <w:color w:val="000000"/>
                <w:sz w:val="22"/>
                <w:szCs w:val="22"/>
                <w:u w:val="none"/>
              </w:rPr>
            </w:pPr>
          </w:p>
        </w:tc>
        <w:tc>
          <w:tcPr>
            <w:tcW w:w="115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D17436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3A7176D">
            <w:pPr>
              <w:rPr>
                <w:rFonts w:hint="eastAsia" w:ascii="宋体" w:hAnsi="宋体" w:eastAsia="宋体" w:cs="宋体"/>
                <w:i w:val="0"/>
                <w:color w:val="000000"/>
                <w:sz w:val="22"/>
                <w:szCs w:val="22"/>
                <w:u w:val="none"/>
              </w:rPr>
            </w:pPr>
          </w:p>
        </w:tc>
        <w:tc>
          <w:tcPr>
            <w:tcW w:w="176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06DC17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86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F126809">
            <w:pPr>
              <w:rPr>
                <w:rFonts w:hint="eastAsia" w:ascii="宋体" w:hAnsi="宋体" w:eastAsia="宋体" w:cs="宋体"/>
                <w:i w:val="0"/>
                <w:color w:val="000000"/>
                <w:sz w:val="22"/>
                <w:szCs w:val="22"/>
                <w:u w:val="none"/>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59ACE2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99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4165BBC">
            <w:pPr>
              <w:rPr>
                <w:rFonts w:hint="eastAsia" w:ascii="宋体" w:hAnsi="宋体" w:eastAsia="宋体" w:cs="宋体"/>
                <w:i w:val="0"/>
                <w:color w:val="000000"/>
                <w:sz w:val="22"/>
                <w:szCs w:val="22"/>
                <w:u w:val="none"/>
              </w:rPr>
            </w:pPr>
          </w:p>
        </w:tc>
        <w:tc>
          <w:tcPr>
            <w:tcW w:w="120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CA21642">
            <w:pPr>
              <w:jc w:val="center"/>
              <w:rPr>
                <w:rFonts w:hint="eastAsia" w:ascii="宋体" w:hAnsi="宋体" w:eastAsia="宋体" w:cs="宋体"/>
                <w:i w:val="0"/>
                <w:color w:val="000000"/>
                <w:sz w:val="22"/>
                <w:szCs w:val="22"/>
                <w:u w:val="none"/>
              </w:rPr>
            </w:pPr>
          </w:p>
        </w:tc>
      </w:tr>
      <w:tr w14:paraId="73B8FB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1270"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D4CD95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三、目标完成</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3828"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3D652A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年度预算目标</w:t>
            </w:r>
          </w:p>
        </w:tc>
        <w:tc>
          <w:tcPr>
            <w:tcW w:w="2876"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C1F4E5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具体完成情况</w:t>
            </w:r>
          </w:p>
        </w:tc>
        <w:tc>
          <w:tcPr>
            <w:tcW w:w="120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90C916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总体完成率</w:t>
            </w:r>
          </w:p>
        </w:tc>
      </w:tr>
      <w:tr w14:paraId="4DC90B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34" w:hRule="atLeast"/>
        </w:trPr>
        <w:tc>
          <w:tcPr>
            <w:tcW w:w="12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F4EEF63">
            <w:pPr>
              <w:jc w:val="center"/>
              <w:rPr>
                <w:rFonts w:hint="eastAsia" w:ascii="宋体" w:hAnsi="宋体" w:eastAsia="宋体" w:cs="宋体"/>
                <w:i w:val="0"/>
                <w:color w:val="000000"/>
                <w:sz w:val="22"/>
                <w:szCs w:val="22"/>
                <w:u w:val="none"/>
              </w:rPr>
            </w:pPr>
          </w:p>
        </w:tc>
        <w:tc>
          <w:tcPr>
            <w:tcW w:w="3828"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34F610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我区的全域旅游规划顺利完成和实施</w:t>
            </w:r>
          </w:p>
        </w:tc>
        <w:tc>
          <w:tcPr>
            <w:tcW w:w="2876"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34A6056">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已完成</w:t>
            </w:r>
          </w:p>
        </w:tc>
        <w:tc>
          <w:tcPr>
            <w:tcW w:w="120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1A21072">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14:paraId="6EB1A3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rPr>
        <w:tc>
          <w:tcPr>
            <w:tcW w:w="1270"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2576E6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四、年度绩效指标完成情况</w:t>
            </w:r>
          </w:p>
        </w:tc>
        <w:tc>
          <w:tcPr>
            <w:tcW w:w="115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8F130D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一级指标</w:t>
            </w: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2A857F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二级指标</w:t>
            </w:r>
          </w:p>
        </w:tc>
        <w:tc>
          <w:tcPr>
            <w:tcW w:w="262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2568BC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三级指标</w:t>
            </w:r>
          </w:p>
        </w:tc>
        <w:tc>
          <w:tcPr>
            <w:tcW w:w="1012" w:type="dxa"/>
            <w:tcBorders>
              <w:top w:val="single" w:color="000000" w:sz="4" w:space="0"/>
              <w:left w:val="single" w:color="000000" w:sz="4" w:space="0"/>
              <w:bottom w:val="single" w:color="auto" w:sz="4" w:space="0"/>
              <w:right w:val="single" w:color="000000" w:sz="4" w:space="0"/>
            </w:tcBorders>
            <w:shd w:val="clear" w:color="auto" w:fill="auto"/>
            <w:noWrap/>
            <w:tcMar>
              <w:top w:w="12" w:type="dxa"/>
              <w:left w:w="12" w:type="dxa"/>
              <w:right w:w="12" w:type="dxa"/>
            </w:tcMar>
            <w:vAlign w:val="center"/>
          </w:tcPr>
          <w:p w14:paraId="6A3B23B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预期指标值</w:t>
            </w:r>
          </w:p>
        </w:tc>
        <w:tc>
          <w:tcPr>
            <w:tcW w:w="99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4561E8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实际完成值</w:t>
            </w:r>
          </w:p>
        </w:tc>
        <w:tc>
          <w:tcPr>
            <w:tcW w:w="120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066742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自评得分</w:t>
            </w:r>
          </w:p>
        </w:tc>
      </w:tr>
      <w:tr w14:paraId="1F6012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57" w:hRule="atLeast"/>
        </w:trPr>
        <w:tc>
          <w:tcPr>
            <w:tcW w:w="12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C92898B">
            <w:pPr>
              <w:jc w:val="center"/>
              <w:rPr>
                <w:rFonts w:hint="eastAsia" w:ascii="宋体" w:hAnsi="宋体" w:eastAsia="宋体" w:cs="宋体"/>
                <w:i w:val="0"/>
                <w:color w:val="000000"/>
                <w:sz w:val="22"/>
                <w:szCs w:val="22"/>
                <w:u w:val="none"/>
              </w:rPr>
            </w:pPr>
          </w:p>
        </w:tc>
        <w:tc>
          <w:tcPr>
            <w:tcW w:w="1152"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3A1469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912"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72C547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2629" w:type="dxa"/>
            <w:gridSpan w:val="2"/>
            <w:tcBorders>
              <w:top w:val="single" w:color="000000" w:sz="4" w:space="0"/>
              <w:left w:val="single" w:color="000000" w:sz="4" w:space="0"/>
              <w:bottom w:val="single" w:color="000000" w:sz="4" w:space="0"/>
              <w:right w:val="single" w:color="auto" w:sz="4" w:space="0"/>
            </w:tcBorders>
            <w:shd w:val="clear" w:color="auto" w:fill="auto"/>
            <w:tcMar>
              <w:top w:w="12" w:type="dxa"/>
              <w:left w:w="12" w:type="dxa"/>
              <w:right w:w="12" w:type="dxa"/>
            </w:tcMar>
            <w:vAlign w:val="center"/>
          </w:tcPr>
          <w:p w14:paraId="541219A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整合乡村旅游，休闲农业实际完成率</w:t>
            </w:r>
          </w:p>
        </w:tc>
        <w:tc>
          <w:tcPr>
            <w:tcW w:w="1012" w:type="dxa"/>
            <w:tcBorders>
              <w:top w:val="single" w:color="auto" w:sz="4" w:space="0"/>
              <w:left w:val="single" w:color="auto" w:sz="4" w:space="0"/>
              <w:bottom w:val="single" w:color="auto" w:sz="4" w:space="0"/>
              <w:right w:val="single" w:color="auto" w:sz="4" w:space="0"/>
            </w:tcBorders>
            <w:shd w:val="clear" w:color="auto" w:fill="auto"/>
            <w:noWrap/>
            <w:tcMar>
              <w:top w:w="12" w:type="dxa"/>
              <w:left w:w="12" w:type="dxa"/>
              <w:right w:w="12" w:type="dxa"/>
            </w:tcMar>
            <w:vAlign w:val="center"/>
          </w:tcPr>
          <w:p w14:paraId="421A822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80%</w:t>
            </w:r>
          </w:p>
        </w:tc>
        <w:tc>
          <w:tcPr>
            <w:tcW w:w="999" w:type="dxa"/>
            <w:tcBorders>
              <w:top w:val="single" w:color="000000" w:sz="4" w:space="0"/>
              <w:left w:val="single" w:color="auto" w:sz="4" w:space="0"/>
              <w:bottom w:val="single" w:color="000000" w:sz="4" w:space="0"/>
              <w:right w:val="single" w:color="000000" w:sz="4" w:space="0"/>
            </w:tcBorders>
            <w:shd w:val="clear" w:color="auto" w:fill="auto"/>
            <w:tcMar>
              <w:top w:w="12" w:type="dxa"/>
              <w:left w:w="12" w:type="dxa"/>
              <w:right w:w="12" w:type="dxa"/>
            </w:tcMar>
            <w:vAlign w:val="center"/>
          </w:tcPr>
          <w:p w14:paraId="5397B28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0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5C9E75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w:t>
            </w:r>
          </w:p>
        </w:tc>
      </w:tr>
      <w:tr w14:paraId="76F8CA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12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007AD4E">
            <w:pPr>
              <w:jc w:val="center"/>
              <w:rPr>
                <w:rFonts w:hint="eastAsia" w:ascii="宋体" w:hAnsi="宋体" w:eastAsia="宋体" w:cs="宋体"/>
                <w:i w:val="0"/>
                <w:color w:val="000000"/>
                <w:sz w:val="22"/>
                <w:szCs w:val="22"/>
                <w:u w:val="none"/>
              </w:rPr>
            </w:pPr>
          </w:p>
        </w:tc>
        <w:tc>
          <w:tcPr>
            <w:tcW w:w="115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C2B1BC0">
            <w:pPr>
              <w:jc w:val="center"/>
              <w:rPr>
                <w:rFonts w:hint="eastAsia" w:ascii="宋体" w:hAnsi="宋体" w:eastAsia="宋体" w:cs="宋体"/>
                <w:i w:val="0"/>
                <w:color w:val="000000"/>
                <w:sz w:val="22"/>
                <w:szCs w:val="22"/>
                <w:u w:val="none"/>
              </w:rPr>
            </w:pPr>
          </w:p>
        </w:tc>
        <w:tc>
          <w:tcPr>
            <w:tcW w:w="912"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018D8A1">
            <w:pPr>
              <w:jc w:val="center"/>
              <w:rPr>
                <w:rFonts w:hint="eastAsia" w:ascii="宋体" w:hAnsi="宋体" w:eastAsia="宋体" w:cs="宋体"/>
                <w:i w:val="0"/>
                <w:color w:val="000000"/>
                <w:sz w:val="22"/>
                <w:szCs w:val="22"/>
                <w:u w:val="none"/>
              </w:rPr>
            </w:pPr>
          </w:p>
        </w:tc>
        <w:tc>
          <w:tcPr>
            <w:tcW w:w="2629" w:type="dxa"/>
            <w:gridSpan w:val="2"/>
            <w:tcBorders>
              <w:top w:val="single" w:color="000000" w:sz="4" w:space="0"/>
              <w:left w:val="single" w:color="000000" w:sz="4" w:space="0"/>
              <w:bottom w:val="single" w:color="000000" w:sz="4" w:space="0"/>
              <w:right w:val="single" w:color="auto" w:sz="4" w:space="0"/>
            </w:tcBorders>
            <w:shd w:val="clear" w:color="auto" w:fill="auto"/>
            <w:noWrap/>
            <w:tcMar>
              <w:top w:w="12" w:type="dxa"/>
              <w:left w:w="12" w:type="dxa"/>
              <w:right w:w="12" w:type="dxa"/>
            </w:tcMar>
            <w:vAlign w:val="center"/>
          </w:tcPr>
          <w:p w14:paraId="7555238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A级旅游景区提升完成数</w:t>
            </w:r>
          </w:p>
        </w:tc>
        <w:tc>
          <w:tcPr>
            <w:tcW w:w="1012" w:type="dxa"/>
            <w:tcBorders>
              <w:top w:val="single" w:color="auto" w:sz="4" w:space="0"/>
              <w:left w:val="single" w:color="auto" w:sz="4" w:space="0"/>
              <w:bottom w:val="single" w:color="auto" w:sz="4" w:space="0"/>
              <w:right w:val="single" w:color="auto" w:sz="4" w:space="0"/>
            </w:tcBorders>
            <w:shd w:val="clear" w:color="auto" w:fill="auto"/>
            <w:noWrap/>
            <w:tcMar>
              <w:top w:w="12" w:type="dxa"/>
              <w:left w:w="12" w:type="dxa"/>
              <w:right w:w="12" w:type="dxa"/>
            </w:tcMar>
            <w:vAlign w:val="center"/>
          </w:tcPr>
          <w:p w14:paraId="4876B6C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80%</w:t>
            </w:r>
          </w:p>
        </w:tc>
        <w:tc>
          <w:tcPr>
            <w:tcW w:w="999" w:type="dxa"/>
            <w:tcBorders>
              <w:top w:val="single" w:color="000000" w:sz="4" w:space="0"/>
              <w:left w:val="single" w:color="auto" w:sz="4" w:space="0"/>
              <w:bottom w:val="single" w:color="000000" w:sz="4" w:space="0"/>
              <w:right w:val="single" w:color="000000" w:sz="4" w:space="0"/>
            </w:tcBorders>
            <w:shd w:val="clear" w:color="auto" w:fill="auto"/>
            <w:noWrap/>
            <w:tcMar>
              <w:top w:w="12" w:type="dxa"/>
              <w:left w:w="12" w:type="dxa"/>
              <w:right w:w="12" w:type="dxa"/>
            </w:tcMar>
            <w:vAlign w:val="center"/>
          </w:tcPr>
          <w:p w14:paraId="7CCC04B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0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BB715F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w:t>
            </w:r>
          </w:p>
        </w:tc>
      </w:tr>
      <w:tr w14:paraId="42F985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3" w:hRule="atLeast"/>
        </w:trPr>
        <w:tc>
          <w:tcPr>
            <w:tcW w:w="12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80C2425">
            <w:pPr>
              <w:jc w:val="center"/>
              <w:rPr>
                <w:rFonts w:hint="eastAsia" w:ascii="宋体" w:hAnsi="宋体" w:eastAsia="宋体" w:cs="宋体"/>
                <w:i w:val="0"/>
                <w:color w:val="000000"/>
                <w:sz w:val="22"/>
                <w:szCs w:val="22"/>
                <w:u w:val="none"/>
              </w:rPr>
            </w:pPr>
          </w:p>
        </w:tc>
        <w:tc>
          <w:tcPr>
            <w:tcW w:w="115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763DAF2">
            <w:pPr>
              <w:jc w:val="center"/>
              <w:rPr>
                <w:rFonts w:hint="eastAsia" w:ascii="宋体" w:hAnsi="宋体" w:eastAsia="宋体" w:cs="宋体"/>
                <w:i w:val="0"/>
                <w:color w:val="000000"/>
                <w:sz w:val="22"/>
                <w:szCs w:val="22"/>
                <w:u w:val="none"/>
              </w:rPr>
            </w:pP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D87834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262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0C4FD9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质量达标率</w:t>
            </w:r>
          </w:p>
        </w:tc>
        <w:tc>
          <w:tcPr>
            <w:tcW w:w="1012" w:type="dxa"/>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14:paraId="4970D40A">
            <w:pPr>
              <w:keepNext w:val="0"/>
              <w:keepLines w:val="0"/>
              <w:widowControl/>
              <w:suppressLineNumbers w:val="0"/>
              <w:jc w:val="center"/>
              <w:textAlignment w:val="center"/>
              <w:rPr>
                <w:rFonts w:ascii="Arial" w:hAnsi="Arial" w:eastAsia="宋体" w:cs="Arial"/>
                <w:i w:val="0"/>
                <w:color w:val="000000"/>
                <w:sz w:val="22"/>
                <w:szCs w:val="22"/>
                <w:u w:val="none"/>
              </w:rPr>
            </w:pPr>
            <w:r>
              <w:rPr>
                <w:rStyle w:val="13"/>
                <w:rFonts w:eastAsia="宋体"/>
                <w:lang w:val="en-US" w:eastAsia="zh-CN" w:bidi="ar"/>
              </w:rPr>
              <w:t>≥</w:t>
            </w:r>
            <w:r>
              <w:rPr>
                <w:rStyle w:val="14"/>
                <w:rFonts w:hAnsi="Arial"/>
                <w:lang w:val="en-US" w:eastAsia="zh-CN" w:bidi="ar"/>
              </w:rPr>
              <w:t>80%</w:t>
            </w:r>
          </w:p>
        </w:tc>
        <w:tc>
          <w:tcPr>
            <w:tcW w:w="99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8D0B67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0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02400A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w:t>
            </w:r>
          </w:p>
        </w:tc>
      </w:tr>
      <w:tr w14:paraId="5750C7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3" w:hRule="atLeast"/>
        </w:trPr>
        <w:tc>
          <w:tcPr>
            <w:tcW w:w="12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5DCCF4A">
            <w:pPr>
              <w:jc w:val="center"/>
              <w:rPr>
                <w:rFonts w:hint="eastAsia" w:ascii="宋体" w:hAnsi="宋体" w:eastAsia="宋体" w:cs="宋体"/>
                <w:i w:val="0"/>
                <w:color w:val="000000"/>
                <w:sz w:val="22"/>
                <w:szCs w:val="22"/>
                <w:u w:val="none"/>
              </w:rPr>
            </w:pPr>
          </w:p>
        </w:tc>
        <w:tc>
          <w:tcPr>
            <w:tcW w:w="115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70DEFD7">
            <w:pPr>
              <w:jc w:val="center"/>
              <w:rPr>
                <w:rFonts w:hint="eastAsia" w:ascii="宋体" w:hAnsi="宋体" w:eastAsia="宋体" w:cs="宋体"/>
                <w:i w:val="0"/>
                <w:color w:val="000000"/>
                <w:sz w:val="22"/>
                <w:szCs w:val="22"/>
                <w:u w:val="none"/>
              </w:rPr>
            </w:pP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9DB549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时效指标</w:t>
            </w:r>
          </w:p>
        </w:tc>
        <w:tc>
          <w:tcPr>
            <w:tcW w:w="262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F3D538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完成及时率</w:t>
            </w:r>
          </w:p>
        </w:tc>
        <w:tc>
          <w:tcPr>
            <w:tcW w:w="1012" w:type="dxa"/>
            <w:tcBorders>
              <w:top w:val="nil"/>
              <w:left w:val="nil"/>
              <w:bottom w:val="single" w:color="auto" w:sz="4" w:space="0"/>
              <w:right w:val="single" w:color="000000" w:sz="8" w:space="0"/>
            </w:tcBorders>
            <w:shd w:val="clear" w:color="auto" w:fill="FFFFFF"/>
            <w:tcMar>
              <w:top w:w="12" w:type="dxa"/>
              <w:left w:w="12" w:type="dxa"/>
              <w:right w:w="12" w:type="dxa"/>
            </w:tcMar>
            <w:vAlign w:val="center"/>
          </w:tcPr>
          <w:p w14:paraId="0C0F2F37">
            <w:pPr>
              <w:keepNext w:val="0"/>
              <w:keepLines w:val="0"/>
              <w:widowControl/>
              <w:suppressLineNumbers w:val="0"/>
              <w:jc w:val="center"/>
              <w:textAlignment w:val="center"/>
              <w:rPr>
                <w:rFonts w:hint="default" w:ascii="Arial" w:hAnsi="Arial" w:eastAsia="宋体" w:cs="Arial"/>
                <w:i w:val="0"/>
                <w:color w:val="000000"/>
                <w:sz w:val="22"/>
                <w:szCs w:val="22"/>
                <w:u w:val="none"/>
              </w:rPr>
            </w:pPr>
            <w:r>
              <w:rPr>
                <w:rStyle w:val="13"/>
                <w:rFonts w:eastAsia="宋体"/>
                <w:lang w:val="en-US" w:eastAsia="zh-CN" w:bidi="ar"/>
              </w:rPr>
              <w:t>≥</w:t>
            </w:r>
            <w:r>
              <w:rPr>
                <w:rStyle w:val="15"/>
                <w:rFonts w:hAnsi="Arial"/>
                <w:lang w:val="en-US" w:eastAsia="zh-CN" w:bidi="ar"/>
              </w:rPr>
              <w:t>80%</w:t>
            </w:r>
          </w:p>
        </w:tc>
        <w:tc>
          <w:tcPr>
            <w:tcW w:w="99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A3072B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0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40E5D2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w:t>
            </w:r>
          </w:p>
        </w:tc>
      </w:tr>
      <w:tr w14:paraId="698F28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62" w:hRule="atLeast"/>
        </w:trPr>
        <w:tc>
          <w:tcPr>
            <w:tcW w:w="12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915D8AB">
            <w:pPr>
              <w:jc w:val="center"/>
              <w:rPr>
                <w:rFonts w:hint="eastAsia" w:ascii="宋体" w:hAnsi="宋体" w:eastAsia="宋体" w:cs="宋体"/>
                <w:i w:val="0"/>
                <w:color w:val="000000"/>
                <w:sz w:val="22"/>
                <w:szCs w:val="22"/>
                <w:u w:val="none"/>
              </w:rPr>
            </w:pPr>
          </w:p>
        </w:tc>
        <w:tc>
          <w:tcPr>
            <w:tcW w:w="115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AC1995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预算执行率指标（10分）</w:t>
            </w:r>
          </w:p>
        </w:tc>
        <w:tc>
          <w:tcPr>
            <w:tcW w:w="91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C7AF2E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执行率</w:t>
            </w:r>
          </w:p>
        </w:tc>
        <w:tc>
          <w:tcPr>
            <w:tcW w:w="2629" w:type="dxa"/>
            <w:gridSpan w:val="2"/>
            <w:tcBorders>
              <w:top w:val="single" w:color="000000" w:sz="4" w:space="0"/>
              <w:left w:val="single" w:color="000000" w:sz="4" w:space="0"/>
              <w:bottom w:val="single" w:color="000000" w:sz="4" w:space="0"/>
              <w:right w:val="single" w:color="auto" w:sz="4" w:space="0"/>
            </w:tcBorders>
            <w:shd w:val="clear" w:color="auto" w:fill="auto"/>
            <w:noWrap/>
            <w:tcMar>
              <w:top w:w="12" w:type="dxa"/>
              <w:left w:w="12" w:type="dxa"/>
              <w:right w:w="12" w:type="dxa"/>
            </w:tcMar>
            <w:vAlign w:val="center"/>
          </w:tcPr>
          <w:p w14:paraId="2F8C92D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执行率</w:t>
            </w:r>
          </w:p>
        </w:tc>
        <w:tc>
          <w:tcPr>
            <w:tcW w:w="1012" w:type="dxa"/>
            <w:tcBorders>
              <w:top w:val="single" w:color="auto" w:sz="4" w:space="0"/>
              <w:left w:val="single" w:color="auto" w:sz="4" w:space="0"/>
              <w:bottom w:val="single" w:color="auto" w:sz="4" w:space="0"/>
              <w:right w:val="single" w:color="auto" w:sz="4" w:space="0"/>
            </w:tcBorders>
            <w:shd w:val="clear" w:color="auto" w:fill="auto"/>
            <w:noWrap/>
            <w:tcMar>
              <w:top w:w="12" w:type="dxa"/>
              <w:left w:w="12" w:type="dxa"/>
              <w:right w:w="12" w:type="dxa"/>
            </w:tcMar>
            <w:vAlign w:val="center"/>
          </w:tcPr>
          <w:p w14:paraId="44C046C3">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≥90%</w:t>
            </w:r>
          </w:p>
        </w:tc>
        <w:tc>
          <w:tcPr>
            <w:tcW w:w="999" w:type="dxa"/>
            <w:tcBorders>
              <w:top w:val="single" w:color="000000" w:sz="4" w:space="0"/>
              <w:left w:val="single" w:color="auto" w:sz="4" w:space="0"/>
              <w:bottom w:val="single" w:color="000000" w:sz="4" w:space="0"/>
              <w:right w:val="single" w:color="000000" w:sz="4" w:space="0"/>
            </w:tcBorders>
            <w:shd w:val="clear" w:color="auto" w:fill="auto"/>
            <w:noWrap/>
            <w:tcMar>
              <w:top w:w="12" w:type="dxa"/>
              <w:left w:w="12" w:type="dxa"/>
              <w:right w:w="12" w:type="dxa"/>
            </w:tcMar>
            <w:vAlign w:val="center"/>
          </w:tcPr>
          <w:p w14:paraId="5EA6806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0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45F101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14:paraId="5F6FFC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40" w:hRule="atLeast"/>
        </w:trPr>
        <w:tc>
          <w:tcPr>
            <w:tcW w:w="12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5F58689">
            <w:pPr>
              <w:jc w:val="center"/>
              <w:rPr>
                <w:rFonts w:hint="eastAsia" w:ascii="宋体" w:hAnsi="宋体" w:eastAsia="宋体" w:cs="宋体"/>
                <w:i w:val="0"/>
                <w:color w:val="000000"/>
                <w:sz w:val="22"/>
                <w:szCs w:val="22"/>
                <w:u w:val="none"/>
              </w:rPr>
            </w:pPr>
          </w:p>
        </w:tc>
        <w:tc>
          <w:tcPr>
            <w:tcW w:w="1152"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D6C4B4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效益指标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912"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2E9DC4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经济效益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629" w:type="dxa"/>
            <w:gridSpan w:val="2"/>
            <w:tcBorders>
              <w:top w:val="single" w:color="000000" w:sz="4" w:space="0"/>
              <w:left w:val="single" w:color="000000" w:sz="4" w:space="0"/>
              <w:bottom w:val="single" w:color="000000" w:sz="4" w:space="0"/>
              <w:right w:val="single" w:color="auto" w:sz="4" w:space="0"/>
            </w:tcBorders>
            <w:shd w:val="clear" w:color="auto" w:fill="auto"/>
            <w:noWrap/>
            <w:tcMar>
              <w:top w:w="12" w:type="dxa"/>
              <w:left w:w="12" w:type="dxa"/>
              <w:right w:w="12" w:type="dxa"/>
            </w:tcMar>
            <w:vAlign w:val="center"/>
          </w:tcPr>
          <w:p w14:paraId="59EC1FD2">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乡村景区的游客增长率同比增长率</w:t>
            </w:r>
          </w:p>
        </w:tc>
        <w:tc>
          <w:tcPr>
            <w:tcW w:w="1012" w:type="dxa"/>
            <w:tcBorders>
              <w:top w:val="single" w:color="auto" w:sz="4" w:space="0"/>
              <w:left w:val="single" w:color="auto" w:sz="4" w:space="0"/>
              <w:bottom w:val="single" w:color="auto" w:sz="4" w:space="0"/>
              <w:right w:val="single" w:color="auto" w:sz="4" w:space="0"/>
            </w:tcBorders>
            <w:shd w:val="clear" w:color="auto" w:fill="auto"/>
            <w:noWrap/>
            <w:tcMar>
              <w:top w:w="12" w:type="dxa"/>
              <w:left w:w="12" w:type="dxa"/>
              <w:right w:w="12" w:type="dxa"/>
            </w:tcMar>
            <w:vAlign w:val="center"/>
          </w:tcPr>
          <w:p w14:paraId="30FD3B58">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30%</w:t>
            </w:r>
          </w:p>
        </w:tc>
        <w:tc>
          <w:tcPr>
            <w:tcW w:w="999" w:type="dxa"/>
            <w:tcBorders>
              <w:top w:val="single" w:color="000000" w:sz="4" w:space="0"/>
              <w:left w:val="single" w:color="auto" w:sz="4" w:space="0"/>
              <w:bottom w:val="single" w:color="000000" w:sz="4" w:space="0"/>
              <w:right w:val="single" w:color="000000" w:sz="4" w:space="0"/>
            </w:tcBorders>
            <w:shd w:val="clear" w:color="auto" w:fill="auto"/>
            <w:noWrap/>
            <w:tcMar>
              <w:top w:w="12" w:type="dxa"/>
              <w:left w:w="12" w:type="dxa"/>
              <w:right w:w="12" w:type="dxa"/>
            </w:tcMar>
            <w:vAlign w:val="center"/>
          </w:tcPr>
          <w:p w14:paraId="4CF6361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w:t>
            </w:r>
          </w:p>
        </w:tc>
        <w:tc>
          <w:tcPr>
            <w:tcW w:w="120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2520F0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w:t>
            </w:r>
          </w:p>
        </w:tc>
      </w:tr>
      <w:tr w14:paraId="57CC39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12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C4BD53F">
            <w:pPr>
              <w:jc w:val="center"/>
              <w:rPr>
                <w:rFonts w:hint="eastAsia" w:ascii="宋体" w:hAnsi="宋体" w:eastAsia="宋体" w:cs="宋体"/>
                <w:i w:val="0"/>
                <w:color w:val="000000"/>
                <w:sz w:val="22"/>
                <w:szCs w:val="22"/>
                <w:u w:val="none"/>
              </w:rPr>
            </w:pPr>
          </w:p>
        </w:tc>
        <w:tc>
          <w:tcPr>
            <w:tcW w:w="115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E8A1FB9">
            <w:pPr>
              <w:jc w:val="center"/>
              <w:rPr>
                <w:rFonts w:hint="eastAsia" w:ascii="宋体" w:hAnsi="宋体" w:eastAsia="宋体" w:cs="宋体"/>
                <w:i w:val="0"/>
                <w:color w:val="000000"/>
                <w:sz w:val="22"/>
                <w:szCs w:val="22"/>
                <w:u w:val="none"/>
              </w:rPr>
            </w:pPr>
          </w:p>
        </w:tc>
        <w:tc>
          <w:tcPr>
            <w:tcW w:w="9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20FA643">
            <w:pPr>
              <w:jc w:val="center"/>
              <w:rPr>
                <w:rFonts w:hint="eastAsia" w:ascii="宋体" w:hAnsi="宋体" w:eastAsia="宋体" w:cs="宋体"/>
                <w:i w:val="0"/>
                <w:color w:val="000000"/>
                <w:sz w:val="22"/>
                <w:szCs w:val="22"/>
                <w:u w:val="none"/>
              </w:rPr>
            </w:pPr>
          </w:p>
        </w:tc>
        <w:tc>
          <w:tcPr>
            <w:tcW w:w="262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1EE2D2F">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景区游客数量同比增长20%</w:t>
            </w:r>
          </w:p>
        </w:tc>
        <w:tc>
          <w:tcPr>
            <w:tcW w:w="1012" w:type="dxa"/>
            <w:tcBorders>
              <w:top w:val="single" w:color="auto" w:sz="4" w:space="0"/>
              <w:left w:val="single" w:color="000000" w:sz="4" w:space="0"/>
              <w:bottom w:val="single" w:color="auto" w:sz="4" w:space="0"/>
              <w:right w:val="single" w:color="000000" w:sz="4" w:space="0"/>
            </w:tcBorders>
            <w:shd w:val="clear" w:color="auto" w:fill="auto"/>
            <w:noWrap/>
            <w:tcMar>
              <w:top w:w="12" w:type="dxa"/>
              <w:left w:w="12" w:type="dxa"/>
              <w:right w:w="12" w:type="dxa"/>
            </w:tcMar>
            <w:vAlign w:val="center"/>
          </w:tcPr>
          <w:p w14:paraId="7FE8E32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c>
          <w:tcPr>
            <w:tcW w:w="99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5B67A5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25%</w:t>
            </w:r>
          </w:p>
        </w:tc>
        <w:tc>
          <w:tcPr>
            <w:tcW w:w="120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2EA0A72">
            <w:pPr>
              <w:jc w:val="center"/>
              <w:rPr>
                <w:rFonts w:hint="eastAsia" w:ascii="宋体" w:hAnsi="宋体" w:eastAsia="宋体" w:cs="宋体"/>
                <w:i w:val="0"/>
                <w:color w:val="000000"/>
                <w:sz w:val="22"/>
                <w:szCs w:val="22"/>
                <w:u w:val="none"/>
              </w:rPr>
            </w:pPr>
          </w:p>
        </w:tc>
      </w:tr>
      <w:tr w14:paraId="489AE8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12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0131A90">
            <w:pPr>
              <w:jc w:val="center"/>
              <w:rPr>
                <w:rFonts w:hint="eastAsia" w:ascii="宋体" w:hAnsi="宋体" w:eastAsia="宋体" w:cs="宋体"/>
                <w:i w:val="0"/>
                <w:color w:val="000000"/>
                <w:sz w:val="22"/>
                <w:szCs w:val="22"/>
                <w:u w:val="none"/>
              </w:rPr>
            </w:pPr>
          </w:p>
        </w:tc>
        <w:tc>
          <w:tcPr>
            <w:tcW w:w="115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4AC3F4D">
            <w:pPr>
              <w:jc w:val="center"/>
              <w:rPr>
                <w:rFonts w:hint="eastAsia" w:ascii="宋体" w:hAnsi="宋体" w:eastAsia="宋体" w:cs="宋体"/>
                <w:i w:val="0"/>
                <w:color w:val="000000"/>
                <w:sz w:val="22"/>
                <w:szCs w:val="22"/>
                <w:u w:val="none"/>
              </w:rPr>
            </w:pPr>
          </w:p>
        </w:tc>
        <w:tc>
          <w:tcPr>
            <w:tcW w:w="91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4855A7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629" w:type="dxa"/>
            <w:gridSpan w:val="2"/>
            <w:tcBorders>
              <w:top w:val="single" w:color="000000" w:sz="4" w:space="0"/>
              <w:left w:val="single" w:color="000000" w:sz="4" w:space="0"/>
              <w:bottom w:val="single" w:color="000000" w:sz="4" w:space="0"/>
              <w:right w:val="single" w:color="auto" w:sz="4" w:space="0"/>
            </w:tcBorders>
            <w:shd w:val="clear" w:color="auto" w:fill="auto"/>
            <w:noWrap/>
            <w:tcMar>
              <w:top w:w="12" w:type="dxa"/>
              <w:left w:w="12" w:type="dxa"/>
              <w:right w:w="12" w:type="dxa"/>
            </w:tcMar>
            <w:vAlign w:val="center"/>
          </w:tcPr>
          <w:p w14:paraId="32562ED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旅游综合体增加率</w:t>
            </w:r>
          </w:p>
        </w:tc>
        <w:tc>
          <w:tcPr>
            <w:tcW w:w="1012" w:type="dxa"/>
            <w:tcBorders>
              <w:top w:val="single" w:color="auto" w:sz="4" w:space="0"/>
              <w:left w:val="single" w:color="auto" w:sz="4" w:space="0"/>
              <w:bottom w:val="single" w:color="auto" w:sz="4" w:space="0"/>
              <w:right w:val="single" w:color="auto" w:sz="4" w:space="0"/>
            </w:tcBorders>
            <w:shd w:val="clear" w:color="auto" w:fill="auto"/>
            <w:noWrap/>
            <w:tcMar>
              <w:top w:w="12" w:type="dxa"/>
              <w:left w:w="12" w:type="dxa"/>
              <w:right w:w="12" w:type="dxa"/>
            </w:tcMar>
            <w:vAlign w:val="center"/>
          </w:tcPr>
          <w:p w14:paraId="5504AA40">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≥90%</w:t>
            </w:r>
          </w:p>
        </w:tc>
        <w:tc>
          <w:tcPr>
            <w:tcW w:w="999" w:type="dxa"/>
            <w:tcBorders>
              <w:top w:val="single" w:color="000000" w:sz="4" w:space="0"/>
              <w:left w:val="single" w:color="auto" w:sz="4" w:space="0"/>
              <w:bottom w:val="single" w:color="000000" w:sz="4" w:space="0"/>
              <w:right w:val="single" w:color="000000" w:sz="4" w:space="0"/>
            </w:tcBorders>
            <w:shd w:val="clear" w:color="auto" w:fill="auto"/>
            <w:noWrap/>
            <w:tcMar>
              <w:top w:w="12" w:type="dxa"/>
              <w:left w:w="12" w:type="dxa"/>
              <w:right w:w="12" w:type="dxa"/>
            </w:tcMar>
            <w:vAlign w:val="center"/>
          </w:tcPr>
          <w:p w14:paraId="07726DD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w:t>
            </w:r>
          </w:p>
        </w:tc>
        <w:tc>
          <w:tcPr>
            <w:tcW w:w="120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06CD04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w:t>
            </w:r>
          </w:p>
        </w:tc>
      </w:tr>
      <w:tr w14:paraId="360E3B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12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E747EC7">
            <w:pPr>
              <w:jc w:val="center"/>
              <w:rPr>
                <w:rFonts w:hint="eastAsia" w:ascii="宋体" w:hAnsi="宋体" w:eastAsia="宋体" w:cs="宋体"/>
                <w:i w:val="0"/>
                <w:color w:val="000000"/>
                <w:sz w:val="22"/>
                <w:szCs w:val="22"/>
                <w:u w:val="none"/>
              </w:rPr>
            </w:pPr>
          </w:p>
        </w:tc>
        <w:tc>
          <w:tcPr>
            <w:tcW w:w="115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72EF346">
            <w:pPr>
              <w:jc w:val="center"/>
              <w:rPr>
                <w:rFonts w:hint="eastAsia" w:ascii="宋体" w:hAnsi="宋体" w:eastAsia="宋体" w:cs="宋体"/>
                <w:i w:val="0"/>
                <w:color w:val="000000"/>
                <w:sz w:val="22"/>
                <w:szCs w:val="22"/>
                <w:u w:val="none"/>
              </w:rPr>
            </w:pPr>
          </w:p>
        </w:tc>
        <w:tc>
          <w:tcPr>
            <w:tcW w:w="91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4EBF12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可持续影响指标</w:t>
            </w:r>
          </w:p>
        </w:tc>
        <w:tc>
          <w:tcPr>
            <w:tcW w:w="2629" w:type="dxa"/>
            <w:gridSpan w:val="2"/>
            <w:tcBorders>
              <w:top w:val="single" w:color="000000" w:sz="4" w:space="0"/>
              <w:left w:val="single" w:color="000000" w:sz="4" w:space="0"/>
              <w:bottom w:val="single" w:color="000000" w:sz="4" w:space="0"/>
              <w:right w:val="single" w:color="auto" w:sz="4" w:space="0"/>
            </w:tcBorders>
            <w:shd w:val="clear" w:color="auto" w:fill="auto"/>
            <w:noWrap/>
            <w:tcMar>
              <w:top w:w="12" w:type="dxa"/>
              <w:left w:w="12" w:type="dxa"/>
              <w:right w:w="12" w:type="dxa"/>
            </w:tcMar>
            <w:vAlign w:val="center"/>
          </w:tcPr>
          <w:p w14:paraId="2EFCC21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社会知名度美誉度</w:t>
            </w:r>
          </w:p>
        </w:tc>
        <w:tc>
          <w:tcPr>
            <w:tcW w:w="1012" w:type="dxa"/>
            <w:tcBorders>
              <w:top w:val="single" w:color="auto" w:sz="4" w:space="0"/>
              <w:left w:val="single" w:color="auto" w:sz="4" w:space="0"/>
              <w:bottom w:val="single" w:color="auto" w:sz="4" w:space="0"/>
              <w:right w:val="single" w:color="auto" w:sz="4" w:space="0"/>
            </w:tcBorders>
            <w:shd w:val="clear" w:color="auto" w:fill="auto"/>
            <w:noWrap/>
            <w:tcMar>
              <w:top w:w="12" w:type="dxa"/>
              <w:left w:w="12" w:type="dxa"/>
              <w:right w:w="12" w:type="dxa"/>
            </w:tcMar>
            <w:vAlign w:val="center"/>
          </w:tcPr>
          <w:p w14:paraId="29AEF49A">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≥90%</w:t>
            </w:r>
          </w:p>
        </w:tc>
        <w:tc>
          <w:tcPr>
            <w:tcW w:w="999" w:type="dxa"/>
            <w:tcBorders>
              <w:top w:val="single" w:color="000000" w:sz="4" w:space="0"/>
              <w:left w:val="single" w:color="auto" w:sz="4" w:space="0"/>
              <w:bottom w:val="single" w:color="000000" w:sz="4" w:space="0"/>
              <w:right w:val="single" w:color="000000" w:sz="4" w:space="0"/>
            </w:tcBorders>
            <w:shd w:val="clear" w:color="auto" w:fill="auto"/>
            <w:noWrap/>
            <w:tcMar>
              <w:top w:w="12" w:type="dxa"/>
              <w:left w:w="12" w:type="dxa"/>
              <w:right w:w="12" w:type="dxa"/>
            </w:tcMar>
            <w:vAlign w:val="center"/>
          </w:tcPr>
          <w:p w14:paraId="124E917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w:t>
            </w:r>
          </w:p>
        </w:tc>
        <w:tc>
          <w:tcPr>
            <w:tcW w:w="120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B9972D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w:t>
            </w:r>
          </w:p>
        </w:tc>
      </w:tr>
      <w:tr w14:paraId="2F4C23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0" w:hRule="atLeast"/>
        </w:trPr>
        <w:tc>
          <w:tcPr>
            <w:tcW w:w="12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4375850">
            <w:pPr>
              <w:jc w:val="center"/>
              <w:rPr>
                <w:rFonts w:hint="eastAsia" w:ascii="宋体" w:hAnsi="宋体" w:eastAsia="宋体" w:cs="宋体"/>
                <w:i w:val="0"/>
                <w:color w:val="000000"/>
                <w:sz w:val="22"/>
                <w:szCs w:val="22"/>
                <w:u w:val="none"/>
              </w:rPr>
            </w:pPr>
          </w:p>
        </w:tc>
        <w:tc>
          <w:tcPr>
            <w:tcW w:w="1152"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564887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（10分）</w:t>
            </w:r>
          </w:p>
        </w:tc>
        <w:tc>
          <w:tcPr>
            <w:tcW w:w="912"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1FFF0C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1764" w:type="dxa"/>
            <w:tcBorders>
              <w:top w:val="nil"/>
              <w:left w:val="nil"/>
              <w:bottom w:val="nil"/>
              <w:right w:val="nil"/>
            </w:tcBorders>
            <w:shd w:val="clear" w:color="auto" w:fill="auto"/>
            <w:noWrap/>
            <w:tcMar>
              <w:top w:w="12" w:type="dxa"/>
              <w:left w:w="12" w:type="dxa"/>
              <w:right w:w="12" w:type="dxa"/>
            </w:tcMar>
            <w:vAlign w:val="center"/>
          </w:tcPr>
          <w:p w14:paraId="1867878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市民问卷调查满意度</w:t>
            </w:r>
          </w:p>
        </w:tc>
        <w:tc>
          <w:tcPr>
            <w:tcW w:w="865" w:type="dxa"/>
            <w:tcBorders>
              <w:top w:val="nil"/>
              <w:left w:val="nil"/>
              <w:bottom w:val="nil"/>
              <w:right w:val="nil"/>
            </w:tcBorders>
            <w:shd w:val="clear" w:color="auto" w:fill="auto"/>
            <w:noWrap/>
            <w:tcMar>
              <w:top w:w="12" w:type="dxa"/>
              <w:left w:w="12" w:type="dxa"/>
              <w:right w:w="12" w:type="dxa"/>
            </w:tcMar>
            <w:vAlign w:val="center"/>
          </w:tcPr>
          <w:p w14:paraId="5E86620D">
            <w:pPr>
              <w:rPr>
                <w:rFonts w:hint="eastAsia" w:ascii="宋体" w:hAnsi="宋体" w:eastAsia="宋体" w:cs="宋体"/>
                <w:i w:val="0"/>
                <w:color w:val="000000"/>
                <w:sz w:val="22"/>
                <w:szCs w:val="22"/>
                <w:u w:val="none"/>
              </w:rPr>
            </w:pPr>
          </w:p>
        </w:tc>
        <w:tc>
          <w:tcPr>
            <w:tcW w:w="1012" w:type="dxa"/>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14:paraId="6B251DC4">
            <w:pPr>
              <w:keepNext w:val="0"/>
              <w:keepLines w:val="0"/>
              <w:widowControl/>
              <w:suppressLineNumbers w:val="0"/>
              <w:jc w:val="center"/>
              <w:textAlignment w:val="center"/>
              <w:rPr>
                <w:rFonts w:hint="default" w:ascii="Arial" w:hAnsi="Arial" w:eastAsia="宋体" w:cs="Arial"/>
                <w:i w:val="0"/>
                <w:color w:val="000000"/>
                <w:sz w:val="22"/>
                <w:szCs w:val="22"/>
                <w:u w:val="none"/>
              </w:rPr>
            </w:pPr>
            <w:r>
              <w:rPr>
                <w:rStyle w:val="13"/>
                <w:rFonts w:eastAsia="宋体"/>
                <w:lang w:val="en-US" w:eastAsia="zh-CN" w:bidi="ar"/>
              </w:rPr>
              <w:t>≥</w:t>
            </w:r>
            <w:r>
              <w:rPr>
                <w:rStyle w:val="15"/>
                <w:rFonts w:hAnsi="Arial"/>
                <w:lang w:val="en-US" w:eastAsia="zh-CN" w:bidi="ar"/>
              </w:rPr>
              <w:t>80%</w:t>
            </w:r>
          </w:p>
        </w:tc>
        <w:tc>
          <w:tcPr>
            <w:tcW w:w="99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CF81B7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w:t>
            </w:r>
          </w:p>
        </w:tc>
        <w:tc>
          <w:tcPr>
            <w:tcW w:w="120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A2E683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w:t>
            </w:r>
          </w:p>
        </w:tc>
      </w:tr>
      <w:tr w14:paraId="0762CB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40" w:hRule="atLeast"/>
        </w:trPr>
        <w:tc>
          <w:tcPr>
            <w:tcW w:w="12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C3D3AB5">
            <w:pPr>
              <w:jc w:val="center"/>
              <w:rPr>
                <w:rFonts w:hint="eastAsia" w:ascii="宋体" w:hAnsi="宋体" w:eastAsia="宋体" w:cs="宋体"/>
                <w:i w:val="0"/>
                <w:color w:val="000000"/>
                <w:sz w:val="22"/>
                <w:szCs w:val="22"/>
                <w:u w:val="none"/>
              </w:rPr>
            </w:pPr>
          </w:p>
        </w:tc>
        <w:tc>
          <w:tcPr>
            <w:tcW w:w="115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34698F4">
            <w:pPr>
              <w:jc w:val="center"/>
              <w:rPr>
                <w:rFonts w:hint="eastAsia" w:ascii="宋体" w:hAnsi="宋体" w:eastAsia="宋体" w:cs="宋体"/>
                <w:i w:val="0"/>
                <w:color w:val="000000"/>
                <w:sz w:val="22"/>
                <w:szCs w:val="22"/>
                <w:u w:val="none"/>
              </w:rPr>
            </w:pPr>
          </w:p>
        </w:tc>
        <w:tc>
          <w:tcPr>
            <w:tcW w:w="9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76FC954">
            <w:pPr>
              <w:jc w:val="center"/>
              <w:rPr>
                <w:rFonts w:hint="eastAsia" w:ascii="宋体" w:hAnsi="宋体" w:eastAsia="宋体" w:cs="宋体"/>
                <w:i w:val="0"/>
                <w:color w:val="000000"/>
                <w:sz w:val="22"/>
                <w:szCs w:val="22"/>
                <w:u w:val="none"/>
              </w:rPr>
            </w:pPr>
          </w:p>
        </w:tc>
        <w:tc>
          <w:tcPr>
            <w:tcW w:w="262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97F7A4A">
            <w:pPr>
              <w:rPr>
                <w:rFonts w:hint="eastAsia" w:ascii="宋体" w:hAnsi="宋体" w:eastAsia="宋体" w:cs="宋体"/>
                <w:i w:val="0"/>
                <w:color w:val="000000"/>
                <w:sz w:val="18"/>
                <w:szCs w:val="18"/>
                <w:u w:val="none"/>
              </w:rPr>
            </w:pPr>
          </w:p>
        </w:tc>
        <w:tc>
          <w:tcPr>
            <w:tcW w:w="1012" w:type="dxa"/>
            <w:tcBorders>
              <w:top w:val="nil"/>
              <w:left w:val="nil"/>
              <w:bottom w:val="nil"/>
              <w:right w:val="nil"/>
            </w:tcBorders>
            <w:shd w:val="clear" w:color="auto" w:fill="auto"/>
            <w:noWrap/>
            <w:tcMar>
              <w:top w:w="12" w:type="dxa"/>
              <w:left w:w="12" w:type="dxa"/>
              <w:right w:w="12" w:type="dxa"/>
            </w:tcMar>
            <w:vAlign w:val="center"/>
          </w:tcPr>
          <w:p w14:paraId="5B68767D">
            <w:pPr>
              <w:jc w:val="center"/>
              <w:rPr>
                <w:rFonts w:hint="eastAsia" w:ascii="宋体" w:hAnsi="宋体" w:eastAsia="宋体" w:cs="宋体"/>
                <w:i w:val="0"/>
                <w:color w:val="000000"/>
                <w:sz w:val="20"/>
                <w:szCs w:val="20"/>
                <w:u w:val="none"/>
              </w:rPr>
            </w:pPr>
          </w:p>
        </w:tc>
        <w:tc>
          <w:tcPr>
            <w:tcW w:w="99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18F5D2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0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536351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w:t>
            </w:r>
          </w:p>
        </w:tc>
      </w:tr>
      <w:tr w14:paraId="4ED701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12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8BB53B2">
            <w:pPr>
              <w:jc w:val="center"/>
              <w:rPr>
                <w:rFonts w:hint="eastAsia" w:ascii="宋体" w:hAnsi="宋体" w:eastAsia="宋体" w:cs="宋体"/>
                <w:i w:val="0"/>
                <w:color w:val="000000"/>
                <w:sz w:val="22"/>
                <w:szCs w:val="22"/>
                <w:u w:val="none"/>
              </w:rPr>
            </w:pPr>
          </w:p>
        </w:tc>
        <w:tc>
          <w:tcPr>
            <w:tcW w:w="6704"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D854A4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总分</w:t>
            </w:r>
          </w:p>
        </w:tc>
        <w:tc>
          <w:tcPr>
            <w:tcW w:w="120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5EE7E22">
            <w:pPr>
              <w:rPr>
                <w:rFonts w:hint="default" w:ascii="宋体" w:hAnsi="宋体" w:eastAsia="宋体" w:cs="宋体"/>
                <w:i w:val="0"/>
                <w:color w:val="000000"/>
                <w:sz w:val="22"/>
                <w:szCs w:val="22"/>
                <w:u w:val="none"/>
                <w:lang w:val="en-US" w:eastAsia="zh-CN"/>
              </w:rPr>
            </w:pPr>
            <w:r>
              <w:rPr>
                <w:rFonts w:hint="eastAsia" w:ascii="宋体" w:hAnsi="宋体" w:eastAsia="宋体" w:cs="宋体"/>
                <w:i w:val="0"/>
                <w:color w:val="000000"/>
                <w:sz w:val="22"/>
                <w:szCs w:val="22"/>
                <w:u w:val="none"/>
                <w:lang w:val="en-US" w:eastAsia="zh-CN"/>
              </w:rPr>
              <w:t>90</w:t>
            </w:r>
          </w:p>
        </w:tc>
      </w:tr>
      <w:tr w14:paraId="574B12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005" w:hRule="atLeast"/>
        </w:trPr>
        <w:tc>
          <w:tcPr>
            <w:tcW w:w="127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89D063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五、存在问题、原因及下一步整改措施</w:t>
            </w:r>
          </w:p>
        </w:tc>
        <w:tc>
          <w:tcPr>
            <w:tcW w:w="7912" w:type="dxa"/>
            <w:gridSpan w:val="7"/>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ADD794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进一步提高项目实施的质量，节约实施成本。</w:t>
            </w:r>
          </w:p>
        </w:tc>
      </w:tr>
    </w:tbl>
    <w:p w14:paraId="3B1570F8">
      <w:pPr>
        <w:keepNext w:val="0"/>
        <w:keepLines w:val="0"/>
        <w:pageBreakBefore w:val="0"/>
        <w:widowControl w:val="0"/>
        <w:numPr>
          <w:ilvl w:val="0"/>
          <w:numId w:val="0"/>
        </w:numPr>
        <w:kinsoku/>
        <w:wordWrap/>
        <w:overflowPunct/>
        <w:topLinePunct w:val="0"/>
        <w:autoSpaceDE/>
        <w:autoSpaceDN/>
        <w:bidi w:val="0"/>
        <w:adjustRightInd/>
        <w:snapToGrid/>
        <w:jc w:val="both"/>
        <w:textAlignment w:val="auto"/>
        <w:rPr>
          <w:rFonts w:hint="eastAsia" w:ascii="仿宋_GB2312" w:hAnsi="仿宋_GB2312" w:eastAsia="仿宋_GB2312" w:cs="仿宋_GB2312"/>
          <w:sz w:val="32"/>
          <w:szCs w:val="32"/>
          <w:lang w:val="en-US" w:eastAsia="zh-CN"/>
        </w:rPr>
      </w:pPr>
    </w:p>
    <w:p w14:paraId="380E5F47">
      <w:pPr>
        <w:keepNext w:val="0"/>
        <w:keepLines w:val="0"/>
        <w:pageBreakBefore w:val="0"/>
        <w:widowControl w:val="0"/>
        <w:numPr>
          <w:ilvl w:val="0"/>
          <w:numId w:val="5"/>
        </w:numPr>
        <w:kinsoku/>
        <w:wordWrap/>
        <w:overflowPunct/>
        <w:topLinePunct w:val="0"/>
        <w:autoSpaceDE/>
        <w:autoSpaceDN/>
        <w:bidi w:val="0"/>
        <w:adjustRightInd/>
        <w:snapToGrid/>
        <w:ind w:left="-10" w:leftChars="0" w:firstLine="640" w:firstLineChars="0"/>
        <w:textAlignment w:val="auto"/>
        <w:rPr>
          <w:rFonts w:hint="default" w:ascii="楷体_GB2312" w:hAnsi="楷体_GB2312" w:eastAsia="楷体_GB2312"/>
          <w:sz w:val="32"/>
          <w:szCs w:val="32"/>
          <w:lang w:val="en-US"/>
        </w:rPr>
      </w:pPr>
      <w:r>
        <w:rPr>
          <w:rFonts w:hint="eastAsia" w:ascii="仿宋" w:hAnsi="仿宋" w:eastAsia="仿宋"/>
          <w:sz w:val="32"/>
          <w:szCs w:val="32"/>
          <w:lang w:val="en-US" w:eastAsia="zh-CN"/>
        </w:rPr>
        <w:t>旅游发展大会经费</w:t>
      </w:r>
      <w:r>
        <w:rPr>
          <w:rFonts w:hint="eastAsia" w:ascii="仿宋" w:hAnsi="仿宋" w:eastAsia="仿宋"/>
          <w:sz w:val="32"/>
          <w:szCs w:val="32"/>
          <w:lang w:eastAsia="zh-CN"/>
        </w:rPr>
        <w:t>项目绩效自评综述：根据年初设定的绩效目标，</w:t>
      </w:r>
      <w:r>
        <w:rPr>
          <w:rFonts w:hint="eastAsia" w:ascii="仿宋" w:hAnsi="仿宋" w:eastAsia="仿宋"/>
          <w:sz w:val="32"/>
          <w:szCs w:val="32"/>
          <w:lang w:val="en-US" w:eastAsia="zh-CN"/>
        </w:rPr>
        <w:t>旅游发展大会经费</w:t>
      </w:r>
      <w:r>
        <w:rPr>
          <w:rFonts w:hint="eastAsia" w:ascii="仿宋" w:hAnsi="仿宋" w:eastAsia="仿宋"/>
          <w:sz w:val="32"/>
          <w:szCs w:val="32"/>
          <w:lang w:eastAsia="zh-CN"/>
        </w:rPr>
        <w:t>项目绩效自评得分为</w:t>
      </w:r>
      <w:r>
        <w:rPr>
          <w:rFonts w:hint="eastAsia" w:ascii="仿宋" w:hAnsi="仿宋" w:eastAsia="仿宋"/>
          <w:sz w:val="32"/>
          <w:szCs w:val="32"/>
          <w:lang w:val="en-US" w:eastAsia="zh-CN"/>
        </w:rPr>
        <w:t>86</w:t>
      </w:r>
      <w:r>
        <w:rPr>
          <w:rFonts w:hint="eastAsia" w:ascii="仿宋" w:hAnsi="仿宋" w:eastAsia="仿宋"/>
          <w:sz w:val="32"/>
          <w:szCs w:val="32"/>
          <w:lang w:eastAsia="zh-CN"/>
        </w:rPr>
        <w:t>分（绩效自评表附后）。全年预算数为</w:t>
      </w:r>
      <w:r>
        <w:rPr>
          <w:rFonts w:hint="eastAsia" w:ascii="仿宋" w:hAnsi="仿宋" w:eastAsia="仿宋"/>
          <w:sz w:val="32"/>
          <w:szCs w:val="32"/>
          <w:lang w:val="en-US" w:eastAsia="zh-CN"/>
        </w:rPr>
        <w:t>7</w:t>
      </w:r>
      <w:r>
        <w:rPr>
          <w:rFonts w:hint="eastAsia" w:ascii="仿宋" w:hAnsi="仿宋" w:eastAsia="仿宋"/>
          <w:sz w:val="32"/>
          <w:szCs w:val="32"/>
          <w:lang w:eastAsia="zh-CN"/>
        </w:rPr>
        <w:t>万元，执行数为</w:t>
      </w:r>
      <w:r>
        <w:rPr>
          <w:rFonts w:hint="eastAsia" w:ascii="仿宋" w:hAnsi="仿宋" w:eastAsia="仿宋"/>
          <w:sz w:val="32"/>
          <w:szCs w:val="32"/>
          <w:lang w:val="en-US" w:eastAsia="zh-CN"/>
        </w:rPr>
        <w:t>7</w:t>
      </w:r>
      <w:r>
        <w:rPr>
          <w:rFonts w:hint="eastAsia" w:ascii="仿宋" w:hAnsi="仿宋" w:eastAsia="仿宋"/>
          <w:sz w:val="32"/>
          <w:szCs w:val="32"/>
          <w:lang w:eastAsia="zh-CN"/>
        </w:rPr>
        <w:t>万元，完成预算的</w:t>
      </w:r>
      <w:r>
        <w:rPr>
          <w:rFonts w:hint="eastAsia" w:ascii="仿宋" w:hAnsi="仿宋" w:eastAsia="仿宋"/>
          <w:sz w:val="32"/>
          <w:szCs w:val="32"/>
          <w:lang w:val="en-US" w:eastAsia="zh-CN"/>
        </w:rPr>
        <w:t>100%</w:t>
      </w:r>
      <w:r>
        <w:rPr>
          <w:rFonts w:hint="eastAsia" w:ascii="仿宋" w:hAnsi="仿宋" w:eastAsia="仿宋"/>
          <w:sz w:val="32"/>
          <w:szCs w:val="32"/>
          <w:lang w:eastAsia="zh-CN"/>
        </w:rPr>
        <w:t>。项目绩效目标完成情况：一是</w:t>
      </w:r>
      <w:r>
        <w:rPr>
          <w:rFonts w:hint="eastAsia" w:ascii="仿宋" w:hAnsi="仿宋" w:eastAsia="仿宋"/>
          <w:sz w:val="32"/>
          <w:szCs w:val="32"/>
          <w:lang w:val="en-US" w:eastAsia="zh-CN"/>
        </w:rPr>
        <w:t>设计搭建专项特装展位3个</w:t>
      </w:r>
      <w:r>
        <w:rPr>
          <w:rFonts w:hint="eastAsia" w:ascii="仿宋" w:hAnsi="仿宋" w:eastAsia="仿宋"/>
          <w:sz w:val="32"/>
          <w:szCs w:val="32"/>
          <w:lang w:eastAsia="zh-CN"/>
        </w:rPr>
        <w:t>；二是</w:t>
      </w:r>
      <w:r>
        <w:rPr>
          <w:rFonts w:hint="eastAsia" w:ascii="仿宋" w:hAnsi="仿宋" w:eastAsia="仿宋"/>
          <w:sz w:val="32"/>
          <w:szCs w:val="32"/>
          <w:lang w:val="en-US" w:eastAsia="zh-CN"/>
        </w:rPr>
        <w:t>设计制作我区特色的宣传页、宣传册、光盘5000份</w:t>
      </w:r>
      <w:r>
        <w:rPr>
          <w:rFonts w:hint="eastAsia" w:ascii="仿宋" w:hAnsi="仿宋" w:eastAsia="仿宋"/>
          <w:sz w:val="32"/>
          <w:szCs w:val="32"/>
          <w:lang w:eastAsia="zh-CN"/>
        </w:rPr>
        <w:t>。发现的主要问题及下一步改进措施：</w:t>
      </w:r>
      <w:r>
        <w:rPr>
          <w:rFonts w:hint="eastAsia" w:ascii="仿宋_GB2312" w:eastAsia="仿宋_GB2312"/>
          <w:sz w:val="32"/>
          <w:szCs w:val="32"/>
          <w:lang w:eastAsia="zh-CN"/>
        </w:rPr>
        <w:t>执行项目前应做好实施方案，执行时严格按照方案中的资金使用进行。</w:t>
      </w:r>
    </w:p>
    <w:p w14:paraId="5C784139">
      <w:pPr>
        <w:keepNext w:val="0"/>
        <w:keepLines w:val="0"/>
        <w:pageBreakBefore w:val="0"/>
        <w:widowControl w:val="0"/>
        <w:numPr>
          <w:ilvl w:val="0"/>
          <w:numId w:val="0"/>
        </w:numPr>
        <w:kinsoku/>
        <w:wordWrap/>
        <w:overflowPunct/>
        <w:topLinePunct w:val="0"/>
        <w:autoSpaceDE/>
        <w:autoSpaceDN/>
        <w:bidi w:val="0"/>
        <w:adjustRightInd/>
        <w:snapToGrid/>
        <w:ind w:leftChars="200"/>
        <w:textAlignment w:val="auto"/>
        <w:rPr>
          <w:rFonts w:hint="eastAsia" w:ascii="仿宋_GB2312" w:hAnsi="仿宋_GB2312" w:eastAsia="仿宋_GB2312" w:cs="仿宋_GB2312"/>
          <w:sz w:val="32"/>
          <w:szCs w:val="32"/>
          <w:lang w:val="en-US" w:eastAsia="zh-CN"/>
        </w:rPr>
      </w:pPr>
    </w:p>
    <w:tbl>
      <w:tblPr>
        <w:tblStyle w:val="7"/>
        <w:tblW w:w="8868"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258"/>
        <w:gridCol w:w="90"/>
        <w:gridCol w:w="978"/>
        <w:gridCol w:w="455"/>
        <w:gridCol w:w="757"/>
        <w:gridCol w:w="1385"/>
        <w:gridCol w:w="1051"/>
        <w:gridCol w:w="1044"/>
        <w:gridCol w:w="1116"/>
        <w:gridCol w:w="734"/>
      </w:tblGrid>
      <w:tr w14:paraId="3293730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12" w:hRule="atLeast"/>
        </w:trPr>
        <w:tc>
          <w:tcPr>
            <w:tcW w:w="8868" w:type="dxa"/>
            <w:gridSpan w:val="10"/>
            <w:vMerge w:val="restart"/>
            <w:tcBorders>
              <w:top w:val="nil"/>
              <w:left w:val="nil"/>
              <w:bottom w:val="nil"/>
              <w:right w:val="nil"/>
            </w:tcBorders>
            <w:shd w:val="clear" w:color="auto" w:fill="auto"/>
            <w:noWrap/>
            <w:tcMar>
              <w:top w:w="12" w:type="dxa"/>
              <w:left w:w="12" w:type="dxa"/>
              <w:right w:w="12" w:type="dxa"/>
            </w:tcMar>
            <w:vAlign w:val="center"/>
          </w:tcPr>
          <w:p w14:paraId="03FFF5D3">
            <w:pPr>
              <w:keepNext w:val="0"/>
              <w:keepLines w:val="0"/>
              <w:widowControl/>
              <w:suppressLineNumbers w:val="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旅游发展大会经费项目绩效自评表</w:t>
            </w:r>
          </w:p>
        </w:tc>
      </w:tr>
      <w:tr w14:paraId="349E09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trPr>
        <w:tc>
          <w:tcPr>
            <w:tcW w:w="8868" w:type="dxa"/>
            <w:gridSpan w:val="10"/>
            <w:vMerge w:val="continue"/>
            <w:tcBorders>
              <w:top w:val="nil"/>
              <w:left w:val="nil"/>
              <w:bottom w:val="nil"/>
              <w:right w:val="nil"/>
            </w:tcBorders>
            <w:shd w:val="clear" w:color="auto" w:fill="auto"/>
            <w:noWrap/>
            <w:tcMar>
              <w:top w:w="12" w:type="dxa"/>
              <w:left w:w="12" w:type="dxa"/>
              <w:right w:w="12" w:type="dxa"/>
            </w:tcMar>
            <w:vAlign w:val="center"/>
          </w:tcPr>
          <w:p w14:paraId="0922615E">
            <w:pPr>
              <w:jc w:val="center"/>
              <w:rPr>
                <w:rFonts w:hint="eastAsia" w:ascii="宋体" w:hAnsi="宋体" w:eastAsia="宋体" w:cs="宋体"/>
                <w:b/>
                <w:i w:val="0"/>
                <w:color w:val="000000"/>
                <w:sz w:val="36"/>
                <w:szCs w:val="36"/>
                <w:u w:val="none"/>
              </w:rPr>
            </w:pPr>
          </w:p>
        </w:tc>
      </w:tr>
      <w:tr w14:paraId="462FEC3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7" w:hRule="atLeast"/>
        </w:trPr>
        <w:tc>
          <w:tcPr>
            <w:tcW w:w="8868" w:type="dxa"/>
            <w:gridSpan w:val="10"/>
            <w:tcBorders>
              <w:top w:val="nil"/>
              <w:left w:val="nil"/>
              <w:bottom w:val="nil"/>
              <w:right w:val="nil"/>
            </w:tcBorders>
            <w:shd w:val="clear" w:color="auto" w:fill="auto"/>
            <w:noWrap/>
            <w:tcMar>
              <w:top w:w="12" w:type="dxa"/>
              <w:left w:w="12" w:type="dxa"/>
              <w:right w:w="12" w:type="dxa"/>
            </w:tcMar>
            <w:vAlign w:val="center"/>
          </w:tcPr>
          <w:p w14:paraId="41F0531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2019  年度）</w:t>
            </w:r>
          </w:p>
        </w:tc>
      </w:tr>
      <w:tr w14:paraId="052829F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gridAfter w:val="4"/>
          <w:wAfter w:w="3945" w:type="dxa"/>
          <w:trHeight w:val="653" w:hRule="atLeast"/>
        </w:trPr>
        <w:tc>
          <w:tcPr>
            <w:tcW w:w="1258" w:type="dxa"/>
            <w:tcBorders>
              <w:top w:val="nil"/>
              <w:left w:val="nil"/>
              <w:bottom w:val="nil"/>
              <w:right w:val="nil"/>
            </w:tcBorders>
            <w:shd w:val="clear" w:color="auto" w:fill="auto"/>
            <w:noWrap/>
            <w:tcMar>
              <w:top w:w="12" w:type="dxa"/>
              <w:left w:w="12" w:type="dxa"/>
              <w:right w:w="12" w:type="dxa"/>
            </w:tcMar>
            <w:vAlign w:val="center"/>
          </w:tcPr>
          <w:p w14:paraId="5DC89F2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填报单位：</w:t>
            </w:r>
          </w:p>
        </w:tc>
        <w:tc>
          <w:tcPr>
            <w:tcW w:w="90" w:type="dxa"/>
            <w:tcBorders>
              <w:top w:val="nil"/>
              <w:left w:val="nil"/>
              <w:bottom w:val="nil"/>
              <w:right w:val="nil"/>
            </w:tcBorders>
            <w:shd w:val="clear" w:color="auto" w:fill="auto"/>
            <w:noWrap/>
            <w:tcMar>
              <w:top w:w="12" w:type="dxa"/>
              <w:left w:w="12" w:type="dxa"/>
              <w:right w:w="12" w:type="dxa"/>
            </w:tcMar>
            <w:vAlign w:val="center"/>
          </w:tcPr>
          <w:p w14:paraId="586E4701">
            <w:pPr>
              <w:rPr>
                <w:rFonts w:hint="eastAsia" w:ascii="宋体" w:hAnsi="宋体" w:eastAsia="宋体" w:cs="宋体"/>
                <w:i w:val="0"/>
                <w:color w:val="000000"/>
                <w:sz w:val="22"/>
                <w:szCs w:val="22"/>
                <w:u w:val="none"/>
              </w:rPr>
            </w:pPr>
          </w:p>
        </w:tc>
        <w:tc>
          <w:tcPr>
            <w:tcW w:w="1433" w:type="dxa"/>
            <w:gridSpan w:val="2"/>
            <w:tcBorders>
              <w:top w:val="nil"/>
              <w:left w:val="nil"/>
              <w:bottom w:val="nil"/>
              <w:right w:val="nil"/>
            </w:tcBorders>
            <w:shd w:val="clear" w:color="auto" w:fill="auto"/>
            <w:noWrap/>
            <w:tcMar>
              <w:top w:w="12" w:type="dxa"/>
              <w:left w:w="12" w:type="dxa"/>
              <w:right w:w="12" w:type="dxa"/>
            </w:tcMar>
            <w:vAlign w:val="center"/>
          </w:tcPr>
          <w:p w14:paraId="703D1458">
            <w:pPr>
              <w:rPr>
                <w:rFonts w:hint="eastAsia" w:ascii="宋体" w:hAnsi="宋体" w:eastAsia="宋体" w:cs="宋体"/>
                <w:i w:val="0"/>
                <w:color w:val="000000"/>
                <w:sz w:val="22"/>
                <w:szCs w:val="22"/>
                <w:u w:val="none"/>
              </w:rPr>
            </w:pPr>
          </w:p>
        </w:tc>
        <w:tc>
          <w:tcPr>
            <w:tcW w:w="2142" w:type="dxa"/>
            <w:gridSpan w:val="2"/>
            <w:tcBorders>
              <w:top w:val="nil"/>
              <w:left w:val="nil"/>
              <w:bottom w:val="single" w:color="000000" w:sz="4" w:space="0"/>
              <w:right w:val="nil"/>
            </w:tcBorders>
            <w:shd w:val="clear" w:color="auto" w:fill="auto"/>
            <w:noWrap/>
            <w:tcMar>
              <w:top w:w="12" w:type="dxa"/>
              <w:left w:w="12" w:type="dxa"/>
              <w:right w:w="12" w:type="dxa"/>
            </w:tcMar>
            <w:vAlign w:val="center"/>
          </w:tcPr>
          <w:p w14:paraId="2D62DA0E">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单位金额：万元</w:t>
            </w:r>
          </w:p>
        </w:tc>
      </w:tr>
      <w:tr w14:paraId="456BA90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53" w:hRule="atLeast"/>
        </w:trPr>
        <w:tc>
          <w:tcPr>
            <w:tcW w:w="125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A1FA89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一、基本情况</w:t>
            </w:r>
          </w:p>
        </w:tc>
        <w:tc>
          <w:tcPr>
            <w:tcW w:w="106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EB7A55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项目名称</w:t>
            </w:r>
          </w:p>
        </w:tc>
        <w:tc>
          <w:tcPr>
            <w:tcW w:w="2597"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9A2FC3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石家庄市旅游发展大会经费</w:t>
            </w:r>
          </w:p>
        </w:tc>
        <w:tc>
          <w:tcPr>
            <w:tcW w:w="105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D61F4B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实施（主管单位）</w:t>
            </w:r>
          </w:p>
        </w:tc>
        <w:tc>
          <w:tcPr>
            <w:tcW w:w="2894"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5F8137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石家庄市藁城区旅游业管理中心</w:t>
            </w:r>
          </w:p>
        </w:tc>
      </w:tr>
      <w:tr w14:paraId="4004EE2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3" w:hRule="atLeast"/>
        </w:trPr>
        <w:tc>
          <w:tcPr>
            <w:tcW w:w="1258"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8A43AC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二、预算执行</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2280"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0B748B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预算安排情况（调整后）</w:t>
            </w:r>
          </w:p>
        </w:tc>
        <w:tc>
          <w:tcPr>
            <w:tcW w:w="243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0BADF9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资金到位情况</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3545E5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资金执行情况</w:t>
            </w:r>
          </w:p>
        </w:tc>
        <w:tc>
          <w:tcPr>
            <w:tcW w:w="73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DCFD51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预算执行进度</w:t>
            </w:r>
          </w:p>
        </w:tc>
      </w:tr>
      <w:tr w14:paraId="32C2A5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7" w:hRule="atLeast"/>
        </w:trPr>
        <w:tc>
          <w:tcPr>
            <w:tcW w:w="12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8C0983A">
            <w:pPr>
              <w:jc w:val="center"/>
              <w:rPr>
                <w:rFonts w:hint="eastAsia" w:ascii="宋体" w:hAnsi="宋体" w:eastAsia="宋体" w:cs="宋体"/>
                <w:i w:val="0"/>
                <w:color w:val="000000"/>
                <w:sz w:val="22"/>
                <w:szCs w:val="22"/>
                <w:u w:val="none"/>
              </w:rPr>
            </w:pPr>
          </w:p>
        </w:tc>
        <w:tc>
          <w:tcPr>
            <w:tcW w:w="106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7F276E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预算数：</w:t>
            </w:r>
          </w:p>
        </w:tc>
        <w:tc>
          <w:tcPr>
            <w:tcW w:w="121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DAD4CBF">
            <w:pPr>
              <w:rPr>
                <w:rFonts w:hint="eastAsia" w:ascii="宋体" w:hAnsi="宋体" w:eastAsia="宋体" w:cs="宋体"/>
                <w:i w:val="0"/>
                <w:color w:val="000000"/>
                <w:sz w:val="22"/>
                <w:szCs w:val="22"/>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C6F9F1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到位数：</w:t>
            </w:r>
          </w:p>
        </w:tc>
        <w:tc>
          <w:tcPr>
            <w:tcW w:w="105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355F094">
            <w:pPr>
              <w:rPr>
                <w:rFonts w:hint="eastAsia" w:ascii="宋体" w:hAnsi="宋体" w:eastAsia="宋体" w:cs="宋体"/>
                <w:i w:val="0"/>
                <w:color w:val="000000"/>
                <w:sz w:val="22"/>
                <w:szCs w:val="22"/>
                <w:u w:val="none"/>
              </w:rPr>
            </w:pPr>
          </w:p>
        </w:tc>
        <w:tc>
          <w:tcPr>
            <w:tcW w:w="104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DF3799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执行数：</w:t>
            </w:r>
          </w:p>
        </w:tc>
        <w:tc>
          <w:tcPr>
            <w:tcW w:w="111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60D5384">
            <w:pPr>
              <w:rPr>
                <w:rFonts w:hint="eastAsia" w:ascii="宋体" w:hAnsi="宋体" w:eastAsia="宋体" w:cs="宋体"/>
                <w:i w:val="0"/>
                <w:color w:val="000000"/>
                <w:sz w:val="22"/>
                <w:szCs w:val="22"/>
                <w:u w:val="none"/>
              </w:rPr>
            </w:pPr>
          </w:p>
        </w:tc>
        <w:tc>
          <w:tcPr>
            <w:tcW w:w="734"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EE889A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（=执行数/预算数*100%）</w:t>
            </w:r>
          </w:p>
        </w:tc>
      </w:tr>
      <w:tr w14:paraId="229FF5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53" w:hRule="atLeast"/>
        </w:trPr>
        <w:tc>
          <w:tcPr>
            <w:tcW w:w="12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CE5794A">
            <w:pPr>
              <w:jc w:val="center"/>
              <w:rPr>
                <w:rFonts w:hint="eastAsia" w:ascii="宋体" w:hAnsi="宋体" w:eastAsia="宋体" w:cs="宋体"/>
                <w:i w:val="0"/>
                <w:color w:val="000000"/>
                <w:sz w:val="22"/>
                <w:szCs w:val="22"/>
                <w:u w:val="none"/>
              </w:rPr>
            </w:pPr>
          </w:p>
        </w:tc>
        <w:tc>
          <w:tcPr>
            <w:tcW w:w="1068"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F131A1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21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201B32B">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w:t>
            </w:r>
          </w:p>
        </w:tc>
        <w:tc>
          <w:tcPr>
            <w:tcW w:w="1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C7B3AD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其中：财政资金</w:t>
            </w:r>
          </w:p>
        </w:tc>
        <w:tc>
          <w:tcPr>
            <w:tcW w:w="105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0984757">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w:t>
            </w:r>
          </w:p>
        </w:tc>
        <w:tc>
          <w:tcPr>
            <w:tcW w:w="104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2DDD70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其中：财政资金</w:t>
            </w:r>
          </w:p>
        </w:tc>
        <w:tc>
          <w:tcPr>
            <w:tcW w:w="111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16E8EC4">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w:t>
            </w:r>
          </w:p>
        </w:tc>
        <w:tc>
          <w:tcPr>
            <w:tcW w:w="7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010BE16">
            <w:pPr>
              <w:jc w:val="center"/>
              <w:rPr>
                <w:rFonts w:hint="eastAsia" w:ascii="宋体" w:hAnsi="宋体" w:eastAsia="宋体" w:cs="宋体"/>
                <w:i w:val="0"/>
                <w:color w:val="000000"/>
                <w:sz w:val="22"/>
                <w:szCs w:val="22"/>
                <w:u w:val="none"/>
              </w:rPr>
            </w:pPr>
          </w:p>
        </w:tc>
      </w:tr>
      <w:tr w14:paraId="6E16C8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7" w:hRule="atLeast"/>
        </w:trPr>
        <w:tc>
          <w:tcPr>
            <w:tcW w:w="12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68CB64C">
            <w:pPr>
              <w:jc w:val="center"/>
              <w:rPr>
                <w:rFonts w:hint="eastAsia" w:ascii="宋体" w:hAnsi="宋体" w:eastAsia="宋体" w:cs="宋体"/>
                <w:i w:val="0"/>
                <w:color w:val="000000"/>
                <w:sz w:val="22"/>
                <w:szCs w:val="22"/>
                <w:u w:val="none"/>
              </w:rPr>
            </w:pPr>
          </w:p>
        </w:tc>
        <w:tc>
          <w:tcPr>
            <w:tcW w:w="106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AFE468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21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3AFEDB9">
            <w:pPr>
              <w:rPr>
                <w:rFonts w:hint="eastAsia" w:ascii="宋体" w:hAnsi="宋体" w:eastAsia="宋体" w:cs="宋体"/>
                <w:i w:val="0"/>
                <w:color w:val="000000"/>
                <w:sz w:val="22"/>
                <w:szCs w:val="22"/>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E5FE61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05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BBB7517">
            <w:pPr>
              <w:rPr>
                <w:rFonts w:hint="eastAsia" w:ascii="宋体" w:hAnsi="宋体" w:eastAsia="宋体" w:cs="宋体"/>
                <w:i w:val="0"/>
                <w:color w:val="000000"/>
                <w:sz w:val="22"/>
                <w:szCs w:val="22"/>
                <w:u w:val="none"/>
              </w:rPr>
            </w:pPr>
          </w:p>
        </w:tc>
        <w:tc>
          <w:tcPr>
            <w:tcW w:w="104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9CF379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11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6FBE6FA">
            <w:pPr>
              <w:rPr>
                <w:rFonts w:hint="eastAsia" w:ascii="宋体" w:hAnsi="宋体" w:eastAsia="宋体" w:cs="宋体"/>
                <w:i w:val="0"/>
                <w:color w:val="000000"/>
                <w:sz w:val="22"/>
                <w:szCs w:val="22"/>
                <w:u w:val="none"/>
              </w:rPr>
            </w:pPr>
          </w:p>
        </w:tc>
        <w:tc>
          <w:tcPr>
            <w:tcW w:w="7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226C097">
            <w:pPr>
              <w:jc w:val="center"/>
              <w:rPr>
                <w:rFonts w:hint="eastAsia" w:ascii="宋体" w:hAnsi="宋体" w:eastAsia="宋体" w:cs="宋体"/>
                <w:i w:val="0"/>
                <w:color w:val="000000"/>
                <w:sz w:val="22"/>
                <w:szCs w:val="22"/>
                <w:u w:val="none"/>
              </w:rPr>
            </w:pPr>
          </w:p>
        </w:tc>
      </w:tr>
      <w:tr w14:paraId="02452EC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trPr>
        <w:tc>
          <w:tcPr>
            <w:tcW w:w="1258"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DD3A20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三、目标完成</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3665"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5D51CD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年度预算目标</w:t>
            </w:r>
          </w:p>
        </w:tc>
        <w:tc>
          <w:tcPr>
            <w:tcW w:w="321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3866CD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具体完成情况</w:t>
            </w:r>
          </w:p>
        </w:tc>
        <w:tc>
          <w:tcPr>
            <w:tcW w:w="73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39F394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总体完成率</w:t>
            </w:r>
          </w:p>
        </w:tc>
      </w:tr>
      <w:tr w14:paraId="3367198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821" w:hRule="atLeast"/>
        </w:trPr>
        <w:tc>
          <w:tcPr>
            <w:tcW w:w="12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B253D35">
            <w:pPr>
              <w:jc w:val="center"/>
              <w:rPr>
                <w:rFonts w:hint="eastAsia" w:ascii="宋体" w:hAnsi="宋体" w:eastAsia="宋体" w:cs="宋体"/>
                <w:i w:val="0"/>
                <w:color w:val="000000"/>
                <w:sz w:val="22"/>
                <w:szCs w:val="22"/>
                <w:u w:val="none"/>
              </w:rPr>
            </w:pPr>
          </w:p>
        </w:tc>
        <w:tc>
          <w:tcPr>
            <w:tcW w:w="3665"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1FC514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参加旅游发展大会及旅游交易会，推荐我区重点旅游投资项目，谋划包装突显我区特色的旅游招商项目并向社会发展开展招商，参加旅游交易会，设计搭建装修特装展位展示我区丰富多彩的旅游产品，并设计制作彰显我区特色的宣传资料等。</w:t>
            </w:r>
          </w:p>
        </w:tc>
        <w:tc>
          <w:tcPr>
            <w:tcW w:w="321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C77826A">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为了更好的参加2019年度石家庄市举办的第四</w:t>
            </w:r>
            <w:bookmarkStart w:id="0" w:name="_GoBack"/>
            <w:bookmarkEnd w:id="0"/>
            <w:r>
              <w:rPr>
                <w:rFonts w:hint="eastAsia" w:ascii="宋体" w:hAnsi="宋体" w:eastAsia="宋体" w:cs="宋体"/>
                <w:i w:val="0"/>
                <w:color w:val="000000"/>
                <w:kern w:val="0"/>
                <w:sz w:val="20"/>
                <w:szCs w:val="20"/>
                <w:u w:val="none"/>
                <w:lang w:val="en-US" w:eastAsia="zh-CN" w:bidi="ar"/>
              </w:rPr>
              <w:t>届的旅游发展大会及旅游交易会，推荐我区重点旅游投资项目，谋划包装突显我区特色的旅游招商项目并向社会发展开展招商，参加旅游交易会，设计搭建装修特装展位展示我区丰富多彩的旅游产品。</w:t>
            </w:r>
          </w:p>
        </w:tc>
        <w:tc>
          <w:tcPr>
            <w:tcW w:w="73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F83E219">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14:paraId="61EE1C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53" w:hRule="atLeast"/>
        </w:trPr>
        <w:tc>
          <w:tcPr>
            <w:tcW w:w="1258"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C9F6B92">
            <w:pPr>
              <w:jc w:val="center"/>
              <w:rPr>
                <w:rFonts w:hint="eastAsia" w:ascii="宋体" w:hAnsi="宋体" w:eastAsia="宋体" w:cs="宋体"/>
                <w:i w:val="0"/>
                <w:color w:val="000000"/>
                <w:sz w:val="22"/>
                <w:szCs w:val="22"/>
                <w:u w:val="none"/>
              </w:rPr>
            </w:pPr>
          </w:p>
        </w:tc>
        <w:tc>
          <w:tcPr>
            <w:tcW w:w="106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65445F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一级指标</w:t>
            </w:r>
          </w:p>
        </w:tc>
        <w:tc>
          <w:tcPr>
            <w:tcW w:w="121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728035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二级指标</w:t>
            </w:r>
          </w:p>
        </w:tc>
        <w:tc>
          <w:tcPr>
            <w:tcW w:w="243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484931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三级指标</w:t>
            </w:r>
          </w:p>
        </w:tc>
        <w:tc>
          <w:tcPr>
            <w:tcW w:w="1044" w:type="dxa"/>
            <w:tcBorders>
              <w:top w:val="single" w:color="000000" w:sz="4" w:space="0"/>
              <w:left w:val="single" w:color="000000" w:sz="4" w:space="0"/>
              <w:bottom w:val="single" w:color="auto" w:sz="4" w:space="0"/>
              <w:right w:val="single" w:color="000000" w:sz="4" w:space="0"/>
            </w:tcBorders>
            <w:shd w:val="clear" w:color="auto" w:fill="auto"/>
            <w:noWrap/>
            <w:tcMar>
              <w:top w:w="12" w:type="dxa"/>
              <w:left w:w="12" w:type="dxa"/>
              <w:right w:w="12" w:type="dxa"/>
            </w:tcMar>
            <w:vAlign w:val="center"/>
          </w:tcPr>
          <w:p w14:paraId="6F8A22F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预期指标值</w:t>
            </w:r>
          </w:p>
        </w:tc>
        <w:tc>
          <w:tcPr>
            <w:tcW w:w="111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D5DD9A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实际完成值</w:t>
            </w:r>
          </w:p>
        </w:tc>
        <w:tc>
          <w:tcPr>
            <w:tcW w:w="73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779E89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自评得分</w:t>
            </w:r>
          </w:p>
        </w:tc>
      </w:tr>
      <w:tr w14:paraId="029DBE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819" w:hRule="atLeast"/>
        </w:trPr>
        <w:tc>
          <w:tcPr>
            <w:tcW w:w="12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D6EB092">
            <w:pPr>
              <w:jc w:val="center"/>
              <w:rPr>
                <w:rFonts w:hint="eastAsia" w:ascii="宋体" w:hAnsi="宋体" w:eastAsia="宋体" w:cs="宋体"/>
                <w:i w:val="0"/>
                <w:color w:val="000000"/>
                <w:sz w:val="22"/>
                <w:szCs w:val="22"/>
                <w:u w:val="none"/>
              </w:rPr>
            </w:pPr>
          </w:p>
        </w:tc>
        <w:tc>
          <w:tcPr>
            <w:tcW w:w="1068"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5686CF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1212"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2C7DD1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2436" w:type="dxa"/>
            <w:gridSpan w:val="2"/>
            <w:tcBorders>
              <w:top w:val="single" w:color="000000" w:sz="4" w:space="0"/>
              <w:left w:val="single" w:color="000000" w:sz="4" w:space="0"/>
              <w:bottom w:val="single" w:color="000000" w:sz="4" w:space="0"/>
              <w:right w:val="single" w:color="auto" w:sz="4" w:space="0"/>
            </w:tcBorders>
            <w:shd w:val="clear" w:color="auto" w:fill="auto"/>
            <w:tcMar>
              <w:top w:w="12" w:type="dxa"/>
              <w:left w:w="12" w:type="dxa"/>
              <w:right w:w="12" w:type="dxa"/>
            </w:tcMar>
            <w:vAlign w:val="center"/>
          </w:tcPr>
          <w:p w14:paraId="5055FB4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推荐我区重点旅游投资项目个数</w:t>
            </w:r>
          </w:p>
        </w:tc>
        <w:tc>
          <w:tcPr>
            <w:tcW w:w="1044" w:type="dxa"/>
            <w:tcBorders>
              <w:top w:val="single" w:color="auto" w:sz="4" w:space="0"/>
              <w:left w:val="single" w:color="auto" w:sz="4" w:space="0"/>
              <w:bottom w:val="single" w:color="auto" w:sz="4" w:space="0"/>
              <w:right w:val="single" w:color="auto" w:sz="4" w:space="0"/>
            </w:tcBorders>
            <w:shd w:val="clear" w:color="auto" w:fill="auto"/>
            <w:noWrap/>
            <w:tcMar>
              <w:top w:w="12" w:type="dxa"/>
              <w:left w:w="12" w:type="dxa"/>
              <w:right w:w="12" w:type="dxa"/>
            </w:tcMar>
            <w:vAlign w:val="center"/>
          </w:tcPr>
          <w:p w14:paraId="5880127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2个</w:t>
            </w:r>
          </w:p>
        </w:tc>
        <w:tc>
          <w:tcPr>
            <w:tcW w:w="1116" w:type="dxa"/>
            <w:tcBorders>
              <w:top w:val="single" w:color="000000" w:sz="4" w:space="0"/>
              <w:left w:val="single" w:color="auto" w:sz="4" w:space="0"/>
              <w:bottom w:val="single" w:color="000000" w:sz="4" w:space="0"/>
              <w:right w:val="single" w:color="000000" w:sz="4" w:space="0"/>
            </w:tcBorders>
            <w:shd w:val="clear" w:color="auto" w:fill="auto"/>
            <w:tcMar>
              <w:top w:w="12" w:type="dxa"/>
              <w:left w:w="12" w:type="dxa"/>
              <w:right w:w="12" w:type="dxa"/>
            </w:tcMar>
            <w:vAlign w:val="center"/>
          </w:tcPr>
          <w:p w14:paraId="24E92C9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2个</w:t>
            </w:r>
          </w:p>
        </w:tc>
        <w:tc>
          <w:tcPr>
            <w:tcW w:w="73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61FA4B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w:t>
            </w:r>
          </w:p>
        </w:tc>
      </w:tr>
      <w:tr w14:paraId="5A49B2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7" w:hRule="atLeast"/>
        </w:trPr>
        <w:tc>
          <w:tcPr>
            <w:tcW w:w="12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C87A277">
            <w:pPr>
              <w:jc w:val="center"/>
              <w:rPr>
                <w:rFonts w:hint="eastAsia" w:ascii="宋体" w:hAnsi="宋体" w:eastAsia="宋体" w:cs="宋体"/>
                <w:i w:val="0"/>
                <w:color w:val="000000"/>
                <w:sz w:val="22"/>
                <w:szCs w:val="22"/>
                <w:u w:val="none"/>
              </w:rPr>
            </w:pPr>
          </w:p>
        </w:tc>
        <w:tc>
          <w:tcPr>
            <w:tcW w:w="106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C8FDB8C">
            <w:pPr>
              <w:jc w:val="center"/>
              <w:rPr>
                <w:rFonts w:hint="eastAsia" w:ascii="宋体" w:hAnsi="宋体" w:eastAsia="宋体" w:cs="宋体"/>
                <w:i w:val="0"/>
                <w:color w:val="000000"/>
                <w:sz w:val="22"/>
                <w:szCs w:val="22"/>
                <w:u w:val="none"/>
              </w:rPr>
            </w:pPr>
          </w:p>
        </w:tc>
        <w:tc>
          <w:tcPr>
            <w:tcW w:w="121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8304BEE">
            <w:pPr>
              <w:jc w:val="center"/>
              <w:rPr>
                <w:rFonts w:hint="eastAsia" w:ascii="宋体" w:hAnsi="宋体" w:eastAsia="宋体" w:cs="宋体"/>
                <w:i w:val="0"/>
                <w:color w:val="000000"/>
                <w:sz w:val="22"/>
                <w:szCs w:val="22"/>
                <w:u w:val="none"/>
              </w:rPr>
            </w:pPr>
          </w:p>
        </w:tc>
        <w:tc>
          <w:tcPr>
            <w:tcW w:w="2436" w:type="dxa"/>
            <w:gridSpan w:val="2"/>
            <w:tcBorders>
              <w:top w:val="single" w:color="000000" w:sz="4" w:space="0"/>
              <w:left w:val="single" w:color="000000" w:sz="4" w:space="0"/>
              <w:bottom w:val="single" w:color="000000" w:sz="4" w:space="0"/>
              <w:right w:val="single" w:color="auto" w:sz="4" w:space="0"/>
            </w:tcBorders>
            <w:shd w:val="clear" w:color="auto" w:fill="auto"/>
            <w:noWrap/>
            <w:tcMar>
              <w:top w:w="12" w:type="dxa"/>
              <w:left w:w="12" w:type="dxa"/>
              <w:right w:w="12" w:type="dxa"/>
            </w:tcMar>
            <w:vAlign w:val="center"/>
          </w:tcPr>
          <w:p w14:paraId="1A49DDB7">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设计搭建专项特装展位个数</w:t>
            </w:r>
          </w:p>
        </w:tc>
        <w:tc>
          <w:tcPr>
            <w:tcW w:w="1044" w:type="dxa"/>
            <w:tcBorders>
              <w:top w:val="single" w:color="auto" w:sz="4" w:space="0"/>
              <w:left w:val="single" w:color="auto" w:sz="4" w:space="0"/>
              <w:bottom w:val="single" w:color="auto" w:sz="4" w:space="0"/>
              <w:right w:val="single" w:color="auto" w:sz="4" w:space="0"/>
            </w:tcBorders>
            <w:shd w:val="clear" w:color="auto" w:fill="auto"/>
            <w:noWrap/>
            <w:tcMar>
              <w:top w:w="12" w:type="dxa"/>
              <w:left w:w="12" w:type="dxa"/>
              <w:right w:w="12" w:type="dxa"/>
            </w:tcMar>
            <w:vAlign w:val="center"/>
          </w:tcPr>
          <w:p w14:paraId="72553F5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3个</w:t>
            </w:r>
          </w:p>
        </w:tc>
        <w:tc>
          <w:tcPr>
            <w:tcW w:w="1116" w:type="dxa"/>
            <w:tcBorders>
              <w:top w:val="single" w:color="000000" w:sz="4" w:space="0"/>
              <w:left w:val="single" w:color="auto" w:sz="4" w:space="0"/>
              <w:bottom w:val="single" w:color="000000" w:sz="4" w:space="0"/>
              <w:right w:val="single" w:color="000000" w:sz="4" w:space="0"/>
            </w:tcBorders>
            <w:shd w:val="clear" w:color="auto" w:fill="auto"/>
            <w:noWrap/>
            <w:tcMar>
              <w:top w:w="12" w:type="dxa"/>
              <w:left w:w="12" w:type="dxa"/>
              <w:right w:w="12" w:type="dxa"/>
            </w:tcMar>
            <w:vAlign w:val="center"/>
          </w:tcPr>
          <w:p w14:paraId="65123F1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3个</w:t>
            </w:r>
          </w:p>
        </w:tc>
        <w:tc>
          <w:tcPr>
            <w:tcW w:w="73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964D4E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w:t>
            </w:r>
          </w:p>
        </w:tc>
      </w:tr>
      <w:tr w14:paraId="05582D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29" w:hRule="atLeast"/>
        </w:trPr>
        <w:tc>
          <w:tcPr>
            <w:tcW w:w="12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9EDED5A">
            <w:pPr>
              <w:jc w:val="center"/>
              <w:rPr>
                <w:rFonts w:hint="eastAsia" w:ascii="宋体" w:hAnsi="宋体" w:eastAsia="宋体" w:cs="宋体"/>
                <w:i w:val="0"/>
                <w:color w:val="000000"/>
                <w:sz w:val="22"/>
                <w:szCs w:val="22"/>
                <w:u w:val="none"/>
              </w:rPr>
            </w:pPr>
          </w:p>
        </w:tc>
        <w:tc>
          <w:tcPr>
            <w:tcW w:w="106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A6B6332">
            <w:pPr>
              <w:jc w:val="center"/>
              <w:rPr>
                <w:rFonts w:hint="eastAsia" w:ascii="宋体" w:hAnsi="宋体" w:eastAsia="宋体" w:cs="宋体"/>
                <w:i w:val="0"/>
                <w:color w:val="000000"/>
                <w:sz w:val="22"/>
                <w:szCs w:val="22"/>
                <w:u w:val="none"/>
              </w:rPr>
            </w:pPr>
          </w:p>
        </w:tc>
        <w:tc>
          <w:tcPr>
            <w:tcW w:w="121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B70F7A6">
            <w:pPr>
              <w:jc w:val="center"/>
              <w:rPr>
                <w:rFonts w:hint="eastAsia" w:ascii="宋体" w:hAnsi="宋体" w:eastAsia="宋体" w:cs="宋体"/>
                <w:i w:val="0"/>
                <w:color w:val="000000"/>
                <w:sz w:val="22"/>
                <w:szCs w:val="22"/>
                <w:u w:val="none"/>
              </w:rPr>
            </w:pPr>
          </w:p>
        </w:tc>
        <w:tc>
          <w:tcPr>
            <w:tcW w:w="243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C4D5075">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设计制作我区特色的宣传页、宣传册、光盘份数</w:t>
            </w:r>
          </w:p>
        </w:tc>
        <w:tc>
          <w:tcPr>
            <w:tcW w:w="1044" w:type="dxa"/>
            <w:tcBorders>
              <w:top w:val="single" w:color="auto" w:sz="4" w:space="0"/>
              <w:left w:val="single" w:color="000000" w:sz="4" w:space="0"/>
              <w:bottom w:val="single" w:color="auto" w:sz="4" w:space="0"/>
              <w:right w:val="single" w:color="000000" w:sz="4" w:space="0"/>
            </w:tcBorders>
            <w:shd w:val="clear" w:color="auto" w:fill="auto"/>
            <w:noWrap/>
            <w:tcMar>
              <w:top w:w="12" w:type="dxa"/>
              <w:left w:w="12" w:type="dxa"/>
              <w:right w:w="12" w:type="dxa"/>
            </w:tcMar>
            <w:vAlign w:val="center"/>
          </w:tcPr>
          <w:p w14:paraId="2EDFF90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5000份</w:t>
            </w:r>
          </w:p>
        </w:tc>
        <w:tc>
          <w:tcPr>
            <w:tcW w:w="111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7B2CD8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5000份</w:t>
            </w:r>
          </w:p>
        </w:tc>
        <w:tc>
          <w:tcPr>
            <w:tcW w:w="73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8405B5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w:t>
            </w:r>
          </w:p>
        </w:tc>
      </w:tr>
      <w:tr w14:paraId="4DBC60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34" w:hRule="atLeast"/>
        </w:trPr>
        <w:tc>
          <w:tcPr>
            <w:tcW w:w="12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EAD75EA">
            <w:pPr>
              <w:jc w:val="center"/>
              <w:rPr>
                <w:rFonts w:hint="eastAsia" w:ascii="宋体" w:hAnsi="宋体" w:eastAsia="宋体" w:cs="宋体"/>
                <w:i w:val="0"/>
                <w:color w:val="000000"/>
                <w:sz w:val="22"/>
                <w:szCs w:val="22"/>
                <w:u w:val="none"/>
              </w:rPr>
            </w:pPr>
          </w:p>
        </w:tc>
        <w:tc>
          <w:tcPr>
            <w:tcW w:w="1068"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586CE8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预算执行率指标（10分）</w:t>
            </w:r>
          </w:p>
        </w:tc>
        <w:tc>
          <w:tcPr>
            <w:tcW w:w="1212"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577BE1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执行率</w:t>
            </w:r>
          </w:p>
        </w:tc>
        <w:tc>
          <w:tcPr>
            <w:tcW w:w="2436" w:type="dxa"/>
            <w:gridSpan w:val="2"/>
            <w:tcBorders>
              <w:top w:val="single" w:color="000000" w:sz="4" w:space="0"/>
              <w:left w:val="single" w:color="000000" w:sz="4" w:space="0"/>
              <w:bottom w:val="single" w:color="000000" w:sz="4" w:space="0"/>
              <w:right w:val="single" w:color="auto" w:sz="4" w:space="0"/>
            </w:tcBorders>
            <w:shd w:val="clear" w:color="auto" w:fill="auto"/>
            <w:noWrap/>
            <w:tcMar>
              <w:top w:w="12" w:type="dxa"/>
              <w:left w:w="12" w:type="dxa"/>
              <w:right w:w="12" w:type="dxa"/>
            </w:tcMar>
            <w:vAlign w:val="center"/>
          </w:tcPr>
          <w:p w14:paraId="1B6473B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执行率</w:t>
            </w:r>
          </w:p>
        </w:tc>
        <w:tc>
          <w:tcPr>
            <w:tcW w:w="1044" w:type="dxa"/>
            <w:tcBorders>
              <w:top w:val="single" w:color="auto" w:sz="4" w:space="0"/>
              <w:left w:val="single" w:color="auto" w:sz="4" w:space="0"/>
              <w:bottom w:val="single" w:color="auto" w:sz="4" w:space="0"/>
              <w:right w:val="single" w:color="auto" w:sz="4" w:space="0"/>
            </w:tcBorders>
            <w:shd w:val="clear" w:color="auto" w:fill="auto"/>
            <w:noWrap/>
            <w:tcMar>
              <w:top w:w="12" w:type="dxa"/>
              <w:left w:w="12" w:type="dxa"/>
              <w:right w:w="12" w:type="dxa"/>
            </w:tcMar>
            <w:vAlign w:val="center"/>
          </w:tcPr>
          <w:p w14:paraId="35F5C8F7">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≥90%</w:t>
            </w:r>
          </w:p>
        </w:tc>
        <w:tc>
          <w:tcPr>
            <w:tcW w:w="1116" w:type="dxa"/>
            <w:tcBorders>
              <w:top w:val="single" w:color="000000" w:sz="4" w:space="0"/>
              <w:left w:val="single" w:color="auto" w:sz="4" w:space="0"/>
              <w:bottom w:val="single" w:color="000000" w:sz="4" w:space="0"/>
              <w:right w:val="single" w:color="000000" w:sz="4" w:space="0"/>
            </w:tcBorders>
            <w:shd w:val="clear" w:color="auto" w:fill="auto"/>
            <w:noWrap/>
            <w:tcMar>
              <w:top w:w="12" w:type="dxa"/>
              <w:left w:w="12" w:type="dxa"/>
              <w:right w:w="12" w:type="dxa"/>
            </w:tcMar>
            <w:vAlign w:val="center"/>
          </w:tcPr>
          <w:p w14:paraId="5BDA063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73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CC0B12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14:paraId="544340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68" w:hRule="atLeast"/>
        </w:trPr>
        <w:tc>
          <w:tcPr>
            <w:tcW w:w="12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E717218">
            <w:pPr>
              <w:jc w:val="center"/>
              <w:rPr>
                <w:rFonts w:hint="eastAsia" w:ascii="宋体" w:hAnsi="宋体" w:eastAsia="宋体" w:cs="宋体"/>
                <w:i w:val="0"/>
                <w:color w:val="000000"/>
                <w:sz w:val="22"/>
                <w:szCs w:val="22"/>
                <w:u w:val="none"/>
              </w:rPr>
            </w:pPr>
          </w:p>
        </w:tc>
        <w:tc>
          <w:tcPr>
            <w:tcW w:w="1068"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067F93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效益指标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1212"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A65381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经济效益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436" w:type="dxa"/>
            <w:gridSpan w:val="2"/>
            <w:tcBorders>
              <w:top w:val="single" w:color="000000" w:sz="4" w:space="0"/>
              <w:left w:val="single" w:color="000000" w:sz="4" w:space="0"/>
              <w:bottom w:val="single" w:color="000000" w:sz="4" w:space="0"/>
              <w:right w:val="single" w:color="auto" w:sz="4" w:space="0"/>
            </w:tcBorders>
            <w:shd w:val="clear" w:color="auto" w:fill="auto"/>
            <w:noWrap/>
            <w:tcMar>
              <w:top w:w="12" w:type="dxa"/>
              <w:left w:w="12" w:type="dxa"/>
              <w:right w:w="12" w:type="dxa"/>
            </w:tcMar>
            <w:vAlign w:val="center"/>
          </w:tcPr>
          <w:p w14:paraId="05D2DA52">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景区人气增加收入增加</w:t>
            </w:r>
          </w:p>
        </w:tc>
        <w:tc>
          <w:tcPr>
            <w:tcW w:w="1044" w:type="dxa"/>
            <w:tcBorders>
              <w:top w:val="single" w:color="auto" w:sz="4" w:space="0"/>
              <w:left w:val="single" w:color="auto" w:sz="4" w:space="0"/>
              <w:bottom w:val="single" w:color="auto" w:sz="4" w:space="0"/>
              <w:right w:val="single" w:color="auto" w:sz="4" w:space="0"/>
            </w:tcBorders>
            <w:shd w:val="clear" w:color="auto" w:fill="auto"/>
            <w:noWrap/>
            <w:tcMar>
              <w:top w:w="12" w:type="dxa"/>
              <w:left w:w="12" w:type="dxa"/>
              <w:right w:w="12" w:type="dxa"/>
            </w:tcMar>
            <w:vAlign w:val="center"/>
          </w:tcPr>
          <w:p w14:paraId="2C5FAE70">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≥90%</w:t>
            </w:r>
          </w:p>
        </w:tc>
        <w:tc>
          <w:tcPr>
            <w:tcW w:w="1116" w:type="dxa"/>
            <w:tcBorders>
              <w:top w:val="single" w:color="000000" w:sz="4" w:space="0"/>
              <w:left w:val="single" w:color="auto" w:sz="4" w:space="0"/>
              <w:bottom w:val="single" w:color="000000" w:sz="4" w:space="0"/>
              <w:right w:val="single" w:color="000000" w:sz="4" w:space="0"/>
            </w:tcBorders>
            <w:shd w:val="clear" w:color="auto" w:fill="auto"/>
            <w:noWrap/>
            <w:tcMar>
              <w:top w:w="12" w:type="dxa"/>
              <w:left w:w="12" w:type="dxa"/>
              <w:right w:w="12" w:type="dxa"/>
            </w:tcMar>
            <w:vAlign w:val="center"/>
          </w:tcPr>
          <w:p w14:paraId="04CA58E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73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4F471B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14:paraId="5A36E9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7" w:hRule="atLeast"/>
        </w:trPr>
        <w:tc>
          <w:tcPr>
            <w:tcW w:w="12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37D6ACF">
            <w:pPr>
              <w:jc w:val="center"/>
              <w:rPr>
                <w:rFonts w:hint="eastAsia" w:ascii="宋体" w:hAnsi="宋体" w:eastAsia="宋体" w:cs="宋体"/>
                <w:i w:val="0"/>
                <w:color w:val="000000"/>
                <w:sz w:val="22"/>
                <w:szCs w:val="22"/>
                <w:u w:val="none"/>
              </w:rPr>
            </w:pPr>
          </w:p>
        </w:tc>
        <w:tc>
          <w:tcPr>
            <w:tcW w:w="106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8D90A97">
            <w:pPr>
              <w:jc w:val="center"/>
              <w:rPr>
                <w:rFonts w:hint="eastAsia" w:ascii="宋体" w:hAnsi="宋体" w:eastAsia="宋体" w:cs="宋体"/>
                <w:i w:val="0"/>
                <w:color w:val="000000"/>
                <w:sz w:val="22"/>
                <w:szCs w:val="22"/>
                <w:u w:val="none"/>
              </w:rPr>
            </w:pPr>
          </w:p>
        </w:tc>
        <w:tc>
          <w:tcPr>
            <w:tcW w:w="1212"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0D94BA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436" w:type="dxa"/>
            <w:gridSpan w:val="2"/>
            <w:tcBorders>
              <w:top w:val="single" w:color="000000" w:sz="4" w:space="0"/>
              <w:left w:val="single" w:color="000000" w:sz="4" w:space="0"/>
              <w:bottom w:val="single" w:color="auto" w:sz="4" w:space="0"/>
              <w:right w:val="single" w:color="000000" w:sz="4" w:space="0"/>
            </w:tcBorders>
            <w:shd w:val="clear" w:color="auto" w:fill="auto"/>
            <w:noWrap/>
            <w:tcMar>
              <w:top w:w="12" w:type="dxa"/>
              <w:left w:w="12" w:type="dxa"/>
              <w:right w:w="12" w:type="dxa"/>
            </w:tcMar>
            <w:vAlign w:val="center"/>
          </w:tcPr>
          <w:p w14:paraId="59D1B12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社会上对我区旅游产业的知名度</w:t>
            </w:r>
          </w:p>
        </w:tc>
        <w:tc>
          <w:tcPr>
            <w:tcW w:w="1044" w:type="dxa"/>
            <w:tcBorders>
              <w:top w:val="nil"/>
              <w:left w:val="nil"/>
              <w:bottom w:val="single" w:color="auto" w:sz="4" w:space="0"/>
              <w:right w:val="nil"/>
            </w:tcBorders>
            <w:shd w:val="clear" w:color="auto" w:fill="auto"/>
            <w:noWrap/>
            <w:tcMar>
              <w:top w:w="12" w:type="dxa"/>
              <w:left w:w="12" w:type="dxa"/>
              <w:right w:w="12" w:type="dxa"/>
            </w:tcMar>
            <w:vAlign w:val="center"/>
          </w:tcPr>
          <w:p w14:paraId="3B6448FC">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≥90%</w:t>
            </w:r>
          </w:p>
        </w:tc>
        <w:tc>
          <w:tcPr>
            <w:tcW w:w="1116" w:type="dxa"/>
            <w:tcBorders>
              <w:top w:val="single" w:color="000000" w:sz="4" w:space="0"/>
              <w:left w:val="single" w:color="000000" w:sz="4" w:space="0"/>
              <w:bottom w:val="single" w:color="auto" w:sz="4" w:space="0"/>
              <w:right w:val="single" w:color="000000" w:sz="4" w:space="0"/>
            </w:tcBorders>
            <w:shd w:val="clear" w:color="auto" w:fill="auto"/>
            <w:noWrap/>
            <w:tcMar>
              <w:top w:w="12" w:type="dxa"/>
              <w:left w:w="12" w:type="dxa"/>
              <w:right w:w="12" w:type="dxa"/>
            </w:tcMar>
            <w:vAlign w:val="center"/>
          </w:tcPr>
          <w:p w14:paraId="174B8D4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734" w:type="dxa"/>
            <w:tcBorders>
              <w:top w:val="single" w:color="000000" w:sz="4" w:space="0"/>
              <w:left w:val="single" w:color="000000" w:sz="4" w:space="0"/>
              <w:bottom w:val="single" w:color="auto" w:sz="4" w:space="0"/>
              <w:right w:val="single" w:color="000000" w:sz="4" w:space="0"/>
            </w:tcBorders>
            <w:shd w:val="clear" w:color="auto" w:fill="auto"/>
            <w:noWrap/>
            <w:tcMar>
              <w:top w:w="12" w:type="dxa"/>
              <w:left w:w="12" w:type="dxa"/>
              <w:right w:w="12" w:type="dxa"/>
            </w:tcMar>
            <w:vAlign w:val="center"/>
          </w:tcPr>
          <w:p w14:paraId="465A72E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14:paraId="5AAC2E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5" w:hRule="atLeast"/>
        </w:trPr>
        <w:tc>
          <w:tcPr>
            <w:tcW w:w="12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542B92B">
            <w:pPr>
              <w:jc w:val="center"/>
              <w:rPr>
                <w:rFonts w:hint="eastAsia" w:ascii="宋体" w:hAnsi="宋体" w:eastAsia="宋体" w:cs="宋体"/>
                <w:i w:val="0"/>
                <w:color w:val="000000"/>
                <w:sz w:val="22"/>
                <w:szCs w:val="22"/>
                <w:u w:val="none"/>
              </w:rPr>
            </w:pPr>
          </w:p>
        </w:tc>
        <w:tc>
          <w:tcPr>
            <w:tcW w:w="1068"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7BA094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（10分）</w:t>
            </w:r>
          </w:p>
        </w:tc>
        <w:tc>
          <w:tcPr>
            <w:tcW w:w="1212" w:type="dxa"/>
            <w:gridSpan w:val="2"/>
            <w:vMerge w:val="restart"/>
            <w:tcBorders>
              <w:top w:val="single" w:color="000000" w:sz="4" w:space="0"/>
              <w:left w:val="single" w:color="000000" w:sz="4" w:space="0"/>
              <w:bottom w:val="single" w:color="000000" w:sz="4" w:space="0"/>
              <w:right w:val="single" w:color="auto" w:sz="4" w:space="0"/>
            </w:tcBorders>
            <w:shd w:val="clear" w:color="auto" w:fill="auto"/>
            <w:tcMar>
              <w:top w:w="12" w:type="dxa"/>
              <w:left w:w="12" w:type="dxa"/>
              <w:right w:w="12" w:type="dxa"/>
            </w:tcMar>
            <w:vAlign w:val="center"/>
          </w:tcPr>
          <w:p w14:paraId="47940DA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436" w:type="dxa"/>
            <w:gridSpan w:val="2"/>
            <w:tcBorders>
              <w:top w:val="single" w:color="auto" w:sz="4" w:space="0"/>
              <w:left w:val="single" w:color="auto" w:sz="4" w:space="0"/>
              <w:bottom w:val="single" w:color="auto" w:sz="4" w:space="0"/>
              <w:right w:val="single" w:color="auto" w:sz="4" w:space="0"/>
            </w:tcBorders>
            <w:shd w:val="clear" w:color="auto" w:fill="auto"/>
            <w:noWrap/>
            <w:tcMar>
              <w:top w:w="12" w:type="dxa"/>
              <w:left w:w="12" w:type="dxa"/>
              <w:right w:w="12" w:type="dxa"/>
            </w:tcMar>
            <w:vAlign w:val="center"/>
          </w:tcPr>
          <w:p w14:paraId="3A6285CD">
            <w:pP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社会上对我区旅游产业的满意度和知名度</w:t>
            </w:r>
          </w:p>
        </w:tc>
        <w:tc>
          <w:tcPr>
            <w:tcW w:w="1044" w:type="dxa"/>
            <w:tcBorders>
              <w:top w:val="single" w:color="auto" w:sz="4" w:space="0"/>
              <w:left w:val="single" w:color="auto" w:sz="4" w:space="0"/>
              <w:bottom w:val="single" w:color="auto" w:sz="4" w:space="0"/>
              <w:right w:val="single" w:color="auto" w:sz="4" w:space="0"/>
            </w:tcBorders>
            <w:shd w:val="clear" w:color="auto" w:fill="FFFFFF"/>
            <w:tcMar>
              <w:top w:w="12" w:type="dxa"/>
              <w:left w:w="12" w:type="dxa"/>
              <w:right w:w="12" w:type="dxa"/>
            </w:tcMar>
            <w:vAlign w:val="center"/>
          </w:tcPr>
          <w:p w14:paraId="46D660E9">
            <w:pPr>
              <w:keepNext w:val="0"/>
              <w:keepLines w:val="0"/>
              <w:widowControl/>
              <w:suppressLineNumbers w:val="0"/>
              <w:jc w:val="center"/>
              <w:textAlignment w:val="center"/>
              <w:rPr>
                <w:rFonts w:hint="default" w:ascii="Arial" w:hAnsi="Arial" w:eastAsia="宋体" w:cs="Arial"/>
                <w:i w:val="0"/>
                <w:color w:val="000000"/>
                <w:sz w:val="22"/>
                <w:szCs w:val="22"/>
                <w:u w:val="none"/>
              </w:rPr>
            </w:pPr>
            <w:r>
              <w:rPr>
                <w:rStyle w:val="16"/>
                <w:rFonts w:eastAsia="宋体"/>
                <w:lang w:val="en-US" w:eastAsia="zh-CN" w:bidi="ar"/>
              </w:rPr>
              <w:t>≥</w:t>
            </w:r>
            <w:r>
              <w:rPr>
                <w:rFonts w:ascii="楷体_GB2312" w:hAnsi="Arial" w:eastAsia="楷体_GB2312" w:cs="楷体_GB2312"/>
                <w:i w:val="0"/>
                <w:color w:val="000000"/>
                <w:kern w:val="0"/>
                <w:sz w:val="22"/>
                <w:szCs w:val="22"/>
                <w:u w:val="none"/>
                <w:lang w:val="en-US" w:eastAsia="zh-CN" w:bidi="ar"/>
              </w:rPr>
              <w:t>80%</w:t>
            </w:r>
          </w:p>
        </w:tc>
        <w:tc>
          <w:tcPr>
            <w:tcW w:w="1116" w:type="dxa"/>
            <w:tcBorders>
              <w:top w:val="single" w:color="auto" w:sz="4" w:space="0"/>
              <w:left w:val="single" w:color="auto" w:sz="4" w:space="0"/>
              <w:bottom w:val="single" w:color="auto" w:sz="4" w:space="0"/>
              <w:right w:val="single" w:color="auto" w:sz="4" w:space="0"/>
            </w:tcBorders>
            <w:shd w:val="clear" w:color="auto" w:fill="auto"/>
            <w:noWrap/>
            <w:tcMar>
              <w:top w:w="12" w:type="dxa"/>
              <w:left w:w="12" w:type="dxa"/>
              <w:right w:w="12" w:type="dxa"/>
            </w:tcMar>
            <w:vAlign w:val="center"/>
          </w:tcPr>
          <w:p w14:paraId="7D5A402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w:t>
            </w:r>
          </w:p>
        </w:tc>
        <w:tc>
          <w:tcPr>
            <w:tcW w:w="734" w:type="dxa"/>
            <w:tcBorders>
              <w:top w:val="single" w:color="auto" w:sz="4" w:space="0"/>
              <w:left w:val="single" w:color="auto" w:sz="4" w:space="0"/>
              <w:bottom w:val="single" w:color="auto" w:sz="4" w:space="0"/>
              <w:right w:val="single" w:color="auto" w:sz="4" w:space="0"/>
            </w:tcBorders>
            <w:shd w:val="clear" w:color="auto" w:fill="auto"/>
            <w:noWrap/>
            <w:tcMar>
              <w:top w:w="12" w:type="dxa"/>
              <w:left w:w="12" w:type="dxa"/>
              <w:right w:w="12" w:type="dxa"/>
            </w:tcMar>
            <w:vAlign w:val="center"/>
          </w:tcPr>
          <w:p w14:paraId="4F11DA4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w:t>
            </w:r>
          </w:p>
        </w:tc>
      </w:tr>
      <w:tr w14:paraId="275DBC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78" w:hRule="atLeast"/>
        </w:trPr>
        <w:tc>
          <w:tcPr>
            <w:tcW w:w="12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84550AE">
            <w:pPr>
              <w:jc w:val="center"/>
              <w:rPr>
                <w:rFonts w:hint="eastAsia" w:ascii="宋体" w:hAnsi="宋体" w:eastAsia="宋体" w:cs="宋体"/>
                <w:i w:val="0"/>
                <w:color w:val="000000"/>
                <w:sz w:val="22"/>
                <w:szCs w:val="22"/>
                <w:u w:val="none"/>
              </w:rPr>
            </w:pPr>
          </w:p>
        </w:tc>
        <w:tc>
          <w:tcPr>
            <w:tcW w:w="106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952F729">
            <w:pPr>
              <w:jc w:val="center"/>
              <w:rPr>
                <w:rFonts w:hint="eastAsia" w:ascii="宋体" w:hAnsi="宋体" w:eastAsia="宋体" w:cs="宋体"/>
                <w:i w:val="0"/>
                <w:color w:val="000000"/>
                <w:sz w:val="22"/>
                <w:szCs w:val="22"/>
                <w:u w:val="none"/>
              </w:rPr>
            </w:pPr>
          </w:p>
        </w:tc>
        <w:tc>
          <w:tcPr>
            <w:tcW w:w="121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9375DE7">
            <w:pPr>
              <w:jc w:val="center"/>
              <w:rPr>
                <w:rFonts w:hint="eastAsia" w:ascii="宋体" w:hAnsi="宋体" w:eastAsia="宋体" w:cs="宋体"/>
                <w:i w:val="0"/>
                <w:color w:val="000000"/>
                <w:sz w:val="22"/>
                <w:szCs w:val="22"/>
                <w:u w:val="none"/>
              </w:rPr>
            </w:pPr>
          </w:p>
        </w:tc>
        <w:tc>
          <w:tcPr>
            <w:tcW w:w="2436" w:type="dxa"/>
            <w:gridSpan w:val="2"/>
            <w:tcBorders>
              <w:top w:val="single" w:color="auto"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73C90C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宣传资料的发放达到的宣传率</w:t>
            </w:r>
          </w:p>
        </w:tc>
        <w:tc>
          <w:tcPr>
            <w:tcW w:w="1044" w:type="dxa"/>
            <w:tcBorders>
              <w:top w:val="single" w:color="auto" w:sz="4" w:space="0"/>
              <w:left w:val="nil"/>
              <w:bottom w:val="nil"/>
              <w:right w:val="nil"/>
            </w:tcBorders>
            <w:shd w:val="clear" w:color="auto" w:fill="auto"/>
            <w:noWrap/>
            <w:tcMar>
              <w:top w:w="12" w:type="dxa"/>
              <w:left w:w="12" w:type="dxa"/>
              <w:right w:w="12" w:type="dxa"/>
            </w:tcMar>
            <w:vAlign w:val="center"/>
          </w:tcPr>
          <w:p w14:paraId="49F7F1FD">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≥90%</w:t>
            </w:r>
          </w:p>
        </w:tc>
        <w:tc>
          <w:tcPr>
            <w:tcW w:w="1116" w:type="dxa"/>
            <w:tcBorders>
              <w:top w:val="single" w:color="auto"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91D256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734" w:type="dxa"/>
            <w:tcBorders>
              <w:top w:val="single" w:color="auto"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2D83D1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w:t>
            </w:r>
          </w:p>
        </w:tc>
      </w:tr>
      <w:tr w14:paraId="777009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7" w:hRule="atLeast"/>
        </w:trPr>
        <w:tc>
          <w:tcPr>
            <w:tcW w:w="12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16B1E55">
            <w:pPr>
              <w:jc w:val="center"/>
              <w:rPr>
                <w:rFonts w:hint="eastAsia" w:ascii="宋体" w:hAnsi="宋体" w:eastAsia="宋体" w:cs="宋体"/>
                <w:i w:val="0"/>
                <w:color w:val="000000"/>
                <w:sz w:val="22"/>
                <w:szCs w:val="22"/>
                <w:u w:val="none"/>
              </w:rPr>
            </w:pPr>
          </w:p>
        </w:tc>
        <w:tc>
          <w:tcPr>
            <w:tcW w:w="6876" w:type="dxa"/>
            <w:gridSpan w:val="8"/>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36B8B8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总分</w:t>
            </w:r>
          </w:p>
        </w:tc>
        <w:tc>
          <w:tcPr>
            <w:tcW w:w="73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D22F321">
            <w:pPr>
              <w:rPr>
                <w:rFonts w:hint="default" w:ascii="宋体" w:hAnsi="宋体" w:eastAsia="宋体" w:cs="宋体"/>
                <w:i w:val="0"/>
                <w:color w:val="000000"/>
                <w:sz w:val="22"/>
                <w:szCs w:val="22"/>
                <w:u w:val="none"/>
                <w:lang w:val="en-US" w:eastAsia="zh-CN"/>
              </w:rPr>
            </w:pPr>
            <w:r>
              <w:rPr>
                <w:rFonts w:hint="eastAsia" w:ascii="宋体" w:hAnsi="宋体" w:eastAsia="宋体" w:cs="宋体"/>
                <w:i w:val="0"/>
                <w:color w:val="000000"/>
                <w:sz w:val="22"/>
                <w:szCs w:val="22"/>
                <w:u w:val="none"/>
                <w:lang w:val="en-US" w:eastAsia="zh-CN"/>
              </w:rPr>
              <w:t>86</w:t>
            </w:r>
          </w:p>
        </w:tc>
      </w:tr>
      <w:tr w14:paraId="28B2F5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273" w:hRule="atLeast"/>
        </w:trPr>
        <w:tc>
          <w:tcPr>
            <w:tcW w:w="125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FA66D5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五、存在问题、原因及下一步整改措施</w:t>
            </w:r>
          </w:p>
        </w:tc>
        <w:tc>
          <w:tcPr>
            <w:tcW w:w="7610" w:type="dxa"/>
            <w:gridSpan w:val="9"/>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9EED62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进一步提高项目实施的质量，节约实施成本。</w:t>
            </w:r>
          </w:p>
        </w:tc>
      </w:tr>
    </w:tbl>
    <w:p w14:paraId="3A5141DF">
      <w:pPr>
        <w:keepNext w:val="0"/>
        <w:keepLines w:val="0"/>
        <w:pageBreakBefore w:val="0"/>
        <w:widowControl w:val="0"/>
        <w:numPr>
          <w:ilvl w:val="0"/>
          <w:numId w:val="0"/>
        </w:numPr>
        <w:kinsoku/>
        <w:wordWrap/>
        <w:overflowPunct/>
        <w:topLinePunct w:val="0"/>
        <w:autoSpaceDE/>
        <w:autoSpaceDN/>
        <w:bidi w:val="0"/>
        <w:adjustRightInd/>
        <w:snapToGrid/>
        <w:ind w:left="630" w:leftChars="0"/>
        <w:textAlignment w:val="auto"/>
        <w:rPr>
          <w:rFonts w:hint="default" w:ascii="楷体_GB2312" w:hAnsi="楷体_GB2312" w:eastAsia="楷体_GB2312"/>
          <w:sz w:val="32"/>
          <w:szCs w:val="32"/>
          <w:lang w:val="en-US"/>
        </w:rPr>
      </w:pPr>
    </w:p>
    <w:p w14:paraId="586A2A9F">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default" w:ascii="楷体_GB2312" w:hAnsi="楷体_GB2312" w:eastAsia="楷体_GB2312"/>
          <w:sz w:val="32"/>
          <w:szCs w:val="32"/>
          <w:lang w:val="en-US"/>
        </w:rPr>
      </w:pPr>
      <w:r>
        <w:rPr>
          <w:rFonts w:hint="eastAsia" w:ascii="仿宋" w:hAnsi="仿宋" w:eastAsia="仿宋"/>
          <w:sz w:val="32"/>
          <w:szCs w:val="32"/>
          <w:lang w:val="en-US" w:eastAsia="zh-CN"/>
        </w:rPr>
        <w:t>（18）帮扶困难职工和补充工作经费</w:t>
      </w:r>
      <w:r>
        <w:rPr>
          <w:rFonts w:hint="eastAsia" w:ascii="仿宋" w:hAnsi="仿宋" w:eastAsia="仿宋"/>
          <w:sz w:val="32"/>
          <w:szCs w:val="32"/>
          <w:lang w:eastAsia="zh-CN"/>
        </w:rPr>
        <w:t>项目绩效自评综述：根据年初设定的绩效目标，</w:t>
      </w:r>
      <w:r>
        <w:rPr>
          <w:rFonts w:hint="eastAsia" w:ascii="仿宋" w:hAnsi="仿宋" w:eastAsia="仿宋"/>
          <w:sz w:val="32"/>
          <w:szCs w:val="32"/>
          <w:lang w:val="en-US" w:eastAsia="zh-CN"/>
        </w:rPr>
        <w:t>帮扶困难职工和补充工作经费</w:t>
      </w:r>
      <w:r>
        <w:rPr>
          <w:rFonts w:hint="eastAsia" w:ascii="仿宋" w:hAnsi="仿宋" w:eastAsia="仿宋"/>
          <w:sz w:val="32"/>
          <w:szCs w:val="32"/>
          <w:lang w:eastAsia="zh-CN"/>
        </w:rPr>
        <w:t>项目绩效自评得分为</w:t>
      </w:r>
      <w:r>
        <w:rPr>
          <w:rFonts w:hint="eastAsia" w:ascii="仿宋" w:hAnsi="仿宋" w:eastAsia="仿宋"/>
          <w:sz w:val="32"/>
          <w:szCs w:val="32"/>
          <w:lang w:val="en-US" w:eastAsia="zh-CN"/>
        </w:rPr>
        <w:t>89</w:t>
      </w:r>
      <w:r>
        <w:rPr>
          <w:rFonts w:hint="eastAsia" w:ascii="仿宋" w:hAnsi="仿宋" w:eastAsia="仿宋"/>
          <w:sz w:val="32"/>
          <w:szCs w:val="32"/>
          <w:lang w:eastAsia="zh-CN"/>
        </w:rPr>
        <w:t>分（绩效自评表附后）。全年预算数为</w:t>
      </w:r>
      <w:r>
        <w:rPr>
          <w:rFonts w:hint="eastAsia" w:ascii="仿宋" w:hAnsi="仿宋" w:eastAsia="仿宋"/>
          <w:sz w:val="32"/>
          <w:szCs w:val="32"/>
          <w:lang w:val="en-US" w:eastAsia="zh-CN"/>
        </w:rPr>
        <w:t>18</w:t>
      </w:r>
      <w:r>
        <w:rPr>
          <w:rFonts w:hint="eastAsia" w:ascii="仿宋" w:hAnsi="仿宋" w:eastAsia="仿宋"/>
          <w:sz w:val="32"/>
          <w:szCs w:val="32"/>
          <w:lang w:eastAsia="zh-CN"/>
        </w:rPr>
        <w:t>万元，执行数为</w:t>
      </w:r>
      <w:r>
        <w:rPr>
          <w:rFonts w:hint="eastAsia" w:ascii="仿宋" w:hAnsi="仿宋" w:eastAsia="仿宋"/>
          <w:sz w:val="32"/>
          <w:szCs w:val="32"/>
          <w:lang w:val="en-US" w:eastAsia="zh-CN"/>
        </w:rPr>
        <w:t>18</w:t>
      </w:r>
      <w:r>
        <w:rPr>
          <w:rFonts w:hint="eastAsia" w:ascii="仿宋" w:hAnsi="仿宋" w:eastAsia="仿宋"/>
          <w:sz w:val="32"/>
          <w:szCs w:val="32"/>
          <w:lang w:eastAsia="zh-CN"/>
        </w:rPr>
        <w:t>万元，完成预算的</w:t>
      </w:r>
      <w:r>
        <w:rPr>
          <w:rFonts w:hint="eastAsia" w:ascii="仿宋" w:hAnsi="仿宋" w:eastAsia="仿宋"/>
          <w:sz w:val="32"/>
          <w:szCs w:val="32"/>
          <w:lang w:val="en-US" w:eastAsia="zh-CN"/>
        </w:rPr>
        <w:t>100%</w:t>
      </w:r>
      <w:r>
        <w:rPr>
          <w:rFonts w:hint="eastAsia" w:ascii="仿宋" w:hAnsi="仿宋" w:eastAsia="仿宋"/>
          <w:sz w:val="32"/>
          <w:szCs w:val="32"/>
          <w:lang w:eastAsia="zh-CN"/>
        </w:rPr>
        <w:t>。项目绩效目标完成情况：一是</w:t>
      </w:r>
      <w:r>
        <w:rPr>
          <w:rFonts w:hint="eastAsia" w:ascii="仿宋" w:hAnsi="仿宋" w:eastAsia="仿宋"/>
          <w:sz w:val="32"/>
          <w:szCs w:val="32"/>
          <w:lang w:val="en-US" w:eastAsia="zh-CN"/>
        </w:rPr>
        <w:t>自收自支领导开支问题1个</w:t>
      </w:r>
      <w:r>
        <w:rPr>
          <w:rFonts w:hint="eastAsia" w:ascii="仿宋" w:hAnsi="仿宋" w:eastAsia="仿宋"/>
          <w:sz w:val="32"/>
          <w:szCs w:val="32"/>
          <w:lang w:eastAsia="zh-CN"/>
        </w:rPr>
        <w:t>；二是</w:t>
      </w:r>
      <w:r>
        <w:rPr>
          <w:rFonts w:hint="eastAsia" w:ascii="仿宋" w:hAnsi="仿宋" w:eastAsia="仿宋"/>
          <w:sz w:val="32"/>
          <w:szCs w:val="32"/>
          <w:lang w:val="en-US" w:eastAsia="zh-CN"/>
        </w:rPr>
        <w:t>帮扶困难职工5位</w:t>
      </w:r>
      <w:r>
        <w:rPr>
          <w:rFonts w:hint="eastAsia" w:ascii="仿宋" w:hAnsi="仿宋" w:eastAsia="仿宋"/>
          <w:sz w:val="32"/>
          <w:szCs w:val="32"/>
          <w:lang w:eastAsia="zh-CN"/>
        </w:rPr>
        <w:t>。发现的主要问题：</w:t>
      </w:r>
      <w:r>
        <w:rPr>
          <w:rFonts w:hint="eastAsia" w:ascii="仿宋" w:hAnsi="仿宋" w:eastAsia="仿宋"/>
          <w:sz w:val="32"/>
          <w:szCs w:val="32"/>
          <w:lang w:val="en-US" w:eastAsia="zh-CN"/>
        </w:rPr>
        <w:t>因为单位性质及资金申请方面存在不足，有的待遇问题无法解决。</w:t>
      </w:r>
      <w:r>
        <w:rPr>
          <w:rFonts w:hint="eastAsia" w:ascii="仿宋" w:hAnsi="仿宋" w:eastAsia="仿宋"/>
          <w:sz w:val="32"/>
          <w:szCs w:val="32"/>
          <w:lang w:eastAsia="zh-CN"/>
        </w:rPr>
        <w:t>下一步改进措施：</w:t>
      </w:r>
      <w:r>
        <w:rPr>
          <w:rFonts w:hint="eastAsia" w:ascii="仿宋_GB2312" w:eastAsia="仿宋_GB2312"/>
          <w:sz w:val="32"/>
          <w:szCs w:val="32"/>
          <w:lang w:eastAsia="zh-CN"/>
        </w:rPr>
        <w:t>行项目前应做好实施方案，执行时严格按照方案中的资金使用进行，</w:t>
      </w:r>
      <w:r>
        <w:rPr>
          <w:rFonts w:hint="eastAsia" w:ascii="仿宋_GB2312" w:eastAsia="仿宋_GB2312"/>
          <w:sz w:val="32"/>
          <w:szCs w:val="32"/>
          <w:lang w:val="en-US" w:eastAsia="zh-CN"/>
        </w:rPr>
        <w:t>与职工进行沟通协调，得到理解认可，并进一步的申请解决职工的养老问题为盼。</w:t>
      </w:r>
    </w:p>
    <w:tbl>
      <w:tblPr>
        <w:tblStyle w:val="7"/>
        <w:tblW w:w="928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318"/>
        <w:gridCol w:w="1020"/>
        <w:gridCol w:w="1248"/>
        <w:gridCol w:w="1248"/>
        <w:gridCol w:w="1548"/>
        <w:gridCol w:w="960"/>
        <w:gridCol w:w="1148"/>
        <w:gridCol w:w="794"/>
      </w:tblGrid>
      <w:tr w14:paraId="77AB008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12" w:hRule="atLeast"/>
        </w:trPr>
        <w:tc>
          <w:tcPr>
            <w:tcW w:w="9284" w:type="dxa"/>
            <w:gridSpan w:val="8"/>
            <w:vMerge w:val="restart"/>
            <w:tcBorders>
              <w:top w:val="nil"/>
              <w:left w:val="nil"/>
              <w:bottom w:val="nil"/>
              <w:right w:val="nil"/>
            </w:tcBorders>
            <w:shd w:val="clear" w:color="auto" w:fill="auto"/>
            <w:noWrap/>
            <w:tcMar>
              <w:top w:w="12" w:type="dxa"/>
              <w:left w:w="12" w:type="dxa"/>
              <w:right w:w="12" w:type="dxa"/>
            </w:tcMar>
            <w:vAlign w:val="center"/>
          </w:tcPr>
          <w:p w14:paraId="5F604A75">
            <w:pPr>
              <w:keepNext w:val="0"/>
              <w:keepLines w:val="0"/>
              <w:widowControl/>
              <w:suppressLineNumbers w:val="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帮扶困难职工和补充工作经费项目绩效自评表</w:t>
            </w:r>
          </w:p>
        </w:tc>
      </w:tr>
      <w:tr w14:paraId="3B397E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6" w:hRule="atLeast"/>
        </w:trPr>
        <w:tc>
          <w:tcPr>
            <w:tcW w:w="9284" w:type="dxa"/>
            <w:gridSpan w:val="8"/>
            <w:vMerge w:val="continue"/>
            <w:tcBorders>
              <w:top w:val="nil"/>
              <w:left w:val="nil"/>
              <w:bottom w:val="nil"/>
              <w:right w:val="nil"/>
            </w:tcBorders>
            <w:shd w:val="clear" w:color="auto" w:fill="auto"/>
            <w:noWrap/>
            <w:tcMar>
              <w:top w:w="12" w:type="dxa"/>
              <w:left w:w="12" w:type="dxa"/>
              <w:right w:w="12" w:type="dxa"/>
            </w:tcMar>
            <w:vAlign w:val="center"/>
          </w:tcPr>
          <w:p w14:paraId="580996BE">
            <w:pPr>
              <w:jc w:val="center"/>
              <w:rPr>
                <w:rFonts w:hint="eastAsia" w:ascii="宋体" w:hAnsi="宋体" w:eastAsia="宋体" w:cs="宋体"/>
                <w:b/>
                <w:i w:val="0"/>
                <w:color w:val="000000"/>
                <w:sz w:val="36"/>
                <w:szCs w:val="36"/>
                <w:u w:val="none"/>
              </w:rPr>
            </w:pPr>
          </w:p>
        </w:tc>
      </w:tr>
      <w:tr w14:paraId="580D84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4" w:hRule="atLeast"/>
        </w:trPr>
        <w:tc>
          <w:tcPr>
            <w:tcW w:w="9284" w:type="dxa"/>
            <w:gridSpan w:val="8"/>
            <w:tcBorders>
              <w:top w:val="nil"/>
              <w:left w:val="nil"/>
              <w:bottom w:val="nil"/>
              <w:right w:val="nil"/>
            </w:tcBorders>
            <w:shd w:val="clear" w:color="auto" w:fill="auto"/>
            <w:noWrap/>
            <w:tcMar>
              <w:top w:w="12" w:type="dxa"/>
              <w:left w:w="12" w:type="dxa"/>
              <w:right w:w="12" w:type="dxa"/>
            </w:tcMar>
            <w:vAlign w:val="center"/>
          </w:tcPr>
          <w:p w14:paraId="220F6AF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2019年度）</w:t>
            </w:r>
          </w:p>
        </w:tc>
      </w:tr>
      <w:tr w14:paraId="1B5CF8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4" w:hRule="atLeast"/>
        </w:trPr>
        <w:tc>
          <w:tcPr>
            <w:tcW w:w="1318" w:type="dxa"/>
            <w:tcBorders>
              <w:top w:val="nil"/>
              <w:left w:val="nil"/>
              <w:bottom w:val="nil"/>
              <w:right w:val="nil"/>
            </w:tcBorders>
            <w:shd w:val="clear" w:color="auto" w:fill="auto"/>
            <w:noWrap/>
            <w:tcMar>
              <w:top w:w="12" w:type="dxa"/>
              <w:left w:w="12" w:type="dxa"/>
              <w:right w:w="12" w:type="dxa"/>
            </w:tcMar>
            <w:vAlign w:val="center"/>
          </w:tcPr>
          <w:p w14:paraId="260B32B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填报单位：</w:t>
            </w:r>
          </w:p>
        </w:tc>
        <w:tc>
          <w:tcPr>
            <w:tcW w:w="1020" w:type="dxa"/>
            <w:tcBorders>
              <w:top w:val="nil"/>
              <w:left w:val="nil"/>
              <w:bottom w:val="nil"/>
              <w:right w:val="nil"/>
            </w:tcBorders>
            <w:shd w:val="clear" w:color="auto" w:fill="auto"/>
            <w:noWrap/>
            <w:tcMar>
              <w:top w:w="12" w:type="dxa"/>
              <w:left w:w="12" w:type="dxa"/>
              <w:right w:w="12" w:type="dxa"/>
            </w:tcMar>
            <w:vAlign w:val="center"/>
          </w:tcPr>
          <w:p w14:paraId="227E4A0B">
            <w:pPr>
              <w:rPr>
                <w:rFonts w:hint="eastAsia" w:ascii="宋体" w:hAnsi="宋体" w:eastAsia="宋体" w:cs="宋体"/>
                <w:i w:val="0"/>
                <w:color w:val="000000"/>
                <w:sz w:val="22"/>
                <w:szCs w:val="22"/>
                <w:u w:val="none"/>
              </w:rPr>
            </w:pPr>
          </w:p>
        </w:tc>
        <w:tc>
          <w:tcPr>
            <w:tcW w:w="1248" w:type="dxa"/>
            <w:tcBorders>
              <w:top w:val="nil"/>
              <w:left w:val="nil"/>
              <w:bottom w:val="nil"/>
              <w:right w:val="nil"/>
            </w:tcBorders>
            <w:shd w:val="clear" w:color="auto" w:fill="auto"/>
            <w:noWrap/>
            <w:tcMar>
              <w:top w:w="12" w:type="dxa"/>
              <w:left w:w="12" w:type="dxa"/>
              <w:right w:w="12" w:type="dxa"/>
            </w:tcMar>
            <w:vAlign w:val="center"/>
          </w:tcPr>
          <w:p w14:paraId="5338D1D9">
            <w:pPr>
              <w:rPr>
                <w:rFonts w:hint="eastAsia" w:ascii="宋体" w:hAnsi="宋体" w:eastAsia="宋体" w:cs="宋体"/>
                <w:i w:val="0"/>
                <w:color w:val="000000"/>
                <w:sz w:val="22"/>
                <w:szCs w:val="22"/>
                <w:u w:val="none"/>
              </w:rPr>
            </w:pPr>
          </w:p>
        </w:tc>
        <w:tc>
          <w:tcPr>
            <w:tcW w:w="1248" w:type="dxa"/>
            <w:tcBorders>
              <w:top w:val="nil"/>
              <w:left w:val="nil"/>
              <w:bottom w:val="nil"/>
              <w:right w:val="nil"/>
            </w:tcBorders>
            <w:shd w:val="clear" w:color="auto" w:fill="auto"/>
            <w:noWrap/>
            <w:tcMar>
              <w:top w:w="12" w:type="dxa"/>
              <w:left w:w="12" w:type="dxa"/>
              <w:right w:w="12" w:type="dxa"/>
            </w:tcMar>
            <w:vAlign w:val="center"/>
          </w:tcPr>
          <w:p w14:paraId="05CDB789">
            <w:pPr>
              <w:rPr>
                <w:rFonts w:hint="eastAsia" w:ascii="宋体" w:hAnsi="宋体" w:eastAsia="宋体" w:cs="宋体"/>
                <w:i w:val="0"/>
                <w:color w:val="000000"/>
                <w:sz w:val="22"/>
                <w:szCs w:val="22"/>
                <w:u w:val="none"/>
              </w:rPr>
            </w:pPr>
          </w:p>
        </w:tc>
        <w:tc>
          <w:tcPr>
            <w:tcW w:w="1548" w:type="dxa"/>
            <w:tcBorders>
              <w:top w:val="nil"/>
              <w:left w:val="nil"/>
              <w:bottom w:val="nil"/>
              <w:right w:val="nil"/>
            </w:tcBorders>
            <w:shd w:val="clear" w:color="auto" w:fill="auto"/>
            <w:noWrap/>
            <w:tcMar>
              <w:top w:w="12" w:type="dxa"/>
              <w:left w:w="12" w:type="dxa"/>
              <w:right w:w="12" w:type="dxa"/>
            </w:tcMar>
            <w:vAlign w:val="center"/>
          </w:tcPr>
          <w:p w14:paraId="7E606D1F">
            <w:pPr>
              <w:rPr>
                <w:rFonts w:hint="eastAsia" w:ascii="宋体" w:hAnsi="宋体" w:eastAsia="宋体" w:cs="宋体"/>
                <w:i w:val="0"/>
                <w:color w:val="000000"/>
                <w:sz w:val="22"/>
                <w:szCs w:val="22"/>
                <w:u w:val="none"/>
              </w:rPr>
            </w:pPr>
          </w:p>
        </w:tc>
        <w:tc>
          <w:tcPr>
            <w:tcW w:w="960" w:type="dxa"/>
            <w:tcBorders>
              <w:top w:val="nil"/>
              <w:left w:val="nil"/>
              <w:bottom w:val="nil"/>
              <w:right w:val="nil"/>
            </w:tcBorders>
            <w:shd w:val="clear" w:color="auto" w:fill="auto"/>
            <w:noWrap/>
            <w:tcMar>
              <w:top w:w="12" w:type="dxa"/>
              <w:left w:w="12" w:type="dxa"/>
              <w:right w:w="12" w:type="dxa"/>
            </w:tcMar>
            <w:vAlign w:val="center"/>
          </w:tcPr>
          <w:p w14:paraId="036F472A">
            <w:pPr>
              <w:rPr>
                <w:rFonts w:hint="eastAsia" w:ascii="宋体" w:hAnsi="宋体" w:eastAsia="宋体" w:cs="宋体"/>
                <w:i w:val="0"/>
                <w:color w:val="000000"/>
                <w:sz w:val="22"/>
                <w:szCs w:val="22"/>
                <w:u w:val="none"/>
              </w:rPr>
            </w:pPr>
          </w:p>
        </w:tc>
        <w:tc>
          <w:tcPr>
            <w:tcW w:w="1942" w:type="dxa"/>
            <w:gridSpan w:val="2"/>
            <w:tcBorders>
              <w:top w:val="nil"/>
              <w:left w:val="nil"/>
              <w:bottom w:val="single" w:color="000000" w:sz="4" w:space="0"/>
              <w:right w:val="nil"/>
            </w:tcBorders>
            <w:shd w:val="clear" w:color="auto" w:fill="auto"/>
            <w:noWrap/>
            <w:tcMar>
              <w:top w:w="12" w:type="dxa"/>
              <w:left w:w="12" w:type="dxa"/>
              <w:right w:w="12" w:type="dxa"/>
            </w:tcMar>
            <w:vAlign w:val="center"/>
          </w:tcPr>
          <w:p w14:paraId="40D2CC61">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单位金额：万元</w:t>
            </w:r>
          </w:p>
        </w:tc>
      </w:tr>
      <w:tr w14:paraId="5C89DF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97" w:hRule="atLeast"/>
        </w:trPr>
        <w:tc>
          <w:tcPr>
            <w:tcW w:w="131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DB93FC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一、基本情况</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6415B4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项目名称</w:t>
            </w:r>
          </w:p>
        </w:tc>
        <w:tc>
          <w:tcPr>
            <w:tcW w:w="249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88AC83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帮扶困难职工和补充工作经费</w:t>
            </w:r>
          </w:p>
        </w:tc>
        <w:tc>
          <w:tcPr>
            <w:tcW w:w="154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43B40C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实施（主管单位）</w:t>
            </w:r>
          </w:p>
        </w:tc>
        <w:tc>
          <w:tcPr>
            <w:tcW w:w="2902"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4A5DC9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石家庄市藁城区旅游业管理中心</w:t>
            </w:r>
          </w:p>
        </w:tc>
      </w:tr>
      <w:tr w14:paraId="611F63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4" w:hRule="atLeast"/>
        </w:trPr>
        <w:tc>
          <w:tcPr>
            <w:tcW w:w="1318"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718E7F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二、预算执行</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226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ED2D57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预算安排情况（调整后）</w:t>
            </w:r>
          </w:p>
        </w:tc>
        <w:tc>
          <w:tcPr>
            <w:tcW w:w="279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A84E97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资金到位情况</w:t>
            </w:r>
          </w:p>
        </w:tc>
        <w:tc>
          <w:tcPr>
            <w:tcW w:w="210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8017FC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资金执行情况</w:t>
            </w:r>
          </w:p>
        </w:tc>
        <w:tc>
          <w:tcPr>
            <w:tcW w:w="79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5B7216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预算执行进度</w:t>
            </w:r>
          </w:p>
        </w:tc>
      </w:tr>
      <w:tr w14:paraId="4C8666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4" w:hRule="atLeast"/>
        </w:trPr>
        <w:tc>
          <w:tcPr>
            <w:tcW w:w="13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6D83295">
            <w:pPr>
              <w:jc w:val="center"/>
              <w:rPr>
                <w:rFonts w:hint="eastAsia" w:ascii="宋体" w:hAnsi="宋体" w:eastAsia="宋体" w:cs="宋体"/>
                <w:i w:val="0"/>
                <w:color w:val="000000"/>
                <w:sz w:val="22"/>
                <w:szCs w:val="22"/>
                <w:u w:val="none"/>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7F0395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预算数：</w:t>
            </w:r>
          </w:p>
        </w:tc>
        <w:tc>
          <w:tcPr>
            <w:tcW w:w="124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BAE77FC">
            <w:pPr>
              <w:rPr>
                <w:rFonts w:hint="eastAsia" w:ascii="宋体" w:hAnsi="宋体" w:eastAsia="宋体" w:cs="宋体"/>
                <w:i w:val="0"/>
                <w:color w:val="000000"/>
                <w:sz w:val="22"/>
                <w:szCs w:val="22"/>
                <w:u w:val="none"/>
              </w:rPr>
            </w:pPr>
          </w:p>
        </w:tc>
        <w:tc>
          <w:tcPr>
            <w:tcW w:w="124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EFB0D6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到位数：</w:t>
            </w:r>
          </w:p>
        </w:tc>
        <w:tc>
          <w:tcPr>
            <w:tcW w:w="154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9B69B1A">
            <w:pPr>
              <w:rPr>
                <w:rFonts w:hint="eastAsia" w:ascii="宋体" w:hAnsi="宋体" w:eastAsia="宋体" w:cs="宋体"/>
                <w:i w:val="0"/>
                <w:color w:val="000000"/>
                <w:sz w:val="22"/>
                <w:szCs w:val="22"/>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3712E9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执行数：</w:t>
            </w:r>
          </w:p>
        </w:tc>
        <w:tc>
          <w:tcPr>
            <w:tcW w:w="114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84B2437">
            <w:pPr>
              <w:rPr>
                <w:rFonts w:hint="eastAsia" w:ascii="宋体" w:hAnsi="宋体" w:eastAsia="宋体" w:cs="宋体"/>
                <w:i w:val="0"/>
                <w:color w:val="000000"/>
                <w:sz w:val="22"/>
                <w:szCs w:val="22"/>
                <w:u w:val="none"/>
              </w:rPr>
            </w:pPr>
          </w:p>
        </w:tc>
        <w:tc>
          <w:tcPr>
            <w:tcW w:w="794"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305F96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（=执行数/预算数*100%）</w:t>
            </w:r>
          </w:p>
        </w:tc>
      </w:tr>
      <w:tr w14:paraId="1C65A1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45" w:hRule="atLeast"/>
        </w:trPr>
        <w:tc>
          <w:tcPr>
            <w:tcW w:w="13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4D5ACAF">
            <w:pPr>
              <w:jc w:val="center"/>
              <w:rPr>
                <w:rFonts w:hint="eastAsia" w:ascii="宋体" w:hAnsi="宋体" w:eastAsia="宋体" w:cs="宋体"/>
                <w:i w:val="0"/>
                <w:color w:val="000000"/>
                <w:sz w:val="22"/>
                <w:szCs w:val="22"/>
                <w:u w:val="none"/>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06F04D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24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6D0D0C7">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w:t>
            </w:r>
          </w:p>
        </w:tc>
        <w:tc>
          <w:tcPr>
            <w:tcW w:w="124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8E3348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54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153B1C3">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w:t>
            </w: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DD116C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其中：财政资金</w:t>
            </w:r>
          </w:p>
        </w:tc>
        <w:tc>
          <w:tcPr>
            <w:tcW w:w="114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07312C2">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w:t>
            </w:r>
          </w:p>
        </w:tc>
        <w:tc>
          <w:tcPr>
            <w:tcW w:w="7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28DD5B2">
            <w:pPr>
              <w:jc w:val="center"/>
              <w:rPr>
                <w:rFonts w:hint="eastAsia" w:ascii="宋体" w:hAnsi="宋体" w:eastAsia="宋体" w:cs="宋体"/>
                <w:i w:val="0"/>
                <w:color w:val="000000"/>
                <w:sz w:val="22"/>
                <w:szCs w:val="22"/>
                <w:u w:val="none"/>
              </w:rPr>
            </w:pPr>
          </w:p>
        </w:tc>
      </w:tr>
      <w:tr w14:paraId="1648593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4" w:hRule="atLeast"/>
        </w:trPr>
        <w:tc>
          <w:tcPr>
            <w:tcW w:w="13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445D7B4">
            <w:pPr>
              <w:jc w:val="center"/>
              <w:rPr>
                <w:rFonts w:hint="eastAsia" w:ascii="宋体" w:hAnsi="宋体" w:eastAsia="宋体" w:cs="宋体"/>
                <w:i w:val="0"/>
                <w:color w:val="000000"/>
                <w:sz w:val="22"/>
                <w:szCs w:val="22"/>
                <w:u w:val="none"/>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E31A38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24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3A52865">
            <w:pPr>
              <w:rPr>
                <w:rFonts w:hint="eastAsia" w:ascii="宋体" w:hAnsi="宋体" w:eastAsia="宋体" w:cs="宋体"/>
                <w:i w:val="0"/>
                <w:color w:val="000000"/>
                <w:sz w:val="22"/>
                <w:szCs w:val="22"/>
                <w:u w:val="none"/>
              </w:rPr>
            </w:pPr>
          </w:p>
        </w:tc>
        <w:tc>
          <w:tcPr>
            <w:tcW w:w="124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0F51CB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54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5FF293A">
            <w:pPr>
              <w:rPr>
                <w:rFonts w:hint="eastAsia" w:ascii="宋体" w:hAnsi="宋体" w:eastAsia="宋体" w:cs="宋体"/>
                <w:i w:val="0"/>
                <w:color w:val="000000"/>
                <w:sz w:val="22"/>
                <w:szCs w:val="22"/>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8B6F4F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14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28CF3EF">
            <w:pPr>
              <w:rPr>
                <w:rFonts w:hint="eastAsia" w:ascii="宋体" w:hAnsi="宋体" w:eastAsia="宋体" w:cs="宋体"/>
                <w:i w:val="0"/>
                <w:color w:val="000000"/>
                <w:sz w:val="22"/>
                <w:szCs w:val="22"/>
                <w:u w:val="none"/>
              </w:rPr>
            </w:pPr>
          </w:p>
        </w:tc>
        <w:tc>
          <w:tcPr>
            <w:tcW w:w="7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CCFBB4A">
            <w:pPr>
              <w:jc w:val="center"/>
              <w:rPr>
                <w:rFonts w:hint="eastAsia" w:ascii="宋体" w:hAnsi="宋体" w:eastAsia="宋体" w:cs="宋体"/>
                <w:i w:val="0"/>
                <w:color w:val="000000"/>
                <w:sz w:val="22"/>
                <w:szCs w:val="22"/>
                <w:u w:val="none"/>
              </w:rPr>
            </w:pPr>
          </w:p>
        </w:tc>
      </w:tr>
      <w:tr w14:paraId="4A749F7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4" w:hRule="atLeast"/>
        </w:trPr>
        <w:tc>
          <w:tcPr>
            <w:tcW w:w="1318"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961E56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三、目标完成</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3516"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0ED9EE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年度预算目标</w:t>
            </w:r>
          </w:p>
        </w:tc>
        <w:tc>
          <w:tcPr>
            <w:tcW w:w="3656"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5894B2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具体完成情况</w:t>
            </w:r>
          </w:p>
        </w:tc>
        <w:tc>
          <w:tcPr>
            <w:tcW w:w="79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89DC87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总体完成率</w:t>
            </w:r>
          </w:p>
        </w:tc>
      </w:tr>
      <w:tr w14:paraId="190145B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798" w:hRule="atLeast"/>
        </w:trPr>
        <w:tc>
          <w:tcPr>
            <w:tcW w:w="13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78E0453">
            <w:pPr>
              <w:jc w:val="center"/>
              <w:rPr>
                <w:rFonts w:hint="eastAsia" w:ascii="宋体" w:hAnsi="宋体" w:eastAsia="宋体" w:cs="宋体"/>
                <w:i w:val="0"/>
                <w:color w:val="000000"/>
                <w:sz w:val="22"/>
                <w:szCs w:val="22"/>
                <w:u w:val="none"/>
              </w:rPr>
            </w:pPr>
          </w:p>
        </w:tc>
        <w:tc>
          <w:tcPr>
            <w:tcW w:w="3516"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FBADBE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推动各项工作目标的顺利完成和实施</w:t>
            </w:r>
          </w:p>
        </w:tc>
        <w:tc>
          <w:tcPr>
            <w:tcW w:w="3656"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6627D8C">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为了更好的做好我区的旅游工作，因为单位性质原因有领导工资福利需申请资金解决，还有好多职工不能上岗，为了维护稳定，保证正常的上班秩序解决困难职工的生活问题。</w:t>
            </w:r>
          </w:p>
        </w:tc>
        <w:tc>
          <w:tcPr>
            <w:tcW w:w="79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542395A">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14:paraId="4EFFAF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97" w:hRule="atLeast"/>
        </w:trPr>
        <w:tc>
          <w:tcPr>
            <w:tcW w:w="1318"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7CF509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四、年度绩效指标完成情况</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A449AF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一级指标</w:t>
            </w:r>
          </w:p>
        </w:tc>
        <w:tc>
          <w:tcPr>
            <w:tcW w:w="124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7BA35C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二级指标</w:t>
            </w:r>
          </w:p>
        </w:tc>
        <w:tc>
          <w:tcPr>
            <w:tcW w:w="279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509C0F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三级指标</w:t>
            </w:r>
          </w:p>
        </w:tc>
        <w:tc>
          <w:tcPr>
            <w:tcW w:w="960" w:type="dxa"/>
            <w:tcBorders>
              <w:top w:val="single" w:color="000000" w:sz="4" w:space="0"/>
              <w:left w:val="single" w:color="000000" w:sz="4" w:space="0"/>
              <w:bottom w:val="single" w:color="auto" w:sz="4" w:space="0"/>
              <w:right w:val="single" w:color="000000" w:sz="4" w:space="0"/>
            </w:tcBorders>
            <w:shd w:val="clear" w:color="auto" w:fill="auto"/>
            <w:noWrap/>
            <w:tcMar>
              <w:top w:w="12" w:type="dxa"/>
              <w:left w:w="12" w:type="dxa"/>
              <w:right w:w="12" w:type="dxa"/>
            </w:tcMar>
            <w:vAlign w:val="center"/>
          </w:tcPr>
          <w:p w14:paraId="22A4468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预期指标值</w:t>
            </w:r>
          </w:p>
        </w:tc>
        <w:tc>
          <w:tcPr>
            <w:tcW w:w="1148" w:type="dxa"/>
            <w:tcBorders>
              <w:top w:val="single" w:color="000000" w:sz="4" w:space="0"/>
              <w:left w:val="single" w:color="000000" w:sz="4" w:space="0"/>
              <w:bottom w:val="single" w:color="auto" w:sz="4" w:space="0"/>
              <w:right w:val="single" w:color="000000" w:sz="4" w:space="0"/>
            </w:tcBorders>
            <w:shd w:val="clear" w:color="auto" w:fill="auto"/>
            <w:noWrap/>
            <w:tcMar>
              <w:top w:w="12" w:type="dxa"/>
              <w:left w:w="12" w:type="dxa"/>
              <w:right w:w="12" w:type="dxa"/>
            </w:tcMar>
            <w:vAlign w:val="center"/>
          </w:tcPr>
          <w:p w14:paraId="41D1364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实际完成值</w:t>
            </w:r>
          </w:p>
        </w:tc>
        <w:tc>
          <w:tcPr>
            <w:tcW w:w="79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A21829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自评得分</w:t>
            </w:r>
          </w:p>
        </w:tc>
      </w:tr>
      <w:tr w14:paraId="5DFDC88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115" w:hRule="atLeast"/>
        </w:trPr>
        <w:tc>
          <w:tcPr>
            <w:tcW w:w="13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DF541CD">
            <w:pPr>
              <w:jc w:val="center"/>
              <w:rPr>
                <w:rFonts w:hint="eastAsia" w:ascii="宋体" w:hAnsi="宋体" w:eastAsia="宋体" w:cs="宋体"/>
                <w:i w:val="0"/>
                <w:color w:val="000000"/>
                <w:sz w:val="22"/>
                <w:szCs w:val="22"/>
                <w:u w:val="none"/>
              </w:rPr>
            </w:pPr>
          </w:p>
        </w:tc>
        <w:tc>
          <w:tcPr>
            <w:tcW w:w="1020"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E6651B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1248"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65A572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2796" w:type="dxa"/>
            <w:gridSpan w:val="2"/>
            <w:tcBorders>
              <w:top w:val="single" w:color="000000" w:sz="4" w:space="0"/>
              <w:left w:val="single" w:color="000000" w:sz="4" w:space="0"/>
              <w:bottom w:val="single" w:color="000000" w:sz="4" w:space="0"/>
              <w:right w:val="single" w:color="auto" w:sz="4" w:space="0"/>
            </w:tcBorders>
            <w:shd w:val="clear" w:color="auto" w:fill="auto"/>
            <w:tcMar>
              <w:top w:w="12" w:type="dxa"/>
              <w:left w:w="12" w:type="dxa"/>
              <w:right w:w="12" w:type="dxa"/>
            </w:tcMar>
            <w:vAlign w:val="center"/>
          </w:tcPr>
          <w:p w14:paraId="5BCCDC1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自收自支领导开支问题</w:t>
            </w:r>
          </w:p>
        </w:tc>
        <w:tc>
          <w:tcPr>
            <w:tcW w:w="960" w:type="dxa"/>
            <w:tcBorders>
              <w:top w:val="single" w:color="auto" w:sz="4" w:space="0"/>
              <w:left w:val="single" w:color="auto" w:sz="4" w:space="0"/>
              <w:bottom w:val="single" w:color="auto" w:sz="4" w:space="0"/>
              <w:right w:val="single" w:color="auto" w:sz="4" w:space="0"/>
            </w:tcBorders>
            <w:shd w:val="clear" w:color="auto" w:fill="auto"/>
            <w:noWrap/>
            <w:tcMar>
              <w:top w:w="12" w:type="dxa"/>
              <w:left w:w="12" w:type="dxa"/>
              <w:right w:w="12" w:type="dxa"/>
            </w:tcMar>
            <w:vAlign w:val="center"/>
          </w:tcPr>
          <w:p w14:paraId="66BB8979">
            <w:pPr>
              <w:keepNext w:val="0"/>
              <w:keepLines w:val="0"/>
              <w:widowControl/>
              <w:suppressLineNumbers w:val="0"/>
              <w:jc w:val="both"/>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≥1个</w:t>
            </w:r>
          </w:p>
        </w:tc>
        <w:tc>
          <w:tcPr>
            <w:tcW w:w="1148" w:type="dxa"/>
            <w:tcBorders>
              <w:top w:val="single" w:color="auto" w:sz="4" w:space="0"/>
              <w:left w:val="single" w:color="auto" w:sz="4" w:space="0"/>
              <w:bottom w:val="single" w:color="auto" w:sz="4" w:space="0"/>
              <w:right w:val="single" w:color="auto" w:sz="4" w:space="0"/>
            </w:tcBorders>
            <w:shd w:val="clear" w:color="auto" w:fill="auto"/>
            <w:tcMar>
              <w:top w:w="12" w:type="dxa"/>
              <w:left w:w="12" w:type="dxa"/>
              <w:right w:w="12" w:type="dxa"/>
            </w:tcMar>
            <w:vAlign w:val="center"/>
          </w:tcPr>
          <w:p w14:paraId="76D9F1F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794" w:type="dxa"/>
            <w:tcBorders>
              <w:top w:val="single" w:color="000000" w:sz="4" w:space="0"/>
              <w:left w:val="single" w:color="auto" w:sz="4" w:space="0"/>
              <w:bottom w:val="single" w:color="000000" w:sz="4" w:space="0"/>
              <w:right w:val="single" w:color="000000" w:sz="4" w:space="0"/>
            </w:tcBorders>
            <w:shd w:val="clear" w:color="auto" w:fill="auto"/>
            <w:noWrap/>
            <w:tcMar>
              <w:top w:w="12" w:type="dxa"/>
              <w:left w:w="12" w:type="dxa"/>
              <w:right w:w="12" w:type="dxa"/>
            </w:tcMar>
            <w:vAlign w:val="center"/>
          </w:tcPr>
          <w:p w14:paraId="3CC4CD72">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w:t>
            </w:r>
          </w:p>
        </w:tc>
      </w:tr>
      <w:tr w14:paraId="09436D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4" w:hRule="atLeast"/>
        </w:trPr>
        <w:tc>
          <w:tcPr>
            <w:tcW w:w="13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F3BDD0A">
            <w:pPr>
              <w:jc w:val="center"/>
              <w:rPr>
                <w:rFonts w:hint="eastAsia" w:ascii="宋体" w:hAnsi="宋体" w:eastAsia="宋体" w:cs="宋体"/>
                <w:i w:val="0"/>
                <w:color w:val="000000"/>
                <w:sz w:val="22"/>
                <w:szCs w:val="22"/>
                <w:u w:val="none"/>
              </w:rPr>
            </w:pPr>
          </w:p>
        </w:tc>
        <w:tc>
          <w:tcPr>
            <w:tcW w:w="10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FF5AF46">
            <w:pPr>
              <w:jc w:val="center"/>
              <w:rPr>
                <w:rFonts w:hint="eastAsia" w:ascii="宋体" w:hAnsi="宋体" w:eastAsia="宋体" w:cs="宋体"/>
                <w:i w:val="0"/>
                <w:color w:val="000000"/>
                <w:sz w:val="22"/>
                <w:szCs w:val="22"/>
                <w:u w:val="none"/>
              </w:rPr>
            </w:pPr>
          </w:p>
        </w:tc>
        <w:tc>
          <w:tcPr>
            <w:tcW w:w="124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72BBFCB">
            <w:pPr>
              <w:jc w:val="center"/>
              <w:rPr>
                <w:rFonts w:hint="eastAsia" w:ascii="宋体" w:hAnsi="宋体" w:eastAsia="宋体" w:cs="宋体"/>
                <w:i w:val="0"/>
                <w:color w:val="000000"/>
                <w:sz w:val="22"/>
                <w:szCs w:val="22"/>
                <w:u w:val="none"/>
              </w:rPr>
            </w:pPr>
          </w:p>
        </w:tc>
        <w:tc>
          <w:tcPr>
            <w:tcW w:w="2796" w:type="dxa"/>
            <w:gridSpan w:val="2"/>
            <w:tcBorders>
              <w:top w:val="single" w:color="000000" w:sz="4" w:space="0"/>
              <w:left w:val="single" w:color="000000" w:sz="4" w:space="0"/>
              <w:bottom w:val="single" w:color="000000" w:sz="4" w:space="0"/>
              <w:right w:val="single" w:color="auto" w:sz="4" w:space="0"/>
            </w:tcBorders>
            <w:shd w:val="clear" w:color="auto" w:fill="auto"/>
            <w:noWrap/>
            <w:tcMar>
              <w:top w:w="12" w:type="dxa"/>
              <w:left w:w="12" w:type="dxa"/>
              <w:right w:w="12" w:type="dxa"/>
            </w:tcMar>
            <w:vAlign w:val="center"/>
          </w:tcPr>
          <w:p w14:paraId="1C14B1A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帮扶困难职工的问题</w:t>
            </w:r>
          </w:p>
        </w:tc>
        <w:tc>
          <w:tcPr>
            <w:tcW w:w="960" w:type="dxa"/>
            <w:tcBorders>
              <w:top w:val="single" w:color="auto" w:sz="4" w:space="0"/>
              <w:left w:val="single" w:color="auto" w:sz="4" w:space="0"/>
              <w:bottom w:val="single" w:color="auto" w:sz="4" w:space="0"/>
              <w:right w:val="single" w:color="auto" w:sz="4" w:space="0"/>
            </w:tcBorders>
            <w:shd w:val="clear" w:color="auto" w:fill="auto"/>
            <w:noWrap/>
            <w:tcMar>
              <w:top w:w="12" w:type="dxa"/>
              <w:left w:w="12" w:type="dxa"/>
              <w:right w:w="12" w:type="dxa"/>
            </w:tcMar>
            <w:vAlign w:val="center"/>
          </w:tcPr>
          <w:p w14:paraId="1E88205E">
            <w:pPr>
              <w:keepNext w:val="0"/>
              <w:keepLines w:val="0"/>
              <w:widowControl/>
              <w:suppressLineNumbers w:val="0"/>
              <w:jc w:val="both"/>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≥5个</w:t>
            </w:r>
          </w:p>
        </w:tc>
        <w:tc>
          <w:tcPr>
            <w:tcW w:w="1148" w:type="dxa"/>
            <w:tcBorders>
              <w:top w:val="single" w:color="auto" w:sz="4" w:space="0"/>
              <w:left w:val="single" w:color="auto" w:sz="4" w:space="0"/>
              <w:bottom w:val="single" w:color="auto" w:sz="4" w:space="0"/>
              <w:right w:val="single" w:color="auto" w:sz="4" w:space="0"/>
            </w:tcBorders>
            <w:shd w:val="clear" w:color="auto" w:fill="auto"/>
            <w:noWrap/>
            <w:tcMar>
              <w:top w:w="12" w:type="dxa"/>
              <w:left w:w="12" w:type="dxa"/>
              <w:right w:w="12" w:type="dxa"/>
            </w:tcMar>
            <w:vAlign w:val="center"/>
          </w:tcPr>
          <w:p w14:paraId="6059D73F">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794" w:type="dxa"/>
            <w:tcBorders>
              <w:top w:val="single" w:color="000000" w:sz="4" w:space="0"/>
              <w:left w:val="single" w:color="auto" w:sz="4" w:space="0"/>
              <w:bottom w:val="single" w:color="000000" w:sz="4" w:space="0"/>
              <w:right w:val="single" w:color="000000" w:sz="4" w:space="0"/>
            </w:tcBorders>
            <w:shd w:val="clear" w:color="auto" w:fill="auto"/>
            <w:noWrap/>
            <w:tcMar>
              <w:top w:w="12" w:type="dxa"/>
              <w:left w:w="12" w:type="dxa"/>
              <w:right w:w="12" w:type="dxa"/>
            </w:tcMar>
            <w:vAlign w:val="center"/>
          </w:tcPr>
          <w:p w14:paraId="2FE3267B">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w:t>
            </w:r>
          </w:p>
        </w:tc>
      </w:tr>
      <w:tr w14:paraId="777E67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884" w:hRule="atLeast"/>
        </w:trPr>
        <w:tc>
          <w:tcPr>
            <w:tcW w:w="13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64E476B">
            <w:pPr>
              <w:jc w:val="center"/>
              <w:rPr>
                <w:rFonts w:hint="eastAsia" w:ascii="宋体" w:hAnsi="宋体" w:eastAsia="宋体" w:cs="宋体"/>
                <w:i w:val="0"/>
                <w:color w:val="000000"/>
                <w:sz w:val="22"/>
                <w:szCs w:val="22"/>
                <w:u w:val="none"/>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BD4F10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预算执行率指标（10分）</w:t>
            </w:r>
          </w:p>
        </w:tc>
        <w:tc>
          <w:tcPr>
            <w:tcW w:w="124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6D353B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执行率</w:t>
            </w:r>
          </w:p>
        </w:tc>
        <w:tc>
          <w:tcPr>
            <w:tcW w:w="2796" w:type="dxa"/>
            <w:gridSpan w:val="2"/>
            <w:tcBorders>
              <w:top w:val="single" w:color="000000" w:sz="4" w:space="0"/>
              <w:left w:val="single" w:color="000000" w:sz="4" w:space="0"/>
              <w:bottom w:val="single" w:color="000000" w:sz="4" w:space="0"/>
              <w:right w:val="single" w:color="auto" w:sz="4" w:space="0"/>
            </w:tcBorders>
            <w:shd w:val="clear" w:color="auto" w:fill="auto"/>
            <w:noWrap/>
            <w:tcMar>
              <w:top w:w="12" w:type="dxa"/>
              <w:left w:w="12" w:type="dxa"/>
              <w:right w:w="12" w:type="dxa"/>
            </w:tcMar>
            <w:vAlign w:val="center"/>
          </w:tcPr>
          <w:p w14:paraId="4403AB9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执行率</w:t>
            </w:r>
          </w:p>
        </w:tc>
        <w:tc>
          <w:tcPr>
            <w:tcW w:w="960" w:type="dxa"/>
            <w:tcBorders>
              <w:top w:val="single" w:color="auto" w:sz="4" w:space="0"/>
              <w:left w:val="single" w:color="auto" w:sz="4" w:space="0"/>
              <w:bottom w:val="single" w:color="auto" w:sz="4" w:space="0"/>
              <w:right w:val="single" w:color="auto" w:sz="4" w:space="0"/>
            </w:tcBorders>
            <w:shd w:val="clear" w:color="auto" w:fill="auto"/>
            <w:noWrap/>
            <w:tcMar>
              <w:top w:w="12" w:type="dxa"/>
              <w:left w:w="12" w:type="dxa"/>
              <w:right w:w="12" w:type="dxa"/>
            </w:tcMar>
            <w:vAlign w:val="center"/>
          </w:tcPr>
          <w:p w14:paraId="66333CD8">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≥90%</w:t>
            </w:r>
          </w:p>
        </w:tc>
        <w:tc>
          <w:tcPr>
            <w:tcW w:w="1148" w:type="dxa"/>
            <w:tcBorders>
              <w:top w:val="single" w:color="000000" w:sz="4" w:space="0"/>
              <w:left w:val="single" w:color="auto" w:sz="4" w:space="0"/>
              <w:bottom w:val="single" w:color="000000" w:sz="4" w:space="0"/>
              <w:right w:val="single" w:color="000000" w:sz="4" w:space="0"/>
            </w:tcBorders>
            <w:shd w:val="clear" w:color="auto" w:fill="auto"/>
            <w:noWrap/>
            <w:tcMar>
              <w:top w:w="12" w:type="dxa"/>
              <w:left w:w="12" w:type="dxa"/>
              <w:right w:w="12" w:type="dxa"/>
            </w:tcMar>
            <w:vAlign w:val="center"/>
          </w:tcPr>
          <w:p w14:paraId="7C9F355E">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79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E86EF12">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14:paraId="1B1D0A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4" w:hRule="atLeast"/>
        </w:trPr>
        <w:tc>
          <w:tcPr>
            <w:tcW w:w="13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3035181">
            <w:pPr>
              <w:jc w:val="center"/>
              <w:rPr>
                <w:rFonts w:hint="eastAsia" w:ascii="宋体" w:hAnsi="宋体" w:eastAsia="宋体" w:cs="宋体"/>
                <w:i w:val="0"/>
                <w:color w:val="000000"/>
                <w:sz w:val="22"/>
                <w:szCs w:val="22"/>
                <w:u w:val="none"/>
              </w:rPr>
            </w:pPr>
          </w:p>
        </w:tc>
        <w:tc>
          <w:tcPr>
            <w:tcW w:w="1020" w:type="dxa"/>
            <w:vMerge w:val="restart"/>
            <w:tcBorders>
              <w:top w:val="single" w:color="000000" w:sz="4" w:space="0"/>
              <w:left w:val="single" w:color="000000" w:sz="4" w:space="0"/>
              <w:right w:val="single" w:color="000000" w:sz="4" w:space="0"/>
            </w:tcBorders>
            <w:shd w:val="clear" w:color="auto" w:fill="auto"/>
            <w:tcMar>
              <w:top w:w="12" w:type="dxa"/>
              <w:left w:w="12" w:type="dxa"/>
              <w:right w:w="12" w:type="dxa"/>
            </w:tcMar>
            <w:vAlign w:val="center"/>
          </w:tcPr>
          <w:p w14:paraId="3800EC50">
            <w:pPr>
              <w:jc w:val="center"/>
              <w:rPr>
                <w:rFonts w:hint="eastAsia" w:ascii="宋体" w:hAnsi="宋体" w:eastAsia="宋体" w:cs="宋体"/>
                <w:i w:val="0"/>
                <w:color w:val="000000"/>
                <w:sz w:val="22"/>
                <w:szCs w:val="22"/>
                <w:u w:val="none"/>
              </w:rPr>
            </w:pPr>
          </w:p>
        </w:tc>
        <w:tc>
          <w:tcPr>
            <w:tcW w:w="1248"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6BABAA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796" w:type="dxa"/>
            <w:gridSpan w:val="2"/>
            <w:tcBorders>
              <w:top w:val="single" w:color="000000" w:sz="4" w:space="0"/>
              <w:left w:val="single" w:color="000000" w:sz="4" w:space="0"/>
              <w:bottom w:val="single" w:color="000000" w:sz="4" w:space="0"/>
              <w:right w:val="single" w:color="auto" w:sz="4" w:space="0"/>
            </w:tcBorders>
            <w:shd w:val="clear" w:color="auto" w:fill="auto"/>
            <w:noWrap/>
            <w:tcMar>
              <w:top w:w="12" w:type="dxa"/>
              <w:left w:w="12" w:type="dxa"/>
              <w:right w:w="12" w:type="dxa"/>
            </w:tcMar>
            <w:vAlign w:val="center"/>
          </w:tcPr>
          <w:p w14:paraId="51E4D47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解决问题工作好开展</w:t>
            </w:r>
          </w:p>
        </w:tc>
        <w:tc>
          <w:tcPr>
            <w:tcW w:w="960" w:type="dxa"/>
            <w:tcBorders>
              <w:top w:val="single" w:color="auto" w:sz="4" w:space="0"/>
              <w:left w:val="single" w:color="auto" w:sz="4" w:space="0"/>
              <w:bottom w:val="single" w:color="auto" w:sz="4" w:space="0"/>
              <w:right w:val="single" w:color="auto" w:sz="4" w:space="0"/>
            </w:tcBorders>
            <w:shd w:val="clear" w:color="auto" w:fill="auto"/>
            <w:noWrap/>
            <w:tcMar>
              <w:top w:w="12" w:type="dxa"/>
              <w:left w:w="12" w:type="dxa"/>
              <w:right w:w="12" w:type="dxa"/>
            </w:tcMar>
            <w:vAlign w:val="center"/>
          </w:tcPr>
          <w:p w14:paraId="08E3A2CF">
            <w:pPr>
              <w:keepNext w:val="0"/>
              <w:keepLines w:val="0"/>
              <w:widowControl/>
              <w:suppressLineNumbers w:val="0"/>
              <w:jc w:val="both"/>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≥1个</w:t>
            </w:r>
          </w:p>
        </w:tc>
        <w:tc>
          <w:tcPr>
            <w:tcW w:w="1148" w:type="dxa"/>
            <w:tcBorders>
              <w:top w:val="single" w:color="000000" w:sz="4" w:space="0"/>
              <w:left w:val="single" w:color="auto" w:sz="4" w:space="0"/>
              <w:bottom w:val="single" w:color="000000" w:sz="4" w:space="0"/>
              <w:right w:val="single" w:color="000000" w:sz="4" w:space="0"/>
            </w:tcBorders>
            <w:shd w:val="clear" w:color="auto" w:fill="auto"/>
            <w:noWrap/>
            <w:tcMar>
              <w:top w:w="12" w:type="dxa"/>
              <w:left w:w="12" w:type="dxa"/>
              <w:right w:w="12" w:type="dxa"/>
            </w:tcMar>
            <w:vAlign w:val="center"/>
          </w:tcPr>
          <w:p w14:paraId="191ACF42">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79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02F7E89">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w:t>
            </w:r>
          </w:p>
        </w:tc>
      </w:tr>
      <w:tr w14:paraId="0EE82E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4" w:hRule="atLeast"/>
        </w:trPr>
        <w:tc>
          <w:tcPr>
            <w:tcW w:w="13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804108C">
            <w:pPr>
              <w:jc w:val="center"/>
              <w:rPr>
                <w:rFonts w:hint="eastAsia" w:ascii="宋体" w:hAnsi="宋体" w:eastAsia="宋体" w:cs="宋体"/>
                <w:i w:val="0"/>
                <w:color w:val="000000"/>
                <w:sz w:val="22"/>
                <w:szCs w:val="22"/>
                <w:u w:val="none"/>
              </w:rPr>
            </w:pPr>
          </w:p>
        </w:tc>
        <w:tc>
          <w:tcPr>
            <w:tcW w:w="10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B2C7F45">
            <w:pPr>
              <w:jc w:val="center"/>
              <w:rPr>
                <w:rFonts w:hint="eastAsia" w:ascii="宋体" w:hAnsi="宋体" w:eastAsia="宋体" w:cs="宋体"/>
                <w:i w:val="0"/>
                <w:color w:val="000000"/>
                <w:sz w:val="22"/>
                <w:szCs w:val="22"/>
                <w:u w:val="none"/>
              </w:rPr>
            </w:pPr>
          </w:p>
        </w:tc>
        <w:tc>
          <w:tcPr>
            <w:tcW w:w="124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AB87D99">
            <w:pPr>
              <w:jc w:val="center"/>
              <w:rPr>
                <w:rFonts w:hint="eastAsia" w:ascii="宋体" w:hAnsi="宋体" w:eastAsia="宋体" w:cs="宋体"/>
                <w:i w:val="0"/>
                <w:color w:val="000000"/>
                <w:sz w:val="22"/>
                <w:szCs w:val="22"/>
                <w:u w:val="none"/>
              </w:rPr>
            </w:pPr>
          </w:p>
        </w:tc>
        <w:tc>
          <w:tcPr>
            <w:tcW w:w="2796" w:type="dxa"/>
            <w:gridSpan w:val="2"/>
            <w:tcBorders>
              <w:top w:val="single" w:color="000000" w:sz="4" w:space="0"/>
              <w:left w:val="single" w:color="000000" w:sz="4" w:space="0"/>
              <w:bottom w:val="single" w:color="000000" w:sz="4" w:space="0"/>
              <w:right w:val="single" w:color="auto" w:sz="4" w:space="0"/>
            </w:tcBorders>
            <w:shd w:val="clear" w:color="auto" w:fill="auto"/>
            <w:noWrap/>
            <w:tcMar>
              <w:top w:w="12" w:type="dxa"/>
              <w:left w:w="12" w:type="dxa"/>
              <w:right w:w="12" w:type="dxa"/>
            </w:tcMar>
            <w:vAlign w:val="center"/>
          </w:tcPr>
          <w:p w14:paraId="75D2A92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维护稳定是关键</w:t>
            </w:r>
          </w:p>
        </w:tc>
        <w:tc>
          <w:tcPr>
            <w:tcW w:w="960" w:type="dxa"/>
            <w:tcBorders>
              <w:top w:val="single" w:color="auto" w:sz="4" w:space="0"/>
              <w:left w:val="single" w:color="auto" w:sz="4" w:space="0"/>
              <w:bottom w:val="single" w:color="auto" w:sz="4" w:space="0"/>
              <w:right w:val="single" w:color="auto" w:sz="4" w:space="0"/>
            </w:tcBorders>
            <w:shd w:val="clear" w:color="auto" w:fill="auto"/>
            <w:noWrap/>
            <w:tcMar>
              <w:top w:w="12" w:type="dxa"/>
              <w:left w:w="12" w:type="dxa"/>
              <w:right w:w="12" w:type="dxa"/>
            </w:tcMar>
            <w:vAlign w:val="center"/>
          </w:tcPr>
          <w:p w14:paraId="0D1E934A">
            <w:pPr>
              <w:keepNext w:val="0"/>
              <w:keepLines w:val="0"/>
              <w:widowControl/>
              <w:suppressLineNumbers w:val="0"/>
              <w:jc w:val="both"/>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≥5个</w:t>
            </w:r>
          </w:p>
        </w:tc>
        <w:tc>
          <w:tcPr>
            <w:tcW w:w="1148" w:type="dxa"/>
            <w:tcBorders>
              <w:top w:val="single" w:color="000000" w:sz="4" w:space="0"/>
              <w:left w:val="single" w:color="auto" w:sz="4" w:space="0"/>
              <w:bottom w:val="single" w:color="000000" w:sz="4" w:space="0"/>
              <w:right w:val="single" w:color="000000" w:sz="4" w:space="0"/>
            </w:tcBorders>
            <w:shd w:val="clear" w:color="auto" w:fill="auto"/>
            <w:noWrap/>
            <w:tcMar>
              <w:top w:w="12" w:type="dxa"/>
              <w:left w:w="12" w:type="dxa"/>
              <w:right w:w="12" w:type="dxa"/>
            </w:tcMar>
            <w:vAlign w:val="center"/>
          </w:tcPr>
          <w:p w14:paraId="68A7621D">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79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1A56C46">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w:t>
            </w:r>
          </w:p>
        </w:tc>
      </w:tr>
      <w:tr w14:paraId="77E8A59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1" w:hRule="atLeast"/>
        </w:trPr>
        <w:tc>
          <w:tcPr>
            <w:tcW w:w="13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CFFDE84">
            <w:pPr>
              <w:jc w:val="center"/>
              <w:rPr>
                <w:rFonts w:hint="eastAsia" w:ascii="宋体" w:hAnsi="宋体" w:eastAsia="宋体" w:cs="宋体"/>
                <w:i w:val="0"/>
                <w:color w:val="000000"/>
                <w:sz w:val="22"/>
                <w:szCs w:val="22"/>
                <w:u w:val="none"/>
              </w:rPr>
            </w:pPr>
          </w:p>
        </w:tc>
        <w:tc>
          <w:tcPr>
            <w:tcW w:w="10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D296AC2">
            <w:pPr>
              <w:jc w:val="center"/>
              <w:rPr>
                <w:rFonts w:hint="eastAsia" w:ascii="宋体" w:hAnsi="宋体" w:eastAsia="宋体" w:cs="宋体"/>
                <w:i w:val="0"/>
                <w:color w:val="000000"/>
                <w:sz w:val="22"/>
                <w:szCs w:val="22"/>
                <w:u w:val="none"/>
              </w:rPr>
            </w:pPr>
          </w:p>
        </w:tc>
        <w:tc>
          <w:tcPr>
            <w:tcW w:w="124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6943206">
            <w:pPr>
              <w:jc w:val="center"/>
              <w:rPr>
                <w:rFonts w:hint="eastAsia" w:ascii="宋体" w:hAnsi="宋体" w:eastAsia="宋体" w:cs="宋体"/>
                <w:i w:val="0"/>
                <w:color w:val="000000"/>
                <w:sz w:val="22"/>
                <w:szCs w:val="22"/>
                <w:u w:val="none"/>
              </w:rPr>
            </w:pPr>
          </w:p>
        </w:tc>
        <w:tc>
          <w:tcPr>
            <w:tcW w:w="279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514202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问题解决的效果</w:t>
            </w:r>
          </w:p>
        </w:tc>
        <w:tc>
          <w:tcPr>
            <w:tcW w:w="960" w:type="dxa"/>
            <w:tcBorders>
              <w:top w:val="nil"/>
              <w:left w:val="nil"/>
              <w:bottom w:val="nil"/>
              <w:right w:val="nil"/>
            </w:tcBorders>
            <w:shd w:val="clear" w:color="auto" w:fill="auto"/>
            <w:noWrap/>
            <w:tcMar>
              <w:top w:w="12" w:type="dxa"/>
              <w:left w:w="12" w:type="dxa"/>
              <w:right w:w="12" w:type="dxa"/>
            </w:tcMar>
            <w:vAlign w:val="center"/>
          </w:tcPr>
          <w:p w14:paraId="7D8D8393">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≥90%</w:t>
            </w:r>
          </w:p>
        </w:tc>
        <w:tc>
          <w:tcPr>
            <w:tcW w:w="114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6F8A1D5">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79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0D17D87">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14:paraId="707716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4" w:hRule="atLeast"/>
        </w:trPr>
        <w:tc>
          <w:tcPr>
            <w:tcW w:w="13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3CCFD72">
            <w:pPr>
              <w:jc w:val="center"/>
              <w:rPr>
                <w:rFonts w:hint="eastAsia" w:ascii="宋体" w:hAnsi="宋体" w:eastAsia="宋体" w:cs="宋体"/>
                <w:i w:val="0"/>
                <w:color w:val="000000"/>
                <w:sz w:val="22"/>
                <w:szCs w:val="22"/>
                <w:u w:val="none"/>
              </w:rPr>
            </w:pPr>
          </w:p>
        </w:tc>
        <w:tc>
          <w:tcPr>
            <w:tcW w:w="7172"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CEC5A0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总分</w:t>
            </w:r>
          </w:p>
        </w:tc>
        <w:tc>
          <w:tcPr>
            <w:tcW w:w="79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69C5DB0">
            <w:pPr>
              <w:rPr>
                <w:rFonts w:hint="default" w:ascii="宋体" w:hAnsi="宋体" w:eastAsia="宋体" w:cs="宋体"/>
                <w:i w:val="0"/>
                <w:color w:val="000000"/>
                <w:sz w:val="22"/>
                <w:szCs w:val="22"/>
                <w:u w:val="none"/>
                <w:lang w:val="en-US" w:eastAsia="zh-CN"/>
              </w:rPr>
            </w:pPr>
            <w:r>
              <w:rPr>
                <w:rFonts w:hint="eastAsia" w:ascii="宋体" w:hAnsi="宋体" w:eastAsia="宋体" w:cs="宋体"/>
                <w:i w:val="0"/>
                <w:color w:val="000000"/>
                <w:sz w:val="22"/>
                <w:szCs w:val="22"/>
                <w:u w:val="none"/>
                <w:lang w:val="en-US" w:eastAsia="zh-CN"/>
              </w:rPr>
              <w:t>89</w:t>
            </w:r>
          </w:p>
        </w:tc>
      </w:tr>
      <w:tr w14:paraId="6D6AFE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035" w:hRule="atLeast"/>
        </w:trPr>
        <w:tc>
          <w:tcPr>
            <w:tcW w:w="131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B0F815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五、存在问题、原因及下一步整改措施</w:t>
            </w:r>
          </w:p>
        </w:tc>
        <w:tc>
          <w:tcPr>
            <w:tcW w:w="7966" w:type="dxa"/>
            <w:gridSpan w:val="7"/>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A3D08E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进一步提高项目实施的质量，节约实施成本。</w:t>
            </w:r>
          </w:p>
        </w:tc>
      </w:tr>
    </w:tbl>
    <w:p w14:paraId="403D7D28">
      <w:pPr>
        <w:adjustRightInd w:val="0"/>
        <w:snapToGrid w:val="0"/>
        <w:spacing w:line="580" w:lineRule="exact"/>
        <w:ind w:left="420" w:leftChars="200" w:firstLine="321" w:firstLineChars="100"/>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3.财政评价项目绩效评价结果：无。</w:t>
      </w:r>
    </w:p>
    <w:p w14:paraId="7842BFEA">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七、其他重要事项的说明</w:t>
      </w:r>
    </w:p>
    <w:p w14:paraId="58CE82A3">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（一）机关运行经费情况</w:t>
      </w:r>
    </w:p>
    <w:p w14:paraId="7D061F8C">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本部门2019年度机关运行经费支出</w:t>
      </w:r>
      <w:r>
        <w:rPr>
          <w:rFonts w:hint="eastAsia" w:ascii="仿宋_GB2312" w:hAnsi="Times New Roman" w:eastAsia="仿宋_GB2312" w:cs="DengXian-Regular"/>
          <w:sz w:val="32"/>
          <w:szCs w:val="32"/>
          <w:lang w:val="en-US" w:eastAsia="zh-CN"/>
        </w:rPr>
        <w:t>49.16</w:t>
      </w:r>
      <w:r>
        <w:rPr>
          <w:rFonts w:hint="eastAsia" w:ascii="仿宋_GB2312" w:hAnsi="Times New Roman" w:eastAsia="仿宋_GB2312" w:cs="DengXian-Regular"/>
          <w:sz w:val="32"/>
          <w:szCs w:val="32"/>
        </w:rPr>
        <w:t>万元，比2018年度增加</w:t>
      </w:r>
      <w:r>
        <w:rPr>
          <w:rFonts w:hint="eastAsia" w:ascii="仿宋_GB2312" w:hAnsi="Times New Roman" w:eastAsia="仿宋_GB2312" w:cs="DengXian-Regular"/>
          <w:sz w:val="32"/>
          <w:szCs w:val="32"/>
          <w:lang w:val="en-US" w:eastAsia="zh-CN"/>
        </w:rPr>
        <w:t>32.4</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193.31</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eastAsia="zh-CN"/>
        </w:rPr>
        <w:t>人员增多，公用经费增加，日常维修增多，项目活动增多购买材料增多</w:t>
      </w:r>
      <w:r>
        <w:rPr>
          <w:rFonts w:hint="eastAsia" w:ascii="仿宋_GB2312" w:hAnsi="Times New Roman" w:eastAsia="仿宋_GB2312" w:cs="DengXian-Regular"/>
          <w:sz w:val="32"/>
          <w:szCs w:val="32"/>
        </w:rPr>
        <w:t>。</w:t>
      </w:r>
    </w:p>
    <w:p w14:paraId="57C9F41D">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（二）政府采购情况</w:t>
      </w:r>
    </w:p>
    <w:p w14:paraId="0C1AC2A6">
      <w:pPr>
        <w:snapToGrid w:val="0"/>
        <w:spacing w:line="580" w:lineRule="exact"/>
        <w:ind w:firstLine="640" w:firstLineChars="200"/>
        <w:jc w:val="left"/>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本部门2019年度政府采购支出总额</w:t>
      </w:r>
      <w:r>
        <w:rPr>
          <w:rFonts w:hint="eastAsia" w:ascii="仿宋_GB2312" w:hAnsi="Times New Roman" w:eastAsia="仿宋_GB2312" w:cs="DengXian-Regular"/>
          <w:sz w:val="32"/>
          <w:szCs w:val="32"/>
          <w:lang w:val="en-US" w:eastAsia="zh-CN"/>
        </w:rPr>
        <w:t>203.87</w:t>
      </w:r>
      <w:r>
        <w:rPr>
          <w:rFonts w:hint="eastAsia" w:ascii="仿宋_GB2312" w:hAnsi="Times New Roman" w:eastAsia="仿宋_GB2312" w:cs="DengXian-Regular"/>
          <w:sz w:val="32"/>
          <w:szCs w:val="32"/>
        </w:rPr>
        <w:t>万元，从采购类型来看，</w:t>
      </w:r>
      <w:r>
        <w:rPr>
          <w:rFonts w:ascii="仿宋_GB2312" w:hAnsi="仿宋_GB2312" w:eastAsia="仿宋_GB2312" w:cs="仿宋_GB2312"/>
          <w:color w:val="000000"/>
          <w:kern w:val="0"/>
          <w:sz w:val="32"/>
          <w:szCs w:val="32"/>
          <w:lang w:bidi="ar"/>
        </w:rPr>
        <w:t>政府采购货物支出</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万元、政府采购工程支出</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万元、政府采购服务支出</w:t>
      </w:r>
      <w:r>
        <w:rPr>
          <w:rFonts w:hint="eastAsia" w:ascii="仿宋_GB2312" w:hAnsi="仿宋_GB2312" w:eastAsia="仿宋_GB2312" w:cs="仿宋_GB2312"/>
          <w:color w:val="000000"/>
          <w:kern w:val="0"/>
          <w:sz w:val="32"/>
          <w:szCs w:val="32"/>
          <w:lang w:val="en-US" w:eastAsia="zh-CN" w:bidi="ar"/>
        </w:rPr>
        <w:t>203.87</w:t>
      </w:r>
      <w:r>
        <w:rPr>
          <w:rFonts w:ascii="仿宋_GB2312" w:hAnsi="仿宋_GB2312" w:eastAsia="仿宋_GB2312" w:cs="仿宋_GB2312"/>
          <w:color w:val="000000"/>
          <w:kern w:val="0"/>
          <w:sz w:val="32"/>
          <w:szCs w:val="32"/>
          <w:lang w:bidi="ar"/>
        </w:rPr>
        <w:t>万元。授予中小企业合同金</w:t>
      </w:r>
      <w:r>
        <w:rPr>
          <w:rFonts w:hint="eastAsia" w:ascii="仿宋_GB2312" w:hAnsi="仿宋_GB2312" w:eastAsia="仿宋_GB2312" w:cs="仿宋_GB2312"/>
          <w:color w:val="000000"/>
          <w:kern w:val="0"/>
          <w:sz w:val="32"/>
          <w:szCs w:val="32"/>
          <w:lang w:val="en-US" w:eastAsia="zh-CN" w:bidi="ar"/>
        </w:rPr>
        <w:t>203.87</w:t>
      </w:r>
      <w:r>
        <w:rPr>
          <w:rFonts w:ascii="仿宋_GB2312" w:hAnsi="仿宋_GB2312" w:eastAsia="仿宋_GB2312" w:cs="仿宋_GB2312"/>
          <w:color w:val="000000"/>
          <w:kern w:val="0"/>
          <w:sz w:val="32"/>
          <w:szCs w:val="32"/>
          <w:lang w:bidi="ar"/>
        </w:rPr>
        <w:t>万元，占政府采购支出总额的</w:t>
      </w:r>
      <w:r>
        <w:rPr>
          <w:rFonts w:hint="eastAsia" w:ascii="仿宋_GB2312" w:hAnsi="仿宋_GB2312" w:eastAsia="仿宋_GB2312" w:cs="仿宋_GB2312"/>
          <w:color w:val="000000"/>
          <w:kern w:val="0"/>
          <w:sz w:val="32"/>
          <w:szCs w:val="32"/>
          <w:lang w:val="en-US" w:eastAsia="zh-CN" w:bidi="ar"/>
        </w:rPr>
        <w:t>100</w:t>
      </w:r>
      <w:r>
        <w:rPr>
          <w:rFonts w:hint="eastAsia" w:ascii="仿宋_GB2312" w:hAnsi="仿宋_GB2312" w:eastAsia="仿宋_GB2312" w:cs="仿宋_GB2312"/>
          <w:color w:val="000000"/>
          <w:kern w:val="0"/>
          <w:sz w:val="32"/>
          <w:szCs w:val="32"/>
          <w:lang w:bidi="ar"/>
        </w:rPr>
        <w:t>%，</w:t>
      </w:r>
      <w:r>
        <w:rPr>
          <w:rFonts w:ascii="仿宋_GB2312" w:hAnsi="仿宋_GB2312" w:eastAsia="仿宋_GB2312" w:cs="仿宋_GB2312"/>
          <w:color w:val="000000"/>
          <w:kern w:val="0"/>
          <w:sz w:val="32"/>
          <w:szCs w:val="32"/>
          <w:lang w:bidi="ar"/>
        </w:rPr>
        <w:t>其中授予小微企业合同金额</w:t>
      </w:r>
      <w:r>
        <w:rPr>
          <w:rFonts w:hint="eastAsia" w:ascii="仿宋_GB2312" w:hAnsi="仿宋_GB2312" w:eastAsia="仿宋_GB2312" w:cs="仿宋_GB2312"/>
          <w:color w:val="000000"/>
          <w:kern w:val="0"/>
          <w:sz w:val="32"/>
          <w:szCs w:val="32"/>
          <w:lang w:val="en-US" w:eastAsia="zh-CN" w:bidi="ar"/>
        </w:rPr>
        <w:t>203.87</w:t>
      </w:r>
      <w:r>
        <w:rPr>
          <w:rFonts w:ascii="仿宋_GB2312" w:hAnsi="仿宋_GB2312" w:eastAsia="仿宋_GB2312" w:cs="仿宋_GB2312"/>
          <w:color w:val="000000"/>
          <w:kern w:val="0"/>
          <w:sz w:val="32"/>
          <w:szCs w:val="32"/>
          <w:lang w:bidi="ar"/>
        </w:rPr>
        <w:t xml:space="preserve">万元，占政府采购支出总额的 </w:t>
      </w:r>
      <w:r>
        <w:rPr>
          <w:rFonts w:hint="eastAsia" w:ascii="仿宋_GB2312" w:hAnsi="仿宋_GB2312" w:eastAsia="仿宋_GB2312" w:cs="仿宋_GB2312"/>
          <w:color w:val="000000"/>
          <w:kern w:val="0"/>
          <w:sz w:val="32"/>
          <w:szCs w:val="32"/>
          <w:lang w:val="en-US" w:eastAsia="zh-CN" w:bidi="ar"/>
        </w:rPr>
        <w:t>100</w:t>
      </w:r>
      <w:r>
        <w:rPr>
          <w:rFonts w:ascii="仿宋_GB2312" w:hAnsi="仿宋_GB2312" w:eastAsia="仿宋_GB2312" w:cs="仿宋_GB2312"/>
          <w:color w:val="000000"/>
          <w:kern w:val="0"/>
          <w:sz w:val="32"/>
          <w:szCs w:val="32"/>
          <w:lang w:bidi="ar"/>
        </w:rPr>
        <w:t>%。</w:t>
      </w:r>
    </w:p>
    <w:p w14:paraId="0B95D962">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（三）国有资产占用情况</w:t>
      </w:r>
    </w:p>
    <w:p w14:paraId="1DD0F188">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截至2019年12月31日，本部门共有车辆</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DengXian-Regular"/>
          <w:sz w:val="32"/>
          <w:szCs w:val="32"/>
        </w:rPr>
        <w:t>辆，其中，副部（省）级及以上领导用车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辆，主要领导干部用车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辆，机要通信用车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辆，应急保障用车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辆，执法执勤用车</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DengXian-Regular"/>
          <w:sz w:val="32"/>
          <w:szCs w:val="32"/>
        </w:rPr>
        <w:t>辆，特种专业技术用车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辆，离退休干部用车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辆，其他用车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w:t>
      </w:r>
    </w:p>
    <w:p w14:paraId="034D81FD">
      <w:pPr>
        <w:adjustRightInd w:val="0"/>
        <w:snapToGrid w:val="0"/>
        <w:spacing w:line="580" w:lineRule="exact"/>
        <w:ind w:firstLine="640" w:firstLineChars="200"/>
        <w:rPr>
          <w:rFonts w:hint="default" w:ascii="楷体_GB2312" w:hAnsi="Times New Roman" w:eastAsia="仿宋_GB2312" w:cs="DengXian-Bold"/>
          <w:b/>
          <w:bCs/>
          <w:sz w:val="32"/>
          <w:szCs w:val="32"/>
          <w:lang w:val="en-US" w:eastAsia="zh-CN"/>
        </w:rPr>
      </w:pPr>
      <w:r>
        <w:rPr>
          <w:rFonts w:hint="eastAsia" w:ascii="仿宋_GB2312" w:hAnsi="Times New Roman" w:eastAsia="仿宋_GB2312" w:cs="DengXian-Regular"/>
          <w:sz w:val="32"/>
          <w:szCs w:val="32"/>
        </w:rPr>
        <w:t>单位价值</w:t>
      </w:r>
      <w:r>
        <w:rPr>
          <w:rFonts w:hint="eastAsia" w:ascii="仿宋_GB2312" w:hAnsi="TimesNewRomanPSMT" w:eastAsia="仿宋_GB2312" w:cs="TimesNewRomanPSMT"/>
          <w:sz w:val="32"/>
          <w:szCs w:val="32"/>
        </w:rPr>
        <w:t>50</w:t>
      </w:r>
      <w:r>
        <w:rPr>
          <w:rFonts w:hint="eastAsia" w:ascii="仿宋_GB2312" w:hAnsi="Times New Roman" w:eastAsia="仿宋_GB2312" w:cs="DengXian-Regular"/>
          <w:sz w:val="32"/>
          <w:szCs w:val="32"/>
        </w:rPr>
        <w:t>万元以上通用设备</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台（套），</w:t>
      </w:r>
      <w:r>
        <w:rPr>
          <w:rFonts w:hint="eastAsia" w:ascii="仿宋_GB2312" w:hAnsi="Times New Roman" w:eastAsia="仿宋_GB2312" w:cs="DengXian-Regular"/>
          <w:sz w:val="32"/>
          <w:szCs w:val="32"/>
          <w:lang w:eastAsia="zh-CN"/>
        </w:rPr>
        <w:t>与上年相比无变化</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单位价值</w:t>
      </w:r>
      <w:r>
        <w:rPr>
          <w:rFonts w:hint="eastAsia" w:ascii="仿宋_GB2312" w:hAnsi="Times New Roman" w:eastAsia="仿宋_GB2312" w:cs="DengXian-Regular"/>
          <w:sz w:val="32"/>
          <w:szCs w:val="32"/>
          <w:lang w:val="en-US" w:eastAsia="zh-CN"/>
        </w:rPr>
        <w:t>100万元以上专用设备0台（套），与上年相比无变化。</w:t>
      </w:r>
    </w:p>
    <w:p w14:paraId="101C23CE">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p>
    <w:p w14:paraId="42254811">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1. 本部门2019年度</w:t>
      </w:r>
      <w:r>
        <w:rPr>
          <w:rFonts w:hint="eastAsia" w:ascii="仿宋_GB2312" w:eastAsia="仿宋_GB2312" w:cs="DengXian-Regular"/>
          <w:sz w:val="32"/>
          <w:szCs w:val="32"/>
          <w:lang w:eastAsia="zh-CN"/>
        </w:rPr>
        <w:t>国有资本经营预算财政拨款</w:t>
      </w:r>
      <w:r>
        <w:rPr>
          <w:rFonts w:hint="eastAsia" w:ascii="仿宋_GB2312" w:hAnsi="Times New Roman" w:eastAsia="仿宋_GB2312" w:cs="DengXian-Regular"/>
          <w:sz w:val="32"/>
          <w:szCs w:val="32"/>
        </w:rPr>
        <w:t>无收支及结转结余情况，故以空表列示。</w:t>
      </w:r>
    </w:p>
    <w:p w14:paraId="44D94C32">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 由于决算公开表格中金额数值应当保留两位小数，公开数据为四舍五入计算结果，个别数据合计项与分项之和存在小数点后差额，特此说明。</w:t>
      </w:r>
    </w:p>
    <w:p w14:paraId="7FA54F7E">
      <w:pPr>
        <w:widowControl/>
        <w:spacing w:line="580" w:lineRule="exact"/>
        <w:ind w:firstLine="883" w:firstLineChars="200"/>
        <w:jc w:val="left"/>
        <w:rPr>
          <w:rFonts w:ascii="宋体" w:hAnsi="宋体" w:eastAsia="宋体" w:cs="MS-UIGothic,Bold"/>
          <w:b/>
          <w:bCs/>
          <w:kern w:val="0"/>
          <w:sz w:val="44"/>
          <w:szCs w:val="44"/>
        </w:rPr>
        <w:sectPr>
          <w:type w:val="continuous"/>
          <w:pgSz w:w="11906" w:h="16838"/>
          <w:pgMar w:top="2098" w:right="1474" w:bottom="1984" w:left="1588" w:header="851" w:footer="992" w:gutter="0"/>
          <w:pgNumType w:fmt="numberInDash"/>
          <w:cols w:space="0" w:num="1"/>
          <w:docGrid w:type="lines" w:linePitch="312" w:charSpace="0"/>
        </w:sectPr>
      </w:pPr>
    </w:p>
    <w:p w14:paraId="132A019E">
      <w:pPr>
        <w:jc w:val="center"/>
        <w:rPr>
          <w:rFonts w:ascii="黑体" w:hAnsi="黑体" w:eastAsia="黑体" w:cs="黑体"/>
          <w:sz w:val="56"/>
          <w:szCs w:val="72"/>
        </w:rPr>
      </w:pPr>
    </w:p>
    <w:p w14:paraId="37C1C881">
      <w:pPr>
        <w:jc w:val="center"/>
        <w:rPr>
          <w:rFonts w:ascii="黑体" w:hAnsi="黑体" w:eastAsia="黑体" w:cs="黑体"/>
          <w:sz w:val="56"/>
          <w:szCs w:val="72"/>
        </w:rPr>
        <w:sectPr>
          <w:type w:val="continuous"/>
          <w:pgSz w:w="11906" w:h="16838"/>
          <w:pgMar w:top="2041" w:right="1531" w:bottom="2041" w:left="1531" w:header="851" w:footer="992" w:gutter="0"/>
          <w:pgNumType w:fmt="numberInDash"/>
          <w:cols w:space="0" w:num="1"/>
          <w:titlePg/>
          <w:docGrid w:type="lines" w:linePitch="312" w:charSpace="0"/>
        </w:sectPr>
      </w:pPr>
    </w:p>
    <w:p w14:paraId="0D477731">
      <w:pPr>
        <w:rPr>
          <w:rFonts w:ascii="黑体" w:hAnsi="黑体" w:eastAsia="黑体" w:cs="黑体"/>
          <w:sz w:val="56"/>
          <w:szCs w:val="72"/>
        </w:rPr>
        <w:sectPr>
          <w:headerReference r:id="rId15" w:type="first"/>
          <w:footerReference r:id="rId17" w:type="first"/>
          <w:headerReference r:id="rId14" w:type="default"/>
          <w:footerReference r:id="rId16" w:type="default"/>
          <w:type w:val="continuous"/>
          <w:pgSz w:w="11906" w:h="16838"/>
          <w:pgMar w:top="2041" w:right="1531" w:bottom="2041" w:left="1531" w:header="851" w:footer="992" w:gutter="0"/>
          <w:pgNumType w:fmt="numberInDash"/>
          <w:cols w:space="0" w:num="1"/>
          <w:titlePg/>
          <w:docGrid w:type="lines" w:linePitch="312" w:charSpace="0"/>
        </w:sectPr>
      </w:pPr>
      <w:r>
        <w:rPr>
          <w:rFonts w:ascii="黑体" w:hAnsi="黑体" w:eastAsia="黑体" w:cs="黑体"/>
          <w:sz w:val="56"/>
          <w:szCs w:val="72"/>
        </w:rPr>
        <w:br w:type="page"/>
      </w:r>
    </w:p>
    <w:p w14:paraId="6FD0217F">
      <w:pPr>
        <w:rPr>
          <w:rFonts w:ascii="黑体" w:hAnsi="黑体" w:eastAsia="黑体" w:cs="黑体"/>
          <w:sz w:val="56"/>
          <w:szCs w:val="72"/>
        </w:rPr>
      </w:pPr>
    </w:p>
    <w:p w14:paraId="0CFB83F6">
      <w:pPr>
        <w:jc w:val="center"/>
        <w:rPr>
          <w:rFonts w:ascii="黑体" w:hAnsi="黑体" w:eastAsia="黑体" w:cs="黑体"/>
          <w:sz w:val="56"/>
          <w:szCs w:val="72"/>
        </w:rPr>
      </w:pPr>
    </w:p>
    <w:p w14:paraId="508FF07A">
      <w:pPr>
        <w:jc w:val="center"/>
        <w:rPr>
          <w:rFonts w:ascii="黑体" w:hAnsi="黑体" w:eastAsia="黑体" w:cs="黑体"/>
          <w:sz w:val="56"/>
          <w:szCs w:val="72"/>
        </w:rPr>
      </w:pPr>
    </w:p>
    <w:p w14:paraId="35E33FDA">
      <w:pPr>
        <w:jc w:val="center"/>
        <w:rPr>
          <w:sz w:val="72"/>
        </w:rPr>
      </w:pPr>
      <w:r>
        <w:rPr>
          <w:sz w:val="72"/>
        </w:rPr>
        <mc:AlternateContent>
          <mc:Choice Requires="wps">
            <w:drawing>
              <wp:anchor distT="0" distB="0" distL="114300" distR="114300" simplePos="0" relativeHeight="251689984" behindDoc="0" locked="0" layoutInCell="1" allowOverlap="1">
                <wp:simplePos x="0" y="0"/>
                <wp:positionH relativeFrom="column">
                  <wp:posOffset>-1021715</wp:posOffset>
                </wp:positionH>
                <wp:positionV relativeFrom="paragraph">
                  <wp:posOffset>441960</wp:posOffset>
                </wp:positionV>
                <wp:extent cx="7793355" cy="3341370"/>
                <wp:effectExtent l="4445" t="4445" r="12700" b="6985"/>
                <wp:wrapNone/>
                <wp:docPr id="188" name="文本框 188"/>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14:paraId="644F31F7">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45pt;margin-top:34.8pt;height:263.1pt;width:613.65pt;z-index:251689984;v-text-anchor:middle;mso-width-relative:page;mso-height-relative:page;" fillcolor="#FFD966" filled="t" stroked="t" coordsize="21600,21600" o:gfxdata="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">
                <v:fill type="pattern" on="t" color2="#FFFFFF [3212]" o:title="5%" focussize="0,0" r:id="rId25"/>
                <v:stroke weight="0.5pt" color="#FFD966 [3204]" joinstyle="round"/>
                <v:imagedata o:title=""/>
                <o:lock v:ext="edit" aspectratio="f"/>
                <v:textbox>
                  <w:txbxContent>
                    <w:p w14:paraId="644F31F7">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v:textbox>
              </v:shape>
            </w:pict>
          </mc:Fallback>
        </mc:AlternateContent>
      </w:r>
    </w:p>
    <w:p w14:paraId="0D7E0E39"/>
    <w:p w14:paraId="2E34A79B"/>
    <w:p w14:paraId="4ABB76D9"/>
    <w:p w14:paraId="042B41FF"/>
    <w:p w14:paraId="51F40A08"/>
    <w:p w14:paraId="60AD6C52"/>
    <w:p w14:paraId="2F2DC51A"/>
    <w:p w14:paraId="4AC003AA"/>
    <w:p w14:paraId="73C04E1F"/>
    <w:p w14:paraId="12525D81"/>
    <w:p w14:paraId="6401C081"/>
    <w:p w14:paraId="301D6C87">
      <w:pPr>
        <w:tabs>
          <w:tab w:val="left" w:pos="886"/>
        </w:tabs>
        <w:jc w:val="left"/>
        <w:sectPr>
          <w:headerReference r:id="rId18" w:type="first"/>
          <w:pgSz w:w="11906" w:h="16838"/>
          <w:pgMar w:top="2041" w:right="1531" w:bottom="2041" w:left="1531" w:header="851" w:footer="992" w:gutter="0"/>
          <w:pgNumType w:fmt="numberInDash"/>
          <w:cols w:space="0" w:num="1"/>
          <w:titlePg/>
          <w:docGrid w:type="lines" w:linePitch="312" w:charSpace="0"/>
        </w:sectPr>
      </w:pPr>
    </w:p>
    <w:p w14:paraId="6D5699A7">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14:paraId="396BD493">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14:paraId="69B12BB2">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14:paraId="0248BAAD">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14:paraId="501CEBE1">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14:paraId="0B79C1BA">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14:paraId="785C8C45">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14:paraId="5C7CF653">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14:paraId="40E72B80">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14:paraId="4236CF83">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2EB3BCA4">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14:paraId="00768D43">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369F14DF">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14:paraId="4A69AAEC">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14:paraId="3EB34DCD">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14:paraId="5256D08A">
      <w:pPr>
        <w:widowControl/>
        <w:spacing w:line="560" w:lineRule="exact"/>
        <w:ind w:firstLine="643" w:firstLineChars="200"/>
        <w:rPr>
          <w:rFonts w:hint="eastAsia"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14:paraId="668F5AA9">
      <w:pPr>
        <w:widowControl/>
        <w:spacing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14:paraId="6B8B02DE"/>
    <w:p w14:paraId="5656B9CB"/>
    <w:p w14:paraId="0C6CD47F"/>
    <w:p w14:paraId="424F8F22"/>
    <w:p w14:paraId="2EA76A1A">
      <w:pPr>
        <w:tabs>
          <w:tab w:val="left" w:pos="235"/>
        </w:tabs>
        <w:jc w:val="left"/>
      </w:pPr>
    </w:p>
    <w:p w14:paraId="13DA0813">
      <w:pPr>
        <w:tabs>
          <w:tab w:val="left" w:pos="235"/>
        </w:tabs>
        <w:jc w:val="left"/>
      </w:pPr>
    </w:p>
    <w:p w14:paraId="6E86C147">
      <w:pPr>
        <w:tabs>
          <w:tab w:val="left" w:pos="235"/>
        </w:tabs>
        <w:jc w:val="left"/>
      </w:pPr>
    </w:p>
    <w:p w14:paraId="1712FA47">
      <w:pPr>
        <w:tabs>
          <w:tab w:val="left" w:pos="235"/>
        </w:tabs>
        <w:jc w:val="left"/>
      </w:pPr>
    </w:p>
    <w:p w14:paraId="725789AD">
      <w:pPr>
        <w:tabs>
          <w:tab w:val="left" w:pos="235"/>
        </w:tabs>
        <w:jc w:val="left"/>
        <w:sectPr>
          <w:headerReference r:id="rId19" w:type="default"/>
          <w:pgSz w:w="11906" w:h="16838"/>
          <w:pgMar w:top="2098" w:right="1474" w:bottom="1985" w:left="1588" w:header="851" w:footer="992" w:gutter="0"/>
          <w:pgNumType w:fmt="numberInDash"/>
          <w:cols w:space="425" w:num="1"/>
          <w:docGrid w:type="lines" w:linePitch="312" w:charSpace="0"/>
        </w:sectPr>
      </w:pPr>
    </w:p>
    <w:p w14:paraId="4B676645"/>
    <w:p w14:paraId="6F71C83E">
      <w:pPr>
        <w:tabs>
          <w:tab w:val="left" w:pos="235"/>
        </w:tabs>
        <w:jc w:val="left"/>
        <w:sectPr>
          <w:headerReference r:id="rId20" w:type="default"/>
          <w:pgSz w:w="11906" w:h="16838"/>
          <w:pgMar w:top="2098" w:right="1474" w:bottom="1985" w:left="1588" w:header="851" w:footer="992" w:gutter="0"/>
          <w:pgNumType w:fmt="numberInDash"/>
          <w:cols w:space="425" w:num="1"/>
          <w:docGrid w:type="lines" w:linePitch="312" w:charSpace="0"/>
        </w:sectPr>
      </w:pPr>
      <w:r>
        <w:rPr>
          <w:sz w:val="72"/>
        </w:rPr>
        <mc:AlternateContent>
          <mc:Choice Requires="wps">
            <w:drawing>
              <wp:anchor distT="0" distB="0" distL="114300" distR="114300" simplePos="0" relativeHeight="251691008" behindDoc="0" locked="0" layoutInCell="1" allowOverlap="1">
                <wp:simplePos x="0" y="0"/>
                <wp:positionH relativeFrom="column">
                  <wp:posOffset>-1042035</wp:posOffset>
                </wp:positionH>
                <wp:positionV relativeFrom="paragraph">
                  <wp:posOffset>1420495</wp:posOffset>
                </wp:positionV>
                <wp:extent cx="7793355" cy="3341370"/>
                <wp:effectExtent l="0" t="0" r="17145" b="11430"/>
                <wp:wrapNone/>
                <wp:docPr id="229" name="文本框 229"/>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14:paraId="6C523008">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14:paraId="7D5FF585">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2.05pt;margin-top:111.85pt;height:263.1pt;width:613.65pt;z-index:251691008;v-text-anchor:middle;mso-width-relative:page;mso-height-relative:page;" fillcolor="#FFD966" filled="t" stroked="t" coordsize="21600,21600" o:gfxdata="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">
                <v:fill type="pattern" on="t" color2="#FFFFFF [3212]" o:title="5%" focussize="0,0" r:id="rId25"/>
                <v:stroke weight="0.5pt" color="#FFD966 [3204]" joinstyle="round"/>
                <v:imagedata o:title=""/>
                <o:lock v:ext="edit" aspectratio="f"/>
                <v:textbox>
                  <w:txbxContent>
                    <w:p w14:paraId="6C523008">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14:paraId="7D5FF585">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v:textbox>
              </v:shape>
            </w:pict>
          </mc:Fallback>
        </mc:AlternateContent>
      </w:r>
    </w:p>
    <w:tbl>
      <w:tblPr>
        <w:tblStyle w:val="7"/>
        <w:tblpPr w:leftFromText="180" w:rightFromText="180" w:vertAnchor="text" w:horzAnchor="page" w:tblpX="1372" w:tblpY="480"/>
        <w:tblOverlap w:val="never"/>
        <w:tblW w:w="1000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3110"/>
        <w:gridCol w:w="627"/>
        <w:gridCol w:w="1082"/>
        <w:gridCol w:w="3151"/>
        <w:gridCol w:w="580"/>
        <w:gridCol w:w="1450"/>
      </w:tblGrid>
      <w:tr w14:paraId="3D228AA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4" w:hRule="atLeast"/>
        </w:trPr>
        <w:tc>
          <w:tcPr>
            <w:tcW w:w="10000" w:type="dxa"/>
            <w:gridSpan w:val="6"/>
            <w:tcBorders>
              <w:top w:val="nil"/>
              <w:left w:val="nil"/>
              <w:bottom w:val="nil"/>
              <w:right w:val="nil"/>
            </w:tcBorders>
            <w:shd w:val="clear" w:color="auto" w:fill="auto"/>
            <w:noWrap/>
            <w:tcMar>
              <w:top w:w="12" w:type="dxa"/>
              <w:left w:w="12" w:type="dxa"/>
              <w:right w:w="12" w:type="dxa"/>
            </w:tcMar>
            <w:vAlign w:val="bottom"/>
          </w:tcPr>
          <w:p w14:paraId="0D98305F">
            <w:pPr>
              <w:keepNext w:val="0"/>
              <w:keepLines w:val="0"/>
              <w:widowControl/>
              <w:suppressLineNumbers w:val="0"/>
              <w:jc w:val="center"/>
              <w:textAlignment w:val="bottom"/>
              <w:rPr>
                <w:rFonts w:hint="eastAsia" w:ascii="宋体" w:hAnsi="宋体" w:eastAsia="宋体" w:cs="宋体"/>
                <w:i w:val="0"/>
                <w:color w:val="000000"/>
                <w:sz w:val="44"/>
                <w:szCs w:val="44"/>
                <w:u w:val="none"/>
              </w:rPr>
            </w:pPr>
            <w:r>
              <w:rPr>
                <w:rFonts w:hint="eastAsia" w:ascii="宋体" w:hAnsi="宋体" w:eastAsia="宋体" w:cs="宋体"/>
                <w:i w:val="0"/>
                <w:color w:val="000000"/>
                <w:kern w:val="0"/>
                <w:sz w:val="44"/>
                <w:szCs w:val="44"/>
                <w:u w:val="none"/>
                <w:lang w:val="en-US" w:eastAsia="zh-CN" w:bidi="ar"/>
              </w:rPr>
              <w:t>收入支出决算总表</w:t>
            </w:r>
          </w:p>
        </w:tc>
      </w:tr>
      <w:tr w14:paraId="10945E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4" w:hRule="atLeast"/>
        </w:trPr>
        <w:tc>
          <w:tcPr>
            <w:tcW w:w="8550" w:type="dxa"/>
            <w:gridSpan w:val="5"/>
            <w:tcBorders>
              <w:top w:val="nil"/>
              <w:left w:val="nil"/>
              <w:bottom w:val="nil"/>
              <w:right w:val="nil"/>
            </w:tcBorders>
            <w:shd w:val="clear" w:color="auto" w:fill="auto"/>
            <w:noWrap/>
            <w:tcMar>
              <w:top w:w="12" w:type="dxa"/>
              <w:left w:w="12" w:type="dxa"/>
              <w:right w:w="12" w:type="dxa"/>
            </w:tcMar>
            <w:vAlign w:val="bottom"/>
          </w:tcPr>
          <w:p w14:paraId="1C02817B">
            <w:pPr>
              <w:jc w:val="center"/>
              <w:rPr>
                <w:rFonts w:hint="eastAsia" w:ascii="Arial" w:hAnsi="Arial" w:cs="Arial"/>
                <w:i w:val="0"/>
                <w:color w:val="000000"/>
                <w:sz w:val="20"/>
                <w:szCs w:val="20"/>
                <w:u w:val="none"/>
              </w:rPr>
            </w:pPr>
          </w:p>
        </w:tc>
        <w:tc>
          <w:tcPr>
            <w:tcW w:w="1450" w:type="dxa"/>
            <w:tcBorders>
              <w:top w:val="nil"/>
              <w:left w:val="nil"/>
              <w:bottom w:val="nil"/>
              <w:right w:val="nil"/>
            </w:tcBorders>
            <w:shd w:val="clear" w:color="auto" w:fill="auto"/>
            <w:noWrap/>
            <w:tcMar>
              <w:top w:w="12" w:type="dxa"/>
              <w:left w:w="12" w:type="dxa"/>
              <w:right w:w="12" w:type="dxa"/>
            </w:tcMar>
            <w:vAlign w:val="bottom"/>
          </w:tcPr>
          <w:p w14:paraId="561AD99D">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公开01表</w:t>
            </w:r>
          </w:p>
        </w:tc>
      </w:tr>
      <w:tr w14:paraId="43E6A5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4" w:hRule="atLeast"/>
        </w:trPr>
        <w:tc>
          <w:tcPr>
            <w:tcW w:w="3110" w:type="dxa"/>
            <w:tcBorders>
              <w:top w:val="nil"/>
              <w:left w:val="nil"/>
              <w:bottom w:val="nil"/>
              <w:right w:val="nil"/>
            </w:tcBorders>
            <w:shd w:val="clear" w:color="auto" w:fill="auto"/>
            <w:noWrap/>
            <w:tcMar>
              <w:top w:w="12" w:type="dxa"/>
              <w:left w:w="12" w:type="dxa"/>
              <w:right w:w="12" w:type="dxa"/>
            </w:tcMar>
            <w:vAlign w:val="bottom"/>
          </w:tcPr>
          <w:p w14:paraId="7D441B56">
            <w:pPr>
              <w:keepNext w:val="0"/>
              <w:keepLines w:val="0"/>
              <w:widowControl/>
              <w:suppressLineNumbers w:val="0"/>
              <w:jc w:val="left"/>
              <w:textAlignment w:val="bottom"/>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编制单位：石家庄市藁城区文化广电体育和旅游局（汇总）</w:t>
            </w:r>
          </w:p>
        </w:tc>
        <w:tc>
          <w:tcPr>
            <w:tcW w:w="627" w:type="dxa"/>
            <w:tcBorders>
              <w:top w:val="nil"/>
              <w:left w:val="nil"/>
              <w:bottom w:val="nil"/>
              <w:right w:val="nil"/>
            </w:tcBorders>
            <w:shd w:val="clear" w:color="auto" w:fill="auto"/>
            <w:noWrap/>
            <w:tcMar>
              <w:top w:w="12" w:type="dxa"/>
              <w:left w:w="12" w:type="dxa"/>
              <w:right w:w="12" w:type="dxa"/>
            </w:tcMar>
            <w:vAlign w:val="bottom"/>
          </w:tcPr>
          <w:p w14:paraId="2DA914D1">
            <w:pPr>
              <w:rPr>
                <w:rFonts w:hint="default" w:ascii="Arial" w:hAnsi="Arial" w:cs="Arial"/>
                <w:i w:val="0"/>
                <w:color w:val="000000"/>
                <w:sz w:val="20"/>
                <w:szCs w:val="20"/>
                <w:u w:val="none"/>
              </w:rPr>
            </w:pPr>
          </w:p>
        </w:tc>
        <w:tc>
          <w:tcPr>
            <w:tcW w:w="1082" w:type="dxa"/>
            <w:tcBorders>
              <w:top w:val="nil"/>
              <w:left w:val="nil"/>
              <w:bottom w:val="nil"/>
              <w:right w:val="nil"/>
            </w:tcBorders>
            <w:shd w:val="clear" w:color="auto" w:fill="auto"/>
            <w:noWrap/>
            <w:tcMar>
              <w:top w:w="12" w:type="dxa"/>
              <w:left w:w="12" w:type="dxa"/>
              <w:right w:w="12" w:type="dxa"/>
            </w:tcMar>
            <w:vAlign w:val="bottom"/>
          </w:tcPr>
          <w:p w14:paraId="42989B1E">
            <w:pPr>
              <w:keepNext w:val="0"/>
              <w:keepLines w:val="0"/>
              <w:widowControl/>
              <w:suppressLineNumbers w:val="0"/>
              <w:jc w:val="center"/>
              <w:textAlignment w:val="bottom"/>
              <w:rPr>
                <w:rFonts w:hint="eastAsia" w:ascii="宋体" w:hAnsi="宋体" w:eastAsia="宋体" w:cs="宋体"/>
                <w:i w:val="0"/>
                <w:color w:val="000000"/>
                <w:sz w:val="20"/>
                <w:szCs w:val="20"/>
                <w:u w:val="none"/>
              </w:rPr>
            </w:pPr>
          </w:p>
        </w:tc>
        <w:tc>
          <w:tcPr>
            <w:tcW w:w="3151" w:type="dxa"/>
            <w:tcBorders>
              <w:top w:val="nil"/>
              <w:left w:val="nil"/>
              <w:bottom w:val="nil"/>
              <w:right w:val="nil"/>
            </w:tcBorders>
            <w:shd w:val="clear" w:color="auto" w:fill="auto"/>
            <w:noWrap/>
            <w:tcMar>
              <w:top w:w="12" w:type="dxa"/>
              <w:left w:w="12" w:type="dxa"/>
              <w:right w:w="12" w:type="dxa"/>
            </w:tcMar>
            <w:vAlign w:val="bottom"/>
          </w:tcPr>
          <w:p w14:paraId="2557239E">
            <w:pPr>
              <w:rPr>
                <w:rFonts w:hint="default" w:ascii="Arial" w:hAnsi="Arial" w:cs="Arial"/>
                <w:i w:val="0"/>
                <w:color w:val="000000"/>
                <w:sz w:val="20"/>
                <w:szCs w:val="20"/>
                <w:u w:val="none"/>
              </w:rPr>
            </w:pPr>
          </w:p>
        </w:tc>
        <w:tc>
          <w:tcPr>
            <w:tcW w:w="580" w:type="dxa"/>
            <w:tcBorders>
              <w:top w:val="nil"/>
              <w:left w:val="nil"/>
              <w:bottom w:val="nil"/>
              <w:right w:val="nil"/>
            </w:tcBorders>
            <w:shd w:val="clear" w:color="auto" w:fill="auto"/>
            <w:noWrap/>
            <w:tcMar>
              <w:top w:w="12" w:type="dxa"/>
              <w:left w:w="12" w:type="dxa"/>
              <w:right w:w="12" w:type="dxa"/>
            </w:tcMar>
            <w:vAlign w:val="bottom"/>
          </w:tcPr>
          <w:p w14:paraId="1E2F106B">
            <w:pPr>
              <w:rPr>
                <w:rFonts w:hint="default" w:ascii="Arial" w:hAnsi="Arial" w:cs="Arial"/>
                <w:i w:val="0"/>
                <w:color w:val="000000"/>
                <w:sz w:val="20"/>
                <w:szCs w:val="20"/>
                <w:u w:val="none"/>
              </w:rPr>
            </w:pPr>
          </w:p>
        </w:tc>
        <w:tc>
          <w:tcPr>
            <w:tcW w:w="1450" w:type="dxa"/>
            <w:tcBorders>
              <w:top w:val="nil"/>
              <w:left w:val="nil"/>
              <w:bottom w:val="nil"/>
              <w:right w:val="nil"/>
            </w:tcBorders>
            <w:shd w:val="clear" w:color="auto" w:fill="auto"/>
            <w:noWrap/>
            <w:tcMar>
              <w:top w:w="12" w:type="dxa"/>
              <w:left w:w="12" w:type="dxa"/>
              <w:right w:w="12" w:type="dxa"/>
            </w:tcMar>
            <w:vAlign w:val="bottom"/>
          </w:tcPr>
          <w:p w14:paraId="246433B1">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14:paraId="7583127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35" w:hRule="atLeast"/>
        </w:trPr>
        <w:tc>
          <w:tcPr>
            <w:tcW w:w="4819" w:type="dxa"/>
            <w:gridSpan w:val="3"/>
            <w:tcBorders>
              <w:top w:val="single" w:color="000000" w:sz="4" w:space="0"/>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14:paraId="5B75975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收入</w:t>
            </w:r>
          </w:p>
        </w:tc>
        <w:tc>
          <w:tcPr>
            <w:tcW w:w="5181" w:type="dxa"/>
            <w:gridSpan w:val="3"/>
            <w:tcBorders>
              <w:top w:val="single" w:color="000000" w:sz="4" w:space="0"/>
              <w:left w:val="nil"/>
              <w:bottom w:val="single" w:color="000000" w:sz="4" w:space="0"/>
              <w:right w:val="single" w:color="000000" w:sz="4" w:space="0"/>
            </w:tcBorders>
            <w:shd w:val="clear" w:color="FFFFFF" w:fill="C0C0C0"/>
            <w:noWrap/>
            <w:tcMar>
              <w:top w:w="12" w:type="dxa"/>
              <w:left w:w="12" w:type="dxa"/>
              <w:right w:w="12" w:type="dxa"/>
            </w:tcMar>
            <w:vAlign w:val="center"/>
          </w:tcPr>
          <w:p w14:paraId="5EA99EF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支出</w:t>
            </w:r>
          </w:p>
        </w:tc>
      </w:tr>
      <w:tr w14:paraId="75916A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35" w:hRule="atLeast"/>
        </w:trPr>
        <w:tc>
          <w:tcPr>
            <w:tcW w:w="3110"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14:paraId="26EA980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627"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4C74C5A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行次</w:t>
            </w:r>
          </w:p>
        </w:tc>
        <w:tc>
          <w:tcPr>
            <w:tcW w:w="1082"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17A9D03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金额</w:t>
            </w:r>
          </w:p>
        </w:tc>
        <w:tc>
          <w:tcPr>
            <w:tcW w:w="3151"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5C4082A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580"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19B4DFB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行次</w:t>
            </w:r>
          </w:p>
        </w:tc>
        <w:tc>
          <w:tcPr>
            <w:tcW w:w="1450"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4A7347F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金额</w:t>
            </w:r>
          </w:p>
        </w:tc>
      </w:tr>
      <w:tr w14:paraId="23CB53B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35" w:hRule="atLeast"/>
        </w:trPr>
        <w:tc>
          <w:tcPr>
            <w:tcW w:w="3110"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14:paraId="3A0818F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627"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410246CA">
            <w:pPr>
              <w:jc w:val="center"/>
              <w:rPr>
                <w:rFonts w:hint="eastAsia" w:ascii="宋体" w:hAnsi="宋体" w:eastAsia="宋体" w:cs="宋体"/>
                <w:i w:val="0"/>
                <w:color w:val="000000"/>
                <w:sz w:val="22"/>
                <w:szCs w:val="22"/>
                <w:u w:val="none"/>
              </w:rPr>
            </w:pPr>
          </w:p>
        </w:tc>
        <w:tc>
          <w:tcPr>
            <w:tcW w:w="1082"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4964543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3151"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0734084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580"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56A1D222">
            <w:pPr>
              <w:jc w:val="center"/>
              <w:rPr>
                <w:rFonts w:hint="eastAsia" w:ascii="宋体" w:hAnsi="宋体" w:eastAsia="宋体" w:cs="宋体"/>
                <w:i w:val="0"/>
                <w:color w:val="000000"/>
                <w:sz w:val="22"/>
                <w:szCs w:val="22"/>
                <w:u w:val="none"/>
              </w:rPr>
            </w:pPr>
          </w:p>
        </w:tc>
        <w:tc>
          <w:tcPr>
            <w:tcW w:w="1450"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4DB11B1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r>
      <w:tr w14:paraId="6944470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35" w:hRule="atLeast"/>
        </w:trPr>
        <w:tc>
          <w:tcPr>
            <w:tcW w:w="3110"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14:paraId="6A6B711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一、一般公共预算财政拨款收入</w:t>
            </w:r>
          </w:p>
        </w:tc>
        <w:tc>
          <w:tcPr>
            <w:tcW w:w="627"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3B7EBE8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108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2926BD8C">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1,656.64</w:t>
            </w:r>
          </w:p>
        </w:tc>
        <w:tc>
          <w:tcPr>
            <w:tcW w:w="3151"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74E3C0E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一、一般公共服务支出</w:t>
            </w:r>
          </w:p>
        </w:tc>
        <w:tc>
          <w:tcPr>
            <w:tcW w:w="580"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0B0D9CE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29</w:t>
            </w:r>
          </w:p>
        </w:tc>
        <w:tc>
          <w:tcPr>
            <w:tcW w:w="145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31900626">
            <w:pPr>
              <w:jc w:val="right"/>
              <w:rPr>
                <w:rFonts w:hint="eastAsia" w:ascii="宋体" w:hAnsi="宋体" w:eastAsia="宋体" w:cs="宋体"/>
                <w:i w:val="0"/>
                <w:color w:val="000000"/>
                <w:sz w:val="22"/>
                <w:szCs w:val="22"/>
                <w:u w:val="none"/>
              </w:rPr>
            </w:pPr>
          </w:p>
        </w:tc>
      </w:tr>
      <w:tr w14:paraId="6418A89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35" w:hRule="atLeast"/>
        </w:trPr>
        <w:tc>
          <w:tcPr>
            <w:tcW w:w="3110"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14:paraId="403A7D0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二、政府性基金预算财政拨款收入</w:t>
            </w:r>
          </w:p>
        </w:tc>
        <w:tc>
          <w:tcPr>
            <w:tcW w:w="627"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64B2389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108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026BDAA0">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71.50</w:t>
            </w:r>
          </w:p>
        </w:tc>
        <w:tc>
          <w:tcPr>
            <w:tcW w:w="3151"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3AE5D56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二、外交支出</w:t>
            </w:r>
          </w:p>
        </w:tc>
        <w:tc>
          <w:tcPr>
            <w:tcW w:w="580"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78B7630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w:t>
            </w:r>
          </w:p>
        </w:tc>
        <w:tc>
          <w:tcPr>
            <w:tcW w:w="145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4577699C">
            <w:pPr>
              <w:jc w:val="right"/>
              <w:rPr>
                <w:rFonts w:hint="eastAsia" w:ascii="宋体" w:hAnsi="宋体" w:eastAsia="宋体" w:cs="宋体"/>
                <w:i w:val="0"/>
                <w:color w:val="000000"/>
                <w:sz w:val="22"/>
                <w:szCs w:val="22"/>
                <w:u w:val="none"/>
              </w:rPr>
            </w:pPr>
          </w:p>
        </w:tc>
      </w:tr>
      <w:tr w14:paraId="1EC5D3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35" w:hRule="atLeast"/>
        </w:trPr>
        <w:tc>
          <w:tcPr>
            <w:tcW w:w="3110"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14:paraId="0C7CACC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三、上级补助收入</w:t>
            </w:r>
          </w:p>
        </w:tc>
        <w:tc>
          <w:tcPr>
            <w:tcW w:w="627"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7BBEA5A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108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6D78AC0C">
            <w:pPr>
              <w:jc w:val="right"/>
              <w:rPr>
                <w:rFonts w:hint="eastAsia" w:ascii="宋体" w:hAnsi="宋体" w:eastAsia="宋体" w:cs="宋体"/>
                <w:i w:val="0"/>
                <w:color w:val="000000"/>
                <w:sz w:val="22"/>
                <w:szCs w:val="22"/>
                <w:u w:val="none"/>
              </w:rPr>
            </w:pPr>
          </w:p>
        </w:tc>
        <w:tc>
          <w:tcPr>
            <w:tcW w:w="3151"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4C053EF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三、国防支出</w:t>
            </w:r>
          </w:p>
        </w:tc>
        <w:tc>
          <w:tcPr>
            <w:tcW w:w="580"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50C631F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w:t>
            </w:r>
          </w:p>
        </w:tc>
        <w:tc>
          <w:tcPr>
            <w:tcW w:w="145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37FD5826">
            <w:pPr>
              <w:jc w:val="right"/>
              <w:rPr>
                <w:rFonts w:hint="eastAsia" w:ascii="宋体" w:hAnsi="宋体" w:eastAsia="宋体" w:cs="宋体"/>
                <w:i w:val="0"/>
                <w:color w:val="000000"/>
                <w:sz w:val="22"/>
                <w:szCs w:val="22"/>
                <w:u w:val="none"/>
              </w:rPr>
            </w:pPr>
          </w:p>
        </w:tc>
      </w:tr>
      <w:tr w14:paraId="6364714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35" w:hRule="atLeast"/>
        </w:trPr>
        <w:tc>
          <w:tcPr>
            <w:tcW w:w="3110"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14:paraId="389AB59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四、事业收入</w:t>
            </w:r>
          </w:p>
        </w:tc>
        <w:tc>
          <w:tcPr>
            <w:tcW w:w="627"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0159EEB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108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657DCF2D">
            <w:pPr>
              <w:jc w:val="right"/>
              <w:rPr>
                <w:rFonts w:hint="eastAsia" w:ascii="宋体" w:hAnsi="宋体" w:eastAsia="宋体" w:cs="宋体"/>
                <w:i w:val="0"/>
                <w:color w:val="000000"/>
                <w:sz w:val="22"/>
                <w:szCs w:val="22"/>
                <w:u w:val="none"/>
              </w:rPr>
            </w:pPr>
          </w:p>
        </w:tc>
        <w:tc>
          <w:tcPr>
            <w:tcW w:w="3151"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64C5E30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四、公共安全支出</w:t>
            </w:r>
          </w:p>
        </w:tc>
        <w:tc>
          <w:tcPr>
            <w:tcW w:w="580"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1386414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32</w:t>
            </w:r>
          </w:p>
        </w:tc>
        <w:tc>
          <w:tcPr>
            <w:tcW w:w="145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2F1C0983">
            <w:pPr>
              <w:jc w:val="right"/>
              <w:rPr>
                <w:rFonts w:hint="eastAsia" w:ascii="宋体" w:hAnsi="宋体" w:eastAsia="宋体" w:cs="宋体"/>
                <w:i w:val="0"/>
                <w:color w:val="000000"/>
                <w:sz w:val="22"/>
                <w:szCs w:val="22"/>
                <w:u w:val="none"/>
              </w:rPr>
            </w:pPr>
          </w:p>
        </w:tc>
      </w:tr>
      <w:tr w14:paraId="2174FB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35" w:hRule="atLeast"/>
        </w:trPr>
        <w:tc>
          <w:tcPr>
            <w:tcW w:w="3110"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14:paraId="5A0960C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五、经营收入</w:t>
            </w:r>
          </w:p>
        </w:tc>
        <w:tc>
          <w:tcPr>
            <w:tcW w:w="627"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0FE9542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108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68DBB5E2">
            <w:pPr>
              <w:jc w:val="right"/>
              <w:rPr>
                <w:rFonts w:hint="eastAsia" w:ascii="宋体" w:hAnsi="宋体" w:eastAsia="宋体" w:cs="宋体"/>
                <w:i w:val="0"/>
                <w:color w:val="000000"/>
                <w:sz w:val="22"/>
                <w:szCs w:val="22"/>
                <w:u w:val="none"/>
              </w:rPr>
            </w:pPr>
          </w:p>
        </w:tc>
        <w:tc>
          <w:tcPr>
            <w:tcW w:w="3151"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1CEB290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五、教育支出</w:t>
            </w:r>
          </w:p>
        </w:tc>
        <w:tc>
          <w:tcPr>
            <w:tcW w:w="580"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3A75722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33</w:t>
            </w:r>
          </w:p>
        </w:tc>
        <w:tc>
          <w:tcPr>
            <w:tcW w:w="145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56242881">
            <w:pPr>
              <w:jc w:val="right"/>
              <w:rPr>
                <w:rFonts w:hint="eastAsia" w:ascii="宋体" w:hAnsi="宋体" w:eastAsia="宋体" w:cs="宋体"/>
                <w:i w:val="0"/>
                <w:color w:val="000000"/>
                <w:sz w:val="22"/>
                <w:szCs w:val="22"/>
                <w:u w:val="none"/>
              </w:rPr>
            </w:pPr>
          </w:p>
        </w:tc>
      </w:tr>
      <w:tr w14:paraId="5B12008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35" w:hRule="atLeast"/>
        </w:trPr>
        <w:tc>
          <w:tcPr>
            <w:tcW w:w="3110"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14:paraId="5F91E8C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六、附属单位上缴收入</w:t>
            </w:r>
          </w:p>
        </w:tc>
        <w:tc>
          <w:tcPr>
            <w:tcW w:w="627"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5A588AC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c>
          <w:tcPr>
            <w:tcW w:w="108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59214833">
            <w:pPr>
              <w:jc w:val="right"/>
              <w:rPr>
                <w:rFonts w:hint="eastAsia" w:ascii="宋体" w:hAnsi="宋体" w:eastAsia="宋体" w:cs="宋体"/>
                <w:i w:val="0"/>
                <w:color w:val="000000"/>
                <w:sz w:val="22"/>
                <w:szCs w:val="22"/>
                <w:u w:val="none"/>
              </w:rPr>
            </w:pPr>
          </w:p>
        </w:tc>
        <w:tc>
          <w:tcPr>
            <w:tcW w:w="3151"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208BE23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六、科学技术支出</w:t>
            </w:r>
          </w:p>
        </w:tc>
        <w:tc>
          <w:tcPr>
            <w:tcW w:w="580"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1B543EA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w:t>
            </w:r>
          </w:p>
        </w:tc>
        <w:tc>
          <w:tcPr>
            <w:tcW w:w="145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5DD79A37">
            <w:pPr>
              <w:jc w:val="right"/>
              <w:rPr>
                <w:rFonts w:hint="eastAsia" w:ascii="宋体" w:hAnsi="宋体" w:eastAsia="宋体" w:cs="宋体"/>
                <w:i w:val="0"/>
                <w:color w:val="000000"/>
                <w:sz w:val="22"/>
                <w:szCs w:val="22"/>
                <w:u w:val="none"/>
              </w:rPr>
            </w:pPr>
          </w:p>
        </w:tc>
      </w:tr>
      <w:tr w14:paraId="6E3A95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35" w:hRule="atLeast"/>
        </w:trPr>
        <w:tc>
          <w:tcPr>
            <w:tcW w:w="3110"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14:paraId="0BC3CA7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七、其他收入</w:t>
            </w:r>
          </w:p>
        </w:tc>
        <w:tc>
          <w:tcPr>
            <w:tcW w:w="627"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7EF76D9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w:t>
            </w:r>
          </w:p>
        </w:tc>
        <w:tc>
          <w:tcPr>
            <w:tcW w:w="108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775CF038">
            <w:pPr>
              <w:jc w:val="right"/>
              <w:rPr>
                <w:rFonts w:hint="eastAsia" w:ascii="宋体" w:hAnsi="宋体" w:eastAsia="宋体" w:cs="宋体"/>
                <w:i w:val="0"/>
                <w:color w:val="000000"/>
                <w:sz w:val="22"/>
                <w:szCs w:val="22"/>
                <w:u w:val="none"/>
              </w:rPr>
            </w:pPr>
          </w:p>
        </w:tc>
        <w:tc>
          <w:tcPr>
            <w:tcW w:w="3151"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26E32B8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七、文化旅游体育与传媒支出</w:t>
            </w:r>
          </w:p>
        </w:tc>
        <w:tc>
          <w:tcPr>
            <w:tcW w:w="580"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6CBAD75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35</w:t>
            </w:r>
          </w:p>
        </w:tc>
        <w:tc>
          <w:tcPr>
            <w:tcW w:w="145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759FE918">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1,707.59</w:t>
            </w:r>
          </w:p>
        </w:tc>
      </w:tr>
      <w:tr w14:paraId="059422C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35" w:hRule="atLeast"/>
        </w:trPr>
        <w:tc>
          <w:tcPr>
            <w:tcW w:w="3110"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14:paraId="1500B30B">
            <w:pPr>
              <w:jc w:val="left"/>
              <w:rPr>
                <w:rFonts w:hint="eastAsia" w:ascii="宋体" w:hAnsi="宋体" w:eastAsia="宋体" w:cs="宋体"/>
                <w:i w:val="0"/>
                <w:color w:val="000000"/>
                <w:sz w:val="22"/>
                <w:szCs w:val="22"/>
                <w:u w:val="none"/>
              </w:rPr>
            </w:pPr>
          </w:p>
        </w:tc>
        <w:tc>
          <w:tcPr>
            <w:tcW w:w="627"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49CB01E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w:t>
            </w:r>
          </w:p>
        </w:tc>
        <w:tc>
          <w:tcPr>
            <w:tcW w:w="108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08731109">
            <w:pPr>
              <w:jc w:val="right"/>
              <w:rPr>
                <w:rFonts w:hint="eastAsia" w:ascii="宋体" w:hAnsi="宋体" w:eastAsia="宋体" w:cs="宋体"/>
                <w:i w:val="0"/>
                <w:color w:val="000000"/>
                <w:sz w:val="22"/>
                <w:szCs w:val="22"/>
                <w:u w:val="none"/>
              </w:rPr>
            </w:pPr>
          </w:p>
        </w:tc>
        <w:tc>
          <w:tcPr>
            <w:tcW w:w="3151"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30C3074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八、社会保障和就业支出</w:t>
            </w:r>
          </w:p>
        </w:tc>
        <w:tc>
          <w:tcPr>
            <w:tcW w:w="580"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309EAF8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36</w:t>
            </w:r>
          </w:p>
        </w:tc>
        <w:tc>
          <w:tcPr>
            <w:tcW w:w="145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6A7BA166">
            <w:pPr>
              <w:jc w:val="right"/>
              <w:rPr>
                <w:rFonts w:hint="eastAsia" w:ascii="宋体" w:hAnsi="宋体" w:eastAsia="宋体" w:cs="宋体"/>
                <w:i w:val="0"/>
                <w:color w:val="000000"/>
                <w:sz w:val="22"/>
                <w:szCs w:val="22"/>
                <w:u w:val="none"/>
              </w:rPr>
            </w:pPr>
          </w:p>
        </w:tc>
      </w:tr>
      <w:tr w14:paraId="23261C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35" w:hRule="atLeast"/>
        </w:trPr>
        <w:tc>
          <w:tcPr>
            <w:tcW w:w="3110"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14:paraId="71F43D72">
            <w:pPr>
              <w:jc w:val="left"/>
              <w:rPr>
                <w:rFonts w:hint="eastAsia" w:ascii="宋体" w:hAnsi="宋体" w:eastAsia="宋体" w:cs="宋体"/>
                <w:i w:val="0"/>
                <w:color w:val="000000"/>
                <w:sz w:val="22"/>
                <w:szCs w:val="22"/>
                <w:u w:val="none"/>
              </w:rPr>
            </w:pPr>
          </w:p>
        </w:tc>
        <w:tc>
          <w:tcPr>
            <w:tcW w:w="627"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76EF2D2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w:t>
            </w:r>
          </w:p>
        </w:tc>
        <w:tc>
          <w:tcPr>
            <w:tcW w:w="108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6C3D194F">
            <w:pPr>
              <w:jc w:val="right"/>
              <w:rPr>
                <w:rFonts w:hint="eastAsia" w:ascii="宋体" w:hAnsi="宋体" w:eastAsia="宋体" w:cs="宋体"/>
                <w:i w:val="0"/>
                <w:color w:val="000000"/>
                <w:sz w:val="22"/>
                <w:szCs w:val="22"/>
                <w:u w:val="none"/>
              </w:rPr>
            </w:pPr>
          </w:p>
        </w:tc>
        <w:tc>
          <w:tcPr>
            <w:tcW w:w="3151"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53AE66A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九、卫生健康支出</w:t>
            </w:r>
          </w:p>
        </w:tc>
        <w:tc>
          <w:tcPr>
            <w:tcW w:w="580"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4E0AA26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37</w:t>
            </w:r>
          </w:p>
        </w:tc>
        <w:tc>
          <w:tcPr>
            <w:tcW w:w="145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117D8DE5">
            <w:pPr>
              <w:jc w:val="right"/>
              <w:rPr>
                <w:rFonts w:hint="eastAsia" w:ascii="宋体" w:hAnsi="宋体" w:eastAsia="宋体" w:cs="宋体"/>
                <w:i w:val="0"/>
                <w:color w:val="000000"/>
                <w:sz w:val="22"/>
                <w:szCs w:val="22"/>
                <w:u w:val="none"/>
              </w:rPr>
            </w:pPr>
          </w:p>
        </w:tc>
      </w:tr>
      <w:tr w14:paraId="4541777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35" w:hRule="atLeast"/>
        </w:trPr>
        <w:tc>
          <w:tcPr>
            <w:tcW w:w="3110"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14:paraId="63029A6E">
            <w:pPr>
              <w:jc w:val="left"/>
              <w:rPr>
                <w:rFonts w:hint="eastAsia" w:ascii="宋体" w:hAnsi="宋体" w:eastAsia="宋体" w:cs="宋体"/>
                <w:i w:val="0"/>
                <w:color w:val="000000"/>
                <w:sz w:val="22"/>
                <w:szCs w:val="22"/>
                <w:u w:val="none"/>
              </w:rPr>
            </w:pPr>
          </w:p>
        </w:tc>
        <w:tc>
          <w:tcPr>
            <w:tcW w:w="627"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31C79D2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108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7A20F39D">
            <w:pPr>
              <w:jc w:val="right"/>
              <w:rPr>
                <w:rFonts w:hint="eastAsia" w:ascii="宋体" w:hAnsi="宋体" w:eastAsia="宋体" w:cs="宋体"/>
                <w:i w:val="0"/>
                <w:color w:val="000000"/>
                <w:sz w:val="22"/>
                <w:szCs w:val="22"/>
                <w:u w:val="none"/>
              </w:rPr>
            </w:pPr>
          </w:p>
        </w:tc>
        <w:tc>
          <w:tcPr>
            <w:tcW w:w="3151"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0574ADF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十、节能环保支出</w:t>
            </w:r>
          </w:p>
        </w:tc>
        <w:tc>
          <w:tcPr>
            <w:tcW w:w="580"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04A5EFE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38</w:t>
            </w:r>
          </w:p>
        </w:tc>
        <w:tc>
          <w:tcPr>
            <w:tcW w:w="145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7865851F">
            <w:pPr>
              <w:jc w:val="right"/>
              <w:rPr>
                <w:rFonts w:hint="eastAsia" w:ascii="宋体" w:hAnsi="宋体" w:eastAsia="宋体" w:cs="宋体"/>
                <w:i w:val="0"/>
                <w:color w:val="000000"/>
                <w:sz w:val="22"/>
                <w:szCs w:val="22"/>
                <w:u w:val="none"/>
              </w:rPr>
            </w:pPr>
          </w:p>
        </w:tc>
      </w:tr>
      <w:tr w14:paraId="6BFDAB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35" w:hRule="atLeast"/>
        </w:trPr>
        <w:tc>
          <w:tcPr>
            <w:tcW w:w="3110"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14:paraId="6B73EFB5">
            <w:pPr>
              <w:jc w:val="left"/>
              <w:rPr>
                <w:rFonts w:hint="eastAsia" w:ascii="宋体" w:hAnsi="宋体" w:eastAsia="宋体" w:cs="宋体"/>
                <w:i w:val="0"/>
                <w:color w:val="000000"/>
                <w:sz w:val="22"/>
                <w:szCs w:val="22"/>
                <w:u w:val="none"/>
              </w:rPr>
            </w:pPr>
          </w:p>
        </w:tc>
        <w:tc>
          <w:tcPr>
            <w:tcW w:w="627"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1845566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w:t>
            </w:r>
          </w:p>
        </w:tc>
        <w:tc>
          <w:tcPr>
            <w:tcW w:w="108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1D2E2098">
            <w:pPr>
              <w:jc w:val="right"/>
              <w:rPr>
                <w:rFonts w:hint="eastAsia" w:ascii="宋体" w:hAnsi="宋体" w:eastAsia="宋体" w:cs="宋体"/>
                <w:i w:val="0"/>
                <w:color w:val="000000"/>
                <w:sz w:val="22"/>
                <w:szCs w:val="22"/>
                <w:u w:val="none"/>
              </w:rPr>
            </w:pPr>
          </w:p>
        </w:tc>
        <w:tc>
          <w:tcPr>
            <w:tcW w:w="3151"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5B5B10D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十一、城乡社区支出</w:t>
            </w:r>
          </w:p>
        </w:tc>
        <w:tc>
          <w:tcPr>
            <w:tcW w:w="580"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69140B1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w:t>
            </w:r>
          </w:p>
        </w:tc>
        <w:tc>
          <w:tcPr>
            <w:tcW w:w="145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263EA39F">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19.50</w:t>
            </w:r>
          </w:p>
        </w:tc>
      </w:tr>
      <w:tr w14:paraId="7107A31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35" w:hRule="atLeast"/>
        </w:trPr>
        <w:tc>
          <w:tcPr>
            <w:tcW w:w="3110"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14:paraId="78FE14FA">
            <w:pPr>
              <w:jc w:val="left"/>
              <w:rPr>
                <w:rFonts w:hint="eastAsia" w:ascii="宋体" w:hAnsi="宋体" w:eastAsia="宋体" w:cs="宋体"/>
                <w:i w:val="0"/>
                <w:color w:val="000000"/>
                <w:sz w:val="22"/>
                <w:szCs w:val="22"/>
                <w:u w:val="none"/>
              </w:rPr>
            </w:pPr>
          </w:p>
        </w:tc>
        <w:tc>
          <w:tcPr>
            <w:tcW w:w="627"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59EC456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w:t>
            </w:r>
          </w:p>
        </w:tc>
        <w:tc>
          <w:tcPr>
            <w:tcW w:w="108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415F4F0B">
            <w:pPr>
              <w:jc w:val="right"/>
              <w:rPr>
                <w:rFonts w:hint="eastAsia" w:ascii="宋体" w:hAnsi="宋体" w:eastAsia="宋体" w:cs="宋体"/>
                <w:i w:val="0"/>
                <w:color w:val="000000"/>
                <w:sz w:val="22"/>
                <w:szCs w:val="22"/>
                <w:u w:val="none"/>
              </w:rPr>
            </w:pPr>
          </w:p>
        </w:tc>
        <w:tc>
          <w:tcPr>
            <w:tcW w:w="3151"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7A58EAD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十二、农林水支出</w:t>
            </w:r>
          </w:p>
        </w:tc>
        <w:tc>
          <w:tcPr>
            <w:tcW w:w="580"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60BDD73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w:t>
            </w:r>
          </w:p>
        </w:tc>
        <w:tc>
          <w:tcPr>
            <w:tcW w:w="145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224EC711">
            <w:pPr>
              <w:jc w:val="right"/>
              <w:rPr>
                <w:rFonts w:hint="eastAsia" w:ascii="宋体" w:hAnsi="宋体" w:eastAsia="宋体" w:cs="宋体"/>
                <w:i w:val="0"/>
                <w:color w:val="000000"/>
                <w:sz w:val="22"/>
                <w:szCs w:val="22"/>
                <w:u w:val="none"/>
              </w:rPr>
            </w:pPr>
          </w:p>
        </w:tc>
      </w:tr>
      <w:tr w14:paraId="0A7A1E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35" w:hRule="atLeast"/>
        </w:trPr>
        <w:tc>
          <w:tcPr>
            <w:tcW w:w="3110"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14:paraId="59D64A87">
            <w:pPr>
              <w:jc w:val="left"/>
              <w:rPr>
                <w:rFonts w:hint="eastAsia" w:ascii="宋体" w:hAnsi="宋体" w:eastAsia="宋体" w:cs="宋体"/>
                <w:i w:val="0"/>
                <w:color w:val="000000"/>
                <w:sz w:val="22"/>
                <w:szCs w:val="22"/>
                <w:u w:val="none"/>
              </w:rPr>
            </w:pPr>
          </w:p>
        </w:tc>
        <w:tc>
          <w:tcPr>
            <w:tcW w:w="627"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631A0CF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w:t>
            </w:r>
          </w:p>
        </w:tc>
        <w:tc>
          <w:tcPr>
            <w:tcW w:w="108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0D8944A8">
            <w:pPr>
              <w:jc w:val="right"/>
              <w:rPr>
                <w:rFonts w:hint="eastAsia" w:ascii="宋体" w:hAnsi="宋体" w:eastAsia="宋体" w:cs="宋体"/>
                <w:i w:val="0"/>
                <w:color w:val="000000"/>
                <w:sz w:val="22"/>
                <w:szCs w:val="22"/>
                <w:u w:val="none"/>
              </w:rPr>
            </w:pPr>
          </w:p>
        </w:tc>
        <w:tc>
          <w:tcPr>
            <w:tcW w:w="3151"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0B689D4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十三、交通运输支出</w:t>
            </w:r>
          </w:p>
        </w:tc>
        <w:tc>
          <w:tcPr>
            <w:tcW w:w="580"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062B882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41</w:t>
            </w:r>
          </w:p>
        </w:tc>
        <w:tc>
          <w:tcPr>
            <w:tcW w:w="145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0F9E57A8">
            <w:pPr>
              <w:jc w:val="right"/>
              <w:rPr>
                <w:rFonts w:hint="eastAsia" w:ascii="宋体" w:hAnsi="宋体" w:eastAsia="宋体" w:cs="宋体"/>
                <w:i w:val="0"/>
                <w:color w:val="000000"/>
                <w:sz w:val="22"/>
                <w:szCs w:val="22"/>
                <w:u w:val="none"/>
              </w:rPr>
            </w:pPr>
          </w:p>
        </w:tc>
      </w:tr>
      <w:tr w14:paraId="247C68C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35" w:hRule="atLeast"/>
        </w:trPr>
        <w:tc>
          <w:tcPr>
            <w:tcW w:w="3110"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14:paraId="64F340E7">
            <w:pPr>
              <w:jc w:val="left"/>
              <w:rPr>
                <w:rFonts w:hint="eastAsia" w:ascii="宋体" w:hAnsi="宋体" w:eastAsia="宋体" w:cs="宋体"/>
                <w:i w:val="0"/>
                <w:color w:val="000000"/>
                <w:sz w:val="22"/>
                <w:szCs w:val="22"/>
                <w:u w:val="none"/>
              </w:rPr>
            </w:pPr>
          </w:p>
        </w:tc>
        <w:tc>
          <w:tcPr>
            <w:tcW w:w="627"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6043597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w:t>
            </w:r>
          </w:p>
        </w:tc>
        <w:tc>
          <w:tcPr>
            <w:tcW w:w="108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331341EA">
            <w:pPr>
              <w:jc w:val="right"/>
              <w:rPr>
                <w:rFonts w:hint="eastAsia" w:ascii="宋体" w:hAnsi="宋体" w:eastAsia="宋体" w:cs="宋体"/>
                <w:i w:val="0"/>
                <w:color w:val="000000"/>
                <w:sz w:val="22"/>
                <w:szCs w:val="22"/>
                <w:u w:val="none"/>
              </w:rPr>
            </w:pPr>
          </w:p>
        </w:tc>
        <w:tc>
          <w:tcPr>
            <w:tcW w:w="3151"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29A1E9F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十四、资源勘探信息等支出</w:t>
            </w:r>
          </w:p>
        </w:tc>
        <w:tc>
          <w:tcPr>
            <w:tcW w:w="580"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3DA5252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42</w:t>
            </w:r>
          </w:p>
        </w:tc>
        <w:tc>
          <w:tcPr>
            <w:tcW w:w="145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430C25FB">
            <w:pPr>
              <w:jc w:val="right"/>
              <w:rPr>
                <w:rFonts w:hint="eastAsia" w:ascii="宋体" w:hAnsi="宋体" w:eastAsia="宋体" w:cs="宋体"/>
                <w:i w:val="0"/>
                <w:color w:val="000000"/>
                <w:sz w:val="22"/>
                <w:szCs w:val="22"/>
                <w:u w:val="none"/>
              </w:rPr>
            </w:pPr>
          </w:p>
        </w:tc>
      </w:tr>
      <w:tr w14:paraId="3EAFD00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35" w:hRule="atLeast"/>
        </w:trPr>
        <w:tc>
          <w:tcPr>
            <w:tcW w:w="3110"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14:paraId="0D431867">
            <w:pPr>
              <w:jc w:val="left"/>
              <w:rPr>
                <w:rFonts w:hint="eastAsia" w:ascii="宋体" w:hAnsi="宋体" w:eastAsia="宋体" w:cs="宋体"/>
                <w:i w:val="0"/>
                <w:color w:val="000000"/>
                <w:sz w:val="22"/>
                <w:szCs w:val="22"/>
                <w:u w:val="none"/>
              </w:rPr>
            </w:pPr>
          </w:p>
        </w:tc>
        <w:tc>
          <w:tcPr>
            <w:tcW w:w="627"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7C5F3FC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w:t>
            </w:r>
          </w:p>
        </w:tc>
        <w:tc>
          <w:tcPr>
            <w:tcW w:w="108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712105CF">
            <w:pPr>
              <w:jc w:val="right"/>
              <w:rPr>
                <w:rFonts w:hint="eastAsia" w:ascii="宋体" w:hAnsi="宋体" w:eastAsia="宋体" w:cs="宋体"/>
                <w:i w:val="0"/>
                <w:color w:val="000000"/>
                <w:sz w:val="22"/>
                <w:szCs w:val="22"/>
                <w:u w:val="none"/>
              </w:rPr>
            </w:pPr>
          </w:p>
        </w:tc>
        <w:tc>
          <w:tcPr>
            <w:tcW w:w="3151"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5470001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十五、商业服务业等支出</w:t>
            </w:r>
          </w:p>
        </w:tc>
        <w:tc>
          <w:tcPr>
            <w:tcW w:w="580"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3D134CD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43</w:t>
            </w:r>
          </w:p>
        </w:tc>
        <w:tc>
          <w:tcPr>
            <w:tcW w:w="145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09762AFB">
            <w:pPr>
              <w:jc w:val="right"/>
              <w:rPr>
                <w:rFonts w:hint="eastAsia" w:ascii="宋体" w:hAnsi="宋体" w:eastAsia="宋体" w:cs="宋体"/>
                <w:i w:val="0"/>
                <w:color w:val="000000"/>
                <w:sz w:val="22"/>
                <w:szCs w:val="22"/>
                <w:u w:val="none"/>
              </w:rPr>
            </w:pPr>
          </w:p>
        </w:tc>
      </w:tr>
      <w:tr w14:paraId="5F99F2F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35" w:hRule="atLeast"/>
        </w:trPr>
        <w:tc>
          <w:tcPr>
            <w:tcW w:w="3110"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14:paraId="433F8F38">
            <w:pPr>
              <w:jc w:val="left"/>
              <w:rPr>
                <w:rFonts w:hint="eastAsia" w:ascii="宋体" w:hAnsi="宋体" w:eastAsia="宋体" w:cs="宋体"/>
                <w:i w:val="0"/>
                <w:color w:val="000000"/>
                <w:sz w:val="22"/>
                <w:szCs w:val="22"/>
                <w:u w:val="none"/>
              </w:rPr>
            </w:pPr>
          </w:p>
        </w:tc>
        <w:tc>
          <w:tcPr>
            <w:tcW w:w="627"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29D0FD6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w:t>
            </w:r>
          </w:p>
        </w:tc>
        <w:tc>
          <w:tcPr>
            <w:tcW w:w="108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1B5B81C2">
            <w:pPr>
              <w:jc w:val="right"/>
              <w:rPr>
                <w:rFonts w:hint="eastAsia" w:ascii="宋体" w:hAnsi="宋体" w:eastAsia="宋体" w:cs="宋体"/>
                <w:i w:val="0"/>
                <w:color w:val="000000"/>
                <w:sz w:val="22"/>
                <w:szCs w:val="22"/>
                <w:u w:val="none"/>
              </w:rPr>
            </w:pPr>
          </w:p>
        </w:tc>
        <w:tc>
          <w:tcPr>
            <w:tcW w:w="3151"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571EA6E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十六、金融支出</w:t>
            </w:r>
          </w:p>
        </w:tc>
        <w:tc>
          <w:tcPr>
            <w:tcW w:w="580"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5AA2B63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44</w:t>
            </w:r>
          </w:p>
        </w:tc>
        <w:tc>
          <w:tcPr>
            <w:tcW w:w="145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403077DE">
            <w:pPr>
              <w:jc w:val="right"/>
              <w:rPr>
                <w:rFonts w:hint="eastAsia" w:ascii="宋体" w:hAnsi="宋体" w:eastAsia="宋体" w:cs="宋体"/>
                <w:i w:val="0"/>
                <w:color w:val="000000"/>
                <w:sz w:val="22"/>
                <w:szCs w:val="22"/>
                <w:u w:val="none"/>
              </w:rPr>
            </w:pPr>
          </w:p>
        </w:tc>
      </w:tr>
      <w:tr w14:paraId="3BA1655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35" w:hRule="atLeast"/>
        </w:trPr>
        <w:tc>
          <w:tcPr>
            <w:tcW w:w="3110"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14:paraId="34F60C80">
            <w:pPr>
              <w:jc w:val="left"/>
              <w:rPr>
                <w:rFonts w:hint="eastAsia" w:ascii="宋体" w:hAnsi="宋体" w:eastAsia="宋体" w:cs="宋体"/>
                <w:i w:val="0"/>
                <w:color w:val="000000"/>
                <w:sz w:val="22"/>
                <w:szCs w:val="22"/>
                <w:u w:val="none"/>
              </w:rPr>
            </w:pPr>
          </w:p>
        </w:tc>
        <w:tc>
          <w:tcPr>
            <w:tcW w:w="627"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4F3505C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w:t>
            </w:r>
          </w:p>
        </w:tc>
        <w:tc>
          <w:tcPr>
            <w:tcW w:w="108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5D5E676C">
            <w:pPr>
              <w:jc w:val="right"/>
              <w:rPr>
                <w:rFonts w:hint="eastAsia" w:ascii="宋体" w:hAnsi="宋体" w:eastAsia="宋体" w:cs="宋体"/>
                <w:i w:val="0"/>
                <w:color w:val="000000"/>
                <w:sz w:val="22"/>
                <w:szCs w:val="22"/>
                <w:u w:val="none"/>
              </w:rPr>
            </w:pPr>
          </w:p>
        </w:tc>
        <w:tc>
          <w:tcPr>
            <w:tcW w:w="3151"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4431A77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十七、援助其他地区支出</w:t>
            </w:r>
          </w:p>
        </w:tc>
        <w:tc>
          <w:tcPr>
            <w:tcW w:w="580"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1AA0BD4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45</w:t>
            </w:r>
          </w:p>
        </w:tc>
        <w:tc>
          <w:tcPr>
            <w:tcW w:w="145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7C2C6F6F">
            <w:pPr>
              <w:jc w:val="right"/>
              <w:rPr>
                <w:rFonts w:hint="eastAsia" w:ascii="宋体" w:hAnsi="宋体" w:eastAsia="宋体" w:cs="宋体"/>
                <w:i w:val="0"/>
                <w:color w:val="000000"/>
                <w:sz w:val="22"/>
                <w:szCs w:val="22"/>
                <w:u w:val="none"/>
              </w:rPr>
            </w:pPr>
          </w:p>
        </w:tc>
      </w:tr>
      <w:tr w14:paraId="253E337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35" w:hRule="atLeast"/>
        </w:trPr>
        <w:tc>
          <w:tcPr>
            <w:tcW w:w="3110"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14:paraId="489A19EA">
            <w:pPr>
              <w:jc w:val="left"/>
              <w:rPr>
                <w:rFonts w:hint="eastAsia" w:ascii="宋体" w:hAnsi="宋体" w:eastAsia="宋体" w:cs="宋体"/>
                <w:i w:val="0"/>
                <w:color w:val="000000"/>
                <w:sz w:val="22"/>
                <w:szCs w:val="22"/>
                <w:u w:val="none"/>
              </w:rPr>
            </w:pPr>
          </w:p>
        </w:tc>
        <w:tc>
          <w:tcPr>
            <w:tcW w:w="627"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2EDCBF6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w:t>
            </w:r>
          </w:p>
        </w:tc>
        <w:tc>
          <w:tcPr>
            <w:tcW w:w="108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77A2BA3E">
            <w:pPr>
              <w:jc w:val="right"/>
              <w:rPr>
                <w:rFonts w:hint="eastAsia" w:ascii="宋体" w:hAnsi="宋体" w:eastAsia="宋体" w:cs="宋体"/>
                <w:i w:val="0"/>
                <w:color w:val="000000"/>
                <w:sz w:val="22"/>
                <w:szCs w:val="22"/>
                <w:u w:val="none"/>
              </w:rPr>
            </w:pPr>
          </w:p>
        </w:tc>
        <w:tc>
          <w:tcPr>
            <w:tcW w:w="3151"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1DEDB8A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十八、自然资源海洋气象等支出</w:t>
            </w:r>
          </w:p>
        </w:tc>
        <w:tc>
          <w:tcPr>
            <w:tcW w:w="580"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4D2EF29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46</w:t>
            </w:r>
          </w:p>
        </w:tc>
        <w:tc>
          <w:tcPr>
            <w:tcW w:w="145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073E8303">
            <w:pPr>
              <w:jc w:val="right"/>
              <w:rPr>
                <w:rFonts w:hint="eastAsia" w:ascii="宋体" w:hAnsi="宋体" w:eastAsia="宋体" w:cs="宋体"/>
                <w:i w:val="0"/>
                <w:color w:val="000000"/>
                <w:sz w:val="22"/>
                <w:szCs w:val="22"/>
                <w:u w:val="none"/>
              </w:rPr>
            </w:pPr>
          </w:p>
        </w:tc>
      </w:tr>
      <w:tr w14:paraId="329E2EE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35" w:hRule="atLeast"/>
        </w:trPr>
        <w:tc>
          <w:tcPr>
            <w:tcW w:w="3110"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14:paraId="2719F4C7">
            <w:pPr>
              <w:jc w:val="left"/>
              <w:rPr>
                <w:rFonts w:hint="eastAsia" w:ascii="宋体" w:hAnsi="宋体" w:eastAsia="宋体" w:cs="宋体"/>
                <w:i w:val="0"/>
                <w:color w:val="000000"/>
                <w:sz w:val="22"/>
                <w:szCs w:val="22"/>
                <w:u w:val="none"/>
              </w:rPr>
            </w:pPr>
          </w:p>
        </w:tc>
        <w:tc>
          <w:tcPr>
            <w:tcW w:w="627"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5775C4B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w:t>
            </w:r>
          </w:p>
        </w:tc>
        <w:tc>
          <w:tcPr>
            <w:tcW w:w="108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1CF61F79">
            <w:pPr>
              <w:jc w:val="right"/>
              <w:rPr>
                <w:rFonts w:hint="eastAsia" w:ascii="宋体" w:hAnsi="宋体" w:eastAsia="宋体" w:cs="宋体"/>
                <w:i w:val="0"/>
                <w:color w:val="000000"/>
                <w:sz w:val="22"/>
                <w:szCs w:val="22"/>
                <w:u w:val="none"/>
              </w:rPr>
            </w:pPr>
          </w:p>
        </w:tc>
        <w:tc>
          <w:tcPr>
            <w:tcW w:w="3151"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0326278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十九、住房保障支出</w:t>
            </w:r>
          </w:p>
        </w:tc>
        <w:tc>
          <w:tcPr>
            <w:tcW w:w="580"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21CFBE1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47</w:t>
            </w:r>
          </w:p>
        </w:tc>
        <w:tc>
          <w:tcPr>
            <w:tcW w:w="145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1A1A37AC">
            <w:pPr>
              <w:jc w:val="right"/>
              <w:rPr>
                <w:rFonts w:hint="eastAsia" w:ascii="宋体" w:hAnsi="宋体" w:eastAsia="宋体" w:cs="宋体"/>
                <w:i w:val="0"/>
                <w:color w:val="000000"/>
                <w:sz w:val="22"/>
                <w:szCs w:val="22"/>
                <w:u w:val="none"/>
              </w:rPr>
            </w:pPr>
          </w:p>
        </w:tc>
      </w:tr>
      <w:tr w14:paraId="33769E1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35" w:hRule="atLeast"/>
        </w:trPr>
        <w:tc>
          <w:tcPr>
            <w:tcW w:w="3110"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14:paraId="4A5B16E7">
            <w:pPr>
              <w:jc w:val="left"/>
              <w:rPr>
                <w:rFonts w:hint="eastAsia" w:ascii="宋体" w:hAnsi="宋体" w:eastAsia="宋体" w:cs="宋体"/>
                <w:i w:val="0"/>
                <w:color w:val="000000"/>
                <w:sz w:val="22"/>
                <w:szCs w:val="22"/>
                <w:u w:val="none"/>
              </w:rPr>
            </w:pPr>
          </w:p>
        </w:tc>
        <w:tc>
          <w:tcPr>
            <w:tcW w:w="627"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41997A9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c>
          <w:tcPr>
            <w:tcW w:w="108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53A6C6D4">
            <w:pPr>
              <w:jc w:val="right"/>
              <w:rPr>
                <w:rFonts w:hint="eastAsia" w:ascii="宋体" w:hAnsi="宋体" w:eastAsia="宋体" w:cs="宋体"/>
                <w:i w:val="0"/>
                <w:color w:val="000000"/>
                <w:sz w:val="22"/>
                <w:szCs w:val="22"/>
                <w:u w:val="none"/>
              </w:rPr>
            </w:pPr>
          </w:p>
        </w:tc>
        <w:tc>
          <w:tcPr>
            <w:tcW w:w="3151"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59D639E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二十、粮油物资储备支出</w:t>
            </w:r>
          </w:p>
        </w:tc>
        <w:tc>
          <w:tcPr>
            <w:tcW w:w="580"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1FB3603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48</w:t>
            </w:r>
          </w:p>
        </w:tc>
        <w:tc>
          <w:tcPr>
            <w:tcW w:w="145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0CAEB1B6">
            <w:pPr>
              <w:jc w:val="right"/>
              <w:rPr>
                <w:rFonts w:hint="eastAsia" w:ascii="宋体" w:hAnsi="宋体" w:eastAsia="宋体" w:cs="宋体"/>
                <w:i w:val="0"/>
                <w:color w:val="000000"/>
                <w:sz w:val="22"/>
                <w:szCs w:val="22"/>
                <w:u w:val="none"/>
              </w:rPr>
            </w:pPr>
          </w:p>
        </w:tc>
      </w:tr>
      <w:tr w14:paraId="3855D80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35" w:hRule="atLeast"/>
        </w:trPr>
        <w:tc>
          <w:tcPr>
            <w:tcW w:w="3110"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14:paraId="176AF2C4">
            <w:pPr>
              <w:jc w:val="left"/>
              <w:rPr>
                <w:rFonts w:hint="eastAsia" w:ascii="宋体" w:hAnsi="宋体" w:eastAsia="宋体" w:cs="宋体"/>
                <w:i w:val="0"/>
                <w:color w:val="000000"/>
                <w:sz w:val="22"/>
                <w:szCs w:val="22"/>
                <w:u w:val="none"/>
              </w:rPr>
            </w:pPr>
          </w:p>
        </w:tc>
        <w:tc>
          <w:tcPr>
            <w:tcW w:w="627"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4D7222F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w:t>
            </w:r>
          </w:p>
        </w:tc>
        <w:tc>
          <w:tcPr>
            <w:tcW w:w="108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759D375B">
            <w:pPr>
              <w:jc w:val="right"/>
              <w:rPr>
                <w:rFonts w:hint="eastAsia" w:ascii="宋体" w:hAnsi="宋体" w:eastAsia="宋体" w:cs="宋体"/>
                <w:i w:val="0"/>
                <w:color w:val="000000"/>
                <w:sz w:val="22"/>
                <w:szCs w:val="22"/>
                <w:u w:val="none"/>
              </w:rPr>
            </w:pPr>
          </w:p>
        </w:tc>
        <w:tc>
          <w:tcPr>
            <w:tcW w:w="3151"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2F5AF3C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二十一、灾害防治及应急管理支出</w:t>
            </w:r>
          </w:p>
        </w:tc>
        <w:tc>
          <w:tcPr>
            <w:tcW w:w="580"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48F4771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49</w:t>
            </w:r>
          </w:p>
        </w:tc>
        <w:tc>
          <w:tcPr>
            <w:tcW w:w="145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5DCC52F6">
            <w:pPr>
              <w:jc w:val="right"/>
              <w:rPr>
                <w:rFonts w:hint="eastAsia" w:ascii="宋体" w:hAnsi="宋体" w:eastAsia="宋体" w:cs="宋体"/>
                <w:i w:val="0"/>
                <w:color w:val="000000"/>
                <w:sz w:val="22"/>
                <w:szCs w:val="22"/>
                <w:u w:val="none"/>
              </w:rPr>
            </w:pPr>
          </w:p>
        </w:tc>
      </w:tr>
      <w:tr w14:paraId="33DF977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35" w:hRule="atLeast"/>
        </w:trPr>
        <w:tc>
          <w:tcPr>
            <w:tcW w:w="3110"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14:paraId="5B419A96">
            <w:pPr>
              <w:jc w:val="left"/>
              <w:rPr>
                <w:rFonts w:hint="eastAsia" w:ascii="宋体" w:hAnsi="宋体" w:eastAsia="宋体" w:cs="宋体"/>
                <w:i w:val="0"/>
                <w:color w:val="000000"/>
                <w:sz w:val="22"/>
                <w:szCs w:val="22"/>
                <w:u w:val="none"/>
              </w:rPr>
            </w:pPr>
          </w:p>
        </w:tc>
        <w:tc>
          <w:tcPr>
            <w:tcW w:w="627"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7B38319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w:t>
            </w:r>
          </w:p>
        </w:tc>
        <w:tc>
          <w:tcPr>
            <w:tcW w:w="108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25B252DF">
            <w:pPr>
              <w:jc w:val="right"/>
              <w:rPr>
                <w:rFonts w:hint="eastAsia" w:ascii="宋体" w:hAnsi="宋体" w:eastAsia="宋体" w:cs="宋体"/>
                <w:i w:val="0"/>
                <w:color w:val="000000"/>
                <w:sz w:val="22"/>
                <w:szCs w:val="22"/>
                <w:u w:val="none"/>
              </w:rPr>
            </w:pPr>
          </w:p>
        </w:tc>
        <w:tc>
          <w:tcPr>
            <w:tcW w:w="3151"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6C3A28F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二十二、其他支出</w:t>
            </w:r>
          </w:p>
        </w:tc>
        <w:tc>
          <w:tcPr>
            <w:tcW w:w="580"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0A02449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w:t>
            </w:r>
          </w:p>
        </w:tc>
        <w:tc>
          <w:tcPr>
            <w:tcW w:w="145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3EFDCBE9">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66.92</w:t>
            </w:r>
          </w:p>
        </w:tc>
      </w:tr>
      <w:tr w14:paraId="59B926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35" w:hRule="atLeast"/>
        </w:trPr>
        <w:tc>
          <w:tcPr>
            <w:tcW w:w="3110"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14:paraId="6BCA097B">
            <w:pPr>
              <w:jc w:val="left"/>
              <w:rPr>
                <w:rFonts w:hint="eastAsia" w:ascii="宋体" w:hAnsi="宋体" w:eastAsia="宋体" w:cs="宋体"/>
                <w:i w:val="0"/>
                <w:color w:val="000000"/>
                <w:sz w:val="22"/>
                <w:szCs w:val="22"/>
                <w:u w:val="none"/>
              </w:rPr>
            </w:pPr>
          </w:p>
        </w:tc>
        <w:tc>
          <w:tcPr>
            <w:tcW w:w="627"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0EA4351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23</w:t>
            </w:r>
          </w:p>
        </w:tc>
        <w:tc>
          <w:tcPr>
            <w:tcW w:w="108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4756D666">
            <w:pPr>
              <w:jc w:val="right"/>
              <w:rPr>
                <w:rFonts w:hint="eastAsia" w:ascii="宋体" w:hAnsi="宋体" w:eastAsia="宋体" w:cs="宋体"/>
                <w:i w:val="0"/>
                <w:color w:val="000000"/>
                <w:sz w:val="22"/>
                <w:szCs w:val="22"/>
                <w:u w:val="none"/>
              </w:rPr>
            </w:pPr>
          </w:p>
        </w:tc>
        <w:tc>
          <w:tcPr>
            <w:tcW w:w="3151"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0BDE205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二十四、债务付息支出</w:t>
            </w:r>
          </w:p>
        </w:tc>
        <w:tc>
          <w:tcPr>
            <w:tcW w:w="580"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450A4E1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51</w:t>
            </w:r>
          </w:p>
        </w:tc>
        <w:tc>
          <w:tcPr>
            <w:tcW w:w="145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61AB81F8">
            <w:pPr>
              <w:jc w:val="right"/>
              <w:rPr>
                <w:rFonts w:hint="eastAsia" w:ascii="宋体" w:hAnsi="宋体" w:eastAsia="宋体" w:cs="宋体"/>
                <w:i w:val="0"/>
                <w:color w:val="000000"/>
                <w:sz w:val="22"/>
                <w:szCs w:val="22"/>
                <w:u w:val="none"/>
              </w:rPr>
            </w:pPr>
          </w:p>
        </w:tc>
      </w:tr>
      <w:tr w14:paraId="1C0B1A9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35" w:hRule="atLeast"/>
        </w:trPr>
        <w:tc>
          <w:tcPr>
            <w:tcW w:w="3110"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14:paraId="6102E925">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本年收入合计</w:t>
            </w:r>
          </w:p>
        </w:tc>
        <w:tc>
          <w:tcPr>
            <w:tcW w:w="627"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45941A1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w:t>
            </w:r>
          </w:p>
        </w:tc>
        <w:tc>
          <w:tcPr>
            <w:tcW w:w="108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42F64253">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1,728.14</w:t>
            </w:r>
          </w:p>
        </w:tc>
        <w:tc>
          <w:tcPr>
            <w:tcW w:w="3151"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564BD542">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本年支出合计</w:t>
            </w:r>
          </w:p>
        </w:tc>
        <w:tc>
          <w:tcPr>
            <w:tcW w:w="580"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51ADA1B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52</w:t>
            </w:r>
          </w:p>
        </w:tc>
        <w:tc>
          <w:tcPr>
            <w:tcW w:w="145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0D5069A3">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1,794.01</w:t>
            </w:r>
          </w:p>
        </w:tc>
      </w:tr>
      <w:tr w14:paraId="37481E9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35" w:hRule="atLeast"/>
        </w:trPr>
        <w:tc>
          <w:tcPr>
            <w:tcW w:w="3110"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14:paraId="4D2048F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用事业基金弥补收支差额</w:t>
            </w:r>
          </w:p>
        </w:tc>
        <w:tc>
          <w:tcPr>
            <w:tcW w:w="627"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5003D47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25</w:t>
            </w:r>
          </w:p>
        </w:tc>
        <w:tc>
          <w:tcPr>
            <w:tcW w:w="108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70CB47CC">
            <w:pPr>
              <w:jc w:val="right"/>
              <w:rPr>
                <w:rFonts w:hint="eastAsia" w:ascii="宋体" w:hAnsi="宋体" w:eastAsia="宋体" w:cs="宋体"/>
                <w:i w:val="0"/>
                <w:color w:val="000000"/>
                <w:sz w:val="22"/>
                <w:szCs w:val="22"/>
                <w:u w:val="none"/>
              </w:rPr>
            </w:pPr>
          </w:p>
        </w:tc>
        <w:tc>
          <w:tcPr>
            <w:tcW w:w="3151"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6814A4A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结余分配</w:t>
            </w:r>
          </w:p>
        </w:tc>
        <w:tc>
          <w:tcPr>
            <w:tcW w:w="580"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52C4595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53</w:t>
            </w:r>
          </w:p>
        </w:tc>
        <w:tc>
          <w:tcPr>
            <w:tcW w:w="145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55CE81F0">
            <w:pPr>
              <w:jc w:val="right"/>
              <w:rPr>
                <w:rFonts w:hint="eastAsia" w:ascii="宋体" w:hAnsi="宋体" w:eastAsia="宋体" w:cs="宋体"/>
                <w:i w:val="0"/>
                <w:color w:val="000000"/>
                <w:sz w:val="22"/>
                <w:szCs w:val="22"/>
                <w:u w:val="none"/>
              </w:rPr>
            </w:pPr>
          </w:p>
        </w:tc>
      </w:tr>
      <w:tr w14:paraId="1558CE0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35" w:hRule="atLeast"/>
        </w:trPr>
        <w:tc>
          <w:tcPr>
            <w:tcW w:w="3110"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14:paraId="030C92C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年初结转和结余</w:t>
            </w:r>
          </w:p>
        </w:tc>
        <w:tc>
          <w:tcPr>
            <w:tcW w:w="627"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73DBA1D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26</w:t>
            </w:r>
          </w:p>
        </w:tc>
        <w:tc>
          <w:tcPr>
            <w:tcW w:w="108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0E344838">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88.37</w:t>
            </w:r>
          </w:p>
        </w:tc>
        <w:tc>
          <w:tcPr>
            <w:tcW w:w="3151"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3D8422A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年末结转和结余</w:t>
            </w:r>
          </w:p>
        </w:tc>
        <w:tc>
          <w:tcPr>
            <w:tcW w:w="580"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333B9F3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54</w:t>
            </w:r>
          </w:p>
        </w:tc>
        <w:tc>
          <w:tcPr>
            <w:tcW w:w="145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55B332EB">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22.50</w:t>
            </w:r>
          </w:p>
        </w:tc>
      </w:tr>
      <w:tr w14:paraId="7AF8402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35" w:hRule="atLeast"/>
        </w:trPr>
        <w:tc>
          <w:tcPr>
            <w:tcW w:w="3110"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14:paraId="6114573A">
            <w:pPr>
              <w:jc w:val="left"/>
              <w:rPr>
                <w:rFonts w:hint="eastAsia" w:ascii="宋体" w:hAnsi="宋体" w:eastAsia="宋体" w:cs="宋体"/>
                <w:i w:val="0"/>
                <w:color w:val="000000"/>
                <w:sz w:val="22"/>
                <w:szCs w:val="22"/>
                <w:u w:val="none"/>
              </w:rPr>
            </w:pPr>
          </w:p>
        </w:tc>
        <w:tc>
          <w:tcPr>
            <w:tcW w:w="627"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73D9623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27</w:t>
            </w:r>
          </w:p>
        </w:tc>
        <w:tc>
          <w:tcPr>
            <w:tcW w:w="108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0D5F7A5B">
            <w:pPr>
              <w:jc w:val="right"/>
              <w:rPr>
                <w:rFonts w:hint="eastAsia" w:ascii="宋体" w:hAnsi="宋体" w:eastAsia="宋体" w:cs="宋体"/>
                <w:i w:val="0"/>
                <w:color w:val="000000"/>
                <w:sz w:val="22"/>
                <w:szCs w:val="22"/>
                <w:u w:val="none"/>
              </w:rPr>
            </w:pPr>
          </w:p>
        </w:tc>
        <w:tc>
          <w:tcPr>
            <w:tcW w:w="3151"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63E46C50">
            <w:pPr>
              <w:jc w:val="left"/>
              <w:rPr>
                <w:rFonts w:hint="eastAsia" w:ascii="宋体" w:hAnsi="宋体" w:eastAsia="宋体" w:cs="宋体"/>
                <w:i w:val="0"/>
                <w:color w:val="000000"/>
                <w:sz w:val="22"/>
                <w:szCs w:val="22"/>
                <w:u w:val="none"/>
              </w:rPr>
            </w:pPr>
          </w:p>
        </w:tc>
        <w:tc>
          <w:tcPr>
            <w:tcW w:w="580"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169A50F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55</w:t>
            </w:r>
          </w:p>
        </w:tc>
        <w:tc>
          <w:tcPr>
            <w:tcW w:w="145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7A05A6D6">
            <w:pPr>
              <w:jc w:val="left"/>
              <w:rPr>
                <w:rFonts w:hint="eastAsia" w:ascii="宋体" w:hAnsi="宋体" w:eastAsia="宋体" w:cs="宋体"/>
                <w:i w:val="0"/>
                <w:color w:val="000000"/>
                <w:sz w:val="22"/>
                <w:szCs w:val="22"/>
                <w:u w:val="none"/>
              </w:rPr>
            </w:pPr>
          </w:p>
        </w:tc>
      </w:tr>
      <w:tr w14:paraId="3268083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35" w:hRule="atLeast"/>
        </w:trPr>
        <w:tc>
          <w:tcPr>
            <w:tcW w:w="3110"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14:paraId="3C862D74">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总计</w:t>
            </w:r>
          </w:p>
        </w:tc>
        <w:tc>
          <w:tcPr>
            <w:tcW w:w="627"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15B2D7A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28</w:t>
            </w:r>
          </w:p>
        </w:tc>
        <w:tc>
          <w:tcPr>
            <w:tcW w:w="108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4948BCED">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1,816.52</w:t>
            </w:r>
          </w:p>
        </w:tc>
        <w:tc>
          <w:tcPr>
            <w:tcW w:w="3151"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2296980C">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总计</w:t>
            </w:r>
          </w:p>
        </w:tc>
        <w:tc>
          <w:tcPr>
            <w:tcW w:w="580"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7C3A7BA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56</w:t>
            </w:r>
          </w:p>
        </w:tc>
        <w:tc>
          <w:tcPr>
            <w:tcW w:w="145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73148DE2">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1,816.52</w:t>
            </w:r>
          </w:p>
        </w:tc>
      </w:tr>
      <w:tr w14:paraId="2F57E6F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35" w:hRule="atLeast"/>
        </w:trPr>
        <w:tc>
          <w:tcPr>
            <w:tcW w:w="10000" w:type="dxa"/>
            <w:gridSpan w:val="6"/>
            <w:tcBorders>
              <w:top w:val="nil"/>
              <w:left w:val="nil"/>
              <w:bottom w:val="nil"/>
              <w:right w:val="nil"/>
            </w:tcBorders>
            <w:shd w:val="clear" w:color="auto" w:fill="auto"/>
            <w:noWrap/>
            <w:tcMar>
              <w:top w:w="12" w:type="dxa"/>
              <w:left w:w="12" w:type="dxa"/>
              <w:right w:w="12" w:type="dxa"/>
            </w:tcMar>
            <w:vAlign w:val="center"/>
          </w:tcPr>
          <w:p w14:paraId="1C1DD32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注：本表反映部门本年度的总收支和年末结转结余情况。</w:t>
            </w:r>
          </w:p>
        </w:tc>
      </w:tr>
    </w:tbl>
    <w:tbl>
      <w:tblPr>
        <w:tblStyle w:val="7"/>
        <w:tblW w:w="9737" w:type="dxa"/>
        <w:tblInd w:w="-44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114"/>
        <w:gridCol w:w="3772"/>
        <w:gridCol w:w="994"/>
        <w:gridCol w:w="977"/>
        <w:gridCol w:w="532"/>
        <w:gridCol w:w="428"/>
        <w:gridCol w:w="635"/>
        <w:gridCol w:w="617"/>
        <w:gridCol w:w="668"/>
      </w:tblGrid>
      <w:tr w14:paraId="46D638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70" w:hRule="atLeast"/>
        </w:trPr>
        <w:tc>
          <w:tcPr>
            <w:tcW w:w="9737" w:type="dxa"/>
            <w:gridSpan w:val="9"/>
            <w:tcBorders>
              <w:top w:val="nil"/>
              <w:left w:val="nil"/>
              <w:bottom w:val="nil"/>
              <w:right w:val="nil"/>
            </w:tcBorders>
            <w:shd w:val="clear" w:color="auto" w:fill="auto"/>
            <w:noWrap/>
            <w:tcMar>
              <w:top w:w="12" w:type="dxa"/>
              <w:left w:w="12" w:type="dxa"/>
              <w:right w:w="12" w:type="dxa"/>
            </w:tcMar>
            <w:vAlign w:val="bottom"/>
          </w:tcPr>
          <w:p w14:paraId="6ACAA05C">
            <w:pPr>
              <w:keepNext w:val="0"/>
              <w:keepLines w:val="0"/>
              <w:widowControl/>
              <w:suppressLineNumbers w:val="0"/>
              <w:jc w:val="center"/>
              <w:textAlignment w:val="bottom"/>
              <w:rPr>
                <w:rFonts w:hint="eastAsia" w:ascii="宋体" w:hAnsi="宋体" w:eastAsia="宋体" w:cs="宋体"/>
                <w:i w:val="0"/>
                <w:color w:val="000000"/>
                <w:sz w:val="44"/>
                <w:szCs w:val="44"/>
                <w:u w:val="none"/>
              </w:rPr>
            </w:pPr>
            <w:r>
              <w:rPr>
                <w:rFonts w:hint="eastAsia" w:ascii="宋体" w:hAnsi="宋体" w:eastAsia="宋体" w:cs="宋体"/>
                <w:i w:val="0"/>
                <w:color w:val="000000"/>
                <w:kern w:val="0"/>
                <w:sz w:val="44"/>
                <w:szCs w:val="44"/>
                <w:u w:val="none"/>
                <w:lang w:val="en-US" w:eastAsia="zh-CN" w:bidi="ar"/>
              </w:rPr>
              <w:t>收入决算表</w:t>
            </w:r>
          </w:p>
        </w:tc>
      </w:tr>
      <w:tr w14:paraId="1484DD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91" w:hRule="atLeast"/>
        </w:trPr>
        <w:tc>
          <w:tcPr>
            <w:tcW w:w="8452" w:type="dxa"/>
            <w:gridSpan w:val="7"/>
            <w:tcBorders>
              <w:top w:val="nil"/>
              <w:left w:val="nil"/>
              <w:bottom w:val="nil"/>
              <w:right w:val="nil"/>
            </w:tcBorders>
            <w:shd w:val="clear" w:color="auto" w:fill="auto"/>
            <w:noWrap/>
            <w:tcMar>
              <w:top w:w="12" w:type="dxa"/>
              <w:left w:w="12" w:type="dxa"/>
              <w:right w:w="12" w:type="dxa"/>
            </w:tcMar>
            <w:vAlign w:val="bottom"/>
          </w:tcPr>
          <w:p w14:paraId="7C12B8A2">
            <w:pPr>
              <w:jc w:val="center"/>
              <w:rPr>
                <w:rFonts w:hint="eastAsia" w:ascii="Arial" w:hAnsi="Arial" w:cs="Arial"/>
                <w:i w:val="0"/>
                <w:color w:val="000000"/>
                <w:sz w:val="20"/>
                <w:szCs w:val="20"/>
                <w:u w:val="none"/>
              </w:rPr>
            </w:pPr>
          </w:p>
        </w:tc>
        <w:tc>
          <w:tcPr>
            <w:tcW w:w="1285" w:type="dxa"/>
            <w:gridSpan w:val="2"/>
            <w:tcBorders>
              <w:top w:val="nil"/>
              <w:left w:val="nil"/>
              <w:bottom w:val="nil"/>
              <w:right w:val="nil"/>
            </w:tcBorders>
            <w:shd w:val="clear" w:color="auto" w:fill="auto"/>
            <w:noWrap/>
            <w:tcMar>
              <w:top w:w="12" w:type="dxa"/>
              <w:left w:w="12" w:type="dxa"/>
              <w:right w:w="12" w:type="dxa"/>
            </w:tcMar>
            <w:vAlign w:val="bottom"/>
          </w:tcPr>
          <w:p w14:paraId="2BCCCEA8">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公开02表</w:t>
            </w:r>
          </w:p>
        </w:tc>
      </w:tr>
      <w:tr w14:paraId="4557AB2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trPr>
        <w:tc>
          <w:tcPr>
            <w:tcW w:w="5880" w:type="dxa"/>
            <w:gridSpan w:val="3"/>
            <w:tcBorders>
              <w:top w:val="nil"/>
              <w:left w:val="nil"/>
              <w:bottom w:val="nil"/>
              <w:right w:val="nil"/>
            </w:tcBorders>
            <w:shd w:val="clear" w:color="auto" w:fill="auto"/>
            <w:noWrap/>
            <w:tcMar>
              <w:top w:w="12" w:type="dxa"/>
              <w:left w:w="12" w:type="dxa"/>
              <w:right w:w="12" w:type="dxa"/>
            </w:tcMar>
            <w:vAlign w:val="bottom"/>
          </w:tcPr>
          <w:p w14:paraId="263D9E00">
            <w:pPr>
              <w:rPr>
                <w:rFonts w:hint="default" w:ascii="Arial" w:hAnsi="Arial" w:cs="Arial"/>
                <w:i w:val="0"/>
                <w:color w:val="000000"/>
                <w:sz w:val="20"/>
                <w:szCs w:val="20"/>
                <w:u w:val="none"/>
              </w:rPr>
            </w:pPr>
            <w:r>
              <w:rPr>
                <w:rFonts w:hint="eastAsia" w:ascii="宋体" w:hAnsi="宋体" w:eastAsia="宋体" w:cs="宋体"/>
                <w:i w:val="0"/>
                <w:color w:val="000000"/>
                <w:kern w:val="0"/>
                <w:sz w:val="20"/>
                <w:szCs w:val="20"/>
                <w:u w:val="none"/>
                <w:lang w:val="en-US" w:eastAsia="zh-CN" w:bidi="ar"/>
              </w:rPr>
              <w:t>编制单位：石家庄市藁城区文化广电体育和旅游局（汇总）</w:t>
            </w:r>
          </w:p>
        </w:tc>
        <w:tc>
          <w:tcPr>
            <w:tcW w:w="977" w:type="dxa"/>
            <w:tcBorders>
              <w:top w:val="nil"/>
              <w:left w:val="nil"/>
              <w:bottom w:val="nil"/>
              <w:right w:val="nil"/>
            </w:tcBorders>
            <w:shd w:val="clear" w:color="auto" w:fill="auto"/>
            <w:noWrap/>
            <w:tcMar>
              <w:top w:w="12" w:type="dxa"/>
              <w:left w:w="12" w:type="dxa"/>
              <w:right w:w="12" w:type="dxa"/>
            </w:tcMar>
            <w:vAlign w:val="bottom"/>
          </w:tcPr>
          <w:p w14:paraId="0D2CAE78">
            <w:pPr>
              <w:rPr>
                <w:rFonts w:hint="default" w:ascii="Arial" w:hAnsi="Arial" w:cs="Arial"/>
                <w:i w:val="0"/>
                <w:color w:val="000000"/>
                <w:sz w:val="20"/>
                <w:szCs w:val="20"/>
                <w:u w:val="none"/>
              </w:rPr>
            </w:pPr>
          </w:p>
        </w:tc>
        <w:tc>
          <w:tcPr>
            <w:tcW w:w="960" w:type="dxa"/>
            <w:gridSpan w:val="2"/>
            <w:tcBorders>
              <w:top w:val="nil"/>
              <w:left w:val="nil"/>
              <w:bottom w:val="nil"/>
              <w:right w:val="nil"/>
            </w:tcBorders>
            <w:shd w:val="clear" w:color="auto" w:fill="auto"/>
            <w:noWrap/>
            <w:tcMar>
              <w:top w:w="12" w:type="dxa"/>
              <w:left w:w="12" w:type="dxa"/>
              <w:right w:w="12" w:type="dxa"/>
            </w:tcMar>
            <w:vAlign w:val="bottom"/>
          </w:tcPr>
          <w:p w14:paraId="5A5F3D6E">
            <w:pPr>
              <w:rPr>
                <w:rFonts w:hint="default" w:ascii="Arial" w:hAnsi="Arial" w:cs="Arial"/>
                <w:i w:val="0"/>
                <w:color w:val="000000"/>
                <w:sz w:val="20"/>
                <w:szCs w:val="20"/>
                <w:u w:val="none"/>
              </w:rPr>
            </w:pPr>
          </w:p>
        </w:tc>
        <w:tc>
          <w:tcPr>
            <w:tcW w:w="635" w:type="dxa"/>
            <w:tcBorders>
              <w:top w:val="nil"/>
              <w:left w:val="nil"/>
              <w:bottom w:val="nil"/>
              <w:right w:val="nil"/>
            </w:tcBorders>
            <w:shd w:val="clear" w:color="auto" w:fill="auto"/>
            <w:noWrap/>
            <w:tcMar>
              <w:top w:w="12" w:type="dxa"/>
              <w:left w:w="12" w:type="dxa"/>
              <w:right w:w="12" w:type="dxa"/>
            </w:tcMar>
            <w:vAlign w:val="bottom"/>
          </w:tcPr>
          <w:p w14:paraId="6E90370A">
            <w:pPr>
              <w:rPr>
                <w:rFonts w:hint="default" w:ascii="Arial" w:hAnsi="Arial" w:cs="Arial"/>
                <w:i w:val="0"/>
                <w:color w:val="000000"/>
                <w:sz w:val="20"/>
                <w:szCs w:val="20"/>
                <w:u w:val="none"/>
              </w:rPr>
            </w:pPr>
          </w:p>
        </w:tc>
        <w:tc>
          <w:tcPr>
            <w:tcW w:w="1285" w:type="dxa"/>
            <w:gridSpan w:val="2"/>
            <w:tcBorders>
              <w:top w:val="nil"/>
              <w:left w:val="nil"/>
              <w:bottom w:val="nil"/>
              <w:right w:val="nil"/>
            </w:tcBorders>
            <w:shd w:val="clear" w:color="auto" w:fill="auto"/>
            <w:noWrap/>
            <w:tcMar>
              <w:top w:w="12" w:type="dxa"/>
              <w:left w:w="12" w:type="dxa"/>
              <w:right w:w="12" w:type="dxa"/>
            </w:tcMar>
            <w:vAlign w:val="bottom"/>
          </w:tcPr>
          <w:p w14:paraId="4F0CF61B">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14:paraId="6380E0C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15" w:hRule="atLeast"/>
        </w:trPr>
        <w:tc>
          <w:tcPr>
            <w:tcW w:w="4886" w:type="dxa"/>
            <w:gridSpan w:val="2"/>
            <w:tcBorders>
              <w:top w:val="single" w:color="000000" w:sz="4" w:space="0"/>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14:paraId="2F27FBC1">
            <w:pPr>
              <w:keepNext w:val="0"/>
              <w:keepLines w:val="0"/>
              <w:widowControl/>
              <w:suppressLineNumbers w:val="0"/>
              <w:ind w:right="2383" w:rightChars="1135"/>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994" w:type="dxa"/>
            <w:vMerge w:val="restart"/>
            <w:tcBorders>
              <w:top w:val="single" w:color="000000" w:sz="4" w:space="0"/>
              <w:left w:val="nil"/>
              <w:right w:val="single" w:color="000000" w:sz="4" w:space="0"/>
            </w:tcBorders>
            <w:shd w:val="clear" w:color="FFFFFF" w:fill="C0C0C0"/>
            <w:tcMar>
              <w:top w:w="12" w:type="dxa"/>
              <w:left w:w="12" w:type="dxa"/>
              <w:right w:w="12" w:type="dxa"/>
            </w:tcMar>
            <w:vAlign w:val="center"/>
          </w:tcPr>
          <w:p w14:paraId="5F630FC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本年收入合计</w:t>
            </w:r>
          </w:p>
        </w:tc>
        <w:tc>
          <w:tcPr>
            <w:tcW w:w="977" w:type="dxa"/>
            <w:vMerge w:val="restart"/>
            <w:tcBorders>
              <w:top w:val="single" w:color="000000" w:sz="4" w:space="0"/>
              <w:left w:val="nil"/>
              <w:right w:val="single" w:color="000000" w:sz="4" w:space="0"/>
            </w:tcBorders>
            <w:shd w:val="clear" w:color="FFFFFF" w:fill="C0C0C0"/>
            <w:tcMar>
              <w:top w:w="12" w:type="dxa"/>
              <w:left w:w="12" w:type="dxa"/>
              <w:right w:w="12" w:type="dxa"/>
            </w:tcMar>
            <w:vAlign w:val="center"/>
          </w:tcPr>
          <w:p w14:paraId="30C2BAD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财政拨款收入</w:t>
            </w:r>
          </w:p>
        </w:tc>
        <w:tc>
          <w:tcPr>
            <w:tcW w:w="532" w:type="dxa"/>
            <w:vMerge w:val="restart"/>
            <w:tcBorders>
              <w:top w:val="single" w:color="000000" w:sz="4" w:space="0"/>
              <w:left w:val="nil"/>
              <w:right w:val="single" w:color="000000" w:sz="4" w:space="0"/>
            </w:tcBorders>
            <w:shd w:val="clear" w:color="FFFFFF" w:fill="C0C0C0"/>
            <w:tcMar>
              <w:top w:w="12" w:type="dxa"/>
              <w:left w:w="12" w:type="dxa"/>
              <w:right w:w="12" w:type="dxa"/>
            </w:tcMar>
            <w:vAlign w:val="center"/>
          </w:tcPr>
          <w:p w14:paraId="3385379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上级补助收入</w:t>
            </w:r>
          </w:p>
        </w:tc>
        <w:tc>
          <w:tcPr>
            <w:tcW w:w="428" w:type="dxa"/>
            <w:vMerge w:val="restart"/>
            <w:tcBorders>
              <w:top w:val="single" w:color="000000" w:sz="4" w:space="0"/>
              <w:left w:val="nil"/>
              <w:right w:val="single" w:color="000000" w:sz="4" w:space="0"/>
            </w:tcBorders>
            <w:shd w:val="clear" w:color="FFFFFF" w:fill="C0C0C0"/>
            <w:tcMar>
              <w:top w:w="12" w:type="dxa"/>
              <w:left w:w="12" w:type="dxa"/>
              <w:right w:w="12" w:type="dxa"/>
            </w:tcMar>
            <w:vAlign w:val="center"/>
          </w:tcPr>
          <w:p w14:paraId="5ED89C7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事业收入</w:t>
            </w:r>
          </w:p>
        </w:tc>
        <w:tc>
          <w:tcPr>
            <w:tcW w:w="635" w:type="dxa"/>
            <w:vMerge w:val="restart"/>
            <w:tcBorders>
              <w:top w:val="single" w:color="000000" w:sz="4" w:space="0"/>
              <w:left w:val="nil"/>
              <w:right w:val="single" w:color="000000" w:sz="4" w:space="0"/>
            </w:tcBorders>
            <w:shd w:val="clear" w:color="FFFFFF" w:fill="C0C0C0"/>
            <w:tcMar>
              <w:top w:w="12" w:type="dxa"/>
              <w:left w:w="12" w:type="dxa"/>
              <w:right w:w="12" w:type="dxa"/>
            </w:tcMar>
            <w:vAlign w:val="center"/>
          </w:tcPr>
          <w:p w14:paraId="205B091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经营收入</w:t>
            </w:r>
          </w:p>
        </w:tc>
        <w:tc>
          <w:tcPr>
            <w:tcW w:w="617" w:type="dxa"/>
            <w:vMerge w:val="restart"/>
            <w:tcBorders>
              <w:top w:val="single" w:color="000000" w:sz="4" w:space="0"/>
              <w:left w:val="nil"/>
              <w:right w:val="single" w:color="000000" w:sz="4" w:space="0"/>
            </w:tcBorders>
            <w:shd w:val="clear" w:color="FFFFFF" w:fill="C0C0C0"/>
            <w:tcMar>
              <w:top w:w="12" w:type="dxa"/>
              <w:left w:w="12" w:type="dxa"/>
              <w:right w:w="12" w:type="dxa"/>
            </w:tcMar>
            <w:vAlign w:val="center"/>
          </w:tcPr>
          <w:p w14:paraId="2E5C7D5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附属单位上缴收入</w:t>
            </w:r>
          </w:p>
        </w:tc>
        <w:tc>
          <w:tcPr>
            <w:tcW w:w="668" w:type="dxa"/>
            <w:vMerge w:val="restart"/>
            <w:tcBorders>
              <w:top w:val="single" w:color="000000" w:sz="4" w:space="0"/>
              <w:left w:val="nil"/>
              <w:right w:val="single" w:color="000000" w:sz="4" w:space="0"/>
            </w:tcBorders>
            <w:shd w:val="clear" w:color="FFFFFF" w:fill="C0C0C0"/>
            <w:tcMar>
              <w:top w:w="12" w:type="dxa"/>
              <w:left w:w="12" w:type="dxa"/>
              <w:right w:w="12" w:type="dxa"/>
            </w:tcMar>
            <w:vAlign w:val="center"/>
          </w:tcPr>
          <w:p w14:paraId="0686BDD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其他收入</w:t>
            </w:r>
          </w:p>
        </w:tc>
      </w:tr>
      <w:tr w14:paraId="616220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806" w:hRule="atLeast"/>
        </w:trPr>
        <w:tc>
          <w:tcPr>
            <w:tcW w:w="1114" w:type="dxa"/>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14:paraId="42F2E1B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功能分类科目编码</w:t>
            </w:r>
          </w:p>
        </w:tc>
        <w:tc>
          <w:tcPr>
            <w:tcW w:w="3772"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0AADAEE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994" w:type="dxa"/>
            <w:vMerge w:val="continue"/>
            <w:tcBorders>
              <w:left w:val="nil"/>
              <w:bottom w:val="single" w:color="auto" w:sz="4" w:space="0"/>
              <w:right w:val="single" w:color="000000" w:sz="4" w:space="0"/>
            </w:tcBorders>
            <w:shd w:val="clear" w:color="FFFFFF" w:fill="C0C0C0"/>
            <w:tcMar>
              <w:top w:w="12" w:type="dxa"/>
              <w:left w:w="12" w:type="dxa"/>
              <w:right w:w="12" w:type="dxa"/>
            </w:tcMar>
            <w:vAlign w:val="center"/>
          </w:tcPr>
          <w:p w14:paraId="122D970E">
            <w:pPr>
              <w:jc w:val="center"/>
              <w:rPr>
                <w:rFonts w:hint="eastAsia" w:ascii="宋体" w:hAnsi="宋体" w:eastAsia="宋体" w:cs="宋体"/>
                <w:i w:val="0"/>
                <w:color w:val="000000"/>
                <w:sz w:val="22"/>
                <w:szCs w:val="22"/>
                <w:u w:val="none"/>
              </w:rPr>
            </w:pPr>
          </w:p>
        </w:tc>
        <w:tc>
          <w:tcPr>
            <w:tcW w:w="977" w:type="dxa"/>
            <w:vMerge w:val="continue"/>
            <w:tcBorders>
              <w:left w:val="nil"/>
              <w:bottom w:val="single" w:color="auto" w:sz="4" w:space="0"/>
              <w:right w:val="single" w:color="000000" w:sz="4" w:space="0"/>
            </w:tcBorders>
            <w:shd w:val="clear" w:color="FFFFFF" w:fill="C0C0C0"/>
            <w:tcMar>
              <w:top w:w="12" w:type="dxa"/>
              <w:left w:w="12" w:type="dxa"/>
              <w:right w:w="12" w:type="dxa"/>
            </w:tcMar>
            <w:vAlign w:val="center"/>
          </w:tcPr>
          <w:p w14:paraId="5371F1F5">
            <w:pPr>
              <w:jc w:val="center"/>
              <w:rPr>
                <w:rFonts w:hint="eastAsia" w:ascii="宋体" w:hAnsi="宋体" w:eastAsia="宋体" w:cs="宋体"/>
                <w:i w:val="0"/>
                <w:color w:val="000000"/>
                <w:sz w:val="22"/>
                <w:szCs w:val="22"/>
                <w:u w:val="none"/>
              </w:rPr>
            </w:pPr>
          </w:p>
        </w:tc>
        <w:tc>
          <w:tcPr>
            <w:tcW w:w="532" w:type="dxa"/>
            <w:vMerge w:val="continue"/>
            <w:tcBorders>
              <w:left w:val="nil"/>
              <w:bottom w:val="single" w:color="auto" w:sz="4" w:space="0"/>
              <w:right w:val="single" w:color="000000" w:sz="4" w:space="0"/>
            </w:tcBorders>
            <w:shd w:val="clear" w:color="FFFFFF" w:fill="C0C0C0"/>
            <w:tcMar>
              <w:top w:w="12" w:type="dxa"/>
              <w:left w:w="12" w:type="dxa"/>
              <w:right w:w="12" w:type="dxa"/>
            </w:tcMar>
            <w:vAlign w:val="center"/>
          </w:tcPr>
          <w:p w14:paraId="0E594C46">
            <w:pPr>
              <w:jc w:val="center"/>
              <w:rPr>
                <w:rFonts w:hint="eastAsia" w:ascii="宋体" w:hAnsi="宋体" w:eastAsia="宋体" w:cs="宋体"/>
                <w:i w:val="0"/>
                <w:color w:val="000000"/>
                <w:sz w:val="22"/>
                <w:szCs w:val="22"/>
                <w:u w:val="none"/>
              </w:rPr>
            </w:pPr>
          </w:p>
        </w:tc>
        <w:tc>
          <w:tcPr>
            <w:tcW w:w="428" w:type="dxa"/>
            <w:vMerge w:val="continue"/>
            <w:tcBorders>
              <w:left w:val="nil"/>
              <w:bottom w:val="single" w:color="auto" w:sz="4" w:space="0"/>
              <w:right w:val="single" w:color="000000" w:sz="4" w:space="0"/>
            </w:tcBorders>
            <w:shd w:val="clear" w:color="FFFFFF" w:fill="C0C0C0"/>
            <w:tcMar>
              <w:top w:w="12" w:type="dxa"/>
              <w:left w:w="12" w:type="dxa"/>
              <w:right w:w="12" w:type="dxa"/>
            </w:tcMar>
            <w:vAlign w:val="center"/>
          </w:tcPr>
          <w:p w14:paraId="6F20ECB3">
            <w:pPr>
              <w:jc w:val="center"/>
              <w:rPr>
                <w:rFonts w:hint="eastAsia" w:ascii="宋体" w:hAnsi="宋体" w:eastAsia="宋体" w:cs="宋体"/>
                <w:i w:val="0"/>
                <w:color w:val="000000"/>
                <w:sz w:val="22"/>
                <w:szCs w:val="22"/>
                <w:u w:val="none"/>
              </w:rPr>
            </w:pPr>
          </w:p>
        </w:tc>
        <w:tc>
          <w:tcPr>
            <w:tcW w:w="635" w:type="dxa"/>
            <w:vMerge w:val="continue"/>
            <w:tcBorders>
              <w:left w:val="nil"/>
              <w:bottom w:val="single" w:color="auto" w:sz="4" w:space="0"/>
              <w:right w:val="single" w:color="000000" w:sz="4" w:space="0"/>
            </w:tcBorders>
            <w:shd w:val="clear" w:color="FFFFFF" w:fill="C0C0C0"/>
            <w:tcMar>
              <w:top w:w="12" w:type="dxa"/>
              <w:left w:w="12" w:type="dxa"/>
              <w:right w:w="12" w:type="dxa"/>
            </w:tcMar>
            <w:vAlign w:val="center"/>
          </w:tcPr>
          <w:p w14:paraId="72239395">
            <w:pPr>
              <w:jc w:val="center"/>
              <w:rPr>
                <w:rFonts w:hint="eastAsia" w:ascii="宋体" w:hAnsi="宋体" w:eastAsia="宋体" w:cs="宋体"/>
                <w:i w:val="0"/>
                <w:color w:val="000000"/>
                <w:sz w:val="22"/>
                <w:szCs w:val="22"/>
                <w:u w:val="none"/>
              </w:rPr>
            </w:pPr>
          </w:p>
        </w:tc>
        <w:tc>
          <w:tcPr>
            <w:tcW w:w="617" w:type="dxa"/>
            <w:vMerge w:val="continue"/>
            <w:tcBorders>
              <w:left w:val="nil"/>
              <w:bottom w:val="single" w:color="auto" w:sz="4" w:space="0"/>
              <w:right w:val="single" w:color="000000" w:sz="4" w:space="0"/>
            </w:tcBorders>
            <w:shd w:val="clear" w:color="FFFFFF" w:fill="C0C0C0"/>
            <w:tcMar>
              <w:top w:w="12" w:type="dxa"/>
              <w:left w:w="12" w:type="dxa"/>
              <w:right w:w="12" w:type="dxa"/>
            </w:tcMar>
            <w:vAlign w:val="center"/>
          </w:tcPr>
          <w:p w14:paraId="4B7FF71C">
            <w:pPr>
              <w:jc w:val="center"/>
              <w:rPr>
                <w:rFonts w:hint="eastAsia" w:ascii="宋体" w:hAnsi="宋体" w:eastAsia="宋体" w:cs="宋体"/>
                <w:i w:val="0"/>
                <w:color w:val="000000"/>
                <w:sz w:val="22"/>
                <w:szCs w:val="22"/>
                <w:u w:val="none"/>
              </w:rPr>
            </w:pPr>
          </w:p>
        </w:tc>
        <w:tc>
          <w:tcPr>
            <w:tcW w:w="668" w:type="dxa"/>
            <w:vMerge w:val="continue"/>
            <w:tcBorders>
              <w:left w:val="nil"/>
              <w:bottom w:val="single" w:color="auto" w:sz="4" w:space="0"/>
              <w:right w:val="single" w:color="000000" w:sz="4" w:space="0"/>
            </w:tcBorders>
            <w:shd w:val="clear" w:color="FFFFFF" w:fill="C0C0C0"/>
            <w:tcMar>
              <w:top w:w="12" w:type="dxa"/>
              <w:left w:w="12" w:type="dxa"/>
              <w:right w:w="12" w:type="dxa"/>
            </w:tcMar>
            <w:vAlign w:val="center"/>
          </w:tcPr>
          <w:p w14:paraId="1516E1CA">
            <w:pPr>
              <w:jc w:val="center"/>
              <w:rPr>
                <w:rFonts w:hint="eastAsia" w:ascii="宋体" w:hAnsi="宋体" w:eastAsia="宋体" w:cs="宋体"/>
                <w:i w:val="0"/>
                <w:color w:val="000000"/>
                <w:sz w:val="22"/>
                <w:szCs w:val="22"/>
                <w:u w:val="none"/>
              </w:rPr>
            </w:pPr>
          </w:p>
        </w:tc>
      </w:tr>
      <w:tr w14:paraId="603DEF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0" w:hRule="atLeast"/>
        </w:trPr>
        <w:tc>
          <w:tcPr>
            <w:tcW w:w="4886" w:type="dxa"/>
            <w:gridSpan w:val="2"/>
            <w:tcBorders>
              <w:top w:val="nil"/>
              <w:left w:val="single" w:color="000000" w:sz="4" w:space="0"/>
              <w:bottom w:val="single" w:color="000000" w:sz="4" w:space="0"/>
              <w:right w:val="single" w:color="auto" w:sz="4" w:space="0"/>
            </w:tcBorders>
            <w:shd w:val="clear" w:color="FFFFFF" w:fill="C0C0C0"/>
            <w:noWrap/>
            <w:tcMar>
              <w:top w:w="12" w:type="dxa"/>
              <w:left w:w="12" w:type="dxa"/>
              <w:right w:w="12" w:type="dxa"/>
            </w:tcMar>
            <w:vAlign w:val="center"/>
          </w:tcPr>
          <w:p w14:paraId="2731359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994" w:type="dxa"/>
            <w:tcBorders>
              <w:top w:val="single" w:color="auto" w:sz="4" w:space="0"/>
              <w:left w:val="single" w:color="auto" w:sz="4" w:space="0"/>
              <w:bottom w:val="single" w:color="auto" w:sz="4" w:space="0"/>
              <w:right w:val="single" w:color="auto" w:sz="4" w:space="0"/>
            </w:tcBorders>
            <w:shd w:val="clear" w:color="FFFFFF" w:fill="C0C0C0"/>
            <w:tcMar>
              <w:top w:w="12" w:type="dxa"/>
              <w:left w:w="12" w:type="dxa"/>
              <w:right w:w="12" w:type="dxa"/>
            </w:tcMar>
            <w:vAlign w:val="center"/>
          </w:tcPr>
          <w:p w14:paraId="67B7111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977" w:type="dxa"/>
            <w:tcBorders>
              <w:top w:val="single" w:color="auto" w:sz="4" w:space="0"/>
              <w:left w:val="single" w:color="auto" w:sz="4" w:space="0"/>
              <w:bottom w:val="single" w:color="auto" w:sz="4" w:space="0"/>
              <w:right w:val="single" w:color="auto" w:sz="4" w:space="0"/>
            </w:tcBorders>
            <w:shd w:val="clear" w:color="FFFFFF" w:fill="C0C0C0"/>
            <w:tcMar>
              <w:top w:w="12" w:type="dxa"/>
              <w:left w:w="12" w:type="dxa"/>
              <w:right w:w="12" w:type="dxa"/>
            </w:tcMar>
            <w:vAlign w:val="center"/>
          </w:tcPr>
          <w:p w14:paraId="1C33727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532" w:type="dxa"/>
            <w:tcBorders>
              <w:top w:val="single" w:color="auto" w:sz="4" w:space="0"/>
              <w:left w:val="single" w:color="auto" w:sz="4" w:space="0"/>
              <w:bottom w:val="single" w:color="auto" w:sz="4" w:space="0"/>
              <w:right w:val="single" w:color="auto" w:sz="4" w:space="0"/>
            </w:tcBorders>
            <w:shd w:val="clear" w:color="FFFFFF" w:fill="C0C0C0"/>
            <w:tcMar>
              <w:top w:w="12" w:type="dxa"/>
              <w:left w:w="12" w:type="dxa"/>
              <w:right w:w="12" w:type="dxa"/>
            </w:tcMar>
            <w:vAlign w:val="center"/>
          </w:tcPr>
          <w:p w14:paraId="2F8FCD4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428" w:type="dxa"/>
            <w:tcBorders>
              <w:top w:val="single" w:color="auto" w:sz="4" w:space="0"/>
              <w:left w:val="single" w:color="auto" w:sz="4" w:space="0"/>
              <w:bottom w:val="single" w:color="auto" w:sz="4" w:space="0"/>
              <w:right w:val="single" w:color="auto" w:sz="4" w:space="0"/>
            </w:tcBorders>
            <w:shd w:val="clear" w:color="FFFFFF" w:fill="C0C0C0"/>
            <w:tcMar>
              <w:top w:w="12" w:type="dxa"/>
              <w:left w:w="12" w:type="dxa"/>
              <w:right w:w="12" w:type="dxa"/>
            </w:tcMar>
            <w:vAlign w:val="center"/>
          </w:tcPr>
          <w:p w14:paraId="24521F3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635" w:type="dxa"/>
            <w:tcBorders>
              <w:top w:val="single" w:color="auto" w:sz="4" w:space="0"/>
              <w:left w:val="single" w:color="auto" w:sz="4" w:space="0"/>
              <w:bottom w:val="single" w:color="auto" w:sz="4" w:space="0"/>
              <w:right w:val="single" w:color="auto" w:sz="4" w:space="0"/>
            </w:tcBorders>
            <w:shd w:val="clear" w:color="FFFFFF" w:fill="C0C0C0"/>
            <w:tcMar>
              <w:top w:w="12" w:type="dxa"/>
              <w:left w:w="12" w:type="dxa"/>
              <w:right w:w="12" w:type="dxa"/>
            </w:tcMar>
            <w:vAlign w:val="center"/>
          </w:tcPr>
          <w:p w14:paraId="1906824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617" w:type="dxa"/>
            <w:tcBorders>
              <w:top w:val="single" w:color="auto" w:sz="4" w:space="0"/>
              <w:left w:val="single" w:color="auto" w:sz="4" w:space="0"/>
              <w:bottom w:val="single" w:color="auto" w:sz="4" w:space="0"/>
              <w:right w:val="single" w:color="auto" w:sz="4" w:space="0"/>
            </w:tcBorders>
            <w:shd w:val="clear" w:color="FFFFFF" w:fill="C0C0C0"/>
            <w:tcMar>
              <w:top w:w="12" w:type="dxa"/>
              <w:left w:w="12" w:type="dxa"/>
              <w:right w:w="12" w:type="dxa"/>
            </w:tcMar>
            <w:vAlign w:val="center"/>
          </w:tcPr>
          <w:p w14:paraId="1DA3E39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c>
          <w:tcPr>
            <w:tcW w:w="668" w:type="dxa"/>
            <w:tcBorders>
              <w:top w:val="single" w:color="auto" w:sz="4" w:space="0"/>
              <w:left w:val="single" w:color="auto" w:sz="4" w:space="0"/>
              <w:bottom w:val="single" w:color="auto" w:sz="4" w:space="0"/>
              <w:right w:val="single" w:color="auto" w:sz="4" w:space="0"/>
            </w:tcBorders>
            <w:shd w:val="clear" w:color="FFFFFF" w:fill="C0C0C0"/>
            <w:tcMar>
              <w:top w:w="12" w:type="dxa"/>
              <w:left w:w="12" w:type="dxa"/>
              <w:right w:w="12" w:type="dxa"/>
            </w:tcMar>
            <w:vAlign w:val="center"/>
          </w:tcPr>
          <w:p w14:paraId="22E84D1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w:t>
            </w:r>
          </w:p>
        </w:tc>
      </w:tr>
      <w:tr w14:paraId="4DE7B78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9" w:hRule="atLeast"/>
        </w:trPr>
        <w:tc>
          <w:tcPr>
            <w:tcW w:w="4886" w:type="dxa"/>
            <w:gridSpan w:val="2"/>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14:paraId="57324D6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994" w:type="dxa"/>
            <w:tcBorders>
              <w:top w:val="single" w:color="auto" w:sz="4" w:space="0"/>
              <w:left w:val="nil"/>
              <w:bottom w:val="single" w:color="000000" w:sz="4" w:space="0"/>
              <w:right w:val="single" w:color="000000" w:sz="4" w:space="0"/>
            </w:tcBorders>
            <w:shd w:val="clear" w:color="auto" w:fill="auto"/>
            <w:noWrap/>
            <w:tcMar>
              <w:top w:w="12" w:type="dxa"/>
              <w:left w:w="12" w:type="dxa"/>
              <w:right w:w="12" w:type="dxa"/>
            </w:tcMar>
            <w:vAlign w:val="center"/>
          </w:tcPr>
          <w:p w14:paraId="23DF95C0">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1,728.14</w:t>
            </w:r>
          </w:p>
        </w:tc>
        <w:tc>
          <w:tcPr>
            <w:tcW w:w="977" w:type="dxa"/>
            <w:tcBorders>
              <w:top w:val="single" w:color="auto" w:sz="4" w:space="0"/>
              <w:left w:val="nil"/>
              <w:bottom w:val="single" w:color="000000" w:sz="4" w:space="0"/>
              <w:right w:val="single" w:color="000000" w:sz="4" w:space="0"/>
            </w:tcBorders>
            <w:shd w:val="clear" w:color="auto" w:fill="auto"/>
            <w:noWrap/>
            <w:tcMar>
              <w:top w:w="12" w:type="dxa"/>
              <w:left w:w="12" w:type="dxa"/>
              <w:right w:w="12" w:type="dxa"/>
            </w:tcMar>
            <w:vAlign w:val="center"/>
          </w:tcPr>
          <w:p w14:paraId="3E9A7A70">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1,728.14</w:t>
            </w:r>
          </w:p>
        </w:tc>
        <w:tc>
          <w:tcPr>
            <w:tcW w:w="532" w:type="dxa"/>
            <w:tcBorders>
              <w:top w:val="single" w:color="auto" w:sz="4" w:space="0"/>
              <w:left w:val="nil"/>
              <w:bottom w:val="single" w:color="000000" w:sz="4" w:space="0"/>
              <w:right w:val="single" w:color="000000" w:sz="4" w:space="0"/>
            </w:tcBorders>
            <w:shd w:val="clear" w:color="auto" w:fill="auto"/>
            <w:noWrap/>
            <w:tcMar>
              <w:top w:w="12" w:type="dxa"/>
              <w:left w:w="12" w:type="dxa"/>
              <w:right w:w="12" w:type="dxa"/>
            </w:tcMar>
            <w:vAlign w:val="center"/>
          </w:tcPr>
          <w:p w14:paraId="5FE64CD2">
            <w:pPr>
              <w:jc w:val="right"/>
              <w:rPr>
                <w:rFonts w:hint="eastAsia" w:ascii="宋体" w:hAnsi="宋体" w:eastAsia="宋体" w:cs="宋体"/>
                <w:b/>
                <w:i w:val="0"/>
                <w:color w:val="000000"/>
                <w:sz w:val="22"/>
                <w:szCs w:val="22"/>
                <w:u w:val="none"/>
              </w:rPr>
            </w:pPr>
          </w:p>
        </w:tc>
        <w:tc>
          <w:tcPr>
            <w:tcW w:w="428" w:type="dxa"/>
            <w:tcBorders>
              <w:top w:val="single" w:color="auto" w:sz="4" w:space="0"/>
              <w:left w:val="nil"/>
              <w:bottom w:val="single" w:color="000000" w:sz="4" w:space="0"/>
              <w:right w:val="single" w:color="000000" w:sz="4" w:space="0"/>
            </w:tcBorders>
            <w:shd w:val="clear" w:color="auto" w:fill="auto"/>
            <w:noWrap/>
            <w:tcMar>
              <w:top w:w="12" w:type="dxa"/>
              <w:left w:w="12" w:type="dxa"/>
              <w:right w:w="12" w:type="dxa"/>
            </w:tcMar>
            <w:vAlign w:val="center"/>
          </w:tcPr>
          <w:p w14:paraId="461054E8">
            <w:pPr>
              <w:jc w:val="right"/>
              <w:rPr>
                <w:rFonts w:hint="eastAsia" w:ascii="宋体" w:hAnsi="宋体" w:eastAsia="宋体" w:cs="宋体"/>
                <w:b/>
                <w:i w:val="0"/>
                <w:color w:val="000000"/>
                <w:sz w:val="22"/>
                <w:szCs w:val="22"/>
                <w:u w:val="none"/>
              </w:rPr>
            </w:pPr>
          </w:p>
        </w:tc>
        <w:tc>
          <w:tcPr>
            <w:tcW w:w="635" w:type="dxa"/>
            <w:tcBorders>
              <w:top w:val="single" w:color="auto" w:sz="4" w:space="0"/>
              <w:left w:val="nil"/>
              <w:bottom w:val="single" w:color="000000" w:sz="4" w:space="0"/>
              <w:right w:val="single" w:color="000000" w:sz="4" w:space="0"/>
            </w:tcBorders>
            <w:shd w:val="clear" w:color="auto" w:fill="auto"/>
            <w:noWrap/>
            <w:tcMar>
              <w:top w:w="12" w:type="dxa"/>
              <w:left w:w="12" w:type="dxa"/>
              <w:right w:w="12" w:type="dxa"/>
            </w:tcMar>
            <w:vAlign w:val="center"/>
          </w:tcPr>
          <w:p w14:paraId="24BC5CA4">
            <w:pPr>
              <w:jc w:val="right"/>
              <w:rPr>
                <w:rFonts w:hint="eastAsia" w:ascii="宋体" w:hAnsi="宋体" w:eastAsia="宋体" w:cs="宋体"/>
                <w:b/>
                <w:i w:val="0"/>
                <w:color w:val="000000"/>
                <w:sz w:val="22"/>
                <w:szCs w:val="22"/>
                <w:u w:val="none"/>
              </w:rPr>
            </w:pPr>
          </w:p>
        </w:tc>
        <w:tc>
          <w:tcPr>
            <w:tcW w:w="617" w:type="dxa"/>
            <w:tcBorders>
              <w:top w:val="single" w:color="auto" w:sz="4" w:space="0"/>
              <w:left w:val="nil"/>
              <w:bottom w:val="single" w:color="000000" w:sz="4" w:space="0"/>
              <w:right w:val="single" w:color="000000" w:sz="4" w:space="0"/>
            </w:tcBorders>
            <w:shd w:val="clear" w:color="auto" w:fill="auto"/>
            <w:noWrap/>
            <w:tcMar>
              <w:top w:w="12" w:type="dxa"/>
              <w:left w:w="12" w:type="dxa"/>
              <w:right w:w="12" w:type="dxa"/>
            </w:tcMar>
            <w:vAlign w:val="center"/>
          </w:tcPr>
          <w:p w14:paraId="6958F8D6">
            <w:pPr>
              <w:jc w:val="right"/>
              <w:rPr>
                <w:rFonts w:hint="eastAsia" w:ascii="宋体" w:hAnsi="宋体" w:eastAsia="宋体" w:cs="宋体"/>
                <w:b/>
                <w:i w:val="0"/>
                <w:color w:val="000000"/>
                <w:sz w:val="22"/>
                <w:szCs w:val="22"/>
                <w:u w:val="none"/>
              </w:rPr>
            </w:pPr>
          </w:p>
        </w:tc>
        <w:tc>
          <w:tcPr>
            <w:tcW w:w="668" w:type="dxa"/>
            <w:tcBorders>
              <w:top w:val="single" w:color="auto" w:sz="4" w:space="0"/>
              <w:left w:val="nil"/>
              <w:bottom w:val="single" w:color="000000" w:sz="4" w:space="0"/>
              <w:right w:val="single" w:color="000000" w:sz="4" w:space="0"/>
            </w:tcBorders>
            <w:shd w:val="clear" w:color="auto" w:fill="auto"/>
            <w:noWrap/>
            <w:tcMar>
              <w:top w:w="12" w:type="dxa"/>
              <w:left w:w="12" w:type="dxa"/>
              <w:right w:w="12" w:type="dxa"/>
            </w:tcMar>
            <w:vAlign w:val="center"/>
          </w:tcPr>
          <w:p w14:paraId="74301A69">
            <w:pPr>
              <w:jc w:val="right"/>
              <w:rPr>
                <w:rFonts w:hint="eastAsia" w:ascii="宋体" w:hAnsi="宋体" w:eastAsia="宋体" w:cs="宋体"/>
                <w:b/>
                <w:i w:val="0"/>
                <w:color w:val="000000"/>
                <w:sz w:val="22"/>
                <w:szCs w:val="22"/>
                <w:u w:val="none"/>
              </w:rPr>
            </w:pPr>
          </w:p>
        </w:tc>
      </w:tr>
      <w:tr w14:paraId="459533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9" w:hRule="atLeast"/>
        </w:trPr>
        <w:tc>
          <w:tcPr>
            <w:tcW w:w="1114" w:type="dxa"/>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1210AB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207</w:t>
            </w:r>
          </w:p>
        </w:tc>
        <w:tc>
          <w:tcPr>
            <w:tcW w:w="377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4EA827A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文化旅游体育与传媒支出</w:t>
            </w:r>
          </w:p>
        </w:tc>
        <w:tc>
          <w:tcPr>
            <w:tcW w:w="99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3C98AA3B">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1,695.64</w:t>
            </w:r>
          </w:p>
        </w:tc>
        <w:tc>
          <w:tcPr>
            <w:tcW w:w="977"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110452D2">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1,695.64</w:t>
            </w:r>
          </w:p>
        </w:tc>
        <w:tc>
          <w:tcPr>
            <w:tcW w:w="53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0A57CB1A">
            <w:pPr>
              <w:jc w:val="right"/>
              <w:rPr>
                <w:rFonts w:hint="eastAsia" w:ascii="宋体" w:hAnsi="宋体" w:eastAsia="宋体" w:cs="宋体"/>
                <w:i w:val="0"/>
                <w:color w:val="000000"/>
                <w:sz w:val="22"/>
                <w:szCs w:val="22"/>
                <w:u w:val="none"/>
              </w:rPr>
            </w:pPr>
          </w:p>
        </w:tc>
        <w:tc>
          <w:tcPr>
            <w:tcW w:w="42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27D34A17">
            <w:pPr>
              <w:jc w:val="right"/>
              <w:rPr>
                <w:rFonts w:hint="eastAsia" w:ascii="宋体" w:hAnsi="宋体" w:eastAsia="宋体" w:cs="宋体"/>
                <w:i w:val="0"/>
                <w:color w:val="000000"/>
                <w:sz w:val="22"/>
                <w:szCs w:val="22"/>
                <w:u w:val="none"/>
              </w:rPr>
            </w:pPr>
          </w:p>
        </w:tc>
        <w:tc>
          <w:tcPr>
            <w:tcW w:w="63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1432441A">
            <w:pPr>
              <w:jc w:val="right"/>
              <w:rPr>
                <w:rFonts w:hint="eastAsia" w:ascii="宋体" w:hAnsi="宋体" w:eastAsia="宋体" w:cs="宋体"/>
                <w:i w:val="0"/>
                <w:color w:val="000000"/>
                <w:sz w:val="22"/>
                <w:szCs w:val="22"/>
                <w:u w:val="none"/>
              </w:rPr>
            </w:pPr>
          </w:p>
        </w:tc>
        <w:tc>
          <w:tcPr>
            <w:tcW w:w="617"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4BA245C8">
            <w:pPr>
              <w:jc w:val="right"/>
              <w:rPr>
                <w:rFonts w:hint="eastAsia" w:ascii="宋体" w:hAnsi="宋体" w:eastAsia="宋体" w:cs="宋体"/>
                <w:i w:val="0"/>
                <w:color w:val="000000"/>
                <w:sz w:val="22"/>
                <w:szCs w:val="22"/>
                <w:u w:val="none"/>
              </w:rPr>
            </w:pPr>
          </w:p>
        </w:tc>
        <w:tc>
          <w:tcPr>
            <w:tcW w:w="66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0A7844FF">
            <w:pPr>
              <w:jc w:val="right"/>
              <w:rPr>
                <w:rFonts w:hint="eastAsia" w:ascii="宋体" w:hAnsi="宋体" w:eastAsia="宋体" w:cs="宋体"/>
                <w:i w:val="0"/>
                <w:color w:val="000000"/>
                <w:sz w:val="22"/>
                <w:szCs w:val="22"/>
                <w:u w:val="none"/>
              </w:rPr>
            </w:pPr>
          </w:p>
        </w:tc>
      </w:tr>
      <w:tr w14:paraId="45331F0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9" w:hRule="atLeast"/>
        </w:trPr>
        <w:tc>
          <w:tcPr>
            <w:tcW w:w="1114" w:type="dxa"/>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D50B5D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20701</w:t>
            </w:r>
          </w:p>
        </w:tc>
        <w:tc>
          <w:tcPr>
            <w:tcW w:w="377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0C8E3E5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文化和旅游</w:t>
            </w:r>
          </w:p>
        </w:tc>
        <w:tc>
          <w:tcPr>
            <w:tcW w:w="99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4C285D2A">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1,350.78</w:t>
            </w:r>
          </w:p>
        </w:tc>
        <w:tc>
          <w:tcPr>
            <w:tcW w:w="977"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4BF460B4">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1,350.78</w:t>
            </w:r>
          </w:p>
        </w:tc>
        <w:tc>
          <w:tcPr>
            <w:tcW w:w="53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53817255">
            <w:pPr>
              <w:jc w:val="right"/>
              <w:rPr>
                <w:rFonts w:hint="eastAsia" w:ascii="宋体" w:hAnsi="宋体" w:eastAsia="宋体" w:cs="宋体"/>
                <w:i w:val="0"/>
                <w:color w:val="000000"/>
                <w:sz w:val="22"/>
                <w:szCs w:val="22"/>
                <w:u w:val="none"/>
              </w:rPr>
            </w:pPr>
          </w:p>
        </w:tc>
        <w:tc>
          <w:tcPr>
            <w:tcW w:w="42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38C64895">
            <w:pPr>
              <w:jc w:val="right"/>
              <w:rPr>
                <w:rFonts w:hint="eastAsia" w:ascii="宋体" w:hAnsi="宋体" w:eastAsia="宋体" w:cs="宋体"/>
                <w:i w:val="0"/>
                <w:color w:val="000000"/>
                <w:sz w:val="22"/>
                <w:szCs w:val="22"/>
                <w:u w:val="none"/>
              </w:rPr>
            </w:pPr>
          </w:p>
        </w:tc>
        <w:tc>
          <w:tcPr>
            <w:tcW w:w="63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63B48FD7">
            <w:pPr>
              <w:jc w:val="right"/>
              <w:rPr>
                <w:rFonts w:hint="eastAsia" w:ascii="宋体" w:hAnsi="宋体" w:eastAsia="宋体" w:cs="宋体"/>
                <w:i w:val="0"/>
                <w:color w:val="000000"/>
                <w:sz w:val="22"/>
                <w:szCs w:val="22"/>
                <w:u w:val="none"/>
              </w:rPr>
            </w:pPr>
          </w:p>
        </w:tc>
        <w:tc>
          <w:tcPr>
            <w:tcW w:w="617"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67506129">
            <w:pPr>
              <w:jc w:val="right"/>
              <w:rPr>
                <w:rFonts w:hint="eastAsia" w:ascii="宋体" w:hAnsi="宋体" w:eastAsia="宋体" w:cs="宋体"/>
                <w:i w:val="0"/>
                <w:color w:val="000000"/>
                <w:sz w:val="22"/>
                <w:szCs w:val="22"/>
                <w:u w:val="none"/>
              </w:rPr>
            </w:pPr>
          </w:p>
        </w:tc>
        <w:tc>
          <w:tcPr>
            <w:tcW w:w="66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100DC0AB">
            <w:pPr>
              <w:jc w:val="right"/>
              <w:rPr>
                <w:rFonts w:hint="eastAsia" w:ascii="宋体" w:hAnsi="宋体" w:eastAsia="宋体" w:cs="宋体"/>
                <w:i w:val="0"/>
                <w:color w:val="000000"/>
                <w:sz w:val="22"/>
                <w:szCs w:val="22"/>
                <w:u w:val="none"/>
              </w:rPr>
            </w:pPr>
          </w:p>
        </w:tc>
      </w:tr>
      <w:tr w14:paraId="71A87BD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0" w:hRule="atLeast"/>
        </w:trPr>
        <w:tc>
          <w:tcPr>
            <w:tcW w:w="1114" w:type="dxa"/>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FD9837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2070101</w:t>
            </w:r>
          </w:p>
        </w:tc>
        <w:tc>
          <w:tcPr>
            <w:tcW w:w="377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1359600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行政运行</w:t>
            </w:r>
          </w:p>
        </w:tc>
        <w:tc>
          <w:tcPr>
            <w:tcW w:w="99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020F10A6">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275.73</w:t>
            </w:r>
          </w:p>
        </w:tc>
        <w:tc>
          <w:tcPr>
            <w:tcW w:w="977"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69C7DF7B">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275.73</w:t>
            </w:r>
          </w:p>
        </w:tc>
        <w:tc>
          <w:tcPr>
            <w:tcW w:w="53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078F319E">
            <w:pPr>
              <w:jc w:val="right"/>
              <w:rPr>
                <w:rFonts w:hint="eastAsia" w:ascii="宋体" w:hAnsi="宋体" w:eastAsia="宋体" w:cs="宋体"/>
                <w:i w:val="0"/>
                <w:color w:val="000000"/>
                <w:sz w:val="22"/>
                <w:szCs w:val="22"/>
                <w:u w:val="none"/>
              </w:rPr>
            </w:pPr>
          </w:p>
        </w:tc>
        <w:tc>
          <w:tcPr>
            <w:tcW w:w="42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6892761A">
            <w:pPr>
              <w:jc w:val="right"/>
              <w:rPr>
                <w:rFonts w:hint="eastAsia" w:ascii="宋体" w:hAnsi="宋体" w:eastAsia="宋体" w:cs="宋体"/>
                <w:i w:val="0"/>
                <w:color w:val="000000"/>
                <w:sz w:val="22"/>
                <w:szCs w:val="22"/>
                <w:u w:val="none"/>
              </w:rPr>
            </w:pPr>
          </w:p>
        </w:tc>
        <w:tc>
          <w:tcPr>
            <w:tcW w:w="63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2FF7F429">
            <w:pPr>
              <w:jc w:val="right"/>
              <w:rPr>
                <w:rFonts w:hint="eastAsia" w:ascii="宋体" w:hAnsi="宋体" w:eastAsia="宋体" w:cs="宋体"/>
                <w:i w:val="0"/>
                <w:color w:val="000000"/>
                <w:sz w:val="22"/>
                <w:szCs w:val="22"/>
                <w:u w:val="none"/>
              </w:rPr>
            </w:pPr>
          </w:p>
        </w:tc>
        <w:tc>
          <w:tcPr>
            <w:tcW w:w="617"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4252A552">
            <w:pPr>
              <w:jc w:val="right"/>
              <w:rPr>
                <w:rFonts w:hint="eastAsia" w:ascii="宋体" w:hAnsi="宋体" w:eastAsia="宋体" w:cs="宋体"/>
                <w:i w:val="0"/>
                <w:color w:val="000000"/>
                <w:sz w:val="22"/>
                <w:szCs w:val="22"/>
                <w:u w:val="none"/>
              </w:rPr>
            </w:pPr>
          </w:p>
        </w:tc>
        <w:tc>
          <w:tcPr>
            <w:tcW w:w="66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11D6776B">
            <w:pPr>
              <w:jc w:val="right"/>
              <w:rPr>
                <w:rFonts w:hint="eastAsia" w:ascii="宋体" w:hAnsi="宋体" w:eastAsia="宋体" w:cs="宋体"/>
                <w:i w:val="0"/>
                <w:color w:val="000000"/>
                <w:sz w:val="22"/>
                <w:szCs w:val="22"/>
                <w:u w:val="none"/>
              </w:rPr>
            </w:pPr>
          </w:p>
        </w:tc>
      </w:tr>
      <w:tr w14:paraId="48E0A74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0" w:hRule="atLeast"/>
        </w:trPr>
        <w:tc>
          <w:tcPr>
            <w:tcW w:w="1114" w:type="dxa"/>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35CD21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2070104</w:t>
            </w:r>
          </w:p>
        </w:tc>
        <w:tc>
          <w:tcPr>
            <w:tcW w:w="377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0F69B67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图书馆</w:t>
            </w:r>
          </w:p>
        </w:tc>
        <w:tc>
          <w:tcPr>
            <w:tcW w:w="99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00B9B2CE">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199.62</w:t>
            </w:r>
          </w:p>
        </w:tc>
        <w:tc>
          <w:tcPr>
            <w:tcW w:w="977"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0075F9CB">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199.62</w:t>
            </w:r>
          </w:p>
        </w:tc>
        <w:tc>
          <w:tcPr>
            <w:tcW w:w="53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62DD395D">
            <w:pPr>
              <w:jc w:val="right"/>
              <w:rPr>
                <w:rFonts w:hint="eastAsia" w:ascii="宋体" w:hAnsi="宋体" w:eastAsia="宋体" w:cs="宋体"/>
                <w:i w:val="0"/>
                <w:color w:val="000000"/>
                <w:sz w:val="22"/>
                <w:szCs w:val="22"/>
                <w:u w:val="none"/>
              </w:rPr>
            </w:pPr>
          </w:p>
        </w:tc>
        <w:tc>
          <w:tcPr>
            <w:tcW w:w="42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3D1D71BA">
            <w:pPr>
              <w:jc w:val="right"/>
              <w:rPr>
                <w:rFonts w:hint="eastAsia" w:ascii="宋体" w:hAnsi="宋体" w:eastAsia="宋体" w:cs="宋体"/>
                <w:i w:val="0"/>
                <w:color w:val="000000"/>
                <w:sz w:val="22"/>
                <w:szCs w:val="22"/>
                <w:u w:val="none"/>
              </w:rPr>
            </w:pPr>
          </w:p>
        </w:tc>
        <w:tc>
          <w:tcPr>
            <w:tcW w:w="63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452B7953">
            <w:pPr>
              <w:jc w:val="right"/>
              <w:rPr>
                <w:rFonts w:hint="eastAsia" w:ascii="宋体" w:hAnsi="宋体" w:eastAsia="宋体" w:cs="宋体"/>
                <w:i w:val="0"/>
                <w:color w:val="000000"/>
                <w:sz w:val="22"/>
                <w:szCs w:val="22"/>
                <w:u w:val="none"/>
              </w:rPr>
            </w:pPr>
          </w:p>
        </w:tc>
        <w:tc>
          <w:tcPr>
            <w:tcW w:w="617"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3AB1C3D4">
            <w:pPr>
              <w:jc w:val="right"/>
              <w:rPr>
                <w:rFonts w:hint="eastAsia" w:ascii="宋体" w:hAnsi="宋体" w:eastAsia="宋体" w:cs="宋体"/>
                <w:i w:val="0"/>
                <w:color w:val="000000"/>
                <w:sz w:val="22"/>
                <w:szCs w:val="22"/>
                <w:u w:val="none"/>
              </w:rPr>
            </w:pPr>
          </w:p>
        </w:tc>
        <w:tc>
          <w:tcPr>
            <w:tcW w:w="66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2DC6A83F">
            <w:pPr>
              <w:jc w:val="right"/>
              <w:rPr>
                <w:rFonts w:hint="eastAsia" w:ascii="宋体" w:hAnsi="宋体" w:eastAsia="宋体" w:cs="宋体"/>
                <w:i w:val="0"/>
                <w:color w:val="000000"/>
                <w:sz w:val="22"/>
                <w:szCs w:val="22"/>
                <w:u w:val="none"/>
              </w:rPr>
            </w:pPr>
          </w:p>
        </w:tc>
      </w:tr>
      <w:tr w14:paraId="793074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9" w:hRule="atLeast"/>
        </w:trPr>
        <w:tc>
          <w:tcPr>
            <w:tcW w:w="1114" w:type="dxa"/>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F65133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2070105</w:t>
            </w:r>
          </w:p>
        </w:tc>
        <w:tc>
          <w:tcPr>
            <w:tcW w:w="377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6AB213D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文化展示及纪念机构</w:t>
            </w:r>
          </w:p>
        </w:tc>
        <w:tc>
          <w:tcPr>
            <w:tcW w:w="99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4FD81371">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w:t>
            </w:r>
          </w:p>
        </w:tc>
        <w:tc>
          <w:tcPr>
            <w:tcW w:w="977"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73D5C2C2">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w:t>
            </w:r>
          </w:p>
        </w:tc>
        <w:tc>
          <w:tcPr>
            <w:tcW w:w="53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7D2A0F54">
            <w:pPr>
              <w:jc w:val="right"/>
              <w:rPr>
                <w:rFonts w:hint="eastAsia" w:ascii="宋体" w:hAnsi="宋体" w:eastAsia="宋体" w:cs="宋体"/>
                <w:i w:val="0"/>
                <w:color w:val="000000"/>
                <w:sz w:val="22"/>
                <w:szCs w:val="22"/>
                <w:u w:val="none"/>
              </w:rPr>
            </w:pPr>
          </w:p>
        </w:tc>
        <w:tc>
          <w:tcPr>
            <w:tcW w:w="42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24E42412">
            <w:pPr>
              <w:jc w:val="right"/>
              <w:rPr>
                <w:rFonts w:hint="eastAsia" w:ascii="宋体" w:hAnsi="宋体" w:eastAsia="宋体" w:cs="宋体"/>
                <w:i w:val="0"/>
                <w:color w:val="000000"/>
                <w:sz w:val="22"/>
                <w:szCs w:val="22"/>
                <w:u w:val="none"/>
              </w:rPr>
            </w:pPr>
          </w:p>
        </w:tc>
        <w:tc>
          <w:tcPr>
            <w:tcW w:w="63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49D052D2">
            <w:pPr>
              <w:jc w:val="right"/>
              <w:rPr>
                <w:rFonts w:hint="eastAsia" w:ascii="宋体" w:hAnsi="宋体" w:eastAsia="宋体" w:cs="宋体"/>
                <w:i w:val="0"/>
                <w:color w:val="000000"/>
                <w:sz w:val="22"/>
                <w:szCs w:val="22"/>
                <w:u w:val="none"/>
              </w:rPr>
            </w:pPr>
          </w:p>
        </w:tc>
        <w:tc>
          <w:tcPr>
            <w:tcW w:w="617"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16CD4021">
            <w:pPr>
              <w:jc w:val="right"/>
              <w:rPr>
                <w:rFonts w:hint="eastAsia" w:ascii="宋体" w:hAnsi="宋体" w:eastAsia="宋体" w:cs="宋体"/>
                <w:i w:val="0"/>
                <w:color w:val="000000"/>
                <w:sz w:val="22"/>
                <w:szCs w:val="22"/>
                <w:u w:val="none"/>
              </w:rPr>
            </w:pPr>
          </w:p>
        </w:tc>
        <w:tc>
          <w:tcPr>
            <w:tcW w:w="66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2086951B">
            <w:pPr>
              <w:jc w:val="right"/>
              <w:rPr>
                <w:rFonts w:hint="eastAsia" w:ascii="宋体" w:hAnsi="宋体" w:eastAsia="宋体" w:cs="宋体"/>
                <w:i w:val="0"/>
                <w:color w:val="000000"/>
                <w:sz w:val="22"/>
                <w:szCs w:val="22"/>
                <w:u w:val="none"/>
              </w:rPr>
            </w:pPr>
          </w:p>
        </w:tc>
      </w:tr>
      <w:tr w14:paraId="216D79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0" w:hRule="atLeast"/>
        </w:trPr>
        <w:tc>
          <w:tcPr>
            <w:tcW w:w="1114" w:type="dxa"/>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D019F3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2070109</w:t>
            </w:r>
          </w:p>
        </w:tc>
        <w:tc>
          <w:tcPr>
            <w:tcW w:w="377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34EBFFB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群众文化</w:t>
            </w:r>
          </w:p>
        </w:tc>
        <w:tc>
          <w:tcPr>
            <w:tcW w:w="99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3F3E9D6A">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286.27</w:t>
            </w:r>
          </w:p>
        </w:tc>
        <w:tc>
          <w:tcPr>
            <w:tcW w:w="977"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170FABC7">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286.27</w:t>
            </w:r>
          </w:p>
        </w:tc>
        <w:tc>
          <w:tcPr>
            <w:tcW w:w="53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439F7519">
            <w:pPr>
              <w:jc w:val="right"/>
              <w:rPr>
                <w:rFonts w:hint="eastAsia" w:ascii="宋体" w:hAnsi="宋体" w:eastAsia="宋体" w:cs="宋体"/>
                <w:i w:val="0"/>
                <w:color w:val="000000"/>
                <w:sz w:val="22"/>
                <w:szCs w:val="22"/>
                <w:u w:val="none"/>
              </w:rPr>
            </w:pPr>
          </w:p>
        </w:tc>
        <w:tc>
          <w:tcPr>
            <w:tcW w:w="42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2C863870">
            <w:pPr>
              <w:jc w:val="right"/>
              <w:rPr>
                <w:rFonts w:hint="eastAsia" w:ascii="宋体" w:hAnsi="宋体" w:eastAsia="宋体" w:cs="宋体"/>
                <w:i w:val="0"/>
                <w:color w:val="000000"/>
                <w:sz w:val="22"/>
                <w:szCs w:val="22"/>
                <w:u w:val="none"/>
              </w:rPr>
            </w:pPr>
          </w:p>
        </w:tc>
        <w:tc>
          <w:tcPr>
            <w:tcW w:w="63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21B726E6">
            <w:pPr>
              <w:jc w:val="right"/>
              <w:rPr>
                <w:rFonts w:hint="eastAsia" w:ascii="宋体" w:hAnsi="宋体" w:eastAsia="宋体" w:cs="宋体"/>
                <w:i w:val="0"/>
                <w:color w:val="000000"/>
                <w:sz w:val="22"/>
                <w:szCs w:val="22"/>
                <w:u w:val="none"/>
              </w:rPr>
            </w:pPr>
          </w:p>
        </w:tc>
        <w:tc>
          <w:tcPr>
            <w:tcW w:w="617"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24F693CF">
            <w:pPr>
              <w:jc w:val="right"/>
              <w:rPr>
                <w:rFonts w:hint="eastAsia" w:ascii="宋体" w:hAnsi="宋体" w:eastAsia="宋体" w:cs="宋体"/>
                <w:i w:val="0"/>
                <w:color w:val="000000"/>
                <w:sz w:val="22"/>
                <w:szCs w:val="22"/>
                <w:u w:val="none"/>
              </w:rPr>
            </w:pPr>
          </w:p>
        </w:tc>
        <w:tc>
          <w:tcPr>
            <w:tcW w:w="66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66E0A25E">
            <w:pPr>
              <w:jc w:val="right"/>
              <w:rPr>
                <w:rFonts w:hint="eastAsia" w:ascii="宋体" w:hAnsi="宋体" w:eastAsia="宋体" w:cs="宋体"/>
                <w:i w:val="0"/>
                <w:color w:val="000000"/>
                <w:sz w:val="22"/>
                <w:szCs w:val="22"/>
                <w:u w:val="none"/>
              </w:rPr>
            </w:pPr>
          </w:p>
        </w:tc>
      </w:tr>
      <w:tr w14:paraId="3040F68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13" w:hRule="atLeast"/>
        </w:trPr>
        <w:tc>
          <w:tcPr>
            <w:tcW w:w="1114" w:type="dxa"/>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10B7E1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2070111</w:t>
            </w:r>
          </w:p>
        </w:tc>
        <w:tc>
          <w:tcPr>
            <w:tcW w:w="377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0FBF7D2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文化创作与保护</w:t>
            </w:r>
          </w:p>
        </w:tc>
        <w:tc>
          <w:tcPr>
            <w:tcW w:w="99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3331C834">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22.20</w:t>
            </w:r>
          </w:p>
        </w:tc>
        <w:tc>
          <w:tcPr>
            <w:tcW w:w="977"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73FBB105">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22.20</w:t>
            </w:r>
          </w:p>
        </w:tc>
        <w:tc>
          <w:tcPr>
            <w:tcW w:w="53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6D0D0B63">
            <w:pPr>
              <w:jc w:val="right"/>
              <w:rPr>
                <w:rFonts w:hint="eastAsia" w:ascii="宋体" w:hAnsi="宋体" w:eastAsia="宋体" w:cs="宋体"/>
                <w:i w:val="0"/>
                <w:color w:val="000000"/>
                <w:sz w:val="22"/>
                <w:szCs w:val="22"/>
                <w:u w:val="none"/>
              </w:rPr>
            </w:pPr>
          </w:p>
        </w:tc>
        <w:tc>
          <w:tcPr>
            <w:tcW w:w="42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084F9A6E">
            <w:pPr>
              <w:jc w:val="right"/>
              <w:rPr>
                <w:rFonts w:hint="eastAsia" w:ascii="宋体" w:hAnsi="宋体" w:eastAsia="宋体" w:cs="宋体"/>
                <w:i w:val="0"/>
                <w:color w:val="000000"/>
                <w:sz w:val="22"/>
                <w:szCs w:val="22"/>
                <w:u w:val="none"/>
              </w:rPr>
            </w:pPr>
          </w:p>
        </w:tc>
        <w:tc>
          <w:tcPr>
            <w:tcW w:w="63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123772D9">
            <w:pPr>
              <w:jc w:val="right"/>
              <w:rPr>
                <w:rFonts w:hint="eastAsia" w:ascii="宋体" w:hAnsi="宋体" w:eastAsia="宋体" w:cs="宋体"/>
                <w:i w:val="0"/>
                <w:color w:val="000000"/>
                <w:sz w:val="22"/>
                <w:szCs w:val="22"/>
                <w:u w:val="none"/>
              </w:rPr>
            </w:pPr>
          </w:p>
        </w:tc>
        <w:tc>
          <w:tcPr>
            <w:tcW w:w="617"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4029C89A">
            <w:pPr>
              <w:jc w:val="right"/>
              <w:rPr>
                <w:rFonts w:hint="eastAsia" w:ascii="宋体" w:hAnsi="宋体" w:eastAsia="宋体" w:cs="宋体"/>
                <w:i w:val="0"/>
                <w:color w:val="000000"/>
                <w:sz w:val="22"/>
                <w:szCs w:val="22"/>
                <w:u w:val="none"/>
              </w:rPr>
            </w:pPr>
          </w:p>
        </w:tc>
        <w:tc>
          <w:tcPr>
            <w:tcW w:w="66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4068B2F4">
            <w:pPr>
              <w:jc w:val="right"/>
              <w:rPr>
                <w:rFonts w:hint="eastAsia" w:ascii="宋体" w:hAnsi="宋体" w:eastAsia="宋体" w:cs="宋体"/>
                <w:i w:val="0"/>
                <w:color w:val="000000"/>
                <w:sz w:val="22"/>
                <w:szCs w:val="22"/>
                <w:u w:val="none"/>
              </w:rPr>
            </w:pPr>
          </w:p>
        </w:tc>
      </w:tr>
      <w:tr w14:paraId="35E53D8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0" w:hRule="atLeast"/>
        </w:trPr>
        <w:tc>
          <w:tcPr>
            <w:tcW w:w="1114" w:type="dxa"/>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CD1FAD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2070112</w:t>
            </w:r>
          </w:p>
        </w:tc>
        <w:tc>
          <w:tcPr>
            <w:tcW w:w="377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232133F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文化和旅游市场管理</w:t>
            </w:r>
          </w:p>
        </w:tc>
        <w:tc>
          <w:tcPr>
            <w:tcW w:w="99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35B2400F">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142.86</w:t>
            </w:r>
          </w:p>
        </w:tc>
        <w:tc>
          <w:tcPr>
            <w:tcW w:w="977"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255C373D">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142.86</w:t>
            </w:r>
          </w:p>
        </w:tc>
        <w:tc>
          <w:tcPr>
            <w:tcW w:w="53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7FADD93D">
            <w:pPr>
              <w:jc w:val="right"/>
              <w:rPr>
                <w:rFonts w:hint="eastAsia" w:ascii="宋体" w:hAnsi="宋体" w:eastAsia="宋体" w:cs="宋体"/>
                <w:i w:val="0"/>
                <w:color w:val="000000"/>
                <w:sz w:val="22"/>
                <w:szCs w:val="22"/>
                <w:u w:val="none"/>
              </w:rPr>
            </w:pPr>
          </w:p>
        </w:tc>
        <w:tc>
          <w:tcPr>
            <w:tcW w:w="42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71433A73">
            <w:pPr>
              <w:jc w:val="right"/>
              <w:rPr>
                <w:rFonts w:hint="eastAsia" w:ascii="宋体" w:hAnsi="宋体" w:eastAsia="宋体" w:cs="宋体"/>
                <w:i w:val="0"/>
                <w:color w:val="000000"/>
                <w:sz w:val="22"/>
                <w:szCs w:val="22"/>
                <w:u w:val="none"/>
              </w:rPr>
            </w:pPr>
          </w:p>
        </w:tc>
        <w:tc>
          <w:tcPr>
            <w:tcW w:w="63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283986AE">
            <w:pPr>
              <w:jc w:val="right"/>
              <w:rPr>
                <w:rFonts w:hint="eastAsia" w:ascii="宋体" w:hAnsi="宋体" w:eastAsia="宋体" w:cs="宋体"/>
                <w:i w:val="0"/>
                <w:color w:val="000000"/>
                <w:sz w:val="22"/>
                <w:szCs w:val="22"/>
                <w:u w:val="none"/>
              </w:rPr>
            </w:pPr>
          </w:p>
        </w:tc>
        <w:tc>
          <w:tcPr>
            <w:tcW w:w="617"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4D218299">
            <w:pPr>
              <w:jc w:val="right"/>
              <w:rPr>
                <w:rFonts w:hint="eastAsia" w:ascii="宋体" w:hAnsi="宋体" w:eastAsia="宋体" w:cs="宋体"/>
                <w:i w:val="0"/>
                <w:color w:val="000000"/>
                <w:sz w:val="22"/>
                <w:szCs w:val="22"/>
                <w:u w:val="none"/>
              </w:rPr>
            </w:pPr>
          </w:p>
        </w:tc>
        <w:tc>
          <w:tcPr>
            <w:tcW w:w="66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09AF17AC">
            <w:pPr>
              <w:jc w:val="right"/>
              <w:rPr>
                <w:rFonts w:hint="eastAsia" w:ascii="宋体" w:hAnsi="宋体" w:eastAsia="宋体" w:cs="宋体"/>
                <w:i w:val="0"/>
                <w:color w:val="000000"/>
                <w:sz w:val="22"/>
                <w:szCs w:val="22"/>
                <w:u w:val="none"/>
              </w:rPr>
            </w:pPr>
          </w:p>
        </w:tc>
      </w:tr>
      <w:tr w14:paraId="0F407F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0" w:hRule="atLeast"/>
        </w:trPr>
        <w:tc>
          <w:tcPr>
            <w:tcW w:w="1114" w:type="dxa"/>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BA0817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2070113</w:t>
            </w:r>
          </w:p>
        </w:tc>
        <w:tc>
          <w:tcPr>
            <w:tcW w:w="377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3D43B53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旅游宣传</w:t>
            </w:r>
          </w:p>
        </w:tc>
        <w:tc>
          <w:tcPr>
            <w:tcW w:w="99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58B7A92D">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w:t>
            </w:r>
          </w:p>
        </w:tc>
        <w:tc>
          <w:tcPr>
            <w:tcW w:w="977"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5CE41951">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w:t>
            </w:r>
          </w:p>
        </w:tc>
        <w:tc>
          <w:tcPr>
            <w:tcW w:w="53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4D377DF1">
            <w:pPr>
              <w:jc w:val="right"/>
              <w:rPr>
                <w:rFonts w:hint="eastAsia" w:ascii="宋体" w:hAnsi="宋体" w:eastAsia="宋体" w:cs="宋体"/>
                <w:i w:val="0"/>
                <w:color w:val="000000"/>
                <w:sz w:val="22"/>
                <w:szCs w:val="22"/>
                <w:u w:val="none"/>
              </w:rPr>
            </w:pPr>
          </w:p>
        </w:tc>
        <w:tc>
          <w:tcPr>
            <w:tcW w:w="42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6CBA30A4">
            <w:pPr>
              <w:jc w:val="right"/>
              <w:rPr>
                <w:rFonts w:hint="eastAsia" w:ascii="宋体" w:hAnsi="宋体" w:eastAsia="宋体" w:cs="宋体"/>
                <w:i w:val="0"/>
                <w:color w:val="000000"/>
                <w:sz w:val="22"/>
                <w:szCs w:val="22"/>
                <w:u w:val="none"/>
              </w:rPr>
            </w:pPr>
          </w:p>
        </w:tc>
        <w:tc>
          <w:tcPr>
            <w:tcW w:w="63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128E70EF">
            <w:pPr>
              <w:jc w:val="right"/>
              <w:rPr>
                <w:rFonts w:hint="eastAsia" w:ascii="宋体" w:hAnsi="宋体" w:eastAsia="宋体" w:cs="宋体"/>
                <w:i w:val="0"/>
                <w:color w:val="000000"/>
                <w:sz w:val="22"/>
                <w:szCs w:val="22"/>
                <w:u w:val="none"/>
              </w:rPr>
            </w:pPr>
          </w:p>
        </w:tc>
        <w:tc>
          <w:tcPr>
            <w:tcW w:w="617"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4732952E">
            <w:pPr>
              <w:jc w:val="right"/>
              <w:rPr>
                <w:rFonts w:hint="eastAsia" w:ascii="宋体" w:hAnsi="宋体" w:eastAsia="宋体" w:cs="宋体"/>
                <w:i w:val="0"/>
                <w:color w:val="000000"/>
                <w:sz w:val="22"/>
                <w:szCs w:val="22"/>
                <w:u w:val="none"/>
              </w:rPr>
            </w:pPr>
          </w:p>
        </w:tc>
        <w:tc>
          <w:tcPr>
            <w:tcW w:w="66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3739D70B">
            <w:pPr>
              <w:jc w:val="right"/>
              <w:rPr>
                <w:rFonts w:hint="eastAsia" w:ascii="宋体" w:hAnsi="宋体" w:eastAsia="宋体" w:cs="宋体"/>
                <w:i w:val="0"/>
                <w:color w:val="000000"/>
                <w:sz w:val="22"/>
                <w:szCs w:val="22"/>
                <w:u w:val="none"/>
              </w:rPr>
            </w:pPr>
          </w:p>
        </w:tc>
      </w:tr>
      <w:tr w14:paraId="45BC220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9" w:hRule="atLeast"/>
        </w:trPr>
        <w:tc>
          <w:tcPr>
            <w:tcW w:w="1114" w:type="dxa"/>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BAA8A5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2070114</w:t>
            </w:r>
          </w:p>
        </w:tc>
        <w:tc>
          <w:tcPr>
            <w:tcW w:w="377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553887A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旅游行业业务管理</w:t>
            </w:r>
          </w:p>
        </w:tc>
        <w:tc>
          <w:tcPr>
            <w:tcW w:w="99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078AF9FB">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315.34</w:t>
            </w:r>
          </w:p>
        </w:tc>
        <w:tc>
          <w:tcPr>
            <w:tcW w:w="977"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5AE9DE69">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315.34</w:t>
            </w:r>
          </w:p>
        </w:tc>
        <w:tc>
          <w:tcPr>
            <w:tcW w:w="53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7797199F">
            <w:pPr>
              <w:jc w:val="right"/>
              <w:rPr>
                <w:rFonts w:hint="eastAsia" w:ascii="宋体" w:hAnsi="宋体" w:eastAsia="宋体" w:cs="宋体"/>
                <w:i w:val="0"/>
                <w:color w:val="000000"/>
                <w:sz w:val="22"/>
                <w:szCs w:val="22"/>
                <w:u w:val="none"/>
              </w:rPr>
            </w:pPr>
          </w:p>
        </w:tc>
        <w:tc>
          <w:tcPr>
            <w:tcW w:w="42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04789326">
            <w:pPr>
              <w:jc w:val="right"/>
              <w:rPr>
                <w:rFonts w:hint="eastAsia" w:ascii="宋体" w:hAnsi="宋体" w:eastAsia="宋体" w:cs="宋体"/>
                <w:i w:val="0"/>
                <w:color w:val="000000"/>
                <w:sz w:val="22"/>
                <w:szCs w:val="22"/>
                <w:u w:val="none"/>
              </w:rPr>
            </w:pPr>
          </w:p>
        </w:tc>
        <w:tc>
          <w:tcPr>
            <w:tcW w:w="63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2E1998AE">
            <w:pPr>
              <w:jc w:val="right"/>
              <w:rPr>
                <w:rFonts w:hint="eastAsia" w:ascii="宋体" w:hAnsi="宋体" w:eastAsia="宋体" w:cs="宋体"/>
                <w:i w:val="0"/>
                <w:color w:val="000000"/>
                <w:sz w:val="22"/>
                <w:szCs w:val="22"/>
                <w:u w:val="none"/>
              </w:rPr>
            </w:pPr>
          </w:p>
        </w:tc>
        <w:tc>
          <w:tcPr>
            <w:tcW w:w="617"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6CF78C5D">
            <w:pPr>
              <w:jc w:val="right"/>
              <w:rPr>
                <w:rFonts w:hint="eastAsia" w:ascii="宋体" w:hAnsi="宋体" w:eastAsia="宋体" w:cs="宋体"/>
                <w:i w:val="0"/>
                <w:color w:val="000000"/>
                <w:sz w:val="22"/>
                <w:szCs w:val="22"/>
                <w:u w:val="none"/>
              </w:rPr>
            </w:pPr>
          </w:p>
        </w:tc>
        <w:tc>
          <w:tcPr>
            <w:tcW w:w="66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27CFB464">
            <w:pPr>
              <w:jc w:val="right"/>
              <w:rPr>
                <w:rFonts w:hint="eastAsia" w:ascii="宋体" w:hAnsi="宋体" w:eastAsia="宋体" w:cs="宋体"/>
                <w:i w:val="0"/>
                <w:color w:val="000000"/>
                <w:sz w:val="22"/>
                <w:szCs w:val="22"/>
                <w:u w:val="none"/>
              </w:rPr>
            </w:pPr>
          </w:p>
        </w:tc>
      </w:tr>
      <w:tr w14:paraId="1851073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9" w:hRule="atLeast"/>
        </w:trPr>
        <w:tc>
          <w:tcPr>
            <w:tcW w:w="1114" w:type="dxa"/>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FD9B8D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2070199</w:t>
            </w:r>
          </w:p>
        </w:tc>
        <w:tc>
          <w:tcPr>
            <w:tcW w:w="377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25529E7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其他文化和旅游支出</w:t>
            </w:r>
          </w:p>
        </w:tc>
        <w:tc>
          <w:tcPr>
            <w:tcW w:w="99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7686C6F2">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88.77</w:t>
            </w:r>
          </w:p>
        </w:tc>
        <w:tc>
          <w:tcPr>
            <w:tcW w:w="977"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5479355B">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88.77</w:t>
            </w:r>
          </w:p>
        </w:tc>
        <w:tc>
          <w:tcPr>
            <w:tcW w:w="53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05EB1A93">
            <w:pPr>
              <w:jc w:val="right"/>
              <w:rPr>
                <w:rFonts w:hint="eastAsia" w:ascii="宋体" w:hAnsi="宋体" w:eastAsia="宋体" w:cs="宋体"/>
                <w:i w:val="0"/>
                <w:color w:val="000000"/>
                <w:sz w:val="22"/>
                <w:szCs w:val="22"/>
                <w:u w:val="none"/>
              </w:rPr>
            </w:pPr>
          </w:p>
        </w:tc>
        <w:tc>
          <w:tcPr>
            <w:tcW w:w="42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417222E8">
            <w:pPr>
              <w:jc w:val="right"/>
              <w:rPr>
                <w:rFonts w:hint="eastAsia" w:ascii="宋体" w:hAnsi="宋体" w:eastAsia="宋体" w:cs="宋体"/>
                <w:i w:val="0"/>
                <w:color w:val="000000"/>
                <w:sz w:val="22"/>
                <w:szCs w:val="22"/>
                <w:u w:val="none"/>
              </w:rPr>
            </w:pPr>
          </w:p>
        </w:tc>
        <w:tc>
          <w:tcPr>
            <w:tcW w:w="63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2131E2F6">
            <w:pPr>
              <w:jc w:val="right"/>
              <w:rPr>
                <w:rFonts w:hint="eastAsia" w:ascii="宋体" w:hAnsi="宋体" w:eastAsia="宋体" w:cs="宋体"/>
                <w:i w:val="0"/>
                <w:color w:val="000000"/>
                <w:sz w:val="22"/>
                <w:szCs w:val="22"/>
                <w:u w:val="none"/>
              </w:rPr>
            </w:pPr>
          </w:p>
        </w:tc>
        <w:tc>
          <w:tcPr>
            <w:tcW w:w="617"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1464265F">
            <w:pPr>
              <w:jc w:val="right"/>
              <w:rPr>
                <w:rFonts w:hint="eastAsia" w:ascii="宋体" w:hAnsi="宋体" w:eastAsia="宋体" w:cs="宋体"/>
                <w:i w:val="0"/>
                <w:color w:val="000000"/>
                <w:sz w:val="22"/>
                <w:szCs w:val="22"/>
                <w:u w:val="none"/>
              </w:rPr>
            </w:pPr>
          </w:p>
        </w:tc>
        <w:tc>
          <w:tcPr>
            <w:tcW w:w="66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01F85E88">
            <w:pPr>
              <w:jc w:val="right"/>
              <w:rPr>
                <w:rFonts w:hint="eastAsia" w:ascii="宋体" w:hAnsi="宋体" w:eastAsia="宋体" w:cs="宋体"/>
                <w:i w:val="0"/>
                <w:color w:val="000000"/>
                <w:sz w:val="22"/>
                <w:szCs w:val="22"/>
                <w:u w:val="none"/>
              </w:rPr>
            </w:pPr>
          </w:p>
        </w:tc>
      </w:tr>
      <w:tr w14:paraId="226A4DA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0" w:hRule="atLeast"/>
        </w:trPr>
        <w:tc>
          <w:tcPr>
            <w:tcW w:w="1114" w:type="dxa"/>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77FCE7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20702</w:t>
            </w:r>
          </w:p>
        </w:tc>
        <w:tc>
          <w:tcPr>
            <w:tcW w:w="377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6E3701C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文物</w:t>
            </w:r>
          </w:p>
        </w:tc>
        <w:tc>
          <w:tcPr>
            <w:tcW w:w="99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47F9BC78">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72.60</w:t>
            </w:r>
          </w:p>
        </w:tc>
        <w:tc>
          <w:tcPr>
            <w:tcW w:w="977"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53043DF2">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72.60</w:t>
            </w:r>
          </w:p>
        </w:tc>
        <w:tc>
          <w:tcPr>
            <w:tcW w:w="53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54A37AA1">
            <w:pPr>
              <w:jc w:val="right"/>
              <w:rPr>
                <w:rFonts w:hint="eastAsia" w:ascii="宋体" w:hAnsi="宋体" w:eastAsia="宋体" w:cs="宋体"/>
                <w:i w:val="0"/>
                <w:color w:val="000000"/>
                <w:sz w:val="22"/>
                <w:szCs w:val="22"/>
                <w:u w:val="none"/>
              </w:rPr>
            </w:pPr>
          </w:p>
        </w:tc>
        <w:tc>
          <w:tcPr>
            <w:tcW w:w="42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68A28015">
            <w:pPr>
              <w:jc w:val="right"/>
              <w:rPr>
                <w:rFonts w:hint="eastAsia" w:ascii="宋体" w:hAnsi="宋体" w:eastAsia="宋体" w:cs="宋体"/>
                <w:i w:val="0"/>
                <w:color w:val="000000"/>
                <w:sz w:val="22"/>
                <w:szCs w:val="22"/>
                <w:u w:val="none"/>
              </w:rPr>
            </w:pPr>
          </w:p>
        </w:tc>
        <w:tc>
          <w:tcPr>
            <w:tcW w:w="63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43918F3E">
            <w:pPr>
              <w:jc w:val="right"/>
              <w:rPr>
                <w:rFonts w:hint="eastAsia" w:ascii="宋体" w:hAnsi="宋体" w:eastAsia="宋体" w:cs="宋体"/>
                <w:i w:val="0"/>
                <w:color w:val="000000"/>
                <w:sz w:val="22"/>
                <w:szCs w:val="22"/>
                <w:u w:val="none"/>
              </w:rPr>
            </w:pPr>
          </w:p>
        </w:tc>
        <w:tc>
          <w:tcPr>
            <w:tcW w:w="617"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1E96F9F1">
            <w:pPr>
              <w:jc w:val="right"/>
              <w:rPr>
                <w:rFonts w:hint="eastAsia" w:ascii="宋体" w:hAnsi="宋体" w:eastAsia="宋体" w:cs="宋体"/>
                <w:i w:val="0"/>
                <w:color w:val="000000"/>
                <w:sz w:val="22"/>
                <w:szCs w:val="22"/>
                <w:u w:val="none"/>
              </w:rPr>
            </w:pPr>
          </w:p>
        </w:tc>
        <w:tc>
          <w:tcPr>
            <w:tcW w:w="66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5F2E9AE9">
            <w:pPr>
              <w:jc w:val="right"/>
              <w:rPr>
                <w:rFonts w:hint="eastAsia" w:ascii="宋体" w:hAnsi="宋体" w:eastAsia="宋体" w:cs="宋体"/>
                <w:i w:val="0"/>
                <w:color w:val="000000"/>
                <w:sz w:val="22"/>
                <w:szCs w:val="22"/>
                <w:u w:val="none"/>
              </w:rPr>
            </w:pPr>
          </w:p>
        </w:tc>
      </w:tr>
      <w:tr w14:paraId="680648E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14" w:hRule="atLeast"/>
        </w:trPr>
        <w:tc>
          <w:tcPr>
            <w:tcW w:w="1114" w:type="dxa"/>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2DC7F5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2070204</w:t>
            </w:r>
          </w:p>
        </w:tc>
        <w:tc>
          <w:tcPr>
            <w:tcW w:w="377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018A314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文物保护</w:t>
            </w:r>
          </w:p>
        </w:tc>
        <w:tc>
          <w:tcPr>
            <w:tcW w:w="99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7EA0443C">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72.60</w:t>
            </w:r>
          </w:p>
        </w:tc>
        <w:tc>
          <w:tcPr>
            <w:tcW w:w="977"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2B0A0A42">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72.60</w:t>
            </w:r>
          </w:p>
        </w:tc>
        <w:tc>
          <w:tcPr>
            <w:tcW w:w="53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44932B75">
            <w:pPr>
              <w:jc w:val="right"/>
              <w:rPr>
                <w:rFonts w:hint="eastAsia" w:ascii="宋体" w:hAnsi="宋体" w:eastAsia="宋体" w:cs="宋体"/>
                <w:i w:val="0"/>
                <w:color w:val="000000"/>
                <w:sz w:val="22"/>
                <w:szCs w:val="22"/>
                <w:u w:val="none"/>
              </w:rPr>
            </w:pPr>
          </w:p>
        </w:tc>
        <w:tc>
          <w:tcPr>
            <w:tcW w:w="42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5F8E0A81">
            <w:pPr>
              <w:jc w:val="right"/>
              <w:rPr>
                <w:rFonts w:hint="eastAsia" w:ascii="宋体" w:hAnsi="宋体" w:eastAsia="宋体" w:cs="宋体"/>
                <w:i w:val="0"/>
                <w:color w:val="000000"/>
                <w:sz w:val="22"/>
                <w:szCs w:val="22"/>
                <w:u w:val="none"/>
              </w:rPr>
            </w:pPr>
          </w:p>
        </w:tc>
        <w:tc>
          <w:tcPr>
            <w:tcW w:w="63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31F1BFC4">
            <w:pPr>
              <w:jc w:val="right"/>
              <w:rPr>
                <w:rFonts w:hint="eastAsia" w:ascii="宋体" w:hAnsi="宋体" w:eastAsia="宋体" w:cs="宋体"/>
                <w:i w:val="0"/>
                <w:color w:val="000000"/>
                <w:sz w:val="22"/>
                <w:szCs w:val="22"/>
                <w:u w:val="none"/>
              </w:rPr>
            </w:pPr>
          </w:p>
        </w:tc>
        <w:tc>
          <w:tcPr>
            <w:tcW w:w="617"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714650A6">
            <w:pPr>
              <w:jc w:val="right"/>
              <w:rPr>
                <w:rFonts w:hint="eastAsia" w:ascii="宋体" w:hAnsi="宋体" w:eastAsia="宋体" w:cs="宋体"/>
                <w:i w:val="0"/>
                <w:color w:val="000000"/>
                <w:sz w:val="22"/>
                <w:szCs w:val="22"/>
                <w:u w:val="none"/>
              </w:rPr>
            </w:pPr>
          </w:p>
        </w:tc>
        <w:tc>
          <w:tcPr>
            <w:tcW w:w="66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36CCFB2C">
            <w:pPr>
              <w:jc w:val="right"/>
              <w:rPr>
                <w:rFonts w:hint="eastAsia" w:ascii="宋体" w:hAnsi="宋体" w:eastAsia="宋体" w:cs="宋体"/>
                <w:i w:val="0"/>
                <w:color w:val="000000"/>
                <w:sz w:val="22"/>
                <w:szCs w:val="22"/>
                <w:u w:val="none"/>
              </w:rPr>
            </w:pPr>
          </w:p>
        </w:tc>
      </w:tr>
      <w:tr w14:paraId="7461C28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14" w:hRule="atLeast"/>
        </w:trPr>
        <w:tc>
          <w:tcPr>
            <w:tcW w:w="1114" w:type="dxa"/>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9B77DD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20703</w:t>
            </w:r>
          </w:p>
        </w:tc>
        <w:tc>
          <w:tcPr>
            <w:tcW w:w="377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2EA6EA8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体育</w:t>
            </w:r>
          </w:p>
        </w:tc>
        <w:tc>
          <w:tcPr>
            <w:tcW w:w="99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3A13A34A">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20.00</w:t>
            </w:r>
          </w:p>
        </w:tc>
        <w:tc>
          <w:tcPr>
            <w:tcW w:w="977"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6ABEA631">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20.00</w:t>
            </w:r>
          </w:p>
        </w:tc>
        <w:tc>
          <w:tcPr>
            <w:tcW w:w="53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55D2FA3B">
            <w:pPr>
              <w:jc w:val="right"/>
              <w:rPr>
                <w:rFonts w:hint="eastAsia" w:ascii="宋体" w:hAnsi="宋体" w:eastAsia="宋体" w:cs="宋体"/>
                <w:i w:val="0"/>
                <w:color w:val="000000"/>
                <w:sz w:val="22"/>
                <w:szCs w:val="22"/>
                <w:u w:val="none"/>
              </w:rPr>
            </w:pPr>
          </w:p>
        </w:tc>
        <w:tc>
          <w:tcPr>
            <w:tcW w:w="42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57E5F1D1">
            <w:pPr>
              <w:jc w:val="right"/>
              <w:rPr>
                <w:rFonts w:hint="eastAsia" w:ascii="宋体" w:hAnsi="宋体" w:eastAsia="宋体" w:cs="宋体"/>
                <w:i w:val="0"/>
                <w:color w:val="000000"/>
                <w:sz w:val="22"/>
                <w:szCs w:val="22"/>
                <w:u w:val="none"/>
              </w:rPr>
            </w:pPr>
          </w:p>
        </w:tc>
        <w:tc>
          <w:tcPr>
            <w:tcW w:w="63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24DA4F26">
            <w:pPr>
              <w:jc w:val="right"/>
              <w:rPr>
                <w:rFonts w:hint="eastAsia" w:ascii="宋体" w:hAnsi="宋体" w:eastAsia="宋体" w:cs="宋体"/>
                <w:i w:val="0"/>
                <w:color w:val="000000"/>
                <w:sz w:val="22"/>
                <w:szCs w:val="22"/>
                <w:u w:val="none"/>
              </w:rPr>
            </w:pPr>
          </w:p>
        </w:tc>
        <w:tc>
          <w:tcPr>
            <w:tcW w:w="617"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6C59107D">
            <w:pPr>
              <w:jc w:val="right"/>
              <w:rPr>
                <w:rFonts w:hint="eastAsia" w:ascii="宋体" w:hAnsi="宋体" w:eastAsia="宋体" w:cs="宋体"/>
                <w:i w:val="0"/>
                <w:color w:val="000000"/>
                <w:sz w:val="22"/>
                <w:szCs w:val="22"/>
                <w:u w:val="none"/>
              </w:rPr>
            </w:pPr>
          </w:p>
        </w:tc>
        <w:tc>
          <w:tcPr>
            <w:tcW w:w="66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36D8B8DB">
            <w:pPr>
              <w:jc w:val="right"/>
              <w:rPr>
                <w:rFonts w:hint="eastAsia" w:ascii="宋体" w:hAnsi="宋体" w:eastAsia="宋体" w:cs="宋体"/>
                <w:i w:val="0"/>
                <w:color w:val="000000"/>
                <w:sz w:val="22"/>
                <w:szCs w:val="22"/>
                <w:u w:val="none"/>
              </w:rPr>
            </w:pPr>
          </w:p>
        </w:tc>
      </w:tr>
      <w:tr w14:paraId="6127EF7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9" w:hRule="atLeast"/>
        </w:trPr>
        <w:tc>
          <w:tcPr>
            <w:tcW w:w="1114" w:type="dxa"/>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8FF4B8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2070307</w:t>
            </w:r>
          </w:p>
        </w:tc>
        <w:tc>
          <w:tcPr>
            <w:tcW w:w="377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7BC8B1A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体育场馆</w:t>
            </w:r>
          </w:p>
        </w:tc>
        <w:tc>
          <w:tcPr>
            <w:tcW w:w="99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1239743D">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w:t>
            </w:r>
          </w:p>
        </w:tc>
        <w:tc>
          <w:tcPr>
            <w:tcW w:w="977"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06DBF792">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w:t>
            </w:r>
          </w:p>
        </w:tc>
        <w:tc>
          <w:tcPr>
            <w:tcW w:w="53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608301BF">
            <w:pPr>
              <w:jc w:val="right"/>
              <w:rPr>
                <w:rFonts w:hint="eastAsia" w:ascii="宋体" w:hAnsi="宋体" w:eastAsia="宋体" w:cs="宋体"/>
                <w:i w:val="0"/>
                <w:color w:val="000000"/>
                <w:sz w:val="22"/>
                <w:szCs w:val="22"/>
                <w:u w:val="none"/>
              </w:rPr>
            </w:pPr>
          </w:p>
        </w:tc>
        <w:tc>
          <w:tcPr>
            <w:tcW w:w="42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738F6C74">
            <w:pPr>
              <w:jc w:val="right"/>
              <w:rPr>
                <w:rFonts w:hint="eastAsia" w:ascii="宋体" w:hAnsi="宋体" w:eastAsia="宋体" w:cs="宋体"/>
                <w:i w:val="0"/>
                <w:color w:val="000000"/>
                <w:sz w:val="22"/>
                <w:szCs w:val="22"/>
                <w:u w:val="none"/>
              </w:rPr>
            </w:pPr>
          </w:p>
        </w:tc>
        <w:tc>
          <w:tcPr>
            <w:tcW w:w="63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2B53138D">
            <w:pPr>
              <w:jc w:val="right"/>
              <w:rPr>
                <w:rFonts w:hint="eastAsia" w:ascii="宋体" w:hAnsi="宋体" w:eastAsia="宋体" w:cs="宋体"/>
                <w:i w:val="0"/>
                <w:color w:val="000000"/>
                <w:sz w:val="22"/>
                <w:szCs w:val="22"/>
                <w:u w:val="none"/>
              </w:rPr>
            </w:pPr>
          </w:p>
        </w:tc>
        <w:tc>
          <w:tcPr>
            <w:tcW w:w="617"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2E50B278">
            <w:pPr>
              <w:jc w:val="right"/>
              <w:rPr>
                <w:rFonts w:hint="eastAsia" w:ascii="宋体" w:hAnsi="宋体" w:eastAsia="宋体" w:cs="宋体"/>
                <w:i w:val="0"/>
                <w:color w:val="000000"/>
                <w:sz w:val="22"/>
                <w:szCs w:val="22"/>
                <w:u w:val="none"/>
              </w:rPr>
            </w:pPr>
          </w:p>
        </w:tc>
        <w:tc>
          <w:tcPr>
            <w:tcW w:w="66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6731E44C">
            <w:pPr>
              <w:jc w:val="right"/>
              <w:rPr>
                <w:rFonts w:hint="eastAsia" w:ascii="宋体" w:hAnsi="宋体" w:eastAsia="宋体" w:cs="宋体"/>
                <w:i w:val="0"/>
                <w:color w:val="000000"/>
                <w:sz w:val="22"/>
                <w:szCs w:val="22"/>
                <w:u w:val="none"/>
              </w:rPr>
            </w:pPr>
          </w:p>
        </w:tc>
      </w:tr>
      <w:tr w14:paraId="0BCE06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9" w:hRule="atLeast"/>
        </w:trPr>
        <w:tc>
          <w:tcPr>
            <w:tcW w:w="1114" w:type="dxa"/>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986E2B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2070308</w:t>
            </w:r>
          </w:p>
        </w:tc>
        <w:tc>
          <w:tcPr>
            <w:tcW w:w="377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0764DA1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群众体育</w:t>
            </w:r>
          </w:p>
        </w:tc>
        <w:tc>
          <w:tcPr>
            <w:tcW w:w="99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0B724E34">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w:t>
            </w:r>
          </w:p>
        </w:tc>
        <w:tc>
          <w:tcPr>
            <w:tcW w:w="977"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3BAB16D4">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w:t>
            </w:r>
          </w:p>
        </w:tc>
        <w:tc>
          <w:tcPr>
            <w:tcW w:w="53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4F8384FE">
            <w:pPr>
              <w:jc w:val="right"/>
              <w:rPr>
                <w:rFonts w:hint="eastAsia" w:ascii="宋体" w:hAnsi="宋体" w:eastAsia="宋体" w:cs="宋体"/>
                <w:i w:val="0"/>
                <w:color w:val="000000"/>
                <w:sz w:val="22"/>
                <w:szCs w:val="22"/>
                <w:u w:val="none"/>
              </w:rPr>
            </w:pPr>
          </w:p>
        </w:tc>
        <w:tc>
          <w:tcPr>
            <w:tcW w:w="42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06B20F04">
            <w:pPr>
              <w:jc w:val="right"/>
              <w:rPr>
                <w:rFonts w:hint="eastAsia" w:ascii="宋体" w:hAnsi="宋体" w:eastAsia="宋体" w:cs="宋体"/>
                <w:i w:val="0"/>
                <w:color w:val="000000"/>
                <w:sz w:val="22"/>
                <w:szCs w:val="22"/>
                <w:u w:val="none"/>
              </w:rPr>
            </w:pPr>
          </w:p>
        </w:tc>
        <w:tc>
          <w:tcPr>
            <w:tcW w:w="63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57F0CA41">
            <w:pPr>
              <w:jc w:val="right"/>
              <w:rPr>
                <w:rFonts w:hint="eastAsia" w:ascii="宋体" w:hAnsi="宋体" w:eastAsia="宋体" w:cs="宋体"/>
                <w:i w:val="0"/>
                <w:color w:val="000000"/>
                <w:sz w:val="22"/>
                <w:szCs w:val="22"/>
                <w:u w:val="none"/>
              </w:rPr>
            </w:pPr>
          </w:p>
        </w:tc>
        <w:tc>
          <w:tcPr>
            <w:tcW w:w="617"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1008CBF3">
            <w:pPr>
              <w:jc w:val="right"/>
              <w:rPr>
                <w:rFonts w:hint="eastAsia" w:ascii="宋体" w:hAnsi="宋体" w:eastAsia="宋体" w:cs="宋体"/>
                <w:i w:val="0"/>
                <w:color w:val="000000"/>
                <w:sz w:val="22"/>
                <w:szCs w:val="22"/>
                <w:u w:val="none"/>
              </w:rPr>
            </w:pPr>
          </w:p>
        </w:tc>
        <w:tc>
          <w:tcPr>
            <w:tcW w:w="66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1E56F4E0">
            <w:pPr>
              <w:jc w:val="right"/>
              <w:rPr>
                <w:rFonts w:hint="eastAsia" w:ascii="宋体" w:hAnsi="宋体" w:eastAsia="宋体" w:cs="宋体"/>
                <w:i w:val="0"/>
                <w:color w:val="000000"/>
                <w:sz w:val="22"/>
                <w:szCs w:val="22"/>
                <w:u w:val="none"/>
              </w:rPr>
            </w:pPr>
          </w:p>
        </w:tc>
      </w:tr>
      <w:tr w14:paraId="0BE4AA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3" w:hRule="atLeast"/>
        </w:trPr>
        <w:tc>
          <w:tcPr>
            <w:tcW w:w="1114" w:type="dxa"/>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6F3503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20707</w:t>
            </w:r>
          </w:p>
        </w:tc>
        <w:tc>
          <w:tcPr>
            <w:tcW w:w="377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0E4D420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国家电影事业发展专项资金安排的支出</w:t>
            </w:r>
          </w:p>
        </w:tc>
        <w:tc>
          <w:tcPr>
            <w:tcW w:w="99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5E9C482F">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39.00</w:t>
            </w:r>
          </w:p>
        </w:tc>
        <w:tc>
          <w:tcPr>
            <w:tcW w:w="977"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0D12A4DC">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39.00</w:t>
            </w:r>
          </w:p>
        </w:tc>
        <w:tc>
          <w:tcPr>
            <w:tcW w:w="53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3355390F">
            <w:pPr>
              <w:jc w:val="right"/>
              <w:rPr>
                <w:rFonts w:hint="eastAsia" w:ascii="宋体" w:hAnsi="宋体" w:eastAsia="宋体" w:cs="宋体"/>
                <w:i w:val="0"/>
                <w:color w:val="000000"/>
                <w:sz w:val="22"/>
                <w:szCs w:val="22"/>
                <w:u w:val="none"/>
              </w:rPr>
            </w:pPr>
          </w:p>
        </w:tc>
        <w:tc>
          <w:tcPr>
            <w:tcW w:w="42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30320E3F">
            <w:pPr>
              <w:jc w:val="right"/>
              <w:rPr>
                <w:rFonts w:hint="eastAsia" w:ascii="宋体" w:hAnsi="宋体" w:eastAsia="宋体" w:cs="宋体"/>
                <w:i w:val="0"/>
                <w:color w:val="000000"/>
                <w:sz w:val="22"/>
                <w:szCs w:val="22"/>
                <w:u w:val="none"/>
              </w:rPr>
            </w:pPr>
          </w:p>
        </w:tc>
        <w:tc>
          <w:tcPr>
            <w:tcW w:w="63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13082958">
            <w:pPr>
              <w:jc w:val="right"/>
              <w:rPr>
                <w:rFonts w:hint="eastAsia" w:ascii="宋体" w:hAnsi="宋体" w:eastAsia="宋体" w:cs="宋体"/>
                <w:i w:val="0"/>
                <w:color w:val="000000"/>
                <w:sz w:val="22"/>
                <w:szCs w:val="22"/>
                <w:u w:val="none"/>
              </w:rPr>
            </w:pPr>
          </w:p>
        </w:tc>
        <w:tc>
          <w:tcPr>
            <w:tcW w:w="617"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1AEE0B6C">
            <w:pPr>
              <w:jc w:val="right"/>
              <w:rPr>
                <w:rFonts w:hint="eastAsia" w:ascii="宋体" w:hAnsi="宋体" w:eastAsia="宋体" w:cs="宋体"/>
                <w:i w:val="0"/>
                <w:color w:val="000000"/>
                <w:sz w:val="22"/>
                <w:szCs w:val="22"/>
                <w:u w:val="none"/>
              </w:rPr>
            </w:pPr>
          </w:p>
        </w:tc>
        <w:tc>
          <w:tcPr>
            <w:tcW w:w="66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62499F08">
            <w:pPr>
              <w:jc w:val="right"/>
              <w:rPr>
                <w:rFonts w:hint="eastAsia" w:ascii="宋体" w:hAnsi="宋体" w:eastAsia="宋体" w:cs="宋体"/>
                <w:i w:val="0"/>
                <w:color w:val="000000"/>
                <w:sz w:val="22"/>
                <w:szCs w:val="22"/>
                <w:u w:val="none"/>
              </w:rPr>
            </w:pPr>
          </w:p>
        </w:tc>
      </w:tr>
      <w:tr w14:paraId="654C38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39" w:hRule="atLeast"/>
        </w:trPr>
        <w:tc>
          <w:tcPr>
            <w:tcW w:w="1114" w:type="dxa"/>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3EA0B0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2070799</w:t>
            </w:r>
          </w:p>
        </w:tc>
        <w:tc>
          <w:tcPr>
            <w:tcW w:w="377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550A8EA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其他国家电影事业发展专项资金支出</w:t>
            </w:r>
          </w:p>
        </w:tc>
        <w:tc>
          <w:tcPr>
            <w:tcW w:w="99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18E5687F">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39.00</w:t>
            </w:r>
          </w:p>
        </w:tc>
        <w:tc>
          <w:tcPr>
            <w:tcW w:w="977"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099035D6">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39.00</w:t>
            </w:r>
          </w:p>
        </w:tc>
        <w:tc>
          <w:tcPr>
            <w:tcW w:w="53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1C5C8F49">
            <w:pPr>
              <w:jc w:val="right"/>
              <w:rPr>
                <w:rFonts w:hint="eastAsia" w:ascii="宋体" w:hAnsi="宋体" w:eastAsia="宋体" w:cs="宋体"/>
                <w:i w:val="0"/>
                <w:color w:val="000000"/>
                <w:sz w:val="22"/>
                <w:szCs w:val="22"/>
                <w:u w:val="none"/>
              </w:rPr>
            </w:pPr>
          </w:p>
        </w:tc>
        <w:tc>
          <w:tcPr>
            <w:tcW w:w="42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6298A040">
            <w:pPr>
              <w:jc w:val="right"/>
              <w:rPr>
                <w:rFonts w:hint="eastAsia" w:ascii="宋体" w:hAnsi="宋体" w:eastAsia="宋体" w:cs="宋体"/>
                <w:i w:val="0"/>
                <w:color w:val="000000"/>
                <w:sz w:val="22"/>
                <w:szCs w:val="22"/>
                <w:u w:val="none"/>
              </w:rPr>
            </w:pPr>
          </w:p>
        </w:tc>
        <w:tc>
          <w:tcPr>
            <w:tcW w:w="63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208B02BE">
            <w:pPr>
              <w:jc w:val="right"/>
              <w:rPr>
                <w:rFonts w:hint="eastAsia" w:ascii="宋体" w:hAnsi="宋体" w:eastAsia="宋体" w:cs="宋体"/>
                <w:i w:val="0"/>
                <w:color w:val="000000"/>
                <w:sz w:val="22"/>
                <w:szCs w:val="22"/>
                <w:u w:val="none"/>
              </w:rPr>
            </w:pPr>
          </w:p>
        </w:tc>
        <w:tc>
          <w:tcPr>
            <w:tcW w:w="617"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73528BFA">
            <w:pPr>
              <w:jc w:val="right"/>
              <w:rPr>
                <w:rFonts w:hint="eastAsia" w:ascii="宋体" w:hAnsi="宋体" w:eastAsia="宋体" w:cs="宋体"/>
                <w:i w:val="0"/>
                <w:color w:val="000000"/>
                <w:sz w:val="22"/>
                <w:szCs w:val="22"/>
                <w:u w:val="none"/>
              </w:rPr>
            </w:pPr>
          </w:p>
        </w:tc>
        <w:tc>
          <w:tcPr>
            <w:tcW w:w="66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76C25A08">
            <w:pPr>
              <w:jc w:val="right"/>
              <w:rPr>
                <w:rFonts w:hint="eastAsia" w:ascii="宋体" w:hAnsi="宋体" w:eastAsia="宋体" w:cs="宋体"/>
                <w:i w:val="0"/>
                <w:color w:val="000000"/>
                <w:sz w:val="22"/>
                <w:szCs w:val="22"/>
                <w:u w:val="none"/>
              </w:rPr>
            </w:pPr>
          </w:p>
        </w:tc>
      </w:tr>
      <w:tr w14:paraId="51FB8B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9" w:hRule="atLeast"/>
        </w:trPr>
        <w:tc>
          <w:tcPr>
            <w:tcW w:w="1114" w:type="dxa"/>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7ACA1A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20799</w:t>
            </w:r>
          </w:p>
        </w:tc>
        <w:tc>
          <w:tcPr>
            <w:tcW w:w="377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7F16951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其他文化体育与传媒支出</w:t>
            </w:r>
          </w:p>
        </w:tc>
        <w:tc>
          <w:tcPr>
            <w:tcW w:w="99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3D1B2712">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213.26</w:t>
            </w:r>
          </w:p>
        </w:tc>
        <w:tc>
          <w:tcPr>
            <w:tcW w:w="977"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2CC31FF7">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213.26</w:t>
            </w:r>
          </w:p>
        </w:tc>
        <w:tc>
          <w:tcPr>
            <w:tcW w:w="53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4A87DDD7">
            <w:pPr>
              <w:jc w:val="right"/>
              <w:rPr>
                <w:rFonts w:hint="eastAsia" w:ascii="宋体" w:hAnsi="宋体" w:eastAsia="宋体" w:cs="宋体"/>
                <w:i w:val="0"/>
                <w:color w:val="000000"/>
                <w:sz w:val="22"/>
                <w:szCs w:val="22"/>
                <w:u w:val="none"/>
              </w:rPr>
            </w:pPr>
          </w:p>
        </w:tc>
        <w:tc>
          <w:tcPr>
            <w:tcW w:w="42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31ABB1BD">
            <w:pPr>
              <w:jc w:val="right"/>
              <w:rPr>
                <w:rFonts w:hint="eastAsia" w:ascii="宋体" w:hAnsi="宋体" w:eastAsia="宋体" w:cs="宋体"/>
                <w:i w:val="0"/>
                <w:color w:val="000000"/>
                <w:sz w:val="22"/>
                <w:szCs w:val="22"/>
                <w:u w:val="none"/>
              </w:rPr>
            </w:pPr>
          </w:p>
        </w:tc>
        <w:tc>
          <w:tcPr>
            <w:tcW w:w="63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30081236">
            <w:pPr>
              <w:jc w:val="right"/>
              <w:rPr>
                <w:rFonts w:hint="eastAsia" w:ascii="宋体" w:hAnsi="宋体" w:eastAsia="宋体" w:cs="宋体"/>
                <w:i w:val="0"/>
                <w:color w:val="000000"/>
                <w:sz w:val="22"/>
                <w:szCs w:val="22"/>
                <w:u w:val="none"/>
              </w:rPr>
            </w:pPr>
          </w:p>
        </w:tc>
        <w:tc>
          <w:tcPr>
            <w:tcW w:w="617"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39C5D156">
            <w:pPr>
              <w:jc w:val="right"/>
              <w:rPr>
                <w:rFonts w:hint="eastAsia" w:ascii="宋体" w:hAnsi="宋体" w:eastAsia="宋体" w:cs="宋体"/>
                <w:i w:val="0"/>
                <w:color w:val="000000"/>
                <w:sz w:val="22"/>
                <w:szCs w:val="22"/>
                <w:u w:val="none"/>
              </w:rPr>
            </w:pPr>
          </w:p>
        </w:tc>
        <w:tc>
          <w:tcPr>
            <w:tcW w:w="66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1A652DC5">
            <w:pPr>
              <w:jc w:val="right"/>
              <w:rPr>
                <w:rFonts w:hint="eastAsia" w:ascii="宋体" w:hAnsi="宋体" w:eastAsia="宋体" w:cs="宋体"/>
                <w:i w:val="0"/>
                <w:color w:val="000000"/>
                <w:sz w:val="22"/>
                <w:szCs w:val="22"/>
                <w:u w:val="none"/>
              </w:rPr>
            </w:pPr>
          </w:p>
        </w:tc>
      </w:tr>
      <w:tr w14:paraId="5BDF19F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15" w:hRule="atLeast"/>
        </w:trPr>
        <w:tc>
          <w:tcPr>
            <w:tcW w:w="1114" w:type="dxa"/>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3624C3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2079999</w:t>
            </w:r>
          </w:p>
        </w:tc>
        <w:tc>
          <w:tcPr>
            <w:tcW w:w="377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0CB46A2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其他文化体育与传媒支出</w:t>
            </w:r>
          </w:p>
        </w:tc>
        <w:tc>
          <w:tcPr>
            <w:tcW w:w="99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0B45046D">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213.26</w:t>
            </w:r>
          </w:p>
        </w:tc>
        <w:tc>
          <w:tcPr>
            <w:tcW w:w="977"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4596F56C">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213.26</w:t>
            </w:r>
          </w:p>
        </w:tc>
        <w:tc>
          <w:tcPr>
            <w:tcW w:w="53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5C761B24">
            <w:pPr>
              <w:jc w:val="right"/>
              <w:rPr>
                <w:rFonts w:hint="eastAsia" w:ascii="宋体" w:hAnsi="宋体" w:eastAsia="宋体" w:cs="宋体"/>
                <w:i w:val="0"/>
                <w:color w:val="000000"/>
                <w:sz w:val="22"/>
                <w:szCs w:val="22"/>
                <w:u w:val="none"/>
              </w:rPr>
            </w:pPr>
          </w:p>
        </w:tc>
        <w:tc>
          <w:tcPr>
            <w:tcW w:w="42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4BC72D95">
            <w:pPr>
              <w:jc w:val="right"/>
              <w:rPr>
                <w:rFonts w:hint="eastAsia" w:ascii="宋体" w:hAnsi="宋体" w:eastAsia="宋体" w:cs="宋体"/>
                <w:i w:val="0"/>
                <w:color w:val="000000"/>
                <w:sz w:val="22"/>
                <w:szCs w:val="22"/>
                <w:u w:val="none"/>
              </w:rPr>
            </w:pPr>
          </w:p>
        </w:tc>
        <w:tc>
          <w:tcPr>
            <w:tcW w:w="63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26BCA721">
            <w:pPr>
              <w:jc w:val="right"/>
              <w:rPr>
                <w:rFonts w:hint="eastAsia" w:ascii="宋体" w:hAnsi="宋体" w:eastAsia="宋体" w:cs="宋体"/>
                <w:i w:val="0"/>
                <w:color w:val="000000"/>
                <w:sz w:val="22"/>
                <w:szCs w:val="22"/>
                <w:u w:val="none"/>
              </w:rPr>
            </w:pPr>
          </w:p>
        </w:tc>
        <w:tc>
          <w:tcPr>
            <w:tcW w:w="617"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3E9F3693">
            <w:pPr>
              <w:jc w:val="right"/>
              <w:rPr>
                <w:rFonts w:hint="eastAsia" w:ascii="宋体" w:hAnsi="宋体" w:eastAsia="宋体" w:cs="宋体"/>
                <w:i w:val="0"/>
                <w:color w:val="000000"/>
                <w:sz w:val="22"/>
                <w:szCs w:val="22"/>
                <w:u w:val="none"/>
              </w:rPr>
            </w:pPr>
          </w:p>
        </w:tc>
        <w:tc>
          <w:tcPr>
            <w:tcW w:w="66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44A9EE85">
            <w:pPr>
              <w:jc w:val="right"/>
              <w:rPr>
                <w:rFonts w:hint="eastAsia" w:ascii="宋体" w:hAnsi="宋体" w:eastAsia="宋体" w:cs="宋体"/>
                <w:i w:val="0"/>
                <w:color w:val="000000"/>
                <w:sz w:val="22"/>
                <w:szCs w:val="22"/>
                <w:u w:val="none"/>
              </w:rPr>
            </w:pPr>
          </w:p>
        </w:tc>
      </w:tr>
      <w:tr w14:paraId="3E9DAF4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9" w:hRule="atLeast"/>
        </w:trPr>
        <w:tc>
          <w:tcPr>
            <w:tcW w:w="1114" w:type="dxa"/>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89560B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w:t>
            </w:r>
          </w:p>
        </w:tc>
        <w:tc>
          <w:tcPr>
            <w:tcW w:w="377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4E4CEED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城乡社区支出</w:t>
            </w:r>
          </w:p>
        </w:tc>
        <w:tc>
          <w:tcPr>
            <w:tcW w:w="99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0D57FA8C">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19.50</w:t>
            </w:r>
          </w:p>
        </w:tc>
        <w:tc>
          <w:tcPr>
            <w:tcW w:w="977"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6DFF05EA">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19.50</w:t>
            </w:r>
          </w:p>
        </w:tc>
        <w:tc>
          <w:tcPr>
            <w:tcW w:w="53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72714B24">
            <w:pPr>
              <w:jc w:val="right"/>
              <w:rPr>
                <w:rFonts w:hint="eastAsia" w:ascii="宋体" w:hAnsi="宋体" w:eastAsia="宋体" w:cs="宋体"/>
                <w:i w:val="0"/>
                <w:color w:val="000000"/>
                <w:sz w:val="22"/>
                <w:szCs w:val="22"/>
                <w:u w:val="none"/>
              </w:rPr>
            </w:pPr>
          </w:p>
        </w:tc>
        <w:tc>
          <w:tcPr>
            <w:tcW w:w="42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58CC78E5">
            <w:pPr>
              <w:jc w:val="right"/>
              <w:rPr>
                <w:rFonts w:hint="eastAsia" w:ascii="宋体" w:hAnsi="宋体" w:eastAsia="宋体" w:cs="宋体"/>
                <w:i w:val="0"/>
                <w:color w:val="000000"/>
                <w:sz w:val="22"/>
                <w:szCs w:val="22"/>
                <w:u w:val="none"/>
              </w:rPr>
            </w:pPr>
          </w:p>
        </w:tc>
        <w:tc>
          <w:tcPr>
            <w:tcW w:w="63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7175B1CD">
            <w:pPr>
              <w:jc w:val="right"/>
              <w:rPr>
                <w:rFonts w:hint="eastAsia" w:ascii="宋体" w:hAnsi="宋体" w:eastAsia="宋体" w:cs="宋体"/>
                <w:i w:val="0"/>
                <w:color w:val="000000"/>
                <w:sz w:val="22"/>
                <w:szCs w:val="22"/>
                <w:u w:val="none"/>
              </w:rPr>
            </w:pPr>
          </w:p>
        </w:tc>
        <w:tc>
          <w:tcPr>
            <w:tcW w:w="617"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135BF0FE">
            <w:pPr>
              <w:jc w:val="right"/>
              <w:rPr>
                <w:rFonts w:hint="eastAsia" w:ascii="宋体" w:hAnsi="宋体" w:eastAsia="宋体" w:cs="宋体"/>
                <w:i w:val="0"/>
                <w:color w:val="000000"/>
                <w:sz w:val="22"/>
                <w:szCs w:val="22"/>
                <w:u w:val="none"/>
              </w:rPr>
            </w:pPr>
          </w:p>
        </w:tc>
        <w:tc>
          <w:tcPr>
            <w:tcW w:w="66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389BF807">
            <w:pPr>
              <w:jc w:val="right"/>
              <w:rPr>
                <w:rFonts w:hint="eastAsia" w:ascii="宋体" w:hAnsi="宋体" w:eastAsia="宋体" w:cs="宋体"/>
                <w:i w:val="0"/>
                <w:color w:val="000000"/>
                <w:sz w:val="22"/>
                <w:szCs w:val="22"/>
                <w:u w:val="none"/>
              </w:rPr>
            </w:pPr>
          </w:p>
        </w:tc>
      </w:tr>
      <w:tr w14:paraId="1C576E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19" w:hRule="atLeast"/>
        </w:trPr>
        <w:tc>
          <w:tcPr>
            <w:tcW w:w="1114" w:type="dxa"/>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E4D1E6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21208</w:t>
            </w:r>
          </w:p>
        </w:tc>
        <w:tc>
          <w:tcPr>
            <w:tcW w:w="377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3995BF9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国有土地使用权出让收入及对应专项债务收入安排的支出</w:t>
            </w:r>
          </w:p>
        </w:tc>
        <w:tc>
          <w:tcPr>
            <w:tcW w:w="99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73231353">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19.50</w:t>
            </w:r>
          </w:p>
        </w:tc>
        <w:tc>
          <w:tcPr>
            <w:tcW w:w="977"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7731EA5A">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19.50</w:t>
            </w:r>
          </w:p>
        </w:tc>
        <w:tc>
          <w:tcPr>
            <w:tcW w:w="53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65D660C3">
            <w:pPr>
              <w:jc w:val="right"/>
              <w:rPr>
                <w:rFonts w:hint="eastAsia" w:ascii="宋体" w:hAnsi="宋体" w:eastAsia="宋体" w:cs="宋体"/>
                <w:i w:val="0"/>
                <w:color w:val="000000"/>
                <w:sz w:val="22"/>
                <w:szCs w:val="22"/>
                <w:u w:val="none"/>
              </w:rPr>
            </w:pPr>
          </w:p>
        </w:tc>
        <w:tc>
          <w:tcPr>
            <w:tcW w:w="42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41F1D182">
            <w:pPr>
              <w:jc w:val="right"/>
              <w:rPr>
                <w:rFonts w:hint="eastAsia" w:ascii="宋体" w:hAnsi="宋体" w:eastAsia="宋体" w:cs="宋体"/>
                <w:i w:val="0"/>
                <w:color w:val="000000"/>
                <w:sz w:val="22"/>
                <w:szCs w:val="22"/>
                <w:u w:val="none"/>
              </w:rPr>
            </w:pPr>
          </w:p>
        </w:tc>
        <w:tc>
          <w:tcPr>
            <w:tcW w:w="63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5C385E6C">
            <w:pPr>
              <w:jc w:val="right"/>
              <w:rPr>
                <w:rFonts w:hint="eastAsia" w:ascii="宋体" w:hAnsi="宋体" w:eastAsia="宋体" w:cs="宋体"/>
                <w:i w:val="0"/>
                <w:color w:val="000000"/>
                <w:sz w:val="22"/>
                <w:szCs w:val="22"/>
                <w:u w:val="none"/>
              </w:rPr>
            </w:pPr>
          </w:p>
        </w:tc>
        <w:tc>
          <w:tcPr>
            <w:tcW w:w="617"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69EF4965">
            <w:pPr>
              <w:jc w:val="right"/>
              <w:rPr>
                <w:rFonts w:hint="eastAsia" w:ascii="宋体" w:hAnsi="宋体" w:eastAsia="宋体" w:cs="宋体"/>
                <w:i w:val="0"/>
                <w:color w:val="000000"/>
                <w:sz w:val="22"/>
                <w:szCs w:val="22"/>
                <w:u w:val="none"/>
              </w:rPr>
            </w:pPr>
          </w:p>
        </w:tc>
        <w:tc>
          <w:tcPr>
            <w:tcW w:w="66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718B14A7">
            <w:pPr>
              <w:jc w:val="right"/>
              <w:rPr>
                <w:rFonts w:hint="eastAsia" w:ascii="宋体" w:hAnsi="宋体" w:eastAsia="宋体" w:cs="宋体"/>
                <w:i w:val="0"/>
                <w:color w:val="000000"/>
                <w:sz w:val="22"/>
                <w:szCs w:val="22"/>
                <w:u w:val="none"/>
              </w:rPr>
            </w:pPr>
          </w:p>
        </w:tc>
      </w:tr>
      <w:tr w14:paraId="170260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9" w:hRule="atLeast"/>
        </w:trPr>
        <w:tc>
          <w:tcPr>
            <w:tcW w:w="1114" w:type="dxa"/>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C4AC8D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2120803</w:t>
            </w:r>
          </w:p>
        </w:tc>
        <w:tc>
          <w:tcPr>
            <w:tcW w:w="377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07BD9ED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城市建设支出</w:t>
            </w:r>
          </w:p>
        </w:tc>
        <w:tc>
          <w:tcPr>
            <w:tcW w:w="99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0581A63A">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19.50</w:t>
            </w:r>
          </w:p>
        </w:tc>
        <w:tc>
          <w:tcPr>
            <w:tcW w:w="977"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63FF1833">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19.50</w:t>
            </w:r>
          </w:p>
        </w:tc>
        <w:tc>
          <w:tcPr>
            <w:tcW w:w="53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23892AEE">
            <w:pPr>
              <w:jc w:val="right"/>
              <w:rPr>
                <w:rFonts w:hint="eastAsia" w:ascii="宋体" w:hAnsi="宋体" w:eastAsia="宋体" w:cs="宋体"/>
                <w:i w:val="0"/>
                <w:color w:val="000000"/>
                <w:sz w:val="22"/>
                <w:szCs w:val="22"/>
                <w:u w:val="none"/>
              </w:rPr>
            </w:pPr>
          </w:p>
        </w:tc>
        <w:tc>
          <w:tcPr>
            <w:tcW w:w="42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7903A1D3">
            <w:pPr>
              <w:jc w:val="right"/>
              <w:rPr>
                <w:rFonts w:hint="eastAsia" w:ascii="宋体" w:hAnsi="宋体" w:eastAsia="宋体" w:cs="宋体"/>
                <w:i w:val="0"/>
                <w:color w:val="000000"/>
                <w:sz w:val="22"/>
                <w:szCs w:val="22"/>
                <w:u w:val="none"/>
              </w:rPr>
            </w:pPr>
          </w:p>
        </w:tc>
        <w:tc>
          <w:tcPr>
            <w:tcW w:w="63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648D1619">
            <w:pPr>
              <w:jc w:val="right"/>
              <w:rPr>
                <w:rFonts w:hint="eastAsia" w:ascii="宋体" w:hAnsi="宋体" w:eastAsia="宋体" w:cs="宋体"/>
                <w:i w:val="0"/>
                <w:color w:val="000000"/>
                <w:sz w:val="22"/>
                <w:szCs w:val="22"/>
                <w:u w:val="none"/>
              </w:rPr>
            </w:pPr>
          </w:p>
        </w:tc>
        <w:tc>
          <w:tcPr>
            <w:tcW w:w="617"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45124B54">
            <w:pPr>
              <w:jc w:val="right"/>
              <w:rPr>
                <w:rFonts w:hint="eastAsia" w:ascii="宋体" w:hAnsi="宋体" w:eastAsia="宋体" w:cs="宋体"/>
                <w:i w:val="0"/>
                <w:color w:val="000000"/>
                <w:sz w:val="22"/>
                <w:szCs w:val="22"/>
                <w:u w:val="none"/>
              </w:rPr>
            </w:pPr>
          </w:p>
        </w:tc>
        <w:tc>
          <w:tcPr>
            <w:tcW w:w="66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0B21BB3F">
            <w:pPr>
              <w:jc w:val="right"/>
              <w:rPr>
                <w:rFonts w:hint="eastAsia" w:ascii="宋体" w:hAnsi="宋体" w:eastAsia="宋体" w:cs="宋体"/>
                <w:i w:val="0"/>
                <w:color w:val="000000"/>
                <w:sz w:val="22"/>
                <w:szCs w:val="22"/>
                <w:u w:val="none"/>
              </w:rPr>
            </w:pPr>
          </w:p>
        </w:tc>
      </w:tr>
      <w:tr w14:paraId="02F965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9" w:hRule="atLeast"/>
        </w:trPr>
        <w:tc>
          <w:tcPr>
            <w:tcW w:w="1114" w:type="dxa"/>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C9CC5D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229</w:t>
            </w:r>
          </w:p>
        </w:tc>
        <w:tc>
          <w:tcPr>
            <w:tcW w:w="377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50C97F4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其他支出</w:t>
            </w:r>
          </w:p>
        </w:tc>
        <w:tc>
          <w:tcPr>
            <w:tcW w:w="99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281D7EE9">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13.00</w:t>
            </w:r>
          </w:p>
        </w:tc>
        <w:tc>
          <w:tcPr>
            <w:tcW w:w="977"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72A94668">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13.00</w:t>
            </w:r>
          </w:p>
        </w:tc>
        <w:tc>
          <w:tcPr>
            <w:tcW w:w="53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1FF2F98A">
            <w:pPr>
              <w:jc w:val="right"/>
              <w:rPr>
                <w:rFonts w:hint="eastAsia" w:ascii="宋体" w:hAnsi="宋体" w:eastAsia="宋体" w:cs="宋体"/>
                <w:i w:val="0"/>
                <w:color w:val="000000"/>
                <w:sz w:val="22"/>
                <w:szCs w:val="22"/>
                <w:u w:val="none"/>
              </w:rPr>
            </w:pPr>
          </w:p>
        </w:tc>
        <w:tc>
          <w:tcPr>
            <w:tcW w:w="42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2A1B71A9">
            <w:pPr>
              <w:jc w:val="right"/>
              <w:rPr>
                <w:rFonts w:hint="eastAsia" w:ascii="宋体" w:hAnsi="宋体" w:eastAsia="宋体" w:cs="宋体"/>
                <w:i w:val="0"/>
                <w:color w:val="000000"/>
                <w:sz w:val="22"/>
                <w:szCs w:val="22"/>
                <w:u w:val="none"/>
              </w:rPr>
            </w:pPr>
          </w:p>
        </w:tc>
        <w:tc>
          <w:tcPr>
            <w:tcW w:w="63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1A948532">
            <w:pPr>
              <w:jc w:val="right"/>
              <w:rPr>
                <w:rFonts w:hint="eastAsia" w:ascii="宋体" w:hAnsi="宋体" w:eastAsia="宋体" w:cs="宋体"/>
                <w:i w:val="0"/>
                <w:color w:val="000000"/>
                <w:sz w:val="22"/>
                <w:szCs w:val="22"/>
                <w:u w:val="none"/>
              </w:rPr>
            </w:pPr>
          </w:p>
        </w:tc>
        <w:tc>
          <w:tcPr>
            <w:tcW w:w="617"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2F3FB85F">
            <w:pPr>
              <w:jc w:val="right"/>
              <w:rPr>
                <w:rFonts w:hint="eastAsia" w:ascii="宋体" w:hAnsi="宋体" w:eastAsia="宋体" w:cs="宋体"/>
                <w:i w:val="0"/>
                <w:color w:val="000000"/>
                <w:sz w:val="22"/>
                <w:szCs w:val="22"/>
                <w:u w:val="none"/>
              </w:rPr>
            </w:pPr>
          </w:p>
        </w:tc>
        <w:tc>
          <w:tcPr>
            <w:tcW w:w="66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55A59274">
            <w:pPr>
              <w:jc w:val="right"/>
              <w:rPr>
                <w:rFonts w:hint="eastAsia" w:ascii="宋体" w:hAnsi="宋体" w:eastAsia="宋体" w:cs="宋体"/>
                <w:i w:val="0"/>
                <w:color w:val="000000"/>
                <w:sz w:val="22"/>
                <w:szCs w:val="22"/>
                <w:u w:val="none"/>
              </w:rPr>
            </w:pPr>
          </w:p>
        </w:tc>
      </w:tr>
      <w:tr w14:paraId="65326F1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9" w:hRule="atLeast"/>
        </w:trPr>
        <w:tc>
          <w:tcPr>
            <w:tcW w:w="1114" w:type="dxa"/>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8C8EFB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22960</w:t>
            </w:r>
          </w:p>
        </w:tc>
        <w:tc>
          <w:tcPr>
            <w:tcW w:w="377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546CE12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彩票公益金安排的支出</w:t>
            </w:r>
          </w:p>
        </w:tc>
        <w:tc>
          <w:tcPr>
            <w:tcW w:w="99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1D330837">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13.00</w:t>
            </w:r>
          </w:p>
        </w:tc>
        <w:tc>
          <w:tcPr>
            <w:tcW w:w="977"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4DBE77A3">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13.00</w:t>
            </w:r>
          </w:p>
        </w:tc>
        <w:tc>
          <w:tcPr>
            <w:tcW w:w="53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41423588">
            <w:pPr>
              <w:jc w:val="right"/>
              <w:rPr>
                <w:rFonts w:hint="eastAsia" w:ascii="宋体" w:hAnsi="宋体" w:eastAsia="宋体" w:cs="宋体"/>
                <w:i w:val="0"/>
                <w:color w:val="000000"/>
                <w:sz w:val="22"/>
                <w:szCs w:val="22"/>
                <w:u w:val="none"/>
              </w:rPr>
            </w:pPr>
          </w:p>
        </w:tc>
        <w:tc>
          <w:tcPr>
            <w:tcW w:w="42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3476BC8C">
            <w:pPr>
              <w:jc w:val="right"/>
              <w:rPr>
                <w:rFonts w:hint="eastAsia" w:ascii="宋体" w:hAnsi="宋体" w:eastAsia="宋体" w:cs="宋体"/>
                <w:i w:val="0"/>
                <w:color w:val="000000"/>
                <w:sz w:val="22"/>
                <w:szCs w:val="22"/>
                <w:u w:val="none"/>
              </w:rPr>
            </w:pPr>
          </w:p>
        </w:tc>
        <w:tc>
          <w:tcPr>
            <w:tcW w:w="63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2528FF84">
            <w:pPr>
              <w:jc w:val="right"/>
              <w:rPr>
                <w:rFonts w:hint="eastAsia" w:ascii="宋体" w:hAnsi="宋体" w:eastAsia="宋体" w:cs="宋体"/>
                <w:i w:val="0"/>
                <w:color w:val="000000"/>
                <w:sz w:val="22"/>
                <w:szCs w:val="22"/>
                <w:u w:val="none"/>
              </w:rPr>
            </w:pPr>
          </w:p>
        </w:tc>
        <w:tc>
          <w:tcPr>
            <w:tcW w:w="617"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4617B33F">
            <w:pPr>
              <w:jc w:val="right"/>
              <w:rPr>
                <w:rFonts w:hint="eastAsia" w:ascii="宋体" w:hAnsi="宋体" w:eastAsia="宋体" w:cs="宋体"/>
                <w:i w:val="0"/>
                <w:color w:val="000000"/>
                <w:sz w:val="22"/>
                <w:szCs w:val="22"/>
                <w:u w:val="none"/>
              </w:rPr>
            </w:pPr>
          </w:p>
        </w:tc>
        <w:tc>
          <w:tcPr>
            <w:tcW w:w="66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4B160DD9">
            <w:pPr>
              <w:jc w:val="right"/>
              <w:rPr>
                <w:rFonts w:hint="eastAsia" w:ascii="宋体" w:hAnsi="宋体" w:eastAsia="宋体" w:cs="宋体"/>
                <w:i w:val="0"/>
                <w:color w:val="000000"/>
                <w:sz w:val="22"/>
                <w:szCs w:val="22"/>
                <w:u w:val="none"/>
              </w:rPr>
            </w:pPr>
          </w:p>
        </w:tc>
      </w:tr>
      <w:tr w14:paraId="0F3C74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23" w:hRule="atLeast"/>
        </w:trPr>
        <w:tc>
          <w:tcPr>
            <w:tcW w:w="1114" w:type="dxa"/>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16E96C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2296003</w:t>
            </w:r>
          </w:p>
        </w:tc>
        <w:tc>
          <w:tcPr>
            <w:tcW w:w="377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4CD5834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用于体育事业的彩票公益金支出</w:t>
            </w:r>
          </w:p>
        </w:tc>
        <w:tc>
          <w:tcPr>
            <w:tcW w:w="99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373DD43D">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13.00</w:t>
            </w:r>
          </w:p>
        </w:tc>
        <w:tc>
          <w:tcPr>
            <w:tcW w:w="977"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05DD0310">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13.00</w:t>
            </w:r>
          </w:p>
        </w:tc>
        <w:tc>
          <w:tcPr>
            <w:tcW w:w="53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6ECB7410">
            <w:pPr>
              <w:jc w:val="right"/>
              <w:rPr>
                <w:rFonts w:hint="eastAsia" w:ascii="宋体" w:hAnsi="宋体" w:eastAsia="宋体" w:cs="宋体"/>
                <w:i w:val="0"/>
                <w:color w:val="000000"/>
                <w:sz w:val="22"/>
                <w:szCs w:val="22"/>
                <w:u w:val="none"/>
              </w:rPr>
            </w:pPr>
          </w:p>
        </w:tc>
        <w:tc>
          <w:tcPr>
            <w:tcW w:w="42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44C9BFD7">
            <w:pPr>
              <w:jc w:val="right"/>
              <w:rPr>
                <w:rFonts w:hint="eastAsia" w:ascii="宋体" w:hAnsi="宋体" w:eastAsia="宋体" w:cs="宋体"/>
                <w:i w:val="0"/>
                <w:color w:val="000000"/>
                <w:sz w:val="22"/>
                <w:szCs w:val="22"/>
                <w:u w:val="none"/>
              </w:rPr>
            </w:pPr>
          </w:p>
        </w:tc>
        <w:tc>
          <w:tcPr>
            <w:tcW w:w="63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5006234D">
            <w:pPr>
              <w:jc w:val="right"/>
              <w:rPr>
                <w:rFonts w:hint="eastAsia" w:ascii="宋体" w:hAnsi="宋体" w:eastAsia="宋体" w:cs="宋体"/>
                <w:i w:val="0"/>
                <w:color w:val="000000"/>
                <w:sz w:val="22"/>
                <w:szCs w:val="22"/>
                <w:u w:val="none"/>
              </w:rPr>
            </w:pPr>
          </w:p>
        </w:tc>
        <w:tc>
          <w:tcPr>
            <w:tcW w:w="617"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59CF25DB">
            <w:pPr>
              <w:jc w:val="right"/>
              <w:rPr>
                <w:rFonts w:hint="eastAsia" w:ascii="宋体" w:hAnsi="宋体" w:eastAsia="宋体" w:cs="宋体"/>
                <w:i w:val="0"/>
                <w:color w:val="000000"/>
                <w:sz w:val="22"/>
                <w:szCs w:val="22"/>
                <w:u w:val="none"/>
              </w:rPr>
            </w:pPr>
          </w:p>
        </w:tc>
        <w:tc>
          <w:tcPr>
            <w:tcW w:w="66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0B627761">
            <w:pPr>
              <w:jc w:val="right"/>
              <w:rPr>
                <w:rFonts w:hint="eastAsia" w:ascii="宋体" w:hAnsi="宋体" w:eastAsia="宋体" w:cs="宋体"/>
                <w:i w:val="0"/>
                <w:color w:val="000000"/>
                <w:sz w:val="22"/>
                <w:szCs w:val="22"/>
                <w:u w:val="none"/>
              </w:rPr>
            </w:pPr>
          </w:p>
        </w:tc>
      </w:tr>
      <w:tr w14:paraId="0794CEA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9" w:hRule="atLeast"/>
        </w:trPr>
        <w:tc>
          <w:tcPr>
            <w:tcW w:w="9737" w:type="dxa"/>
            <w:gridSpan w:val="9"/>
            <w:tcBorders>
              <w:top w:val="nil"/>
              <w:left w:val="nil"/>
              <w:bottom w:val="nil"/>
              <w:right w:val="nil"/>
            </w:tcBorders>
            <w:shd w:val="clear" w:color="auto" w:fill="auto"/>
            <w:noWrap/>
            <w:tcMar>
              <w:top w:w="12" w:type="dxa"/>
              <w:left w:w="12" w:type="dxa"/>
              <w:right w:w="12" w:type="dxa"/>
            </w:tcMar>
            <w:vAlign w:val="center"/>
          </w:tcPr>
          <w:p w14:paraId="4DF21F7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注：本表反映部门本年度取得的各项收入情况。</w:t>
            </w:r>
          </w:p>
        </w:tc>
      </w:tr>
    </w:tbl>
    <w:p w14:paraId="48EF0699">
      <w:pPr>
        <w:tabs>
          <w:tab w:val="left" w:pos="886"/>
        </w:tabs>
        <w:jc w:val="left"/>
      </w:pPr>
    </w:p>
    <w:p w14:paraId="7BFCB839">
      <w:pPr>
        <w:tabs>
          <w:tab w:val="left" w:pos="886"/>
        </w:tabs>
        <w:jc w:val="left"/>
      </w:pPr>
    </w:p>
    <w:tbl>
      <w:tblPr>
        <w:tblStyle w:val="7"/>
        <w:tblW w:w="11191" w:type="dxa"/>
        <w:tblInd w:w="-80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406"/>
        <w:gridCol w:w="4577"/>
        <w:gridCol w:w="994"/>
        <w:gridCol w:w="1097"/>
        <w:gridCol w:w="1046"/>
        <w:gridCol w:w="754"/>
        <w:gridCol w:w="574"/>
        <w:gridCol w:w="743"/>
      </w:tblGrid>
      <w:tr w14:paraId="2E2830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5" w:hRule="atLeast"/>
        </w:trPr>
        <w:tc>
          <w:tcPr>
            <w:tcW w:w="11191" w:type="dxa"/>
            <w:gridSpan w:val="8"/>
            <w:tcBorders>
              <w:top w:val="nil"/>
              <w:left w:val="nil"/>
              <w:bottom w:val="nil"/>
              <w:right w:val="nil"/>
            </w:tcBorders>
            <w:shd w:val="clear" w:color="auto" w:fill="auto"/>
            <w:noWrap/>
            <w:tcMar>
              <w:top w:w="12" w:type="dxa"/>
              <w:left w:w="12" w:type="dxa"/>
              <w:right w:w="12" w:type="dxa"/>
            </w:tcMar>
            <w:vAlign w:val="bottom"/>
          </w:tcPr>
          <w:p w14:paraId="5D586AE4">
            <w:pPr>
              <w:keepNext w:val="0"/>
              <w:keepLines w:val="0"/>
              <w:widowControl/>
              <w:suppressLineNumbers w:val="0"/>
              <w:jc w:val="center"/>
              <w:textAlignment w:val="bottom"/>
              <w:rPr>
                <w:rFonts w:hint="eastAsia" w:ascii="宋体" w:hAnsi="宋体" w:eastAsia="宋体" w:cs="宋体"/>
                <w:i w:val="0"/>
                <w:color w:val="000000"/>
                <w:sz w:val="44"/>
                <w:szCs w:val="44"/>
                <w:u w:val="none"/>
              </w:rPr>
            </w:pPr>
            <w:r>
              <w:rPr>
                <w:rFonts w:hint="eastAsia" w:ascii="宋体" w:hAnsi="宋体" w:eastAsia="宋体" w:cs="宋体"/>
                <w:i w:val="0"/>
                <w:color w:val="000000"/>
                <w:kern w:val="0"/>
                <w:sz w:val="44"/>
                <w:szCs w:val="44"/>
                <w:u w:val="none"/>
                <w:lang w:val="en-US" w:eastAsia="zh-CN" w:bidi="ar"/>
              </w:rPr>
              <w:t>支出决算表</w:t>
            </w:r>
          </w:p>
        </w:tc>
      </w:tr>
      <w:tr w14:paraId="0E8BF6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11191" w:type="dxa"/>
            <w:gridSpan w:val="8"/>
            <w:tcBorders>
              <w:top w:val="nil"/>
              <w:left w:val="nil"/>
              <w:bottom w:val="nil"/>
              <w:right w:val="nil"/>
            </w:tcBorders>
            <w:shd w:val="clear" w:color="auto" w:fill="auto"/>
            <w:noWrap/>
            <w:tcMar>
              <w:top w:w="12" w:type="dxa"/>
              <w:left w:w="12" w:type="dxa"/>
              <w:right w:w="12" w:type="dxa"/>
            </w:tcMar>
            <w:vAlign w:val="bottom"/>
          </w:tcPr>
          <w:p w14:paraId="1D10E05A">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公开03表</w:t>
            </w:r>
          </w:p>
        </w:tc>
      </w:tr>
      <w:tr w14:paraId="722D476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64" w:hRule="atLeast"/>
        </w:trPr>
        <w:tc>
          <w:tcPr>
            <w:tcW w:w="5983" w:type="dxa"/>
            <w:gridSpan w:val="2"/>
            <w:tcBorders>
              <w:top w:val="nil"/>
              <w:left w:val="nil"/>
              <w:bottom w:val="nil"/>
              <w:right w:val="nil"/>
            </w:tcBorders>
            <w:shd w:val="clear" w:color="auto" w:fill="auto"/>
            <w:noWrap/>
            <w:tcMar>
              <w:top w:w="12" w:type="dxa"/>
              <w:left w:w="12" w:type="dxa"/>
              <w:right w:w="12" w:type="dxa"/>
            </w:tcMar>
            <w:vAlign w:val="bottom"/>
          </w:tcPr>
          <w:p w14:paraId="7C8BD4EB">
            <w:pPr>
              <w:rPr>
                <w:rFonts w:hint="default" w:ascii="Arial" w:hAnsi="Arial" w:cs="Arial"/>
                <w:i w:val="0"/>
                <w:color w:val="000000"/>
                <w:sz w:val="20"/>
                <w:szCs w:val="20"/>
                <w:u w:val="none"/>
              </w:rPr>
            </w:pPr>
            <w:r>
              <w:rPr>
                <w:rFonts w:hint="eastAsia" w:ascii="宋体" w:hAnsi="宋体" w:eastAsia="宋体" w:cs="宋体"/>
                <w:i w:val="0"/>
                <w:color w:val="000000"/>
                <w:kern w:val="0"/>
                <w:sz w:val="20"/>
                <w:szCs w:val="20"/>
                <w:u w:val="none"/>
                <w:lang w:val="en-US" w:eastAsia="zh-CN" w:bidi="ar"/>
              </w:rPr>
              <w:t>编制单位：石家庄市藁城区文化广电体育和旅游局（汇总）</w:t>
            </w:r>
          </w:p>
        </w:tc>
        <w:tc>
          <w:tcPr>
            <w:tcW w:w="994" w:type="dxa"/>
            <w:tcBorders>
              <w:top w:val="nil"/>
              <w:left w:val="nil"/>
              <w:bottom w:val="nil"/>
              <w:right w:val="nil"/>
            </w:tcBorders>
            <w:shd w:val="clear" w:color="auto" w:fill="auto"/>
            <w:noWrap/>
            <w:tcMar>
              <w:top w:w="12" w:type="dxa"/>
              <w:left w:w="12" w:type="dxa"/>
              <w:right w:w="12" w:type="dxa"/>
            </w:tcMar>
            <w:vAlign w:val="bottom"/>
          </w:tcPr>
          <w:p w14:paraId="29ED263D">
            <w:pPr>
              <w:rPr>
                <w:rFonts w:hint="default" w:ascii="Arial" w:hAnsi="Arial" w:cs="Arial"/>
                <w:i w:val="0"/>
                <w:color w:val="000000"/>
                <w:sz w:val="20"/>
                <w:szCs w:val="20"/>
                <w:u w:val="none"/>
              </w:rPr>
            </w:pPr>
          </w:p>
        </w:tc>
        <w:tc>
          <w:tcPr>
            <w:tcW w:w="1097" w:type="dxa"/>
            <w:tcBorders>
              <w:top w:val="nil"/>
              <w:left w:val="nil"/>
              <w:bottom w:val="nil"/>
              <w:right w:val="nil"/>
            </w:tcBorders>
            <w:shd w:val="clear" w:color="auto" w:fill="auto"/>
            <w:noWrap/>
            <w:tcMar>
              <w:top w:w="12" w:type="dxa"/>
              <w:left w:w="12" w:type="dxa"/>
              <w:right w:w="12" w:type="dxa"/>
            </w:tcMar>
            <w:vAlign w:val="bottom"/>
          </w:tcPr>
          <w:p w14:paraId="582ABB49">
            <w:pPr>
              <w:keepNext w:val="0"/>
              <w:keepLines w:val="0"/>
              <w:widowControl/>
              <w:suppressLineNumbers w:val="0"/>
              <w:jc w:val="center"/>
              <w:textAlignment w:val="bottom"/>
              <w:rPr>
                <w:rFonts w:hint="eastAsia" w:ascii="宋体" w:hAnsi="宋体" w:eastAsia="宋体" w:cs="宋体"/>
                <w:i w:val="0"/>
                <w:color w:val="000000"/>
                <w:sz w:val="20"/>
                <w:szCs w:val="20"/>
                <w:u w:val="none"/>
              </w:rPr>
            </w:pPr>
          </w:p>
        </w:tc>
        <w:tc>
          <w:tcPr>
            <w:tcW w:w="1046" w:type="dxa"/>
            <w:tcBorders>
              <w:top w:val="nil"/>
              <w:left w:val="nil"/>
              <w:bottom w:val="nil"/>
              <w:right w:val="nil"/>
            </w:tcBorders>
            <w:shd w:val="clear" w:color="auto" w:fill="auto"/>
            <w:noWrap/>
            <w:tcMar>
              <w:top w:w="12" w:type="dxa"/>
              <w:left w:w="12" w:type="dxa"/>
              <w:right w:w="12" w:type="dxa"/>
            </w:tcMar>
            <w:vAlign w:val="bottom"/>
          </w:tcPr>
          <w:p w14:paraId="02F75842">
            <w:pPr>
              <w:rPr>
                <w:rFonts w:hint="default" w:ascii="Arial" w:hAnsi="Arial" w:cs="Arial"/>
                <w:i w:val="0"/>
                <w:color w:val="000000"/>
                <w:sz w:val="20"/>
                <w:szCs w:val="20"/>
                <w:u w:val="none"/>
              </w:rPr>
            </w:pPr>
          </w:p>
        </w:tc>
        <w:tc>
          <w:tcPr>
            <w:tcW w:w="2071" w:type="dxa"/>
            <w:gridSpan w:val="3"/>
            <w:tcBorders>
              <w:top w:val="nil"/>
              <w:left w:val="nil"/>
              <w:bottom w:val="nil"/>
              <w:right w:val="nil"/>
            </w:tcBorders>
            <w:shd w:val="clear" w:color="auto" w:fill="auto"/>
            <w:noWrap/>
            <w:tcMar>
              <w:top w:w="12" w:type="dxa"/>
              <w:left w:w="12" w:type="dxa"/>
              <w:right w:w="12" w:type="dxa"/>
            </w:tcMar>
            <w:vAlign w:val="bottom"/>
          </w:tcPr>
          <w:p w14:paraId="09A266A6">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14:paraId="174110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35" w:hRule="atLeast"/>
        </w:trPr>
        <w:tc>
          <w:tcPr>
            <w:tcW w:w="5983" w:type="dxa"/>
            <w:gridSpan w:val="2"/>
            <w:tcBorders>
              <w:top w:val="single" w:color="000000" w:sz="4" w:space="0"/>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14:paraId="0A7061A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994" w:type="dxa"/>
            <w:vMerge w:val="restart"/>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14:paraId="271943B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本年支出合计</w:t>
            </w:r>
          </w:p>
        </w:tc>
        <w:tc>
          <w:tcPr>
            <w:tcW w:w="1097" w:type="dxa"/>
            <w:vMerge w:val="restart"/>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14:paraId="442F697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基本支出</w:t>
            </w:r>
          </w:p>
        </w:tc>
        <w:tc>
          <w:tcPr>
            <w:tcW w:w="1046" w:type="dxa"/>
            <w:vMerge w:val="restart"/>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14:paraId="4A28C7F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项目支出</w:t>
            </w:r>
          </w:p>
        </w:tc>
        <w:tc>
          <w:tcPr>
            <w:tcW w:w="754" w:type="dxa"/>
            <w:vMerge w:val="restart"/>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14:paraId="6D6D841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上缴上级支出</w:t>
            </w:r>
          </w:p>
        </w:tc>
        <w:tc>
          <w:tcPr>
            <w:tcW w:w="574" w:type="dxa"/>
            <w:vMerge w:val="restart"/>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14:paraId="198D663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经营支出</w:t>
            </w:r>
          </w:p>
        </w:tc>
        <w:tc>
          <w:tcPr>
            <w:tcW w:w="743" w:type="dxa"/>
            <w:vMerge w:val="restart"/>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14:paraId="4A5F5FD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对附属单位补助支出</w:t>
            </w:r>
          </w:p>
        </w:tc>
      </w:tr>
      <w:tr w14:paraId="25372B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35" w:hRule="atLeast"/>
        </w:trPr>
        <w:tc>
          <w:tcPr>
            <w:tcW w:w="1406" w:type="dxa"/>
            <w:vMerge w:val="restart"/>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14:paraId="5A9AD72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功能分类科目编码</w:t>
            </w:r>
          </w:p>
        </w:tc>
        <w:tc>
          <w:tcPr>
            <w:tcW w:w="4577" w:type="dxa"/>
            <w:vMerge w:val="restart"/>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37F3416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994" w:type="dxa"/>
            <w:vMerge w:val="continue"/>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14:paraId="4CC20403">
            <w:pPr>
              <w:jc w:val="center"/>
              <w:rPr>
                <w:rFonts w:hint="eastAsia" w:ascii="宋体" w:hAnsi="宋体" w:eastAsia="宋体" w:cs="宋体"/>
                <w:i w:val="0"/>
                <w:color w:val="000000"/>
                <w:sz w:val="22"/>
                <w:szCs w:val="22"/>
                <w:u w:val="none"/>
              </w:rPr>
            </w:pPr>
          </w:p>
        </w:tc>
        <w:tc>
          <w:tcPr>
            <w:tcW w:w="1097" w:type="dxa"/>
            <w:vMerge w:val="continue"/>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14:paraId="4EAB11A8">
            <w:pPr>
              <w:jc w:val="center"/>
              <w:rPr>
                <w:rFonts w:hint="eastAsia" w:ascii="宋体" w:hAnsi="宋体" w:eastAsia="宋体" w:cs="宋体"/>
                <w:i w:val="0"/>
                <w:color w:val="000000"/>
                <w:sz w:val="22"/>
                <w:szCs w:val="22"/>
                <w:u w:val="none"/>
              </w:rPr>
            </w:pPr>
          </w:p>
        </w:tc>
        <w:tc>
          <w:tcPr>
            <w:tcW w:w="1046" w:type="dxa"/>
            <w:vMerge w:val="continue"/>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14:paraId="49CB9D2A">
            <w:pPr>
              <w:jc w:val="center"/>
              <w:rPr>
                <w:rFonts w:hint="eastAsia" w:ascii="宋体" w:hAnsi="宋体" w:eastAsia="宋体" w:cs="宋体"/>
                <w:i w:val="0"/>
                <w:color w:val="000000"/>
                <w:sz w:val="22"/>
                <w:szCs w:val="22"/>
                <w:u w:val="none"/>
              </w:rPr>
            </w:pPr>
          </w:p>
        </w:tc>
        <w:tc>
          <w:tcPr>
            <w:tcW w:w="754" w:type="dxa"/>
            <w:vMerge w:val="continue"/>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14:paraId="1721D89F">
            <w:pPr>
              <w:jc w:val="center"/>
              <w:rPr>
                <w:rFonts w:hint="eastAsia" w:ascii="宋体" w:hAnsi="宋体" w:eastAsia="宋体" w:cs="宋体"/>
                <w:i w:val="0"/>
                <w:color w:val="000000"/>
                <w:sz w:val="22"/>
                <w:szCs w:val="22"/>
                <w:u w:val="none"/>
              </w:rPr>
            </w:pPr>
          </w:p>
        </w:tc>
        <w:tc>
          <w:tcPr>
            <w:tcW w:w="574" w:type="dxa"/>
            <w:vMerge w:val="continue"/>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14:paraId="5FBB8652">
            <w:pPr>
              <w:jc w:val="center"/>
              <w:rPr>
                <w:rFonts w:hint="eastAsia" w:ascii="宋体" w:hAnsi="宋体" w:eastAsia="宋体" w:cs="宋体"/>
                <w:i w:val="0"/>
                <w:color w:val="000000"/>
                <w:sz w:val="22"/>
                <w:szCs w:val="22"/>
                <w:u w:val="none"/>
              </w:rPr>
            </w:pPr>
          </w:p>
        </w:tc>
        <w:tc>
          <w:tcPr>
            <w:tcW w:w="743" w:type="dxa"/>
            <w:vMerge w:val="continue"/>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14:paraId="714DC4D9">
            <w:pPr>
              <w:jc w:val="center"/>
              <w:rPr>
                <w:rFonts w:hint="eastAsia" w:ascii="宋体" w:hAnsi="宋体" w:eastAsia="宋体" w:cs="宋体"/>
                <w:i w:val="0"/>
                <w:color w:val="000000"/>
                <w:sz w:val="22"/>
                <w:szCs w:val="22"/>
                <w:u w:val="none"/>
              </w:rPr>
            </w:pPr>
          </w:p>
        </w:tc>
      </w:tr>
      <w:tr w14:paraId="2750DEF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35" w:hRule="atLeast"/>
        </w:trPr>
        <w:tc>
          <w:tcPr>
            <w:tcW w:w="1406" w:type="dxa"/>
            <w:vMerge w:val="continue"/>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14:paraId="69D121DA">
            <w:pPr>
              <w:jc w:val="center"/>
              <w:rPr>
                <w:rFonts w:hint="eastAsia" w:ascii="宋体" w:hAnsi="宋体" w:eastAsia="宋体" w:cs="宋体"/>
                <w:i w:val="0"/>
                <w:color w:val="000000"/>
                <w:sz w:val="22"/>
                <w:szCs w:val="22"/>
                <w:u w:val="none"/>
              </w:rPr>
            </w:pPr>
          </w:p>
        </w:tc>
        <w:tc>
          <w:tcPr>
            <w:tcW w:w="4577" w:type="dxa"/>
            <w:vMerge w:val="continue"/>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7D81A241">
            <w:pPr>
              <w:jc w:val="center"/>
              <w:rPr>
                <w:rFonts w:hint="eastAsia" w:ascii="宋体" w:hAnsi="宋体" w:eastAsia="宋体" w:cs="宋体"/>
                <w:i w:val="0"/>
                <w:color w:val="000000"/>
                <w:sz w:val="22"/>
                <w:szCs w:val="22"/>
                <w:u w:val="none"/>
              </w:rPr>
            </w:pPr>
          </w:p>
        </w:tc>
        <w:tc>
          <w:tcPr>
            <w:tcW w:w="994" w:type="dxa"/>
            <w:vMerge w:val="continue"/>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14:paraId="5B00D1B5">
            <w:pPr>
              <w:jc w:val="center"/>
              <w:rPr>
                <w:rFonts w:hint="eastAsia" w:ascii="宋体" w:hAnsi="宋体" w:eastAsia="宋体" w:cs="宋体"/>
                <w:i w:val="0"/>
                <w:color w:val="000000"/>
                <w:sz w:val="22"/>
                <w:szCs w:val="22"/>
                <w:u w:val="none"/>
              </w:rPr>
            </w:pPr>
          </w:p>
        </w:tc>
        <w:tc>
          <w:tcPr>
            <w:tcW w:w="1097" w:type="dxa"/>
            <w:vMerge w:val="continue"/>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14:paraId="0864A449">
            <w:pPr>
              <w:jc w:val="center"/>
              <w:rPr>
                <w:rFonts w:hint="eastAsia" w:ascii="宋体" w:hAnsi="宋体" w:eastAsia="宋体" w:cs="宋体"/>
                <w:i w:val="0"/>
                <w:color w:val="000000"/>
                <w:sz w:val="22"/>
                <w:szCs w:val="22"/>
                <w:u w:val="none"/>
              </w:rPr>
            </w:pPr>
          </w:p>
        </w:tc>
        <w:tc>
          <w:tcPr>
            <w:tcW w:w="1046" w:type="dxa"/>
            <w:vMerge w:val="continue"/>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14:paraId="0C162FBE">
            <w:pPr>
              <w:jc w:val="center"/>
              <w:rPr>
                <w:rFonts w:hint="eastAsia" w:ascii="宋体" w:hAnsi="宋体" w:eastAsia="宋体" w:cs="宋体"/>
                <w:i w:val="0"/>
                <w:color w:val="000000"/>
                <w:sz w:val="22"/>
                <w:szCs w:val="22"/>
                <w:u w:val="none"/>
              </w:rPr>
            </w:pPr>
          </w:p>
        </w:tc>
        <w:tc>
          <w:tcPr>
            <w:tcW w:w="754" w:type="dxa"/>
            <w:vMerge w:val="continue"/>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14:paraId="7EACEC34">
            <w:pPr>
              <w:jc w:val="center"/>
              <w:rPr>
                <w:rFonts w:hint="eastAsia" w:ascii="宋体" w:hAnsi="宋体" w:eastAsia="宋体" w:cs="宋体"/>
                <w:i w:val="0"/>
                <w:color w:val="000000"/>
                <w:sz w:val="22"/>
                <w:szCs w:val="22"/>
                <w:u w:val="none"/>
              </w:rPr>
            </w:pPr>
          </w:p>
        </w:tc>
        <w:tc>
          <w:tcPr>
            <w:tcW w:w="574" w:type="dxa"/>
            <w:vMerge w:val="continue"/>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14:paraId="4CE58A41">
            <w:pPr>
              <w:jc w:val="center"/>
              <w:rPr>
                <w:rFonts w:hint="eastAsia" w:ascii="宋体" w:hAnsi="宋体" w:eastAsia="宋体" w:cs="宋体"/>
                <w:i w:val="0"/>
                <w:color w:val="000000"/>
                <w:sz w:val="22"/>
                <w:szCs w:val="22"/>
                <w:u w:val="none"/>
              </w:rPr>
            </w:pPr>
          </w:p>
        </w:tc>
        <w:tc>
          <w:tcPr>
            <w:tcW w:w="743" w:type="dxa"/>
            <w:vMerge w:val="continue"/>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14:paraId="6D4017BC">
            <w:pPr>
              <w:jc w:val="center"/>
              <w:rPr>
                <w:rFonts w:hint="eastAsia" w:ascii="宋体" w:hAnsi="宋体" w:eastAsia="宋体" w:cs="宋体"/>
                <w:i w:val="0"/>
                <w:color w:val="000000"/>
                <w:sz w:val="22"/>
                <w:szCs w:val="22"/>
                <w:u w:val="none"/>
              </w:rPr>
            </w:pPr>
          </w:p>
        </w:tc>
      </w:tr>
      <w:tr w14:paraId="72FAC45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12" w:hRule="atLeast"/>
        </w:trPr>
        <w:tc>
          <w:tcPr>
            <w:tcW w:w="1406" w:type="dxa"/>
            <w:vMerge w:val="continue"/>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14:paraId="45DAFD7F">
            <w:pPr>
              <w:jc w:val="center"/>
              <w:rPr>
                <w:rFonts w:hint="eastAsia" w:ascii="宋体" w:hAnsi="宋体" w:eastAsia="宋体" w:cs="宋体"/>
                <w:i w:val="0"/>
                <w:color w:val="000000"/>
                <w:sz w:val="22"/>
                <w:szCs w:val="22"/>
                <w:u w:val="none"/>
              </w:rPr>
            </w:pPr>
          </w:p>
        </w:tc>
        <w:tc>
          <w:tcPr>
            <w:tcW w:w="4577" w:type="dxa"/>
            <w:vMerge w:val="continue"/>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6CA7B276">
            <w:pPr>
              <w:jc w:val="center"/>
              <w:rPr>
                <w:rFonts w:hint="eastAsia" w:ascii="宋体" w:hAnsi="宋体" w:eastAsia="宋体" w:cs="宋体"/>
                <w:i w:val="0"/>
                <w:color w:val="000000"/>
                <w:sz w:val="22"/>
                <w:szCs w:val="22"/>
                <w:u w:val="none"/>
              </w:rPr>
            </w:pPr>
          </w:p>
        </w:tc>
        <w:tc>
          <w:tcPr>
            <w:tcW w:w="994" w:type="dxa"/>
            <w:vMerge w:val="continue"/>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14:paraId="476314DC">
            <w:pPr>
              <w:jc w:val="center"/>
              <w:rPr>
                <w:rFonts w:hint="eastAsia" w:ascii="宋体" w:hAnsi="宋体" w:eastAsia="宋体" w:cs="宋体"/>
                <w:i w:val="0"/>
                <w:color w:val="000000"/>
                <w:sz w:val="22"/>
                <w:szCs w:val="22"/>
                <w:u w:val="none"/>
              </w:rPr>
            </w:pPr>
          </w:p>
        </w:tc>
        <w:tc>
          <w:tcPr>
            <w:tcW w:w="1097" w:type="dxa"/>
            <w:vMerge w:val="continue"/>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14:paraId="027C93C5">
            <w:pPr>
              <w:jc w:val="center"/>
              <w:rPr>
                <w:rFonts w:hint="eastAsia" w:ascii="宋体" w:hAnsi="宋体" w:eastAsia="宋体" w:cs="宋体"/>
                <w:i w:val="0"/>
                <w:color w:val="000000"/>
                <w:sz w:val="22"/>
                <w:szCs w:val="22"/>
                <w:u w:val="none"/>
              </w:rPr>
            </w:pPr>
          </w:p>
        </w:tc>
        <w:tc>
          <w:tcPr>
            <w:tcW w:w="1046" w:type="dxa"/>
            <w:vMerge w:val="continue"/>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14:paraId="0234733E">
            <w:pPr>
              <w:jc w:val="center"/>
              <w:rPr>
                <w:rFonts w:hint="eastAsia" w:ascii="宋体" w:hAnsi="宋体" w:eastAsia="宋体" w:cs="宋体"/>
                <w:i w:val="0"/>
                <w:color w:val="000000"/>
                <w:sz w:val="22"/>
                <w:szCs w:val="22"/>
                <w:u w:val="none"/>
              </w:rPr>
            </w:pPr>
          </w:p>
        </w:tc>
        <w:tc>
          <w:tcPr>
            <w:tcW w:w="754" w:type="dxa"/>
            <w:vMerge w:val="continue"/>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14:paraId="0662D05F">
            <w:pPr>
              <w:jc w:val="center"/>
              <w:rPr>
                <w:rFonts w:hint="eastAsia" w:ascii="宋体" w:hAnsi="宋体" w:eastAsia="宋体" w:cs="宋体"/>
                <w:i w:val="0"/>
                <w:color w:val="000000"/>
                <w:sz w:val="22"/>
                <w:szCs w:val="22"/>
                <w:u w:val="none"/>
              </w:rPr>
            </w:pPr>
          </w:p>
        </w:tc>
        <w:tc>
          <w:tcPr>
            <w:tcW w:w="574" w:type="dxa"/>
            <w:vMerge w:val="continue"/>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14:paraId="2E1527B3">
            <w:pPr>
              <w:jc w:val="center"/>
              <w:rPr>
                <w:rFonts w:hint="eastAsia" w:ascii="宋体" w:hAnsi="宋体" w:eastAsia="宋体" w:cs="宋体"/>
                <w:i w:val="0"/>
                <w:color w:val="000000"/>
                <w:sz w:val="22"/>
                <w:szCs w:val="22"/>
                <w:u w:val="none"/>
              </w:rPr>
            </w:pPr>
          </w:p>
        </w:tc>
        <w:tc>
          <w:tcPr>
            <w:tcW w:w="743" w:type="dxa"/>
            <w:vMerge w:val="continue"/>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14:paraId="53352D2F">
            <w:pPr>
              <w:jc w:val="center"/>
              <w:rPr>
                <w:rFonts w:hint="eastAsia" w:ascii="宋体" w:hAnsi="宋体" w:eastAsia="宋体" w:cs="宋体"/>
                <w:i w:val="0"/>
                <w:color w:val="000000"/>
                <w:sz w:val="22"/>
                <w:szCs w:val="22"/>
                <w:u w:val="none"/>
              </w:rPr>
            </w:pPr>
          </w:p>
        </w:tc>
      </w:tr>
      <w:tr w14:paraId="4864B0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35" w:hRule="atLeast"/>
        </w:trPr>
        <w:tc>
          <w:tcPr>
            <w:tcW w:w="5983" w:type="dxa"/>
            <w:gridSpan w:val="2"/>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14:paraId="4C72AE5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994"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14:paraId="4937D58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1097"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14:paraId="45A4DEC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104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14:paraId="46A5F5E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754"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14:paraId="5D463CF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574"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14:paraId="0842ECF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743"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14:paraId="0AB4A99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r>
      <w:tr w14:paraId="755FF5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35" w:hRule="atLeast"/>
        </w:trPr>
        <w:tc>
          <w:tcPr>
            <w:tcW w:w="5983" w:type="dxa"/>
            <w:gridSpan w:val="2"/>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14:paraId="2980FA1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99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4B0FCDFA">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1,794.01</w:t>
            </w:r>
          </w:p>
        </w:tc>
        <w:tc>
          <w:tcPr>
            <w:tcW w:w="1097"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26DC2F20">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867.47</w:t>
            </w:r>
          </w:p>
        </w:tc>
        <w:tc>
          <w:tcPr>
            <w:tcW w:w="104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1B51D811">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926.54</w:t>
            </w:r>
          </w:p>
        </w:tc>
        <w:tc>
          <w:tcPr>
            <w:tcW w:w="75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2F75EFCE">
            <w:pPr>
              <w:jc w:val="right"/>
              <w:rPr>
                <w:rFonts w:hint="eastAsia" w:ascii="宋体" w:hAnsi="宋体" w:eastAsia="宋体" w:cs="宋体"/>
                <w:b/>
                <w:i w:val="0"/>
                <w:color w:val="000000"/>
                <w:sz w:val="22"/>
                <w:szCs w:val="22"/>
                <w:u w:val="none"/>
              </w:rPr>
            </w:pPr>
          </w:p>
        </w:tc>
        <w:tc>
          <w:tcPr>
            <w:tcW w:w="57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20A34577">
            <w:pPr>
              <w:jc w:val="right"/>
              <w:rPr>
                <w:rFonts w:hint="eastAsia" w:ascii="宋体" w:hAnsi="宋体" w:eastAsia="宋体" w:cs="宋体"/>
                <w:b/>
                <w:i w:val="0"/>
                <w:color w:val="000000"/>
                <w:sz w:val="22"/>
                <w:szCs w:val="22"/>
                <w:u w:val="none"/>
              </w:rPr>
            </w:pPr>
          </w:p>
        </w:tc>
        <w:tc>
          <w:tcPr>
            <w:tcW w:w="743"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6B872F49">
            <w:pPr>
              <w:jc w:val="right"/>
              <w:rPr>
                <w:rFonts w:hint="eastAsia" w:ascii="宋体" w:hAnsi="宋体" w:eastAsia="宋体" w:cs="宋体"/>
                <w:b/>
                <w:i w:val="0"/>
                <w:color w:val="000000"/>
                <w:sz w:val="22"/>
                <w:szCs w:val="22"/>
                <w:u w:val="none"/>
              </w:rPr>
            </w:pPr>
          </w:p>
        </w:tc>
      </w:tr>
      <w:tr w14:paraId="5777AF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35" w:hRule="atLeast"/>
        </w:trPr>
        <w:tc>
          <w:tcPr>
            <w:tcW w:w="1406" w:type="dxa"/>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E7EFA6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207</w:t>
            </w:r>
          </w:p>
        </w:tc>
        <w:tc>
          <w:tcPr>
            <w:tcW w:w="4577"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4FE437C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文化旅游体育与传媒支出</w:t>
            </w:r>
          </w:p>
        </w:tc>
        <w:tc>
          <w:tcPr>
            <w:tcW w:w="99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703C5CDC">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1,707.59</w:t>
            </w:r>
          </w:p>
        </w:tc>
        <w:tc>
          <w:tcPr>
            <w:tcW w:w="1097"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11789184">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867.47</w:t>
            </w:r>
          </w:p>
        </w:tc>
        <w:tc>
          <w:tcPr>
            <w:tcW w:w="104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081CCF92">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840.12</w:t>
            </w:r>
          </w:p>
        </w:tc>
        <w:tc>
          <w:tcPr>
            <w:tcW w:w="75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76DC6DD7">
            <w:pPr>
              <w:jc w:val="right"/>
              <w:rPr>
                <w:rFonts w:hint="eastAsia" w:ascii="宋体" w:hAnsi="宋体" w:eastAsia="宋体" w:cs="宋体"/>
                <w:i w:val="0"/>
                <w:color w:val="000000"/>
                <w:sz w:val="22"/>
                <w:szCs w:val="22"/>
                <w:u w:val="none"/>
              </w:rPr>
            </w:pPr>
          </w:p>
        </w:tc>
        <w:tc>
          <w:tcPr>
            <w:tcW w:w="57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1D5381A3">
            <w:pPr>
              <w:jc w:val="right"/>
              <w:rPr>
                <w:rFonts w:hint="eastAsia" w:ascii="宋体" w:hAnsi="宋体" w:eastAsia="宋体" w:cs="宋体"/>
                <w:i w:val="0"/>
                <w:color w:val="000000"/>
                <w:sz w:val="22"/>
                <w:szCs w:val="22"/>
                <w:u w:val="none"/>
              </w:rPr>
            </w:pPr>
          </w:p>
        </w:tc>
        <w:tc>
          <w:tcPr>
            <w:tcW w:w="743"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60A3F406">
            <w:pPr>
              <w:jc w:val="right"/>
              <w:rPr>
                <w:rFonts w:hint="eastAsia" w:ascii="宋体" w:hAnsi="宋体" w:eastAsia="宋体" w:cs="宋体"/>
                <w:i w:val="0"/>
                <w:color w:val="000000"/>
                <w:sz w:val="22"/>
                <w:szCs w:val="22"/>
                <w:u w:val="none"/>
              </w:rPr>
            </w:pPr>
          </w:p>
        </w:tc>
      </w:tr>
      <w:tr w14:paraId="066665B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35" w:hRule="atLeast"/>
        </w:trPr>
        <w:tc>
          <w:tcPr>
            <w:tcW w:w="1406" w:type="dxa"/>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1921E7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20701</w:t>
            </w:r>
          </w:p>
        </w:tc>
        <w:tc>
          <w:tcPr>
            <w:tcW w:w="4577"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3D4083D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文化和旅游</w:t>
            </w:r>
          </w:p>
        </w:tc>
        <w:tc>
          <w:tcPr>
            <w:tcW w:w="99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69457EC1">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1,349.82</w:t>
            </w:r>
          </w:p>
        </w:tc>
        <w:tc>
          <w:tcPr>
            <w:tcW w:w="1097"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38233ED6">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800.87</w:t>
            </w:r>
          </w:p>
        </w:tc>
        <w:tc>
          <w:tcPr>
            <w:tcW w:w="104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17511701">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548.95</w:t>
            </w:r>
          </w:p>
        </w:tc>
        <w:tc>
          <w:tcPr>
            <w:tcW w:w="75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77D96B79">
            <w:pPr>
              <w:jc w:val="right"/>
              <w:rPr>
                <w:rFonts w:hint="eastAsia" w:ascii="宋体" w:hAnsi="宋体" w:eastAsia="宋体" w:cs="宋体"/>
                <w:i w:val="0"/>
                <w:color w:val="000000"/>
                <w:sz w:val="22"/>
                <w:szCs w:val="22"/>
                <w:u w:val="none"/>
              </w:rPr>
            </w:pPr>
          </w:p>
        </w:tc>
        <w:tc>
          <w:tcPr>
            <w:tcW w:w="57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7DE6FD91">
            <w:pPr>
              <w:jc w:val="right"/>
              <w:rPr>
                <w:rFonts w:hint="eastAsia" w:ascii="宋体" w:hAnsi="宋体" w:eastAsia="宋体" w:cs="宋体"/>
                <w:i w:val="0"/>
                <w:color w:val="000000"/>
                <w:sz w:val="22"/>
                <w:szCs w:val="22"/>
                <w:u w:val="none"/>
              </w:rPr>
            </w:pPr>
          </w:p>
        </w:tc>
        <w:tc>
          <w:tcPr>
            <w:tcW w:w="743"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4863EA31">
            <w:pPr>
              <w:jc w:val="right"/>
              <w:rPr>
                <w:rFonts w:hint="eastAsia" w:ascii="宋体" w:hAnsi="宋体" w:eastAsia="宋体" w:cs="宋体"/>
                <w:i w:val="0"/>
                <w:color w:val="000000"/>
                <w:sz w:val="22"/>
                <w:szCs w:val="22"/>
                <w:u w:val="none"/>
              </w:rPr>
            </w:pPr>
          </w:p>
        </w:tc>
      </w:tr>
      <w:tr w14:paraId="2F5B97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35" w:hRule="atLeast"/>
        </w:trPr>
        <w:tc>
          <w:tcPr>
            <w:tcW w:w="1406" w:type="dxa"/>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91C631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2070101</w:t>
            </w:r>
          </w:p>
        </w:tc>
        <w:tc>
          <w:tcPr>
            <w:tcW w:w="4577"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3C78F9A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行政运行</w:t>
            </w:r>
          </w:p>
        </w:tc>
        <w:tc>
          <w:tcPr>
            <w:tcW w:w="99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6DAA3829">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275.87</w:t>
            </w:r>
          </w:p>
        </w:tc>
        <w:tc>
          <w:tcPr>
            <w:tcW w:w="1097"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43A13AF8">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275.87</w:t>
            </w:r>
          </w:p>
        </w:tc>
        <w:tc>
          <w:tcPr>
            <w:tcW w:w="104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0B5E3EB3">
            <w:pPr>
              <w:jc w:val="right"/>
              <w:rPr>
                <w:rFonts w:hint="eastAsia" w:ascii="宋体" w:hAnsi="宋体" w:eastAsia="宋体" w:cs="宋体"/>
                <w:i w:val="0"/>
                <w:color w:val="000000"/>
                <w:sz w:val="22"/>
                <w:szCs w:val="22"/>
                <w:u w:val="none"/>
              </w:rPr>
            </w:pPr>
          </w:p>
        </w:tc>
        <w:tc>
          <w:tcPr>
            <w:tcW w:w="75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273C0675">
            <w:pPr>
              <w:jc w:val="right"/>
              <w:rPr>
                <w:rFonts w:hint="eastAsia" w:ascii="宋体" w:hAnsi="宋体" w:eastAsia="宋体" w:cs="宋体"/>
                <w:i w:val="0"/>
                <w:color w:val="000000"/>
                <w:sz w:val="22"/>
                <w:szCs w:val="22"/>
                <w:u w:val="none"/>
              </w:rPr>
            </w:pPr>
          </w:p>
        </w:tc>
        <w:tc>
          <w:tcPr>
            <w:tcW w:w="57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101B1725">
            <w:pPr>
              <w:jc w:val="right"/>
              <w:rPr>
                <w:rFonts w:hint="eastAsia" w:ascii="宋体" w:hAnsi="宋体" w:eastAsia="宋体" w:cs="宋体"/>
                <w:i w:val="0"/>
                <w:color w:val="000000"/>
                <w:sz w:val="22"/>
                <w:szCs w:val="22"/>
                <w:u w:val="none"/>
              </w:rPr>
            </w:pPr>
          </w:p>
        </w:tc>
        <w:tc>
          <w:tcPr>
            <w:tcW w:w="743"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1CD62593">
            <w:pPr>
              <w:jc w:val="right"/>
              <w:rPr>
                <w:rFonts w:hint="eastAsia" w:ascii="宋体" w:hAnsi="宋体" w:eastAsia="宋体" w:cs="宋体"/>
                <w:i w:val="0"/>
                <w:color w:val="000000"/>
                <w:sz w:val="22"/>
                <w:szCs w:val="22"/>
                <w:u w:val="none"/>
              </w:rPr>
            </w:pPr>
          </w:p>
        </w:tc>
      </w:tr>
      <w:tr w14:paraId="4A0E24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35" w:hRule="atLeast"/>
        </w:trPr>
        <w:tc>
          <w:tcPr>
            <w:tcW w:w="1406" w:type="dxa"/>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D3B11C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2070104</w:t>
            </w:r>
          </w:p>
        </w:tc>
        <w:tc>
          <w:tcPr>
            <w:tcW w:w="4577"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111C6AA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图书馆</w:t>
            </w:r>
          </w:p>
        </w:tc>
        <w:tc>
          <w:tcPr>
            <w:tcW w:w="99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08C7F60E">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200.03</w:t>
            </w:r>
          </w:p>
        </w:tc>
        <w:tc>
          <w:tcPr>
            <w:tcW w:w="1097"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3F6FCB22">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200.03</w:t>
            </w:r>
          </w:p>
        </w:tc>
        <w:tc>
          <w:tcPr>
            <w:tcW w:w="104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19AB86DA">
            <w:pPr>
              <w:jc w:val="right"/>
              <w:rPr>
                <w:rFonts w:hint="eastAsia" w:ascii="宋体" w:hAnsi="宋体" w:eastAsia="宋体" w:cs="宋体"/>
                <w:i w:val="0"/>
                <w:color w:val="000000"/>
                <w:sz w:val="22"/>
                <w:szCs w:val="22"/>
                <w:u w:val="none"/>
              </w:rPr>
            </w:pPr>
          </w:p>
        </w:tc>
        <w:tc>
          <w:tcPr>
            <w:tcW w:w="75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11F8F9F4">
            <w:pPr>
              <w:jc w:val="right"/>
              <w:rPr>
                <w:rFonts w:hint="eastAsia" w:ascii="宋体" w:hAnsi="宋体" w:eastAsia="宋体" w:cs="宋体"/>
                <w:i w:val="0"/>
                <w:color w:val="000000"/>
                <w:sz w:val="22"/>
                <w:szCs w:val="22"/>
                <w:u w:val="none"/>
              </w:rPr>
            </w:pPr>
          </w:p>
        </w:tc>
        <w:tc>
          <w:tcPr>
            <w:tcW w:w="57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7E763C1C">
            <w:pPr>
              <w:jc w:val="right"/>
              <w:rPr>
                <w:rFonts w:hint="eastAsia" w:ascii="宋体" w:hAnsi="宋体" w:eastAsia="宋体" w:cs="宋体"/>
                <w:i w:val="0"/>
                <w:color w:val="000000"/>
                <w:sz w:val="22"/>
                <w:szCs w:val="22"/>
                <w:u w:val="none"/>
              </w:rPr>
            </w:pPr>
          </w:p>
        </w:tc>
        <w:tc>
          <w:tcPr>
            <w:tcW w:w="743"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451882EF">
            <w:pPr>
              <w:jc w:val="right"/>
              <w:rPr>
                <w:rFonts w:hint="eastAsia" w:ascii="宋体" w:hAnsi="宋体" w:eastAsia="宋体" w:cs="宋体"/>
                <w:i w:val="0"/>
                <w:color w:val="000000"/>
                <w:sz w:val="22"/>
                <w:szCs w:val="22"/>
                <w:u w:val="none"/>
              </w:rPr>
            </w:pPr>
          </w:p>
        </w:tc>
      </w:tr>
      <w:tr w14:paraId="0C3039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35" w:hRule="atLeast"/>
        </w:trPr>
        <w:tc>
          <w:tcPr>
            <w:tcW w:w="1406" w:type="dxa"/>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5E44D7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2070105</w:t>
            </w:r>
          </w:p>
        </w:tc>
        <w:tc>
          <w:tcPr>
            <w:tcW w:w="4577"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49366AF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文化展示及纪念机构</w:t>
            </w:r>
          </w:p>
        </w:tc>
        <w:tc>
          <w:tcPr>
            <w:tcW w:w="99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54D4E89F">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w:t>
            </w:r>
          </w:p>
        </w:tc>
        <w:tc>
          <w:tcPr>
            <w:tcW w:w="1097"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1186B7AB">
            <w:pPr>
              <w:jc w:val="right"/>
              <w:rPr>
                <w:rFonts w:hint="eastAsia" w:ascii="宋体" w:hAnsi="宋体" w:eastAsia="宋体" w:cs="宋体"/>
                <w:i w:val="0"/>
                <w:color w:val="000000"/>
                <w:sz w:val="22"/>
                <w:szCs w:val="22"/>
                <w:u w:val="none"/>
              </w:rPr>
            </w:pPr>
          </w:p>
        </w:tc>
        <w:tc>
          <w:tcPr>
            <w:tcW w:w="104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417C2DD9">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w:t>
            </w:r>
          </w:p>
        </w:tc>
        <w:tc>
          <w:tcPr>
            <w:tcW w:w="75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30A39B41">
            <w:pPr>
              <w:jc w:val="right"/>
              <w:rPr>
                <w:rFonts w:hint="eastAsia" w:ascii="宋体" w:hAnsi="宋体" w:eastAsia="宋体" w:cs="宋体"/>
                <w:i w:val="0"/>
                <w:color w:val="000000"/>
                <w:sz w:val="22"/>
                <w:szCs w:val="22"/>
                <w:u w:val="none"/>
              </w:rPr>
            </w:pPr>
          </w:p>
        </w:tc>
        <w:tc>
          <w:tcPr>
            <w:tcW w:w="57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17BFC1BD">
            <w:pPr>
              <w:jc w:val="right"/>
              <w:rPr>
                <w:rFonts w:hint="eastAsia" w:ascii="宋体" w:hAnsi="宋体" w:eastAsia="宋体" w:cs="宋体"/>
                <w:i w:val="0"/>
                <w:color w:val="000000"/>
                <w:sz w:val="22"/>
                <w:szCs w:val="22"/>
                <w:u w:val="none"/>
              </w:rPr>
            </w:pPr>
          </w:p>
        </w:tc>
        <w:tc>
          <w:tcPr>
            <w:tcW w:w="743"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6FEB7D3B">
            <w:pPr>
              <w:jc w:val="right"/>
              <w:rPr>
                <w:rFonts w:hint="eastAsia" w:ascii="宋体" w:hAnsi="宋体" w:eastAsia="宋体" w:cs="宋体"/>
                <w:i w:val="0"/>
                <w:color w:val="000000"/>
                <w:sz w:val="22"/>
                <w:szCs w:val="22"/>
                <w:u w:val="none"/>
              </w:rPr>
            </w:pPr>
          </w:p>
        </w:tc>
      </w:tr>
      <w:tr w14:paraId="21D9B6F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35" w:hRule="atLeast"/>
        </w:trPr>
        <w:tc>
          <w:tcPr>
            <w:tcW w:w="1406" w:type="dxa"/>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D2C24D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2070109</w:t>
            </w:r>
          </w:p>
        </w:tc>
        <w:tc>
          <w:tcPr>
            <w:tcW w:w="4577"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7B6591B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群众文化</w:t>
            </w:r>
          </w:p>
        </w:tc>
        <w:tc>
          <w:tcPr>
            <w:tcW w:w="99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02231C5C">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286.72</w:t>
            </w:r>
          </w:p>
        </w:tc>
        <w:tc>
          <w:tcPr>
            <w:tcW w:w="1097"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36FDD67D">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187.05</w:t>
            </w:r>
          </w:p>
        </w:tc>
        <w:tc>
          <w:tcPr>
            <w:tcW w:w="104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2281FC16">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99.67</w:t>
            </w:r>
          </w:p>
        </w:tc>
        <w:tc>
          <w:tcPr>
            <w:tcW w:w="75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1FC28FAB">
            <w:pPr>
              <w:jc w:val="right"/>
              <w:rPr>
                <w:rFonts w:hint="eastAsia" w:ascii="宋体" w:hAnsi="宋体" w:eastAsia="宋体" w:cs="宋体"/>
                <w:i w:val="0"/>
                <w:color w:val="000000"/>
                <w:sz w:val="22"/>
                <w:szCs w:val="22"/>
                <w:u w:val="none"/>
              </w:rPr>
            </w:pPr>
          </w:p>
        </w:tc>
        <w:tc>
          <w:tcPr>
            <w:tcW w:w="57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369ABDFA">
            <w:pPr>
              <w:jc w:val="right"/>
              <w:rPr>
                <w:rFonts w:hint="eastAsia" w:ascii="宋体" w:hAnsi="宋体" w:eastAsia="宋体" w:cs="宋体"/>
                <w:i w:val="0"/>
                <w:color w:val="000000"/>
                <w:sz w:val="22"/>
                <w:szCs w:val="22"/>
                <w:u w:val="none"/>
              </w:rPr>
            </w:pPr>
          </w:p>
        </w:tc>
        <w:tc>
          <w:tcPr>
            <w:tcW w:w="743"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32CB51E3">
            <w:pPr>
              <w:jc w:val="right"/>
              <w:rPr>
                <w:rFonts w:hint="eastAsia" w:ascii="宋体" w:hAnsi="宋体" w:eastAsia="宋体" w:cs="宋体"/>
                <w:i w:val="0"/>
                <w:color w:val="000000"/>
                <w:sz w:val="22"/>
                <w:szCs w:val="22"/>
                <w:u w:val="none"/>
              </w:rPr>
            </w:pPr>
          </w:p>
        </w:tc>
      </w:tr>
      <w:tr w14:paraId="236F193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35" w:hRule="atLeast"/>
        </w:trPr>
        <w:tc>
          <w:tcPr>
            <w:tcW w:w="1406" w:type="dxa"/>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F261DE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2070111</w:t>
            </w:r>
          </w:p>
        </w:tc>
        <w:tc>
          <w:tcPr>
            <w:tcW w:w="4577"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3B1A7EE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文化创作与保护</w:t>
            </w:r>
          </w:p>
        </w:tc>
        <w:tc>
          <w:tcPr>
            <w:tcW w:w="99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0D78A2CE">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25.70</w:t>
            </w:r>
          </w:p>
        </w:tc>
        <w:tc>
          <w:tcPr>
            <w:tcW w:w="1097"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39B2FB75">
            <w:pPr>
              <w:jc w:val="right"/>
              <w:rPr>
                <w:rFonts w:hint="eastAsia" w:ascii="宋体" w:hAnsi="宋体" w:eastAsia="宋体" w:cs="宋体"/>
                <w:i w:val="0"/>
                <w:color w:val="000000"/>
                <w:sz w:val="22"/>
                <w:szCs w:val="22"/>
                <w:u w:val="none"/>
              </w:rPr>
            </w:pPr>
          </w:p>
        </w:tc>
        <w:tc>
          <w:tcPr>
            <w:tcW w:w="104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57B4C043">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25.70</w:t>
            </w:r>
          </w:p>
        </w:tc>
        <w:tc>
          <w:tcPr>
            <w:tcW w:w="75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61BCFA3D">
            <w:pPr>
              <w:jc w:val="right"/>
              <w:rPr>
                <w:rFonts w:hint="eastAsia" w:ascii="宋体" w:hAnsi="宋体" w:eastAsia="宋体" w:cs="宋体"/>
                <w:i w:val="0"/>
                <w:color w:val="000000"/>
                <w:sz w:val="22"/>
                <w:szCs w:val="22"/>
                <w:u w:val="none"/>
              </w:rPr>
            </w:pPr>
          </w:p>
        </w:tc>
        <w:tc>
          <w:tcPr>
            <w:tcW w:w="57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3ACF8BFD">
            <w:pPr>
              <w:jc w:val="right"/>
              <w:rPr>
                <w:rFonts w:hint="eastAsia" w:ascii="宋体" w:hAnsi="宋体" w:eastAsia="宋体" w:cs="宋体"/>
                <w:i w:val="0"/>
                <w:color w:val="000000"/>
                <w:sz w:val="22"/>
                <w:szCs w:val="22"/>
                <w:u w:val="none"/>
              </w:rPr>
            </w:pPr>
          </w:p>
        </w:tc>
        <w:tc>
          <w:tcPr>
            <w:tcW w:w="743"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6F263110">
            <w:pPr>
              <w:jc w:val="right"/>
              <w:rPr>
                <w:rFonts w:hint="eastAsia" w:ascii="宋体" w:hAnsi="宋体" w:eastAsia="宋体" w:cs="宋体"/>
                <w:i w:val="0"/>
                <w:color w:val="000000"/>
                <w:sz w:val="22"/>
                <w:szCs w:val="22"/>
                <w:u w:val="none"/>
              </w:rPr>
            </w:pPr>
          </w:p>
        </w:tc>
      </w:tr>
      <w:tr w14:paraId="7847E3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35" w:hRule="atLeast"/>
        </w:trPr>
        <w:tc>
          <w:tcPr>
            <w:tcW w:w="1406" w:type="dxa"/>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0DE656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2070112</w:t>
            </w:r>
          </w:p>
        </w:tc>
        <w:tc>
          <w:tcPr>
            <w:tcW w:w="4577"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28E16AF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文化和旅游市场管理</w:t>
            </w:r>
          </w:p>
        </w:tc>
        <w:tc>
          <w:tcPr>
            <w:tcW w:w="99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7EFD6110">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142.86</w:t>
            </w:r>
          </w:p>
        </w:tc>
        <w:tc>
          <w:tcPr>
            <w:tcW w:w="1097"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2DD6C9EF">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131.18</w:t>
            </w:r>
          </w:p>
        </w:tc>
        <w:tc>
          <w:tcPr>
            <w:tcW w:w="104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0C4E01B6">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11.68</w:t>
            </w:r>
          </w:p>
        </w:tc>
        <w:tc>
          <w:tcPr>
            <w:tcW w:w="75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70E90487">
            <w:pPr>
              <w:jc w:val="right"/>
              <w:rPr>
                <w:rFonts w:hint="eastAsia" w:ascii="宋体" w:hAnsi="宋体" w:eastAsia="宋体" w:cs="宋体"/>
                <w:i w:val="0"/>
                <w:color w:val="000000"/>
                <w:sz w:val="22"/>
                <w:szCs w:val="22"/>
                <w:u w:val="none"/>
              </w:rPr>
            </w:pPr>
          </w:p>
        </w:tc>
        <w:tc>
          <w:tcPr>
            <w:tcW w:w="57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48AFCFE1">
            <w:pPr>
              <w:jc w:val="right"/>
              <w:rPr>
                <w:rFonts w:hint="eastAsia" w:ascii="宋体" w:hAnsi="宋体" w:eastAsia="宋体" w:cs="宋体"/>
                <w:i w:val="0"/>
                <w:color w:val="000000"/>
                <w:sz w:val="22"/>
                <w:szCs w:val="22"/>
                <w:u w:val="none"/>
              </w:rPr>
            </w:pPr>
          </w:p>
        </w:tc>
        <w:tc>
          <w:tcPr>
            <w:tcW w:w="743"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5FD6FF06">
            <w:pPr>
              <w:jc w:val="right"/>
              <w:rPr>
                <w:rFonts w:hint="eastAsia" w:ascii="宋体" w:hAnsi="宋体" w:eastAsia="宋体" w:cs="宋体"/>
                <w:i w:val="0"/>
                <w:color w:val="000000"/>
                <w:sz w:val="22"/>
                <w:szCs w:val="22"/>
                <w:u w:val="none"/>
              </w:rPr>
            </w:pPr>
          </w:p>
        </w:tc>
      </w:tr>
      <w:tr w14:paraId="0293C55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35" w:hRule="atLeast"/>
        </w:trPr>
        <w:tc>
          <w:tcPr>
            <w:tcW w:w="1406" w:type="dxa"/>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AAFDFD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2070113</w:t>
            </w:r>
          </w:p>
        </w:tc>
        <w:tc>
          <w:tcPr>
            <w:tcW w:w="4577"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137D522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旅游宣传</w:t>
            </w:r>
          </w:p>
        </w:tc>
        <w:tc>
          <w:tcPr>
            <w:tcW w:w="99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7C52A4DB">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w:t>
            </w:r>
          </w:p>
        </w:tc>
        <w:tc>
          <w:tcPr>
            <w:tcW w:w="1097"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51FB0911">
            <w:pPr>
              <w:jc w:val="right"/>
              <w:rPr>
                <w:rFonts w:hint="eastAsia" w:ascii="宋体" w:hAnsi="宋体" w:eastAsia="宋体" w:cs="宋体"/>
                <w:i w:val="0"/>
                <w:color w:val="000000"/>
                <w:sz w:val="22"/>
                <w:szCs w:val="22"/>
                <w:u w:val="none"/>
              </w:rPr>
            </w:pPr>
          </w:p>
        </w:tc>
        <w:tc>
          <w:tcPr>
            <w:tcW w:w="104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5C4D1C94">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w:t>
            </w:r>
          </w:p>
        </w:tc>
        <w:tc>
          <w:tcPr>
            <w:tcW w:w="75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7B390DEF">
            <w:pPr>
              <w:jc w:val="right"/>
              <w:rPr>
                <w:rFonts w:hint="eastAsia" w:ascii="宋体" w:hAnsi="宋体" w:eastAsia="宋体" w:cs="宋体"/>
                <w:i w:val="0"/>
                <w:color w:val="000000"/>
                <w:sz w:val="22"/>
                <w:szCs w:val="22"/>
                <w:u w:val="none"/>
              </w:rPr>
            </w:pPr>
          </w:p>
        </w:tc>
        <w:tc>
          <w:tcPr>
            <w:tcW w:w="57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0E2B40EA">
            <w:pPr>
              <w:jc w:val="right"/>
              <w:rPr>
                <w:rFonts w:hint="eastAsia" w:ascii="宋体" w:hAnsi="宋体" w:eastAsia="宋体" w:cs="宋体"/>
                <w:i w:val="0"/>
                <w:color w:val="000000"/>
                <w:sz w:val="22"/>
                <w:szCs w:val="22"/>
                <w:u w:val="none"/>
              </w:rPr>
            </w:pPr>
          </w:p>
        </w:tc>
        <w:tc>
          <w:tcPr>
            <w:tcW w:w="743"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5CE0AE67">
            <w:pPr>
              <w:jc w:val="right"/>
              <w:rPr>
                <w:rFonts w:hint="eastAsia" w:ascii="宋体" w:hAnsi="宋体" w:eastAsia="宋体" w:cs="宋体"/>
                <w:i w:val="0"/>
                <w:color w:val="000000"/>
                <w:sz w:val="22"/>
                <w:szCs w:val="22"/>
                <w:u w:val="none"/>
              </w:rPr>
            </w:pPr>
          </w:p>
        </w:tc>
      </w:tr>
      <w:tr w14:paraId="4B7795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35" w:hRule="atLeast"/>
        </w:trPr>
        <w:tc>
          <w:tcPr>
            <w:tcW w:w="1406" w:type="dxa"/>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C7C0CB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2070114</w:t>
            </w:r>
          </w:p>
        </w:tc>
        <w:tc>
          <w:tcPr>
            <w:tcW w:w="4577"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3E7878E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旅游行业业务管理</w:t>
            </w:r>
          </w:p>
        </w:tc>
        <w:tc>
          <w:tcPr>
            <w:tcW w:w="99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06F2011C">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315.34</w:t>
            </w:r>
          </w:p>
        </w:tc>
        <w:tc>
          <w:tcPr>
            <w:tcW w:w="1097"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2A8C52F2">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6.74</w:t>
            </w:r>
          </w:p>
        </w:tc>
        <w:tc>
          <w:tcPr>
            <w:tcW w:w="104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123DEE29">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308.60</w:t>
            </w:r>
          </w:p>
        </w:tc>
        <w:tc>
          <w:tcPr>
            <w:tcW w:w="75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6696515E">
            <w:pPr>
              <w:jc w:val="right"/>
              <w:rPr>
                <w:rFonts w:hint="eastAsia" w:ascii="宋体" w:hAnsi="宋体" w:eastAsia="宋体" w:cs="宋体"/>
                <w:i w:val="0"/>
                <w:color w:val="000000"/>
                <w:sz w:val="22"/>
                <w:szCs w:val="22"/>
                <w:u w:val="none"/>
              </w:rPr>
            </w:pPr>
          </w:p>
        </w:tc>
        <w:tc>
          <w:tcPr>
            <w:tcW w:w="57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0EDF76B6">
            <w:pPr>
              <w:jc w:val="right"/>
              <w:rPr>
                <w:rFonts w:hint="eastAsia" w:ascii="宋体" w:hAnsi="宋体" w:eastAsia="宋体" w:cs="宋体"/>
                <w:i w:val="0"/>
                <w:color w:val="000000"/>
                <w:sz w:val="22"/>
                <w:szCs w:val="22"/>
                <w:u w:val="none"/>
              </w:rPr>
            </w:pPr>
          </w:p>
        </w:tc>
        <w:tc>
          <w:tcPr>
            <w:tcW w:w="743"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187FDF9A">
            <w:pPr>
              <w:jc w:val="right"/>
              <w:rPr>
                <w:rFonts w:hint="eastAsia" w:ascii="宋体" w:hAnsi="宋体" w:eastAsia="宋体" w:cs="宋体"/>
                <w:i w:val="0"/>
                <w:color w:val="000000"/>
                <w:sz w:val="22"/>
                <w:szCs w:val="22"/>
                <w:u w:val="none"/>
              </w:rPr>
            </w:pPr>
          </w:p>
        </w:tc>
      </w:tr>
      <w:tr w14:paraId="17A64C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35" w:hRule="atLeast"/>
        </w:trPr>
        <w:tc>
          <w:tcPr>
            <w:tcW w:w="1406" w:type="dxa"/>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0EA85E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2070199</w:t>
            </w:r>
          </w:p>
        </w:tc>
        <w:tc>
          <w:tcPr>
            <w:tcW w:w="4577"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1B5FF6B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其他文化和旅游支出</w:t>
            </w:r>
          </w:p>
        </w:tc>
        <w:tc>
          <w:tcPr>
            <w:tcW w:w="99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273D63B5">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83.30</w:t>
            </w:r>
          </w:p>
        </w:tc>
        <w:tc>
          <w:tcPr>
            <w:tcW w:w="1097"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7185303F">
            <w:pPr>
              <w:jc w:val="right"/>
              <w:rPr>
                <w:rFonts w:hint="eastAsia" w:ascii="宋体" w:hAnsi="宋体" w:eastAsia="宋体" w:cs="宋体"/>
                <w:i w:val="0"/>
                <w:color w:val="000000"/>
                <w:sz w:val="22"/>
                <w:szCs w:val="22"/>
                <w:u w:val="none"/>
              </w:rPr>
            </w:pPr>
          </w:p>
        </w:tc>
        <w:tc>
          <w:tcPr>
            <w:tcW w:w="104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62487C00">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83.30</w:t>
            </w:r>
          </w:p>
        </w:tc>
        <w:tc>
          <w:tcPr>
            <w:tcW w:w="75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3E99D850">
            <w:pPr>
              <w:jc w:val="right"/>
              <w:rPr>
                <w:rFonts w:hint="eastAsia" w:ascii="宋体" w:hAnsi="宋体" w:eastAsia="宋体" w:cs="宋体"/>
                <w:i w:val="0"/>
                <w:color w:val="000000"/>
                <w:sz w:val="22"/>
                <w:szCs w:val="22"/>
                <w:u w:val="none"/>
              </w:rPr>
            </w:pPr>
          </w:p>
        </w:tc>
        <w:tc>
          <w:tcPr>
            <w:tcW w:w="57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648A722B">
            <w:pPr>
              <w:jc w:val="right"/>
              <w:rPr>
                <w:rFonts w:hint="eastAsia" w:ascii="宋体" w:hAnsi="宋体" w:eastAsia="宋体" w:cs="宋体"/>
                <w:i w:val="0"/>
                <w:color w:val="000000"/>
                <w:sz w:val="22"/>
                <w:szCs w:val="22"/>
                <w:u w:val="none"/>
              </w:rPr>
            </w:pPr>
          </w:p>
        </w:tc>
        <w:tc>
          <w:tcPr>
            <w:tcW w:w="743"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3DF5F38D">
            <w:pPr>
              <w:jc w:val="right"/>
              <w:rPr>
                <w:rFonts w:hint="eastAsia" w:ascii="宋体" w:hAnsi="宋体" w:eastAsia="宋体" w:cs="宋体"/>
                <w:i w:val="0"/>
                <w:color w:val="000000"/>
                <w:sz w:val="22"/>
                <w:szCs w:val="22"/>
                <w:u w:val="none"/>
              </w:rPr>
            </w:pPr>
          </w:p>
        </w:tc>
      </w:tr>
      <w:tr w14:paraId="0C8E5A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35" w:hRule="atLeast"/>
        </w:trPr>
        <w:tc>
          <w:tcPr>
            <w:tcW w:w="1406" w:type="dxa"/>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F6E3E6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20702</w:t>
            </w:r>
          </w:p>
        </w:tc>
        <w:tc>
          <w:tcPr>
            <w:tcW w:w="4577"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6A8BB9D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文物</w:t>
            </w:r>
          </w:p>
        </w:tc>
        <w:tc>
          <w:tcPr>
            <w:tcW w:w="99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38F243FB">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72.60</w:t>
            </w:r>
          </w:p>
        </w:tc>
        <w:tc>
          <w:tcPr>
            <w:tcW w:w="1097"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4AFD4013">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66.60</w:t>
            </w:r>
          </w:p>
        </w:tc>
        <w:tc>
          <w:tcPr>
            <w:tcW w:w="104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2F37DAF7">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6.00</w:t>
            </w:r>
          </w:p>
        </w:tc>
        <w:tc>
          <w:tcPr>
            <w:tcW w:w="75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20F85F1A">
            <w:pPr>
              <w:jc w:val="right"/>
              <w:rPr>
                <w:rFonts w:hint="eastAsia" w:ascii="宋体" w:hAnsi="宋体" w:eastAsia="宋体" w:cs="宋体"/>
                <w:i w:val="0"/>
                <w:color w:val="000000"/>
                <w:sz w:val="22"/>
                <w:szCs w:val="22"/>
                <w:u w:val="none"/>
              </w:rPr>
            </w:pPr>
          </w:p>
        </w:tc>
        <w:tc>
          <w:tcPr>
            <w:tcW w:w="57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0B4E0CDB">
            <w:pPr>
              <w:jc w:val="right"/>
              <w:rPr>
                <w:rFonts w:hint="eastAsia" w:ascii="宋体" w:hAnsi="宋体" w:eastAsia="宋体" w:cs="宋体"/>
                <w:i w:val="0"/>
                <w:color w:val="000000"/>
                <w:sz w:val="22"/>
                <w:szCs w:val="22"/>
                <w:u w:val="none"/>
              </w:rPr>
            </w:pPr>
          </w:p>
        </w:tc>
        <w:tc>
          <w:tcPr>
            <w:tcW w:w="743"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7A5264C4">
            <w:pPr>
              <w:jc w:val="right"/>
              <w:rPr>
                <w:rFonts w:hint="eastAsia" w:ascii="宋体" w:hAnsi="宋体" w:eastAsia="宋体" w:cs="宋体"/>
                <w:i w:val="0"/>
                <w:color w:val="000000"/>
                <w:sz w:val="22"/>
                <w:szCs w:val="22"/>
                <w:u w:val="none"/>
              </w:rPr>
            </w:pPr>
          </w:p>
        </w:tc>
      </w:tr>
      <w:tr w14:paraId="070DDE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35" w:hRule="atLeast"/>
        </w:trPr>
        <w:tc>
          <w:tcPr>
            <w:tcW w:w="1406" w:type="dxa"/>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9AD696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2070204</w:t>
            </w:r>
          </w:p>
        </w:tc>
        <w:tc>
          <w:tcPr>
            <w:tcW w:w="4577"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05695E0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文物保护</w:t>
            </w:r>
          </w:p>
        </w:tc>
        <w:tc>
          <w:tcPr>
            <w:tcW w:w="99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5F1618D3">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72.60</w:t>
            </w:r>
          </w:p>
        </w:tc>
        <w:tc>
          <w:tcPr>
            <w:tcW w:w="1097"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592709AB">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66.60</w:t>
            </w:r>
          </w:p>
        </w:tc>
        <w:tc>
          <w:tcPr>
            <w:tcW w:w="104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21CBA064">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6.00</w:t>
            </w:r>
          </w:p>
        </w:tc>
        <w:tc>
          <w:tcPr>
            <w:tcW w:w="75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06CDFDEB">
            <w:pPr>
              <w:jc w:val="right"/>
              <w:rPr>
                <w:rFonts w:hint="eastAsia" w:ascii="宋体" w:hAnsi="宋体" w:eastAsia="宋体" w:cs="宋体"/>
                <w:i w:val="0"/>
                <w:color w:val="000000"/>
                <w:sz w:val="22"/>
                <w:szCs w:val="22"/>
                <w:u w:val="none"/>
              </w:rPr>
            </w:pPr>
          </w:p>
        </w:tc>
        <w:tc>
          <w:tcPr>
            <w:tcW w:w="57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300F5245">
            <w:pPr>
              <w:jc w:val="right"/>
              <w:rPr>
                <w:rFonts w:hint="eastAsia" w:ascii="宋体" w:hAnsi="宋体" w:eastAsia="宋体" w:cs="宋体"/>
                <w:i w:val="0"/>
                <w:color w:val="000000"/>
                <w:sz w:val="22"/>
                <w:szCs w:val="22"/>
                <w:u w:val="none"/>
              </w:rPr>
            </w:pPr>
          </w:p>
        </w:tc>
        <w:tc>
          <w:tcPr>
            <w:tcW w:w="743"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26F3E846">
            <w:pPr>
              <w:jc w:val="right"/>
              <w:rPr>
                <w:rFonts w:hint="eastAsia" w:ascii="宋体" w:hAnsi="宋体" w:eastAsia="宋体" w:cs="宋体"/>
                <w:i w:val="0"/>
                <w:color w:val="000000"/>
                <w:sz w:val="22"/>
                <w:szCs w:val="22"/>
                <w:u w:val="none"/>
              </w:rPr>
            </w:pPr>
          </w:p>
        </w:tc>
      </w:tr>
      <w:tr w14:paraId="242830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35" w:hRule="atLeast"/>
        </w:trPr>
        <w:tc>
          <w:tcPr>
            <w:tcW w:w="1406" w:type="dxa"/>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66AE4F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20703</w:t>
            </w:r>
          </w:p>
        </w:tc>
        <w:tc>
          <w:tcPr>
            <w:tcW w:w="4577"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60B41B5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体育</w:t>
            </w:r>
          </w:p>
        </w:tc>
        <w:tc>
          <w:tcPr>
            <w:tcW w:w="99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637269B9">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20.00</w:t>
            </w:r>
          </w:p>
        </w:tc>
        <w:tc>
          <w:tcPr>
            <w:tcW w:w="1097"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1A36F23E">
            <w:pPr>
              <w:jc w:val="right"/>
              <w:rPr>
                <w:rFonts w:hint="eastAsia" w:ascii="宋体" w:hAnsi="宋体" w:eastAsia="宋体" w:cs="宋体"/>
                <w:i w:val="0"/>
                <w:color w:val="000000"/>
                <w:sz w:val="22"/>
                <w:szCs w:val="22"/>
                <w:u w:val="none"/>
              </w:rPr>
            </w:pPr>
          </w:p>
        </w:tc>
        <w:tc>
          <w:tcPr>
            <w:tcW w:w="104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477784D1">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20.00</w:t>
            </w:r>
          </w:p>
        </w:tc>
        <w:tc>
          <w:tcPr>
            <w:tcW w:w="75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0FDA520B">
            <w:pPr>
              <w:jc w:val="right"/>
              <w:rPr>
                <w:rFonts w:hint="eastAsia" w:ascii="宋体" w:hAnsi="宋体" w:eastAsia="宋体" w:cs="宋体"/>
                <w:i w:val="0"/>
                <w:color w:val="000000"/>
                <w:sz w:val="22"/>
                <w:szCs w:val="22"/>
                <w:u w:val="none"/>
              </w:rPr>
            </w:pPr>
          </w:p>
        </w:tc>
        <w:tc>
          <w:tcPr>
            <w:tcW w:w="57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14F1AA9F">
            <w:pPr>
              <w:jc w:val="right"/>
              <w:rPr>
                <w:rFonts w:hint="eastAsia" w:ascii="宋体" w:hAnsi="宋体" w:eastAsia="宋体" w:cs="宋体"/>
                <w:i w:val="0"/>
                <w:color w:val="000000"/>
                <w:sz w:val="22"/>
                <w:szCs w:val="22"/>
                <w:u w:val="none"/>
              </w:rPr>
            </w:pPr>
          </w:p>
        </w:tc>
        <w:tc>
          <w:tcPr>
            <w:tcW w:w="743"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4DFE5E45">
            <w:pPr>
              <w:jc w:val="right"/>
              <w:rPr>
                <w:rFonts w:hint="eastAsia" w:ascii="宋体" w:hAnsi="宋体" w:eastAsia="宋体" w:cs="宋体"/>
                <w:i w:val="0"/>
                <w:color w:val="000000"/>
                <w:sz w:val="22"/>
                <w:szCs w:val="22"/>
                <w:u w:val="none"/>
              </w:rPr>
            </w:pPr>
          </w:p>
        </w:tc>
      </w:tr>
      <w:tr w14:paraId="60C0499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35" w:hRule="atLeast"/>
        </w:trPr>
        <w:tc>
          <w:tcPr>
            <w:tcW w:w="1406" w:type="dxa"/>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D2E916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2070307</w:t>
            </w:r>
          </w:p>
        </w:tc>
        <w:tc>
          <w:tcPr>
            <w:tcW w:w="4577"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1E3663A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体育场馆</w:t>
            </w:r>
          </w:p>
        </w:tc>
        <w:tc>
          <w:tcPr>
            <w:tcW w:w="99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5C1773BE">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w:t>
            </w:r>
          </w:p>
        </w:tc>
        <w:tc>
          <w:tcPr>
            <w:tcW w:w="1097"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79580711">
            <w:pPr>
              <w:jc w:val="right"/>
              <w:rPr>
                <w:rFonts w:hint="eastAsia" w:ascii="宋体" w:hAnsi="宋体" w:eastAsia="宋体" w:cs="宋体"/>
                <w:i w:val="0"/>
                <w:color w:val="000000"/>
                <w:sz w:val="22"/>
                <w:szCs w:val="22"/>
                <w:u w:val="none"/>
              </w:rPr>
            </w:pPr>
          </w:p>
        </w:tc>
        <w:tc>
          <w:tcPr>
            <w:tcW w:w="104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74ACADDD">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w:t>
            </w:r>
          </w:p>
        </w:tc>
        <w:tc>
          <w:tcPr>
            <w:tcW w:w="75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5F0BA5C7">
            <w:pPr>
              <w:jc w:val="right"/>
              <w:rPr>
                <w:rFonts w:hint="eastAsia" w:ascii="宋体" w:hAnsi="宋体" w:eastAsia="宋体" w:cs="宋体"/>
                <w:i w:val="0"/>
                <w:color w:val="000000"/>
                <w:sz w:val="22"/>
                <w:szCs w:val="22"/>
                <w:u w:val="none"/>
              </w:rPr>
            </w:pPr>
          </w:p>
        </w:tc>
        <w:tc>
          <w:tcPr>
            <w:tcW w:w="57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41EDD081">
            <w:pPr>
              <w:jc w:val="right"/>
              <w:rPr>
                <w:rFonts w:hint="eastAsia" w:ascii="宋体" w:hAnsi="宋体" w:eastAsia="宋体" w:cs="宋体"/>
                <w:i w:val="0"/>
                <w:color w:val="000000"/>
                <w:sz w:val="22"/>
                <w:szCs w:val="22"/>
                <w:u w:val="none"/>
              </w:rPr>
            </w:pPr>
          </w:p>
        </w:tc>
        <w:tc>
          <w:tcPr>
            <w:tcW w:w="743"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73213F04">
            <w:pPr>
              <w:jc w:val="right"/>
              <w:rPr>
                <w:rFonts w:hint="eastAsia" w:ascii="宋体" w:hAnsi="宋体" w:eastAsia="宋体" w:cs="宋体"/>
                <w:i w:val="0"/>
                <w:color w:val="000000"/>
                <w:sz w:val="22"/>
                <w:szCs w:val="22"/>
                <w:u w:val="none"/>
              </w:rPr>
            </w:pPr>
          </w:p>
        </w:tc>
      </w:tr>
      <w:tr w14:paraId="1B8FEA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35" w:hRule="atLeast"/>
        </w:trPr>
        <w:tc>
          <w:tcPr>
            <w:tcW w:w="1406" w:type="dxa"/>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8940A4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2070308</w:t>
            </w:r>
          </w:p>
        </w:tc>
        <w:tc>
          <w:tcPr>
            <w:tcW w:w="4577"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776CEED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群众体育</w:t>
            </w:r>
          </w:p>
        </w:tc>
        <w:tc>
          <w:tcPr>
            <w:tcW w:w="99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35DC7BA9">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w:t>
            </w:r>
          </w:p>
        </w:tc>
        <w:tc>
          <w:tcPr>
            <w:tcW w:w="1097"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65DBFA14">
            <w:pPr>
              <w:jc w:val="right"/>
              <w:rPr>
                <w:rFonts w:hint="eastAsia" w:ascii="宋体" w:hAnsi="宋体" w:eastAsia="宋体" w:cs="宋体"/>
                <w:i w:val="0"/>
                <w:color w:val="000000"/>
                <w:sz w:val="22"/>
                <w:szCs w:val="22"/>
                <w:u w:val="none"/>
              </w:rPr>
            </w:pPr>
          </w:p>
        </w:tc>
        <w:tc>
          <w:tcPr>
            <w:tcW w:w="104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6F0EFBA2">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w:t>
            </w:r>
          </w:p>
        </w:tc>
        <w:tc>
          <w:tcPr>
            <w:tcW w:w="75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72A793D0">
            <w:pPr>
              <w:jc w:val="right"/>
              <w:rPr>
                <w:rFonts w:hint="eastAsia" w:ascii="宋体" w:hAnsi="宋体" w:eastAsia="宋体" w:cs="宋体"/>
                <w:i w:val="0"/>
                <w:color w:val="000000"/>
                <w:sz w:val="22"/>
                <w:szCs w:val="22"/>
                <w:u w:val="none"/>
              </w:rPr>
            </w:pPr>
          </w:p>
        </w:tc>
        <w:tc>
          <w:tcPr>
            <w:tcW w:w="57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6DF00256">
            <w:pPr>
              <w:jc w:val="right"/>
              <w:rPr>
                <w:rFonts w:hint="eastAsia" w:ascii="宋体" w:hAnsi="宋体" w:eastAsia="宋体" w:cs="宋体"/>
                <w:i w:val="0"/>
                <w:color w:val="000000"/>
                <w:sz w:val="22"/>
                <w:szCs w:val="22"/>
                <w:u w:val="none"/>
              </w:rPr>
            </w:pPr>
          </w:p>
        </w:tc>
        <w:tc>
          <w:tcPr>
            <w:tcW w:w="743"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78FC9DB7">
            <w:pPr>
              <w:jc w:val="right"/>
              <w:rPr>
                <w:rFonts w:hint="eastAsia" w:ascii="宋体" w:hAnsi="宋体" w:eastAsia="宋体" w:cs="宋体"/>
                <w:i w:val="0"/>
                <w:color w:val="000000"/>
                <w:sz w:val="22"/>
                <w:szCs w:val="22"/>
                <w:u w:val="none"/>
              </w:rPr>
            </w:pPr>
          </w:p>
        </w:tc>
      </w:tr>
      <w:tr w14:paraId="013F9EA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35" w:hRule="atLeast"/>
        </w:trPr>
        <w:tc>
          <w:tcPr>
            <w:tcW w:w="1406" w:type="dxa"/>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058818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20707</w:t>
            </w:r>
          </w:p>
        </w:tc>
        <w:tc>
          <w:tcPr>
            <w:tcW w:w="4577"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06C4DAC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国家电影事业发展专项资金安排的支出</w:t>
            </w:r>
          </w:p>
        </w:tc>
        <w:tc>
          <w:tcPr>
            <w:tcW w:w="99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241FD1E2">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39.00</w:t>
            </w:r>
          </w:p>
        </w:tc>
        <w:tc>
          <w:tcPr>
            <w:tcW w:w="1097"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19B9FB5D">
            <w:pPr>
              <w:jc w:val="right"/>
              <w:rPr>
                <w:rFonts w:hint="eastAsia" w:ascii="宋体" w:hAnsi="宋体" w:eastAsia="宋体" w:cs="宋体"/>
                <w:i w:val="0"/>
                <w:color w:val="000000"/>
                <w:sz w:val="22"/>
                <w:szCs w:val="22"/>
                <w:u w:val="none"/>
              </w:rPr>
            </w:pPr>
          </w:p>
        </w:tc>
        <w:tc>
          <w:tcPr>
            <w:tcW w:w="104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31BBB985">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39.00</w:t>
            </w:r>
          </w:p>
        </w:tc>
        <w:tc>
          <w:tcPr>
            <w:tcW w:w="75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7CA9441D">
            <w:pPr>
              <w:jc w:val="right"/>
              <w:rPr>
                <w:rFonts w:hint="eastAsia" w:ascii="宋体" w:hAnsi="宋体" w:eastAsia="宋体" w:cs="宋体"/>
                <w:i w:val="0"/>
                <w:color w:val="000000"/>
                <w:sz w:val="22"/>
                <w:szCs w:val="22"/>
                <w:u w:val="none"/>
              </w:rPr>
            </w:pPr>
          </w:p>
        </w:tc>
        <w:tc>
          <w:tcPr>
            <w:tcW w:w="57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2FFA95C7">
            <w:pPr>
              <w:jc w:val="right"/>
              <w:rPr>
                <w:rFonts w:hint="eastAsia" w:ascii="宋体" w:hAnsi="宋体" w:eastAsia="宋体" w:cs="宋体"/>
                <w:i w:val="0"/>
                <w:color w:val="000000"/>
                <w:sz w:val="22"/>
                <w:szCs w:val="22"/>
                <w:u w:val="none"/>
              </w:rPr>
            </w:pPr>
          </w:p>
        </w:tc>
        <w:tc>
          <w:tcPr>
            <w:tcW w:w="743"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04CC7BA6">
            <w:pPr>
              <w:jc w:val="right"/>
              <w:rPr>
                <w:rFonts w:hint="eastAsia" w:ascii="宋体" w:hAnsi="宋体" w:eastAsia="宋体" w:cs="宋体"/>
                <w:i w:val="0"/>
                <w:color w:val="000000"/>
                <w:sz w:val="22"/>
                <w:szCs w:val="22"/>
                <w:u w:val="none"/>
              </w:rPr>
            </w:pPr>
          </w:p>
        </w:tc>
      </w:tr>
      <w:tr w14:paraId="4AE259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35" w:hRule="atLeast"/>
        </w:trPr>
        <w:tc>
          <w:tcPr>
            <w:tcW w:w="1406" w:type="dxa"/>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6317F7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2070799</w:t>
            </w:r>
          </w:p>
        </w:tc>
        <w:tc>
          <w:tcPr>
            <w:tcW w:w="4577"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49A2DC3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其他国家电影事业发展专项资金支出</w:t>
            </w:r>
          </w:p>
        </w:tc>
        <w:tc>
          <w:tcPr>
            <w:tcW w:w="99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324460E6">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39.00</w:t>
            </w:r>
          </w:p>
        </w:tc>
        <w:tc>
          <w:tcPr>
            <w:tcW w:w="1097"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66E1B051">
            <w:pPr>
              <w:jc w:val="right"/>
              <w:rPr>
                <w:rFonts w:hint="eastAsia" w:ascii="宋体" w:hAnsi="宋体" w:eastAsia="宋体" w:cs="宋体"/>
                <w:i w:val="0"/>
                <w:color w:val="000000"/>
                <w:sz w:val="22"/>
                <w:szCs w:val="22"/>
                <w:u w:val="none"/>
              </w:rPr>
            </w:pPr>
          </w:p>
        </w:tc>
        <w:tc>
          <w:tcPr>
            <w:tcW w:w="104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68BA3E5E">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39.00</w:t>
            </w:r>
          </w:p>
        </w:tc>
        <w:tc>
          <w:tcPr>
            <w:tcW w:w="75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69234B2C">
            <w:pPr>
              <w:jc w:val="right"/>
              <w:rPr>
                <w:rFonts w:hint="eastAsia" w:ascii="宋体" w:hAnsi="宋体" w:eastAsia="宋体" w:cs="宋体"/>
                <w:i w:val="0"/>
                <w:color w:val="000000"/>
                <w:sz w:val="22"/>
                <w:szCs w:val="22"/>
                <w:u w:val="none"/>
              </w:rPr>
            </w:pPr>
          </w:p>
        </w:tc>
        <w:tc>
          <w:tcPr>
            <w:tcW w:w="57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6731F047">
            <w:pPr>
              <w:jc w:val="right"/>
              <w:rPr>
                <w:rFonts w:hint="eastAsia" w:ascii="宋体" w:hAnsi="宋体" w:eastAsia="宋体" w:cs="宋体"/>
                <w:i w:val="0"/>
                <w:color w:val="000000"/>
                <w:sz w:val="22"/>
                <w:szCs w:val="22"/>
                <w:u w:val="none"/>
              </w:rPr>
            </w:pPr>
          </w:p>
        </w:tc>
        <w:tc>
          <w:tcPr>
            <w:tcW w:w="743"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52298A71">
            <w:pPr>
              <w:jc w:val="right"/>
              <w:rPr>
                <w:rFonts w:hint="eastAsia" w:ascii="宋体" w:hAnsi="宋体" w:eastAsia="宋体" w:cs="宋体"/>
                <w:i w:val="0"/>
                <w:color w:val="000000"/>
                <w:sz w:val="22"/>
                <w:szCs w:val="22"/>
                <w:u w:val="none"/>
              </w:rPr>
            </w:pPr>
          </w:p>
        </w:tc>
      </w:tr>
      <w:tr w14:paraId="727DB48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35" w:hRule="atLeast"/>
        </w:trPr>
        <w:tc>
          <w:tcPr>
            <w:tcW w:w="1406" w:type="dxa"/>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2B1134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20799</w:t>
            </w:r>
          </w:p>
        </w:tc>
        <w:tc>
          <w:tcPr>
            <w:tcW w:w="4577"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79E3F8E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其他文化体育与传媒支出</w:t>
            </w:r>
          </w:p>
        </w:tc>
        <w:tc>
          <w:tcPr>
            <w:tcW w:w="99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03DD610F">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226.17</w:t>
            </w:r>
          </w:p>
        </w:tc>
        <w:tc>
          <w:tcPr>
            <w:tcW w:w="1097"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173C8F90">
            <w:pPr>
              <w:jc w:val="right"/>
              <w:rPr>
                <w:rFonts w:hint="eastAsia" w:ascii="宋体" w:hAnsi="宋体" w:eastAsia="宋体" w:cs="宋体"/>
                <w:i w:val="0"/>
                <w:color w:val="000000"/>
                <w:sz w:val="22"/>
                <w:szCs w:val="22"/>
                <w:u w:val="none"/>
              </w:rPr>
            </w:pPr>
          </w:p>
        </w:tc>
        <w:tc>
          <w:tcPr>
            <w:tcW w:w="104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6ADB9242">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226.17</w:t>
            </w:r>
          </w:p>
        </w:tc>
        <w:tc>
          <w:tcPr>
            <w:tcW w:w="75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6DB7F2E8">
            <w:pPr>
              <w:jc w:val="right"/>
              <w:rPr>
                <w:rFonts w:hint="eastAsia" w:ascii="宋体" w:hAnsi="宋体" w:eastAsia="宋体" w:cs="宋体"/>
                <w:i w:val="0"/>
                <w:color w:val="000000"/>
                <w:sz w:val="22"/>
                <w:szCs w:val="22"/>
                <w:u w:val="none"/>
              </w:rPr>
            </w:pPr>
          </w:p>
        </w:tc>
        <w:tc>
          <w:tcPr>
            <w:tcW w:w="57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554B3C48">
            <w:pPr>
              <w:jc w:val="right"/>
              <w:rPr>
                <w:rFonts w:hint="eastAsia" w:ascii="宋体" w:hAnsi="宋体" w:eastAsia="宋体" w:cs="宋体"/>
                <w:i w:val="0"/>
                <w:color w:val="000000"/>
                <w:sz w:val="22"/>
                <w:szCs w:val="22"/>
                <w:u w:val="none"/>
              </w:rPr>
            </w:pPr>
          </w:p>
        </w:tc>
        <w:tc>
          <w:tcPr>
            <w:tcW w:w="743"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5F35C773">
            <w:pPr>
              <w:jc w:val="right"/>
              <w:rPr>
                <w:rFonts w:hint="eastAsia" w:ascii="宋体" w:hAnsi="宋体" w:eastAsia="宋体" w:cs="宋体"/>
                <w:i w:val="0"/>
                <w:color w:val="000000"/>
                <w:sz w:val="22"/>
                <w:szCs w:val="22"/>
                <w:u w:val="none"/>
              </w:rPr>
            </w:pPr>
          </w:p>
        </w:tc>
      </w:tr>
      <w:tr w14:paraId="2A91C17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35" w:hRule="atLeast"/>
        </w:trPr>
        <w:tc>
          <w:tcPr>
            <w:tcW w:w="1406" w:type="dxa"/>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0365FE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2079999</w:t>
            </w:r>
          </w:p>
        </w:tc>
        <w:tc>
          <w:tcPr>
            <w:tcW w:w="4577"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65082DA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其他文化体育与传媒支出</w:t>
            </w:r>
          </w:p>
        </w:tc>
        <w:tc>
          <w:tcPr>
            <w:tcW w:w="99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0C763BE7">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226.17</w:t>
            </w:r>
          </w:p>
        </w:tc>
        <w:tc>
          <w:tcPr>
            <w:tcW w:w="1097"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34B020B9">
            <w:pPr>
              <w:jc w:val="right"/>
              <w:rPr>
                <w:rFonts w:hint="eastAsia" w:ascii="宋体" w:hAnsi="宋体" w:eastAsia="宋体" w:cs="宋体"/>
                <w:i w:val="0"/>
                <w:color w:val="000000"/>
                <w:sz w:val="22"/>
                <w:szCs w:val="22"/>
                <w:u w:val="none"/>
              </w:rPr>
            </w:pPr>
          </w:p>
        </w:tc>
        <w:tc>
          <w:tcPr>
            <w:tcW w:w="104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2F73A616">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226.17</w:t>
            </w:r>
          </w:p>
        </w:tc>
        <w:tc>
          <w:tcPr>
            <w:tcW w:w="75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48CF47CC">
            <w:pPr>
              <w:jc w:val="right"/>
              <w:rPr>
                <w:rFonts w:hint="eastAsia" w:ascii="宋体" w:hAnsi="宋体" w:eastAsia="宋体" w:cs="宋体"/>
                <w:i w:val="0"/>
                <w:color w:val="000000"/>
                <w:sz w:val="22"/>
                <w:szCs w:val="22"/>
                <w:u w:val="none"/>
              </w:rPr>
            </w:pPr>
          </w:p>
        </w:tc>
        <w:tc>
          <w:tcPr>
            <w:tcW w:w="57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12D69F73">
            <w:pPr>
              <w:jc w:val="right"/>
              <w:rPr>
                <w:rFonts w:hint="eastAsia" w:ascii="宋体" w:hAnsi="宋体" w:eastAsia="宋体" w:cs="宋体"/>
                <w:i w:val="0"/>
                <w:color w:val="000000"/>
                <w:sz w:val="22"/>
                <w:szCs w:val="22"/>
                <w:u w:val="none"/>
              </w:rPr>
            </w:pPr>
          </w:p>
        </w:tc>
        <w:tc>
          <w:tcPr>
            <w:tcW w:w="743"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5FA8CFD1">
            <w:pPr>
              <w:jc w:val="right"/>
              <w:rPr>
                <w:rFonts w:hint="eastAsia" w:ascii="宋体" w:hAnsi="宋体" w:eastAsia="宋体" w:cs="宋体"/>
                <w:i w:val="0"/>
                <w:color w:val="000000"/>
                <w:sz w:val="22"/>
                <w:szCs w:val="22"/>
                <w:u w:val="none"/>
              </w:rPr>
            </w:pPr>
          </w:p>
        </w:tc>
      </w:tr>
      <w:tr w14:paraId="02EBF6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35" w:hRule="atLeast"/>
        </w:trPr>
        <w:tc>
          <w:tcPr>
            <w:tcW w:w="1406" w:type="dxa"/>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D6BDDE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w:t>
            </w:r>
          </w:p>
        </w:tc>
        <w:tc>
          <w:tcPr>
            <w:tcW w:w="4577"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2837BB0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城乡社区支出</w:t>
            </w:r>
          </w:p>
        </w:tc>
        <w:tc>
          <w:tcPr>
            <w:tcW w:w="99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7C271F95">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19.50</w:t>
            </w:r>
          </w:p>
        </w:tc>
        <w:tc>
          <w:tcPr>
            <w:tcW w:w="1097"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45DA9CC4">
            <w:pPr>
              <w:jc w:val="right"/>
              <w:rPr>
                <w:rFonts w:hint="eastAsia" w:ascii="宋体" w:hAnsi="宋体" w:eastAsia="宋体" w:cs="宋体"/>
                <w:i w:val="0"/>
                <w:color w:val="000000"/>
                <w:sz w:val="22"/>
                <w:szCs w:val="22"/>
                <w:u w:val="none"/>
              </w:rPr>
            </w:pPr>
          </w:p>
        </w:tc>
        <w:tc>
          <w:tcPr>
            <w:tcW w:w="104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6277BF66">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19.50</w:t>
            </w:r>
          </w:p>
        </w:tc>
        <w:tc>
          <w:tcPr>
            <w:tcW w:w="75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7D62C3A9">
            <w:pPr>
              <w:jc w:val="right"/>
              <w:rPr>
                <w:rFonts w:hint="eastAsia" w:ascii="宋体" w:hAnsi="宋体" w:eastAsia="宋体" w:cs="宋体"/>
                <w:i w:val="0"/>
                <w:color w:val="000000"/>
                <w:sz w:val="22"/>
                <w:szCs w:val="22"/>
                <w:u w:val="none"/>
              </w:rPr>
            </w:pPr>
          </w:p>
        </w:tc>
        <w:tc>
          <w:tcPr>
            <w:tcW w:w="57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085A210F">
            <w:pPr>
              <w:jc w:val="right"/>
              <w:rPr>
                <w:rFonts w:hint="eastAsia" w:ascii="宋体" w:hAnsi="宋体" w:eastAsia="宋体" w:cs="宋体"/>
                <w:i w:val="0"/>
                <w:color w:val="000000"/>
                <w:sz w:val="22"/>
                <w:szCs w:val="22"/>
                <w:u w:val="none"/>
              </w:rPr>
            </w:pPr>
          </w:p>
        </w:tc>
        <w:tc>
          <w:tcPr>
            <w:tcW w:w="743"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13B5A7B6">
            <w:pPr>
              <w:jc w:val="right"/>
              <w:rPr>
                <w:rFonts w:hint="eastAsia" w:ascii="宋体" w:hAnsi="宋体" w:eastAsia="宋体" w:cs="宋体"/>
                <w:i w:val="0"/>
                <w:color w:val="000000"/>
                <w:sz w:val="22"/>
                <w:szCs w:val="22"/>
                <w:u w:val="none"/>
              </w:rPr>
            </w:pPr>
          </w:p>
        </w:tc>
      </w:tr>
      <w:tr w14:paraId="4DD912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35" w:hRule="atLeast"/>
        </w:trPr>
        <w:tc>
          <w:tcPr>
            <w:tcW w:w="1406" w:type="dxa"/>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26951B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21208</w:t>
            </w:r>
          </w:p>
        </w:tc>
        <w:tc>
          <w:tcPr>
            <w:tcW w:w="4577"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2E77E1D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国有土地使用权出让收入及对应专项债务收入安排的支出</w:t>
            </w:r>
          </w:p>
        </w:tc>
        <w:tc>
          <w:tcPr>
            <w:tcW w:w="99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2E3D9C0D">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19.50</w:t>
            </w:r>
          </w:p>
        </w:tc>
        <w:tc>
          <w:tcPr>
            <w:tcW w:w="1097"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7A8FC85A">
            <w:pPr>
              <w:jc w:val="right"/>
              <w:rPr>
                <w:rFonts w:hint="eastAsia" w:ascii="宋体" w:hAnsi="宋体" w:eastAsia="宋体" w:cs="宋体"/>
                <w:i w:val="0"/>
                <w:color w:val="000000"/>
                <w:sz w:val="22"/>
                <w:szCs w:val="22"/>
                <w:u w:val="none"/>
              </w:rPr>
            </w:pPr>
          </w:p>
        </w:tc>
        <w:tc>
          <w:tcPr>
            <w:tcW w:w="104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63287BB3">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19.50</w:t>
            </w:r>
          </w:p>
        </w:tc>
        <w:tc>
          <w:tcPr>
            <w:tcW w:w="75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206839A4">
            <w:pPr>
              <w:jc w:val="right"/>
              <w:rPr>
                <w:rFonts w:hint="eastAsia" w:ascii="宋体" w:hAnsi="宋体" w:eastAsia="宋体" w:cs="宋体"/>
                <w:i w:val="0"/>
                <w:color w:val="000000"/>
                <w:sz w:val="22"/>
                <w:szCs w:val="22"/>
                <w:u w:val="none"/>
              </w:rPr>
            </w:pPr>
          </w:p>
        </w:tc>
        <w:tc>
          <w:tcPr>
            <w:tcW w:w="57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5D89058E">
            <w:pPr>
              <w:jc w:val="right"/>
              <w:rPr>
                <w:rFonts w:hint="eastAsia" w:ascii="宋体" w:hAnsi="宋体" w:eastAsia="宋体" w:cs="宋体"/>
                <w:i w:val="0"/>
                <w:color w:val="000000"/>
                <w:sz w:val="22"/>
                <w:szCs w:val="22"/>
                <w:u w:val="none"/>
              </w:rPr>
            </w:pPr>
          </w:p>
        </w:tc>
        <w:tc>
          <w:tcPr>
            <w:tcW w:w="743"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095577A3">
            <w:pPr>
              <w:jc w:val="right"/>
              <w:rPr>
                <w:rFonts w:hint="eastAsia" w:ascii="宋体" w:hAnsi="宋体" w:eastAsia="宋体" w:cs="宋体"/>
                <w:i w:val="0"/>
                <w:color w:val="000000"/>
                <w:sz w:val="22"/>
                <w:szCs w:val="22"/>
                <w:u w:val="none"/>
              </w:rPr>
            </w:pPr>
          </w:p>
        </w:tc>
      </w:tr>
      <w:tr w14:paraId="5A5878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35" w:hRule="atLeast"/>
        </w:trPr>
        <w:tc>
          <w:tcPr>
            <w:tcW w:w="1406" w:type="dxa"/>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8557DC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2120803</w:t>
            </w:r>
          </w:p>
        </w:tc>
        <w:tc>
          <w:tcPr>
            <w:tcW w:w="4577"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5CAFB27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城市建设支出</w:t>
            </w:r>
          </w:p>
        </w:tc>
        <w:tc>
          <w:tcPr>
            <w:tcW w:w="99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3E92A5BF">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19.50</w:t>
            </w:r>
          </w:p>
        </w:tc>
        <w:tc>
          <w:tcPr>
            <w:tcW w:w="1097"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2C153DC1">
            <w:pPr>
              <w:jc w:val="right"/>
              <w:rPr>
                <w:rFonts w:hint="eastAsia" w:ascii="宋体" w:hAnsi="宋体" w:eastAsia="宋体" w:cs="宋体"/>
                <w:i w:val="0"/>
                <w:color w:val="000000"/>
                <w:sz w:val="22"/>
                <w:szCs w:val="22"/>
                <w:u w:val="none"/>
              </w:rPr>
            </w:pPr>
          </w:p>
        </w:tc>
        <w:tc>
          <w:tcPr>
            <w:tcW w:w="104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3B3CBED4">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19.50</w:t>
            </w:r>
          </w:p>
        </w:tc>
        <w:tc>
          <w:tcPr>
            <w:tcW w:w="75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24ECC2B4">
            <w:pPr>
              <w:jc w:val="right"/>
              <w:rPr>
                <w:rFonts w:hint="eastAsia" w:ascii="宋体" w:hAnsi="宋体" w:eastAsia="宋体" w:cs="宋体"/>
                <w:i w:val="0"/>
                <w:color w:val="000000"/>
                <w:sz w:val="22"/>
                <w:szCs w:val="22"/>
                <w:u w:val="none"/>
              </w:rPr>
            </w:pPr>
          </w:p>
        </w:tc>
        <w:tc>
          <w:tcPr>
            <w:tcW w:w="57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44B1A365">
            <w:pPr>
              <w:jc w:val="right"/>
              <w:rPr>
                <w:rFonts w:hint="eastAsia" w:ascii="宋体" w:hAnsi="宋体" w:eastAsia="宋体" w:cs="宋体"/>
                <w:i w:val="0"/>
                <w:color w:val="000000"/>
                <w:sz w:val="22"/>
                <w:szCs w:val="22"/>
                <w:u w:val="none"/>
              </w:rPr>
            </w:pPr>
          </w:p>
        </w:tc>
        <w:tc>
          <w:tcPr>
            <w:tcW w:w="743"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05F1D0DD">
            <w:pPr>
              <w:jc w:val="right"/>
              <w:rPr>
                <w:rFonts w:hint="eastAsia" w:ascii="宋体" w:hAnsi="宋体" w:eastAsia="宋体" w:cs="宋体"/>
                <w:i w:val="0"/>
                <w:color w:val="000000"/>
                <w:sz w:val="22"/>
                <w:szCs w:val="22"/>
                <w:u w:val="none"/>
              </w:rPr>
            </w:pPr>
          </w:p>
        </w:tc>
      </w:tr>
      <w:tr w14:paraId="7880C69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35" w:hRule="atLeast"/>
        </w:trPr>
        <w:tc>
          <w:tcPr>
            <w:tcW w:w="1406" w:type="dxa"/>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4B9F27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229</w:t>
            </w:r>
          </w:p>
        </w:tc>
        <w:tc>
          <w:tcPr>
            <w:tcW w:w="4577"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095863B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其他支出</w:t>
            </w:r>
          </w:p>
        </w:tc>
        <w:tc>
          <w:tcPr>
            <w:tcW w:w="99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6A1AE206">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66.92</w:t>
            </w:r>
          </w:p>
        </w:tc>
        <w:tc>
          <w:tcPr>
            <w:tcW w:w="1097"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75725082">
            <w:pPr>
              <w:jc w:val="right"/>
              <w:rPr>
                <w:rFonts w:hint="eastAsia" w:ascii="宋体" w:hAnsi="宋体" w:eastAsia="宋体" w:cs="宋体"/>
                <w:i w:val="0"/>
                <w:color w:val="000000"/>
                <w:sz w:val="22"/>
                <w:szCs w:val="22"/>
                <w:u w:val="none"/>
              </w:rPr>
            </w:pPr>
          </w:p>
        </w:tc>
        <w:tc>
          <w:tcPr>
            <w:tcW w:w="104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1E8756A8">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66.92</w:t>
            </w:r>
          </w:p>
        </w:tc>
        <w:tc>
          <w:tcPr>
            <w:tcW w:w="75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6BF05A86">
            <w:pPr>
              <w:jc w:val="right"/>
              <w:rPr>
                <w:rFonts w:hint="eastAsia" w:ascii="宋体" w:hAnsi="宋体" w:eastAsia="宋体" w:cs="宋体"/>
                <w:i w:val="0"/>
                <w:color w:val="000000"/>
                <w:sz w:val="22"/>
                <w:szCs w:val="22"/>
                <w:u w:val="none"/>
              </w:rPr>
            </w:pPr>
          </w:p>
        </w:tc>
        <w:tc>
          <w:tcPr>
            <w:tcW w:w="57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64EDC21E">
            <w:pPr>
              <w:jc w:val="right"/>
              <w:rPr>
                <w:rFonts w:hint="eastAsia" w:ascii="宋体" w:hAnsi="宋体" w:eastAsia="宋体" w:cs="宋体"/>
                <w:i w:val="0"/>
                <w:color w:val="000000"/>
                <w:sz w:val="22"/>
                <w:szCs w:val="22"/>
                <w:u w:val="none"/>
              </w:rPr>
            </w:pPr>
          </w:p>
        </w:tc>
        <w:tc>
          <w:tcPr>
            <w:tcW w:w="743"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3E8897A2">
            <w:pPr>
              <w:jc w:val="right"/>
              <w:rPr>
                <w:rFonts w:hint="eastAsia" w:ascii="宋体" w:hAnsi="宋体" w:eastAsia="宋体" w:cs="宋体"/>
                <w:i w:val="0"/>
                <w:color w:val="000000"/>
                <w:sz w:val="22"/>
                <w:szCs w:val="22"/>
                <w:u w:val="none"/>
              </w:rPr>
            </w:pPr>
          </w:p>
        </w:tc>
      </w:tr>
      <w:tr w14:paraId="4C510EB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35" w:hRule="atLeast"/>
        </w:trPr>
        <w:tc>
          <w:tcPr>
            <w:tcW w:w="1406" w:type="dxa"/>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DBC760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22960</w:t>
            </w:r>
          </w:p>
        </w:tc>
        <w:tc>
          <w:tcPr>
            <w:tcW w:w="4577"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5E6E7C8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彩票公益金安排的支出</w:t>
            </w:r>
          </w:p>
        </w:tc>
        <w:tc>
          <w:tcPr>
            <w:tcW w:w="99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0293C759">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66.92</w:t>
            </w:r>
          </w:p>
        </w:tc>
        <w:tc>
          <w:tcPr>
            <w:tcW w:w="1097"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209CF686">
            <w:pPr>
              <w:jc w:val="right"/>
              <w:rPr>
                <w:rFonts w:hint="eastAsia" w:ascii="宋体" w:hAnsi="宋体" w:eastAsia="宋体" w:cs="宋体"/>
                <w:i w:val="0"/>
                <w:color w:val="000000"/>
                <w:sz w:val="22"/>
                <w:szCs w:val="22"/>
                <w:u w:val="none"/>
              </w:rPr>
            </w:pPr>
          </w:p>
        </w:tc>
        <w:tc>
          <w:tcPr>
            <w:tcW w:w="104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524BA3DC">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66.92</w:t>
            </w:r>
          </w:p>
        </w:tc>
        <w:tc>
          <w:tcPr>
            <w:tcW w:w="75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1D948C31">
            <w:pPr>
              <w:jc w:val="right"/>
              <w:rPr>
                <w:rFonts w:hint="eastAsia" w:ascii="宋体" w:hAnsi="宋体" w:eastAsia="宋体" w:cs="宋体"/>
                <w:i w:val="0"/>
                <w:color w:val="000000"/>
                <w:sz w:val="22"/>
                <w:szCs w:val="22"/>
                <w:u w:val="none"/>
              </w:rPr>
            </w:pPr>
          </w:p>
        </w:tc>
        <w:tc>
          <w:tcPr>
            <w:tcW w:w="57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20CBB460">
            <w:pPr>
              <w:jc w:val="right"/>
              <w:rPr>
                <w:rFonts w:hint="eastAsia" w:ascii="宋体" w:hAnsi="宋体" w:eastAsia="宋体" w:cs="宋体"/>
                <w:i w:val="0"/>
                <w:color w:val="000000"/>
                <w:sz w:val="22"/>
                <w:szCs w:val="22"/>
                <w:u w:val="none"/>
              </w:rPr>
            </w:pPr>
          </w:p>
        </w:tc>
        <w:tc>
          <w:tcPr>
            <w:tcW w:w="743"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5036E7FC">
            <w:pPr>
              <w:jc w:val="right"/>
              <w:rPr>
                <w:rFonts w:hint="eastAsia" w:ascii="宋体" w:hAnsi="宋体" w:eastAsia="宋体" w:cs="宋体"/>
                <w:i w:val="0"/>
                <w:color w:val="000000"/>
                <w:sz w:val="22"/>
                <w:szCs w:val="22"/>
                <w:u w:val="none"/>
              </w:rPr>
            </w:pPr>
          </w:p>
        </w:tc>
      </w:tr>
      <w:tr w14:paraId="64B402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35" w:hRule="atLeast"/>
        </w:trPr>
        <w:tc>
          <w:tcPr>
            <w:tcW w:w="1406" w:type="dxa"/>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2E29FF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2296003</w:t>
            </w:r>
          </w:p>
        </w:tc>
        <w:tc>
          <w:tcPr>
            <w:tcW w:w="4577"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01D9C63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用于体育事业的彩票公益金支出</w:t>
            </w:r>
          </w:p>
        </w:tc>
        <w:tc>
          <w:tcPr>
            <w:tcW w:w="99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59C0EE36">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66.92</w:t>
            </w:r>
          </w:p>
        </w:tc>
        <w:tc>
          <w:tcPr>
            <w:tcW w:w="1097"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4849BB27">
            <w:pPr>
              <w:jc w:val="right"/>
              <w:rPr>
                <w:rFonts w:hint="eastAsia" w:ascii="宋体" w:hAnsi="宋体" w:eastAsia="宋体" w:cs="宋体"/>
                <w:i w:val="0"/>
                <w:color w:val="000000"/>
                <w:sz w:val="22"/>
                <w:szCs w:val="22"/>
                <w:u w:val="none"/>
              </w:rPr>
            </w:pPr>
          </w:p>
        </w:tc>
        <w:tc>
          <w:tcPr>
            <w:tcW w:w="104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063CB7A7">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66.92</w:t>
            </w:r>
          </w:p>
        </w:tc>
        <w:tc>
          <w:tcPr>
            <w:tcW w:w="75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5D96FCDD">
            <w:pPr>
              <w:jc w:val="right"/>
              <w:rPr>
                <w:rFonts w:hint="eastAsia" w:ascii="宋体" w:hAnsi="宋体" w:eastAsia="宋体" w:cs="宋体"/>
                <w:i w:val="0"/>
                <w:color w:val="000000"/>
                <w:sz w:val="22"/>
                <w:szCs w:val="22"/>
                <w:u w:val="none"/>
              </w:rPr>
            </w:pPr>
          </w:p>
        </w:tc>
        <w:tc>
          <w:tcPr>
            <w:tcW w:w="57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1CD2C91D">
            <w:pPr>
              <w:jc w:val="right"/>
              <w:rPr>
                <w:rFonts w:hint="eastAsia" w:ascii="宋体" w:hAnsi="宋体" w:eastAsia="宋体" w:cs="宋体"/>
                <w:i w:val="0"/>
                <w:color w:val="000000"/>
                <w:sz w:val="22"/>
                <w:szCs w:val="22"/>
                <w:u w:val="none"/>
              </w:rPr>
            </w:pPr>
          </w:p>
        </w:tc>
        <w:tc>
          <w:tcPr>
            <w:tcW w:w="743"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71E1B7D3">
            <w:pPr>
              <w:jc w:val="right"/>
              <w:rPr>
                <w:rFonts w:hint="eastAsia" w:ascii="宋体" w:hAnsi="宋体" w:eastAsia="宋体" w:cs="宋体"/>
                <w:i w:val="0"/>
                <w:color w:val="000000"/>
                <w:sz w:val="22"/>
                <w:szCs w:val="22"/>
                <w:u w:val="none"/>
              </w:rPr>
            </w:pPr>
          </w:p>
        </w:tc>
      </w:tr>
      <w:tr w14:paraId="4AE158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35" w:hRule="atLeast"/>
        </w:trPr>
        <w:tc>
          <w:tcPr>
            <w:tcW w:w="11191" w:type="dxa"/>
            <w:gridSpan w:val="8"/>
            <w:tcBorders>
              <w:top w:val="nil"/>
              <w:left w:val="nil"/>
              <w:bottom w:val="nil"/>
              <w:right w:val="nil"/>
            </w:tcBorders>
            <w:shd w:val="clear" w:color="auto" w:fill="auto"/>
            <w:noWrap/>
            <w:tcMar>
              <w:top w:w="12" w:type="dxa"/>
              <w:left w:w="12" w:type="dxa"/>
              <w:right w:w="12" w:type="dxa"/>
            </w:tcMar>
            <w:vAlign w:val="center"/>
          </w:tcPr>
          <w:p w14:paraId="687396F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注：本表反映部门本年度各项支出情况。</w:t>
            </w:r>
          </w:p>
        </w:tc>
      </w:tr>
      <w:tr w14:paraId="724BD7F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35" w:hRule="atLeast"/>
        </w:trPr>
        <w:tc>
          <w:tcPr>
            <w:tcW w:w="11191" w:type="dxa"/>
            <w:gridSpan w:val="8"/>
            <w:tcBorders>
              <w:top w:val="nil"/>
              <w:left w:val="nil"/>
              <w:bottom w:val="nil"/>
              <w:right w:val="nil"/>
            </w:tcBorders>
            <w:shd w:val="clear" w:color="auto" w:fill="auto"/>
            <w:noWrap/>
            <w:tcMar>
              <w:top w:w="12" w:type="dxa"/>
              <w:left w:w="12" w:type="dxa"/>
              <w:right w:w="12" w:type="dxa"/>
            </w:tcMar>
            <w:vAlign w:val="center"/>
          </w:tcPr>
          <w:p w14:paraId="323CE06E">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p>
        </w:tc>
      </w:tr>
    </w:tbl>
    <w:tbl>
      <w:tblPr>
        <w:tblStyle w:val="7"/>
        <w:tblpPr w:leftFromText="180" w:rightFromText="180" w:vertAnchor="text" w:horzAnchor="page" w:tblpX="464" w:tblpY="448"/>
        <w:tblOverlap w:val="never"/>
        <w:tblW w:w="1129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2931"/>
        <w:gridCol w:w="395"/>
        <w:gridCol w:w="1234"/>
        <w:gridCol w:w="3411"/>
        <w:gridCol w:w="437"/>
        <w:gridCol w:w="904"/>
        <w:gridCol w:w="904"/>
        <w:gridCol w:w="1079"/>
      </w:tblGrid>
      <w:tr w14:paraId="36C2B2F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16" w:hRule="atLeast"/>
        </w:trPr>
        <w:tc>
          <w:tcPr>
            <w:tcW w:w="11295" w:type="dxa"/>
            <w:gridSpan w:val="8"/>
            <w:tcBorders>
              <w:top w:val="nil"/>
              <w:left w:val="nil"/>
              <w:bottom w:val="nil"/>
              <w:right w:val="nil"/>
            </w:tcBorders>
            <w:shd w:val="clear" w:color="auto" w:fill="auto"/>
            <w:noWrap/>
            <w:tcMar>
              <w:top w:w="12" w:type="dxa"/>
              <w:left w:w="12" w:type="dxa"/>
              <w:right w:w="12" w:type="dxa"/>
            </w:tcMar>
            <w:vAlign w:val="bottom"/>
          </w:tcPr>
          <w:p w14:paraId="3B4BEB26">
            <w:pPr>
              <w:keepNext w:val="0"/>
              <w:keepLines w:val="0"/>
              <w:widowControl/>
              <w:suppressLineNumbers w:val="0"/>
              <w:jc w:val="center"/>
              <w:textAlignment w:val="bottom"/>
              <w:rPr>
                <w:rFonts w:hint="eastAsia" w:ascii="宋体" w:hAnsi="宋体" w:eastAsia="宋体" w:cs="宋体"/>
                <w:i w:val="0"/>
                <w:color w:val="000000"/>
                <w:sz w:val="44"/>
                <w:szCs w:val="44"/>
                <w:u w:val="none"/>
              </w:rPr>
            </w:pPr>
            <w:r>
              <w:rPr>
                <w:rFonts w:hint="eastAsia" w:ascii="宋体" w:hAnsi="宋体" w:eastAsia="宋体" w:cs="宋体"/>
                <w:i w:val="0"/>
                <w:color w:val="000000"/>
                <w:kern w:val="0"/>
                <w:sz w:val="44"/>
                <w:szCs w:val="44"/>
                <w:u w:val="none"/>
                <w:lang w:val="en-US" w:eastAsia="zh-CN" w:bidi="ar"/>
              </w:rPr>
              <w:t>财政拨款收入支出决算总表</w:t>
            </w:r>
          </w:p>
        </w:tc>
      </w:tr>
      <w:tr w14:paraId="335515E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74" w:hRule="atLeast"/>
        </w:trPr>
        <w:tc>
          <w:tcPr>
            <w:tcW w:w="10216" w:type="dxa"/>
            <w:gridSpan w:val="7"/>
            <w:tcBorders>
              <w:top w:val="nil"/>
              <w:left w:val="nil"/>
              <w:bottom w:val="nil"/>
              <w:right w:val="nil"/>
            </w:tcBorders>
            <w:shd w:val="clear" w:color="auto" w:fill="auto"/>
            <w:noWrap/>
            <w:tcMar>
              <w:top w:w="12" w:type="dxa"/>
              <w:left w:w="12" w:type="dxa"/>
              <w:right w:w="12" w:type="dxa"/>
            </w:tcMar>
            <w:vAlign w:val="bottom"/>
          </w:tcPr>
          <w:p w14:paraId="5707A0A2">
            <w:pPr>
              <w:jc w:val="center"/>
              <w:rPr>
                <w:rFonts w:hint="eastAsia" w:ascii="Arial" w:hAnsi="Arial" w:cs="Arial"/>
                <w:i w:val="0"/>
                <w:color w:val="000000"/>
                <w:sz w:val="20"/>
                <w:szCs w:val="20"/>
                <w:u w:val="none"/>
              </w:rPr>
            </w:pPr>
          </w:p>
        </w:tc>
        <w:tc>
          <w:tcPr>
            <w:tcW w:w="1079" w:type="dxa"/>
            <w:tcBorders>
              <w:top w:val="nil"/>
              <w:left w:val="nil"/>
              <w:bottom w:val="nil"/>
              <w:right w:val="nil"/>
            </w:tcBorders>
            <w:shd w:val="clear" w:color="auto" w:fill="auto"/>
            <w:noWrap/>
            <w:tcMar>
              <w:top w:w="12" w:type="dxa"/>
              <w:left w:w="12" w:type="dxa"/>
              <w:right w:w="12" w:type="dxa"/>
            </w:tcMar>
            <w:vAlign w:val="bottom"/>
          </w:tcPr>
          <w:p w14:paraId="27716F3F">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公开04表</w:t>
            </w:r>
          </w:p>
        </w:tc>
      </w:tr>
      <w:tr w14:paraId="07EF908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93" w:hRule="atLeast"/>
        </w:trPr>
        <w:tc>
          <w:tcPr>
            <w:tcW w:w="4560" w:type="dxa"/>
            <w:gridSpan w:val="3"/>
            <w:tcBorders>
              <w:top w:val="nil"/>
              <w:left w:val="nil"/>
              <w:bottom w:val="nil"/>
              <w:right w:val="nil"/>
            </w:tcBorders>
            <w:shd w:val="clear" w:color="auto" w:fill="auto"/>
            <w:noWrap/>
            <w:tcMar>
              <w:top w:w="12" w:type="dxa"/>
              <w:left w:w="12" w:type="dxa"/>
              <w:right w:w="12" w:type="dxa"/>
            </w:tcMar>
            <w:vAlign w:val="bottom"/>
          </w:tcPr>
          <w:p w14:paraId="373ED7BE">
            <w:pPr>
              <w:rPr>
                <w:rFonts w:hint="default" w:ascii="Arial" w:hAnsi="Arial" w:cs="Arial"/>
                <w:i w:val="0"/>
                <w:color w:val="000000"/>
                <w:sz w:val="20"/>
                <w:szCs w:val="20"/>
                <w:u w:val="none"/>
              </w:rPr>
            </w:pPr>
            <w:r>
              <w:rPr>
                <w:rFonts w:hint="eastAsia" w:ascii="宋体" w:hAnsi="宋体" w:eastAsia="宋体" w:cs="宋体"/>
                <w:i w:val="0"/>
                <w:color w:val="000000"/>
                <w:kern w:val="0"/>
                <w:sz w:val="18"/>
                <w:szCs w:val="18"/>
                <w:u w:val="none"/>
                <w:lang w:val="en-US" w:eastAsia="zh-CN" w:bidi="ar"/>
              </w:rPr>
              <w:t>编制单位：石家庄市藁城区文化广电体育和旅游局（汇总）</w:t>
            </w:r>
          </w:p>
        </w:tc>
        <w:tc>
          <w:tcPr>
            <w:tcW w:w="3411" w:type="dxa"/>
            <w:tcBorders>
              <w:top w:val="nil"/>
              <w:left w:val="nil"/>
              <w:bottom w:val="nil"/>
              <w:right w:val="nil"/>
            </w:tcBorders>
            <w:shd w:val="clear" w:color="auto" w:fill="auto"/>
            <w:noWrap/>
            <w:tcMar>
              <w:top w:w="12" w:type="dxa"/>
              <w:left w:w="12" w:type="dxa"/>
              <w:right w:w="12" w:type="dxa"/>
            </w:tcMar>
            <w:vAlign w:val="bottom"/>
          </w:tcPr>
          <w:p w14:paraId="60F460CE">
            <w:pPr>
              <w:keepNext w:val="0"/>
              <w:keepLines w:val="0"/>
              <w:widowControl/>
              <w:suppressLineNumbers w:val="0"/>
              <w:jc w:val="center"/>
              <w:textAlignment w:val="bottom"/>
              <w:rPr>
                <w:rFonts w:hint="eastAsia" w:ascii="宋体" w:hAnsi="宋体" w:eastAsia="宋体" w:cs="宋体"/>
                <w:i w:val="0"/>
                <w:color w:val="000000"/>
                <w:sz w:val="20"/>
                <w:szCs w:val="20"/>
                <w:u w:val="none"/>
              </w:rPr>
            </w:pPr>
          </w:p>
        </w:tc>
        <w:tc>
          <w:tcPr>
            <w:tcW w:w="437" w:type="dxa"/>
            <w:tcBorders>
              <w:top w:val="nil"/>
              <w:left w:val="nil"/>
              <w:bottom w:val="nil"/>
              <w:right w:val="nil"/>
            </w:tcBorders>
            <w:shd w:val="clear" w:color="auto" w:fill="auto"/>
            <w:noWrap/>
            <w:tcMar>
              <w:top w:w="12" w:type="dxa"/>
              <w:left w:w="12" w:type="dxa"/>
              <w:right w:w="12" w:type="dxa"/>
            </w:tcMar>
            <w:vAlign w:val="bottom"/>
          </w:tcPr>
          <w:p w14:paraId="5B2F0130">
            <w:pPr>
              <w:rPr>
                <w:rFonts w:hint="default" w:ascii="Arial" w:hAnsi="Arial" w:cs="Arial"/>
                <w:i w:val="0"/>
                <w:color w:val="000000"/>
                <w:sz w:val="20"/>
                <w:szCs w:val="20"/>
                <w:u w:val="none"/>
              </w:rPr>
            </w:pPr>
          </w:p>
        </w:tc>
        <w:tc>
          <w:tcPr>
            <w:tcW w:w="904" w:type="dxa"/>
            <w:tcBorders>
              <w:top w:val="nil"/>
              <w:left w:val="nil"/>
              <w:bottom w:val="nil"/>
              <w:right w:val="nil"/>
            </w:tcBorders>
            <w:shd w:val="clear" w:color="auto" w:fill="auto"/>
            <w:noWrap/>
            <w:tcMar>
              <w:top w:w="12" w:type="dxa"/>
              <w:left w:w="12" w:type="dxa"/>
              <w:right w:w="12" w:type="dxa"/>
            </w:tcMar>
            <w:vAlign w:val="bottom"/>
          </w:tcPr>
          <w:p w14:paraId="549BF84B">
            <w:pPr>
              <w:rPr>
                <w:rFonts w:hint="default" w:ascii="Arial" w:hAnsi="Arial" w:cs="Arial"/>
                <w:i w:val="0"/>
                <w:color w:val="000000"/>
                <w:sz w:val="20"/>
                <w:szCs w:val="20"/>
                <w:u w:val="none"/>
              </w:rPr>
            </w:pPr>
          </w:p>
        </w:tc>
        <w:tc>
          <w:tcPr>
            <w:tcW w:w="1983" w:type="dxa"/>
            <w:gridSpan w:val="2"/>
            <w:tcBorders>
              <w:top w:val="nil"/>
              <w:left w:val="nil"/>
              <w:bottom w:val="nil"/>
              <w:right w:val="nil"/>
            </w:tcBorders>
            <w:shd w:val="clear" w:color="auto" w:fill="auto"/>
            <w:noWrap/>
            <w:tcMar>
              <w:top w:w="12" w:type="dxa"/>
              <w:left w:w="12" w:type="dxa"/>
              <w:right w:w="12" w:type="dxa"/>
            </w:tcMar>
            <w:vAlign w:val="bottom"/>
          </w:tcPr>
          <w:p w14:paraId="77F18849">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14:paraId="6DE7DEC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82" w:hRule="atLeast"/>
        </w:trPr>
        <w:tc>
          <w:tcPr>
            <w:tcW w:w="4560" w:type="dxa"/>
            <w:gridSpan w:val="3"/>
            <w:tcBorders>
              <w:top w:val="single" w:color="000000" w:sz="4" w:space="0"/>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14:paraId="3A35BFE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收     入</w:t>
            </w:r>
          </w:p>
        </w:tc>
        <w:tc>
          <w:tcPr>
            <w:tcW w:w="6735" w:type="dxa"/>
            <w:gridSpan w:val="5"/>
            <w:tcBorders>
              <w:top w:val="single" w:color="000000" w:sz="4" w:space="0"/>
              <w:left w:val="nil"/>
              <w:bottom w:val="single" w:color="000000" w:sz="4" w:space="0"/>
              <w:right w:val="single" w:color="000000" w:sz="4" w:space="0"/>
            </w:tcBorders>
            <w:shd w:val="clear" w:color="FFFFFF" w:fill="C0C0C0"/>
            <w:noWrap/>
            <w:tcMar>
              <w:top w:w="12" w:type="dxa"/>
              <w:left w:w="12" w:type="dxa"/>
              <w:right w:w="12" w:type="dxa"/>
            </w:tcMar>
            <w:vAlign w:val="center"/>
          </w:tcPr>
          <w:p w14:paraId="7E82A55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支     出</w:t>
            </w:r>
          </w:p>
        </w:tc>
      </w:tr>
      <w:tr w14:paraId="08E9D0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trPr>
        <w:tc>
          <w:tcPr>
            <w:tcW w:w="2931" w:type="dxa"/>
            <w:vMerge w:val="restart"/>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14:paraId="31BEFD1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395" w:type="dxa"/>
            <w:vMerge w:val="restart"/>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14:paraId="15509CA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行次</w:t>
            </w:r>
          </w:p>
        </w:tc>
        <w:tc>
          <w:tcPr>
            <w:tcW w:w="1234" w:type="dxa"/>
            <w:vMerge w:val="restart"/>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14:paraId="64851A1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金额</w:t>
            </w:r>
          </w:p>
        </w:tc>
        <w:tc>
          <w:tcPr>
            <w:tcW w:w="3411" w:type="dxa"/>
            <w:vMerge w:val="restart"/>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14:paraId="3CCA2A7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437" w:type="dxa"/>
            <w:vMerge w:val="restart"/>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14:paraId="63949B0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行次</w:t>
            </w:r>
          </w:p>
        </w:tc>
        <w:tc>
          <w:tcPr>
            <w:tcW w:w="904" w:type="dxa"/>
            <w:vMerge w:val="restart"/>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5A7B827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904" w:type="dxa"/>
            <w:vMerge w:val="restart"/>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14:paraId="5C0C730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一般公共预算财政拨款</w:t>
            </w:r>
          </w:p>
        </w:tc>
        <w:tc>
          <w:tcPr>
            <w:tcW w:w="1079" w:type="dxa"/>
            <w:vMerge w:val="restart"/>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14:paraId="6B55927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政府性基金预算财政拨款</w:t>
            </w:r>
          </w:p>
        </w:tc>
      </w:tr>
      <w:tr w14:paraId="78825F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1" w:hRule="atLeast"/>
        </w:trPr>
        <w:tc>
          <w:tcPr>
            <w:tcW w:w="2931" w:type="dxa"/>
            <w:vMerge w:val="continue"/>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14:paraId="5BF61C03">
            <w:pPr>
              <w:jc w:val="center"/>
              <w:rPr>
                <w:rFonts w:hint="eastAsia" w:ascii="宋体" w:hAnsi="宋体" w:eastAsia="宋体" w:cs="宋体"/>
                <w:i w:val="0"/>
                <w:color w:val="000000"/>
                <w:sz w:val="22"/>
                <w:szCs w:val="22"/>
                <w:u w:val="none"/>
              </w:rPr>
            </w:pPr>
          </w:p>
        </w:tc>
        <w:tc>
          <w:tcPr>
            <w:tcW w:w="395" w:type="dxa"/>
            <w:vMerge w:val="continue"/>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14:paraId="60CB2FF8">
            <w:pPr>
              <w:jc w:val="center"/>
              <w:rPr>
                <w:rFonts w:hint="eastAsia" w:ascii="宋体" w:hAnsi="宋体" w:eastAsia="宋体" w:cs="宋体"/>
                <w:i w:val="0"/>
                <w:color w:val="000000"/>
                <w:sz w:val="22"/>
                <w:szCs w:val="22"/>
                <w:u w:val="none"/>
              </w:rPr>
            </w:pPr>
          </w:p>
        </w:tc>
        <w:tc>
          <w:tcPr>
            <w:tcW w:w="1234" w:type="dxa"/>
            <w:vMerge w:val="continue"/>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14:paraId="26AA40F4">
            <w:pPr>
              <w:jc w:val="center"/>
              <w:rPr>
                <w:rFonts w:hint="eastAsia" w:ascii="宋体" w:hAnsi="宋体" w:eastAsia="宋体" w:cs="宋体"/>
                <w:i w:val="0"/>
                <w:color w:val="000000"/>
                <w:sz w:val="22"/>
                <w:szCs w:val="22"/>
                <w:u w:val="none"/>
              </w:rPr>
            </w:pPr>
          </w:p>
        </w:tc>
        <w:tc>
          <w:tcPr>
            <w:tcW w:w="3411" w:type="dxa"/>
            <w:vMerge w:val="continue"/>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14:paraId="14167765">
            <w:pPr>
              <w:jc w:val="center"/>
              <w:rPr>
                <w:rFonts w:hint="eastAsia" w:ascii="宋体" w:hAnsi="宋体" w:eastAsia="宋体" w:cs="宋体"/>
                <w:i w:val="0"/>
                <w:color w:val="000000"/>
                <w:sz w:val="22"/>
                <w:szCs w:val="22"/>
                <w:u w:val="none"/>
              </w:rPr>
            </w:pPr>
          </w:p>
        </w:tc>
        <w:tc>
          <w:tcPr>
            <w:tcW w:w="437" w:type="dxa"/>
            <w:vMerge w:val="continue"/>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14:paraId="33D1F0C6">
            <w:pPr>
              <w:jc w:val="center"/>
              <w:rPr>
                <w:rFonts w:hint="eastAsia" w:ascii="宋体" w:hAnsi="宋体" w:eastAsia="宋体" w:cs="宋体"/>
                <w:i w:val="0"/>
                <w:color w:val="000000"/>
                <w:sz w:val="22"/>
                <w:szCs w:val="22"/>
                <w:u w:val="none"/>
              </w:rPr>
            </w:pPr>
          </w:p>
        </w:tc>
        <w:tc>
          <w:tcPr>
            <w:tcW w:w="904" w:type="dxa"/>
            <w:vMerge w:val="continue"/>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621DF3D4">
            <w:pPr>
              <w:jc w:val="center"/>
              <w:rPr>
                <w:rFonts w:hint="eastAsia" w:ascii="宋体" w:hAnsi="宋体" w:eastAsia="宋体" w:cs="宋体"/>
                <w:i w:val="0"/>
                <w:color w:val="000000"/>
                <w:sz w:val="22"/>
                <w:szCs w:val="22"/>
                <w:u w:val="none"/>
              </w:rPr>
            </w:pPr>
          </w:p>
        </w:tc>
        <w:tc>
          <w:tcPr>
            <w:tcW w:w="904" w:type="dxa"/>
            <w:vMerge w:val="continue"/>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14:paraId="52113A00">
            <w:pPr>
              <w:jc w:val="center"/>
              <w:rPr>
                <w:rFonts w:hint="eastAsia" w:ascii="宋体" w:hAnsi="宋体" w:eastAsia="宋体" w:cs="宋体"/>
                <w:i w:val="0"/>
                <w:color w:val="000000"/>
                <w:sz w:val="22"/>
                <w:szCs w:val="22"/>
                <w:u w:val="none"/>
              </w:rPr>
            </w:pPr>
          </w:p>
        </w:tc>
        <w:tc>
          <w:tcPr>
            <w:tcW w:w="1079" w:type="dxa"/>
            <w:vMerge w:val="continue"/>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14:paraId="29FEA4BF">
            <w:pPr>
              <w:jc w:val="center"/>
              <w:rPr>
                <w:rFonts w:hint="eastAsia" w:ascii="宋体" w:hAnsi="宋体" w:eastAsia="宋体" w:cs="宋体"/>
                <w:i w:val="0"/>
                <w:color w:val="000000"/>
                <w:sz w:val="22"/>
                <w:szCs w:val="22"/>
                <w:u w:val="none"/>
              </w:rPr>
            </w:pPr>
          </w:p>
        </w:tc>
      </w:tr>
      <w:tr w14:paraId="2DA602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2" w:hRule="atLeast"/>
        </w:trPr>
        <w:tc>
          <w:tcPr>
            <w:tcW w:w="2931"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14:paraId="29EBA97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395"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450C8E5D">
            <w:pPr>
              <w:jc w:val="center"/>
              <w:rPr>
                <w:rFonts w:hint="eastAsia" w:ascii="宋体" w:hAnsi="宋体" w:eastAsia="宋体" w:cs="宋体"/>
                <w:i w:val="0"/>
                <w:color w:val="000000"/>
                <w:sz w:val="22"/>
                <w:szCs w:val="22"/>
                <w:u w:val="none"/>
              </w:rPr>
            </w:pPr>
          </w:p>
        </w:tc>
        <w:tc>
          <w:tcPr>
            <w:tcW w:w="1234"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7864211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3411"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2BA19F3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437"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1DC4040F">
            <w:pPr>
              <w:jc w:val="center"/>
              <w:rPr>
                <w:rFonts w:hint="eastAsia" w:ascii="宋体" w:hAnsi="宋体" w:eastAsia="宋体" w:cs="宋体"/>
                <w:i w:val="0"/>
                <w:color w:val="000000"/>
                <w:sz w:val="22"/>
                <w:szCs w:val="22"/>
                <w:u w:val="none"/>
              </w:rPr>
            </w:pPr>
          </w:p>
        </w:tc>
        <w:tc>
          <w:tcPr>
            <w:tcW w:w="904"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6817942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904"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6CB4762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1079"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26ED40B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r>
      <w:tr w14:paraId="78B2083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82" w:hRule="atLeast"/>
        </w:trPr>
        <w:tc>
          <w:tcPr>
            <w:tcW w:w="2931"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14:paraId="5318E2E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一、一般公共预算财政拨款</w:t>
            </w:r>
          </w:p>
        </w:tc>
        <w:tc>
          <w:tcPr>
            <w:tcW w:w="395"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77D0D28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123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39028D43">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1,656.64</w:t>
            </w:r>
          </w:p>
        </w:tc>
        <w:tc>
          <w:tcPr>
            <w:tcW w:w="3411"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6C23BCF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一、一般公共服务支出</w:t>
            </w:r>
          </w:p>
        </w:tc>
        <w:tc>
          <w:tcPr>
            <w:tcW w:w="437"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3BDB86A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w:t>
            </w:r>
          </w:p>
        </w:tc>
        <w:tc>
          <w:tcPr>
            <w:tcW w:w="90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0DEED056">
            <w:pPr>
              <w:jc w:val="right"/>
              <w:rPr>
                <w:rFonts w:hint="eastAsia" w:ascii="宋体" w:hAnsi="宋体" w:eastAsia="宋体" w:cs="宋体"/>
                <w:i w:val="0"/>
                <w:color w:val="000000"/>
                <w:sz w:val="22"/>
                <w:szCs w:val="22"/>
                <w:u w:val="none"/>
              </w:rPr>
            </w:pPr>
          </w:p>
        </w:tc>
        <w:tc>
          <w:tcPr>
            <w:tcW w:w="90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3829FC90">
            <w:pPr>
              <w:jc w:val="right"/>
              <w:rPr>
                <w:rFonts w:hint="eastAsia" w:ascii="宋体" w:hAnsi="宋体" w:eastAsia="宋体" w:cs="宋体"/>
                <w:i w:val="0"/>
                <w:color w:val="000000"/>
                <w:sz w:val="22"/>
                <w:szCs w:val="22"/>
                <w:u w:val="none"/>
              </w:rPr>
            </w:pPr>
          </w:p>
        </w:tc>
        <w:tc>
          <w:tcPr>
            <w:tcW w:w="1079"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55EE1B1E">
            <w:pPr>
              <w:jc w:val="right"/>
              <w:rPr>
                <w:rFonts w:hint="eastAsia" w:ascii="宋体" w:hAnsi="宋体" w:eastAsia="宋体" w:cs="宋体"/>
                <w:i w:val="0"/>
                <w:color w:val="000000"/>
                <w:sz w:val="22"/>
                <w:szCs w:val="22"/>
                <w:u w:val="none"/>
              </w:rPr>
            </w:pPr>
          </w:p>
        </w:tc>
      </w:tr>
      <w:tr w14:paraId="10C9FD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2" w:hRule="atLeast"/>
        </w:trPr>
        <w:tc>
          <w:tcPr>
            <w:tcW w:w="2931"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14:paraId="6E3007C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二、政府性基金预算财政拨款</w:t>
            </w:r>
          </w:p>
        </w:tc>
        <w:tc>
          <w:tcPr>
            <w:tcW w:w="395"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137E3C0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123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69686CA5">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71.50</w:t>
            </w:r>
          </w:p>
        </w:tc>
        <w:tc>
          <w:tcPr>
            <w:tcW w:w="3411"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021F598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二、外交支出</w:t>
            </w:r>
          </w:p>
        </w:tc>
        <w:tc>
          <w:tcPr>
            <w:tcW w:w="437"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3E2B333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w:t>
            </w:r>
          </w:p>
        </w:tc>
        <w:tc>
          <w:tcPr>
            <w:tcW w:w="90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3114D58A">
            <w:pPr>
              <w:jc w:val="right"/>
              <w:rPr>
                <w:rFonts w:hint="eastAsia" w:ascii="宋体" w:hAnsi="宋体" w:eastAsia="宋体" w:cs="宋体"/>
                <w:i w:val="0"/>
                <w:color w:val="000000"/>
                <w:sz w:val="22"/>
                <w:szCs w:val="22"/>
                <w:u w:val="none"/>
              </w:rPr>
            </w:pPr>
          </w:p>
        </w:tc>
        <w:tc>
          <w:tcPr>
            <w:tcW w:w="90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26E285C7">
            <w:pPr>
              <w:jc w:val="right"/>
              <w:rPr>
                <w:rFonts w:hint="eastAsia" w:ascii="宋体" w:hAnsi="宋体" w:eastAsia="宋体" w:cs="宋体"/>
                <w:i w:val="0"/>
                <w:color w:val="000000"/>
                <w:sz w:val="22"/>
                <w:szCs w:val="22"/>
                <w:u w:val="none"/>
              </w:rPr>
            </w:pPr>
          </w:p>
        </w:tc>
        <w:tc>
          <w:tcPr>
            <w:tcW w:w="1079"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3FFC0DF5">
            <w:pPr>
              <w:jc w:val="right"/>
              <w:rPr>
                <w:rFonts w:hint="eastAsia" w:ascii="宋体" w:hAnsi="宋体" w:eastAsia="宋体" w:cs="宋体"/>
                <w:i w:val="0"/>
                <w:color w:val="000000"/>
                <w:sz w:val="22"/>
                <w:szCs w:val="22"/>
                <w:u w:val="none"/>
              </w:rPr>
            </w:pPr>
          </w:p>
        </w:tc>
      </w:tr>
      <w:tr w14:paraId="20079CC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82" w:hRule="atLeast"/>
        </w:trPr>
        <w:tc>
          <w:tcPr>
            <w:tcW w:w="2931"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14:paraId="7F50463E">
            <w:pPr>
              <w:jc w:val="left"/>
              <w:rPr>
                <w:rFonts w:hint="eastAsia" w:ascii="宋体" w:hAnsi="宋体" w:eastAsia="宋体" w:cs="宋体"/>
                <w:i w:val="0"/>
                <w:color w:val="000000"/>
                <w:sz w:val="22"/>
                <w:szCs w:val="22"/>
                <w:u w:val="none"/>
              </w:rPr>
            </w:pPr>
          </w:p>
        </w:tc>
        <w:tc>
          <w:tcPr>
            <w:tcW w:w="395"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6CCB69E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123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2F403C67">
            <w:pPr>
              <w:jc w:val="right"/>
              <w:rPr>
                <w:rFonts w:hint="eastAsia" w:ascii="宋体" w:hAnsi="宋体" w:eastAsia="宋体" w:cs="宋体"/>
                <w:i w:val="0"/>
                <w:color w:val="000000"/>
                <w:sz w:val="22"/>
                <w:szCs w:val="22"/>
                <w:u w:val="none"/>
              </w:rPr>
            </w:pPr>
          </w:p>
        </w:tc>
        <w:tc>
          <w:tcPr>
            <w:tcW w:w="3411"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40C906B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三、国防支出</w:t>
            </w:r>
          </w:p>
        </w:tc>
        <w:tc>
          <w:tcPr>
            <w:tcW w:w="437"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771C0E1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32</w:t>
            </w:r>
          </w:p>
        </w:tc>
        <w:tc>
          <w:tcPr>
            <w:tcW w:w="90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48EF08B4">
            <w:pPr>
              <w:jc w:val="right"/>
              <w:rPr>
                <w:rFonts w:hint="eastAsia" w:ascii="宋体" w:hAnsi="宋体" w:eastAsia="宋体" w:cs="宋体"/>
                <w:i w:val="0"/>
                <w:color w:val="000000"/>
                <w:sz w:val="22"/>
                <w:szCs w:val="22"/>
                <w:u w:val="none"/>
              </w:rPr>
            </w:pPr>
          </w:p>
        </w:tc>
        <w:tc>
          <w:tcPr>
            <w:tcW w:w="90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67611ED6">
            <w:pPr>
              <w:jc w:val="right"/>
              <w:rPr>
                <w:rFonts w:hint="eastAsia" w:ascii="宋体" w:hAnsi="宋体" w:eastAsia="宋体" w:cs="宋体"/>
                <w:i w:val="0"/>
                <w:color w:val="000000"/>
                <w:sz w:val="22"/>
                <w:szCs w:val="22"/>
                <w:u w:val="none"/>
              </w:rPr>
            </w:pPr>
          </w:p>
        </w:tc>
        <w:tc>
          <w:tcPr>
            <w:tcW w:w="1079"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5600EDF1">
            <w:pPr>
              <w:jc w:val="right"/>
              <w:rPr>
                <w:rFonts w:hint="eastAsia" w:ascii="宋体" w:hAnsi="宋体" w:eastAsia="宋体" w:cs="宋体"/>
                <w:i w:val="0"/>
                <w:color w:val="000000"/>
                <w:sz w:val="22"/>
                <w:szCs w:val="22"/>
                <w:u w:val="none"/>
              </w:rPr>
            </w:pPr>
          </w:p>
        </w:tc>
      </w:tr>
      <w:tr w14:paraId="40BA22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2" w:hRule="atLeast"/>
        </w:trPr>
        <w:tc>
          <w:tcPr>
            <w:tcW w:w="2931"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14:paraId="16A13E9F">
            <w:pPr>
              <w:jc w:val="left"/>
              <w:rPr>
                <w:rFonts w:hint="eastAsia" w:ascii="宋体" w:hAnsi="宋体" w:eastAsia="宋体" w:cs="宋体"/>
                <w:i w:val="0"/>
                <w:color w:val="000000"/>
                <w:sz w:val="22"/>
                <w:szCs w:val="22"/>
                <w:u w:val="none"/>
              </w:rPr>
            </w:pPr>
          </w:p>
        </w:tc>
        <w:tc>
          <w:tcPr>
            <w:tcW w:w="395"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05B29D6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123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7CE4D34B">
            <w:pPr>
              <w:jc w:val="right"/>
              <w:rPr>
                <w:rFonts w:hint="eastAsia" w:ascii="宋体" w:hAnsi="宋体" w:eastAsia="宋体" w:cs="宋体"/>
                <w:i w:val="0"/>
                <w:color w:val="000000"/>
                <w:sz w:val="22"/>
                <w:szCs w:val="22"/>
                <w:u w:val="none"/>
              </w:rPr>
            </w:pPr>
          </w:p>
        </w:tc>
        <w:tc>
          <w:tcPr>
            <w:tcW w:w="3411"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2689507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四、公共安全支出</w:t>
            </w:r>
          </w:p>
        </w:tc>
        <w:tc>
          <w:tcPr>
            <w:tcW w:w="437"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60C9C8B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33</w:t>
            </w:r>
          </w:p>
        </w:tc>
        <w:tc>
          <w:tcPr>
            <w:tcW w:w="90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1E17FFB2">
            <w:pPr>
              <w:jc w:val="right"/>
              <w:rPr>
                <w:rFonts w:hint="eastAsia" w:ascii="宋体" w:hAnsi="宋体" w:eastAsia="宋体" w:cs="宋体"/>
                <w:i w:val="0"/>
                <w:color w:val="000000"/>
                <w:sz w:val="22"/>
                <w:szCs w:val="22"/>
                <w:u w:val="none"/>
              </w:rPr>
            </w:pPr>
          </w:p>
        </w:tc>
        <w:tc>
          <w:tcPr>
            <w:tcW w:w="90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55E227AE">
            <w:pPr>
              <w:jc w:val="right"/>
              <w:rPr>
                <w:rFonts w:hint="eastAsia" w:ascii="宋体" w:hAnsi="宋体" w:eastAsia="宋体" w:cs="宋体"/>
                <w:i w:val="0"/>
                <w:color w:val="000000"/>
                <w:sz w:val="22"/>
                <w:szCs w:val="22"/>
                <w:u w:val="none"/>
              </w:rPr>
            </w:pPr>
          </w:p>
        </w:tc>
        <w:tc>
          <w:tcPr>
            <w:tcW w:w="1079"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00569FE5">
            <w:pPr>
              <w:jc w:val="right"/>
              <w:rPr>
                <w:rFonts w:hint="eastAsia" w:ascii="宋体" w:hAnsi="宋体" w:eastAsia="宋体" w:cs="宋体"/>
                <w:i w:val="0"/>
                <w:color w:val="000000"/>
                <w:sz w:val="22"/>
                <w:szCs w:val="22"/>
                <w:u w:val="none"/>
              </w:rPr>
            </w:pPr>
          </w:p>
        </w:tc>
      </w:tr>
      <w:tr w14:paraId="53A180E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82" w:hRule="atLeast"/>
        </w:trPr>
        <w:tc>
          <w:tcPr>
            <w:tcW w:w="2931"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14:paraId="7EB5E35A">
            <w:pPr>
              <w:jc w:val="left"/>
              <w:rPr>
                <w:rFonts w:hint="eastAsia" w:ascii="宋体" w:hAnsi="宋体" w:eastAsia="宋体" w:cs="宋体"/>
                <w:i w:val="0"/>
                <w:color w:val="000000"/>
                <w:sz w:val="22"/>
                <w:szCs w:val="22"/>
                <w:u w:val="none"/>
              </w:rPr>
            </w:pPr>
          </w:p>
        </w:tc>
        <w:tc>
          <w:tcPr>
            <w:tcW w:w="395"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7D20317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123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52E401F2">
            <w:pPr>
              <w:jc w:val="right"/>
              <w:rPr>
                <w:rFonts w:hint="eastAsia" w:ascii="宋体" w:hAnsi="宋体" w:eastAsia="宋体" w:cs="宋体"/>
                <w:i w:val="0"/>
                <w:color w:val="000000"/>
                <w:sz w:val="22"/>
                <w:szCs w:val="22"/>
                <w:u w:val="none"/>
              </w:rPr>
            </w:pPr>
          </w:p>
        </w:tc>
        <w:tc>
          <w:tcPr>
            <w:tcW w:w="3411"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36E359D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五、教育支出</w:t>
            </w:r>
          </w:p>
        </w:tc>
        <w:tc>
          <w:tcPr>
            <w:tcW w:w="437"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68921D6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w:t>
            </w:r>
          </w:p>
        </w:tc>
        <w:tc>
          <w:tcPr>
            <w:tcW w:w="90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4C475C44">
            <w:pPr>
              <w:jc w:val="right"/>
              <w:rPr>
                <w:rFonts w:hint="eastAsia" w:ascii="宋体" w:hAnsi="宋体" w:eastAsia="宋体" w:cs="宋体"/>
                <w:i w:val="0"/>
                <w:color w:val="000000"/>
                <w:sz w:val="22"/>
                <w:szCs w:val="22"/>
                <w:u w:val="none"/>
              </w:rPr>
            </w:pPr>
          </w:p>
        </w:tc>
        <w:tc>
          <w:tcPr>
            <w:tcW w:w="90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1DBB46F4">
            <w:pPr>
              <w:jc w:val="right"/>
              <w:rPr>
                <w:rFonts w:hint="eastAsia" w:ascii="宋体" w:hAnsi="宋体" w:eastAsia="宋体" w:cs="宋体"/>
                <w:i w:val="0"/>
                <w:color w:val="000000"/>
                <w:sz w:val="22"/>
                <w:szCs w:val="22"/>
                <w:u w:val="none"/>
              </w:rPr>
            </w:pPr>
          </w:p>
        </w:tc>
        <w:tc>
          <w:tcPr>
            <w:tcW w:w="1079"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5813AA05">
            <w:pPr>
              <w:jc w:val="right"/>
              <w:rPr>
                <w:rFonts w:hint="eastAsia" w:ascii="宋体" w:hAnsi="宋体" w:eastAsia="宋体" w:cs="宋体"/>
                <w:i w:val="0"/>
                <w:color w:val="000000"/>
                <w:sz w:val="22"/>
                <w:szCs w:val="22"/>
                <w:u w:val="none"/>
              </w:rPr>
            </w:pPr>
          </w:p>
        </w:tc>
      </w:tr>
      <w:tr w14:paraId="1BCFF0C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82" w:hRule="atLeast"/>
        </w:trPr>
        <w:tc>
          <w:tcPr>
            <w:tcW w:w="2931"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14:paraId="1D840049">
            <w:pPr>
              <w:jc w:val="left"/>
              <w:rPr>
                <w:rFonts w:hint="eastAsia" w:ascii="宋体" w:hAnsi="宋体" w:eastAsia="宋体" w:cs="宋体"/>
                <w:i w:val="0"/>
                <w:color w:val="000000"/>
                <w:sz w:val="22"/>
                <w:szCs w:val="22"/>
                <w:u w:val="none"/>
              </w:rPr>
            </w:pPr>
          </w:p>
        </w:tc>
        <w:tc>
          <w:tcPr>
            <w:tcW w:w="395"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7E2F841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c>
          <w:tcPr>
            <w:tcW w:w="123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3AEFB1ED">
            <w:pPr>
              <w:jc w:val="right"/>
              <w:rPr>
                <w:rFonts w:hint="eastAsia" w:ascii="宋体" w:hAnsi="宋体" w:eastAsia="宋体" w:cs="宋体"/>
                <w:i w:val="0"/>
                <w:color w:val="000000"/>
                <w:sz w:val="22"/>
                <w:szCs w:val="22"/>
                <w:u w:val="none"/>
              </w:rPr>
            </w:pPr>
          </w:p>
        </w:tc>
        <w:tc>
          <w:tcPr>
            <w:tcW w:w="3411"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0AC36EA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六、科学技术支出</w:t>
            </w:r>
          </w:p>
        </w:tc>
        <w:tc>
          <w:tcPr>
            <w:tcW w:w="437"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6A57E66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35</w:t>
            </w:r>
          </w:p>
        </w:tc>
        <w:tc>
          <w:tcPr>
            <w:tcW w:w="90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3FF932ED">
            <w:pPr>
              <w:jc w:val="right"/>
              <w:rPr>
                <w:rFonts w:hint="eastAsia" w:ascii="宋体" w:hAnsi="宋体" w:eastAsia="宋体" w:cs="宋体"/>
                <w:i w:val="0"/>
                <w:color w:val="000000"/>
                <w:sz w:val="22"/>
                <w:szCs w:val="22"/>
                <w:u w:val="none"/>
              </w:rPr>
            </w:pPr>
          </w:p>
        </w:tc>
        <w:tc>
          <w:tcPr>
            <w:tcW w:w="90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42EE965E">
            <w:pPr>
              <w:jc w:val="right"/>
              <w:rPr>
                <w:rFonts w:hint="eastAsia" w:ascii="宋体" w:hAnsi="宋体" w:eastAsia="宋体" w:cs="宋体"/>
                <w:i w:val="0"/>
                <w:color w:val="000000"/>
                <w:sz w:val="22"/>
                <w:szCs w:val="22"/>
                <w:u w:val="none"/>
              </w:rPr>
            </w:pPr>
          </w:p>
        </w:tc>
        <w:tc>
          <w:tcPr>
            <w:tcW w:w="1079"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174D2E98">
            <w:pPr>
              <w:jc w:val="right"/>
              <w:rPr>
                <w:rFonts w:hint="eastAsia" w:ascii="宋体" w:hAnsi="宋体" w:eastAsia="宋体" w:cs="宋体"/>
                <w:i w:val="0"/>
                <w:color w:val="000000"/>
                <w:sz w:val="22"/>
                <w:szCs w:val="22"/>
                <w:u w:val="none"/>
              </w:rPr>
            </w:pPr>
          </w:p>
        </w:tc>
      </w:tr>
      <w:tr w14:paraId="347B9D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2" w:hRule="atLeast"/>
        </w:trPr>
        <w:tc>
          <w:tcPr>
            <w:tcW w:w="2931"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14:paraId="7027C2B9">
            <w:pPr>
              <w:jc w:val="left"/>
              <w:rPr>
                <w:rFonts w:hint="eastAsia" w:ascii="宋体" w:hAnsi="宋体" w:eastAsia="宋体" w:cs="宋体"/>
                <w:i w:val="0"/>
                <w:color w:val="000000"/>
                <w:sz w:val="22"/>
                <w:szCs w:val="22"/>
                <w:u w:val="none"/>
              </w:rPr>
            </w:pPr>
          </w:p>
        </w:tc>
        <w:tc>
          <w:tcPr>
            <w:tcW w:w="395"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49F5DDD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w:t>
            </w:r>
          </w:p>
        </w:tc>
        <w:tc>
          <w:tcPr>
            <w:tcW w:w="123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417D3020">
            <w:pPr>
              <w:jc w:val="right"/>
              <w:rPr>
                <w:rFonts w:hint="eastAsia" w:ascii="宋体" w:hAnsi="宋体" w:eastAsia="宋体" w:cs="宋体"/>
                <w:i w:val="0"/>
                <w:color w:val="000000"/>
                <w:sz w:val="22"/>
                <w:szCs w:val="22"/>
                <w:u w:val="none"/>
              </w:rPr>
            </w:pPr>
          </w:p>
        </w:tc>
        <w:tc>
          <w:tcPr>
            <w:tcW w:w="3411"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1FA44E4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七、文化旅游体育与传媒支出</w:t>
            </w:r>
          </w:p>
        </w:tc>
        <w:tc>
          <w:tcPr>
            <w:tcW w:w="437"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45F4536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36</w:t>
            </w:r>
          </w:p>
        </w:tc>
        <w:tc>
          <w:tcPr>
            <w:tcW w:w="90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029F4C89">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1,707.59</w:t>
            </w:r>
          </w:p>
        </w:tc>
        <w:tc>
          <w:tcPr>
            <w:tcW w:w="90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51263A61">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1,668.59</w:t>
            </w:r>
          </w:p>
        </w:tc>
        <w:tc>
          <w:tcPr>
            <w:tcW w:w="1079"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3A01CF2F">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39.00</w:t>
            </w:r>
          </w:p>
        </w:tc>
      </w:tr>
      <w:tr w14:paraId="40D970B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82" w:hRule="atLeast"/>
        </w:trPr>
        <w:tc>
          <w:tcPr>
            <w:tcW w:w="2931"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14:paraId="20F2FA06">
            <w:pPr>
              <w:jc w:val="left"/>
              <w:rPr>
                <w:rFonts w:hint="eastAsia" w:ascii="宋体" w:hAnsi="宋体" w:eastAsia="宋体" w:cs="宋体"/>
                <w:i w:val="0"/>
                <w:color w:val="000000"/>
                <w:sz w:val="22"/>
                <w:szCs w:val="22"/>
                <w:u w:val="none"/>
              </w:rPr>
            </w:pPr>
          </w:p>
        </w:tc>
        <w:tc>
          <w:tcPr>
            <w:tcW w:w="395"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544FE5B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w:t>
            </w:r>
          </w:p>
        </w:tc>
        <w:tc>
          <w:tcPr>
            <w:tcW w:w="123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0EAD0506">
            <w:pPr>
              <w:jc w:val="right"/>
              <w:rPr>
                <w:rFonts w:hint="eastAsia" w:ascii="宋体" w:hAnsi="宋体" w:eastAsia="宋体" w:cs="宋体"/>
                <w:i w:val="0"/>
                <w:color w:val="000000"/>
                <w:sz w:val="22"/>
                <w:szCs w:val="22"/>
                <w:u w:val="none"/>
              </w:rPr>
            </w:pPr>
          </w:p>
        </w:tc>
        <w:tc>
          <w:tcPr>
            <w:tcW w:w="3411"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54C89F7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八、社会保障和就业支出</w:t>
            </w:r>
          </w:p>
        </w:tc>
        <w:tc>
          <w:tcPr>
            <w:tcW w:w="437"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4199B71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37</w:t>
            </w:r>
          </w:p>
        </w:tc>
        <w:tc>
          <w:tcPr>
            <w:tcW w:w="90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6FBD62EE">
            <w:pPr>
              <w:jc w:val="right"/>
              <w:rPr>
                <w:rFonts w:hint="eastAsia" w:ascii="宋体" w:hAnsi="宋体" w:eastAsia="宋体" w:cs="宋体"/>
                <w:i w:val="0"/>
                <w:color w:val="000000"/>
                <w:sz w:val="22"/>
                <w:szCs w:val="22"/>
                <w:u w:val="none"/>
              </w:rPr>
            </w:pPr>
          </w:p>
        </w:tc>
        <w:tc>
          <w:tcPr>
            <w:tcW w:w="90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68EEF142">
            <w:pPr>
              <w:jc w:val="right"/>
              <w:rPr>
                <w:rFonts w:hint="eastAsia" w:ascii="宋体" w:hAnsi="宋体" w:eastAsia="宋体" w:cs="宋体"/>
                <w:i w:val="0"/>
                <w:color w:val="000000"/>
                <w:sz w:val="22"/>
                <w:szCs w:val="22"/>
                <w:u w:val="none"/>
              </w:rPr>
            </w:pPr>
          </w:p>
        </w:tc>
        <w:tc>
          <w:tcPr>
            <w:tcW w:w="1079"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5DBA8495">
            <w:pPr>
              <w:jc w:val="right"/>
              <w:rPr>
                <w:rFonts w:hint="eastAsia" w:ascii="宋体" w:hAnsi="宋体" w:eastAsia="宋体" w:cs="宋体"/>
                <w:i w:val="0"/>
                <w:color w:val="000000"/>
                <w:sz w:val="22"/>
                <w:szCs w:val="22"/>
                <w:u w:val="none"/>
              </w:rPr>
            </w:pPr>
          </w:p>
        </w:tc>
      </w:tr>
      <w:tr w14:paraId="22AB3F9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82" w:hRule="atLeast"/>
        </w:trPr>
        <w:tc>
          <w:tcPr>
            <w:tcW w:w="2931"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14:paraId="6B35CF26">
            <w:pPr>
              <w:jc w:val="left"/>
              <w:rPr>
                <w:rFonts w:hint="eastAsia" w:ascii="宋体" w:hAnsi="宋体" w:eastAsia="宋体" w:cs="宋体"/>
                <w:i w:val="0"/>
                <w:color w:val="000000"/>
                <w:sz w:val="22"/>
                <w:szCs w:val="22"/>
                <w:u w:val="none"/>
              </w:rPr>
            </w:pPr>
          </w:p>
        </w:tc>
        <w:tc>
          <w:tcPr>
            <w:tcW w:w="395"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1799FD2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w:t>
            </w:r>
          </w:p>
        </w:tc>
        <w:tc>
          <w:tcPr>
            <w:tcW w:w="123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612A60E2">
            <w:pPr>
              <w:jc w:val="right"/>
              <w:rPr>
                <w:rFonts w:hint="eastAsia" w:ascii="宋体" w:hAnsi="宋体" w:eastAsia="宋体" w:cs="宋体"/>
                <w:i w:val="0"/>
                <w:color w:val="000000"/>
                <w:sz w:val="22"/>
                <w:szCs w:val="22"/>
                <w:u w:val="none"/>
              </w:rPr>
            </w:pPr>
          </w:p>
        </w:tc>
        <w:tc>
          <w:tcPr>
            <w:tcW w:w="3411"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2704742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九、卫生健康支出</w:t>
            </w:r>
          </w:p>
        </w:tc>
        <w:tc>
          <w:tcPr>
            <w:tcW w:w="437"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3CC257D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38</w:t>
            </w:r>
          </w:p>
        </w:tc>
        <w:tc>
          <w:tcPr>
            <w:tcW w:w="90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33E04C50">
            <w:pPr>
              <w:jc w:val="right"/>
              <w:rPr>
                <w:rFonts w:hint="eastAsia" w:ascii="宋体" w:hAnsi="宋体" w:eastAsia="宋体" w:cs="宋体"/>
                <w:i w:val="0"/>
                <w:color w:val="000000"/>
                <w:sz w:val="22"/>
                <w:szCs w:val="22"/>
                <w:u w:val="none"/>
              </w:rPr>
            </w:pPr>
          </w:p>
        </w:tc>
        <w:tc>
          <w:tcPr>
            <w:tcW w:w="90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05DC14D2">
            <w:pPr>
              <w:jc w:val="right"/>
              <w:rPr>
                <w:rFonts w:hint="eastAsia" w:ascii="宋体" w:hAnsi="宋体" w:eastAsia="宋体" w:cs="宋体"/>
                <w:i w:val="0"/>
                <w:color w:val="000000"/>
                <w:sz w:val="22"/>
                <w:szCs w:val="22"/>
                <w:u w:val="none"/>
              </w:rPr>
            </w:pPr>
          </w:p>
        </w:tc>
        <w:tc>
          <w:tcPr>
            <w:tcW w:w="1079"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5EBBABE3">
            <w:pPr>
              <w:jc w:val="right"/>
              <w:rPr>
                <w:rFonts w:hint="eastAsia" w:ascii="宋体" w:hAnsi="宋体" w:eastAsia="宋体" w:cs="宋体"/>
                <w:i w:val="0"/>
                <w:color w:val="000000"/>
                <w:sz w:val="22"/>
                <w:szCs w:val="22"/>
                <w:u w:val="none"/>
              </w:rPr>
            </w:pPr>
          </w:p>
        </w:tc>
      </w:tr>
      <w:tr w14:paraId="6C2139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2" w:hRule="atLeast"/>
        </w:trPr>
        <w:tc>
          <w:tcPr>
            <w:tcW w:w="2931"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14:paraId="00D6D3BC">
            <w:pPr>
              <w:jc w:val="left"/>
              <w:rPr>
                <w:rFonts w:hint="eastAsia" w:ascii="宋体" w:hAnsi="宋体" w:eastAsia="宋体" w:cs="宋体"/>
                <w:i w:val="0"/>
                <w:color w:val="000000"/>
                <w:sz w:val="22"/>
                <w:szCs w:val="22"/>
                <w:u w:val="none"/>
              </w:rPr>
            </w:pPr>
          </w:p>
        </w:tc>
        <w:tc>
          <w:tcPr>
            <w:tcW w:w="395"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27716C7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123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56FE0A12">
            <w:pPr>
              <w:jc w:val="right"/>
              <w:rPr>
                <w:rFonts w:hint="eastAsia" w:ascii="宋体" w:hAnsi="宋体" w:eastAsia="宋体" w:cs="宋体"/>
                <w:i w:val="0"/>
                <w:color w:val="000000"/>
                <w:sz w:val="22"/>
                <w:szCs w:val="22"/>
                <w:u w:val="none"/>
              </w:rPr>
            </w:pPr>
          </w:p>
        </w:tc>
        <w:tc>
          <w:tcPr>
            <w:tcW w:w="3411"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6BFD6EB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十、节能环保支出</w:t>
            </w:r>
          </w:p>
        </w:tc>
        <w:tc>
          <w:tcPr>
            <w:tcW w:w="437"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66BA3DF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w:t>
            </w:r>
          </w:p>
        </w:tc>
        <w:tc>
          <w:tcPr>
            <w:tcW w:w="90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2A774B9F">
            <w:pPr>
              <w:jc w:val="right"/>
              <w:rPr>
                <w:rFonts w:hint="eastAsia" w:ascii="宋体" w:hAnsi="宋体" w:eastAsia="宋体" w:cs="宋体"/>
                <w:i w:val="0"/>
                <w:color w:val="000000"/>
                <w:sz w:val="22"/>
                <w:szCs w:val="22"/>
                <w:u w:val="none"/>
              </w:rPr>
            </w:pPr>
          </w:p>
        </w:tc>
        <w:tc>
          <w:tcPr>
            <w:tcW w:w="90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70E4E79C">
            <w:pPr>
              <w:jc w:val="right"/>
              <w:rPr>
                <w:rFonts w:hint="eastAsia" w:ascii="宋体" w:hAnsi="宋体" w:eastAsia="宋体" w:cs="宋体"/>
                <w:i w:val="0"/>
                <w:color w:val="000000"/>
                <w:sz w:val="22"/>
                <w:szCs w:val="22"/>
                <w:u w:val="none"/>
              </w:rPr>
            </w:pPr>
          </w:p>
        </w:tc>
        <w:tc>
          <w:tcPr>
            <w:tcW w:w="1079"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727A879D">
            <w:pPr>
              <w:jc w:val="right"/>
              <w:rPr>
                <w:rFonts w:hint="eastAsia" w:ascii="宋体" w:hAnsi="宋体" w:eastAsia="宋体" w:cs="宋体"/>
                <w:i w:val="0"/>
                <w:color w:val="000000"/>
                <w:sz w:val="22"/>
                <w:szCs w:val="22"/>
                <w:u w:val="none"/>
              </w:rPr>
            </w:pPr>
          </w:p>
        </w:tc>
      </w:tr>
      <w:tr w14:paraId="78048B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2" w:hRule="atLeast"/>
        </w:trPr>
        <w:tc>
          <w:tcPr>
            <w:tcW w:w="2931"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14:paraId="16A8157D">
            <w:pPr>
              <w:jc w:val="left"/>
              <w:rPr>
                <w:rFonts w:hint="eastAsia" w:ascii="宋体" w:hAnsi="宋体" w:eastAsia="宋体" w:cs="宋体"/>
                <w:i w:val="0"/>
                <w:color w:val="000000"/>
                <w:sz w:val="22"/>
                <w:szCs w:val="22"/>
                <w:u w:val="none"/>
              </w:rPr>
            </w:pPr>
          </w:p>
        </w:tc>
        <w:tc>
          <w:tcPr>
            <w:tcW w:w="395"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46CC8C1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w:t>
            </w:r>
          </w:p>
        </w:tc>
        <w:tc>
          <w:tcPr>
            <w:tcW w:w="123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278486F0">
            <w:pPr>
              <w:jc w:val="right"/>
              <w:rPr>
                <w:rFonts w:hint="eastAsia" w:ascii="宋体" w:hAnsi="宋体" w:eastAsia="宋体" w:cs="宋体"/>
                <w:i w:val="0"/>
                <w:color w:val="000000"/>
                <w:sz w:val="22"/>
                <w:szCs w:val="22"/>
                <w:u w:val="none"/>
              </w:rPr>
            </w:pPr>
          </w:p>
        </w:tc>
        <w:tc>
          <w:tcPr>
            <w:tcW w:w="3411"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326B053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十一、城乡社区支出</w:t>
            </w:r>
          </w:p>
        </w:tc>
        <w:tc>
          <w:tcPr>
            <w:tcW w:w="437"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126CB28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w:t>
            </w:r>
          </w:p>
        </w:tc>
        <w:tc>
          <w:tcPr>
            <w:tcW w:w="90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79F86154">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19.50</w:t>
            </w:r>
          </w:p>
        </w:tc>
        <w:tc>
          <w:tcPr>
            <w:tcW w:w="90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76F04374">
            <w:pPr>
              <w:jc w:val="right"/>
              <w:rPr>
                <w:rFonts w:hint="eastAsia" w:ascii="宋体" w:hAnsi="宋体" w:eastAsia="宋体" w:cs="宋体"/>
                <w:i w:val="0"/>
                <w:color w:val="000000"/>
                <w:sz w:val="22"/>
                <w:szCs w:val="22"/>
                <w:u w:val="none"/>
              </w:rPr>
            </w:pPr>
          </w:p>
        </w:tc>
        <w:tc>
          <w:tcPr>
            <w:tcW w:w="1079"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56D5E536">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19.50</w:t>
            </w:r>
          </w:p>
        </w:tc>
      </w:tr>
      <w:tr w14:paraId="35061F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2" w:hRule="atLeast"/>
        </w:trPr>
        <w:tc>
          <w:tcPr>
            <w:tcW w:w="2931"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14:paraId="5E312A46">
            <w:pPr>
              <w:jc w:val="left"/>
              <w:rPr>
                <w:rFonts w:hint="eastAsia" w:ascii="宋体" w:hAnsi="宋体" w:eastAsia="宋体" w:cs="宋体"/>
                <w:i w:val="0"/>
                <w:color w:val="000000"/>
                <w:sz w:val="22"/>
                <w:szCs w:val="22"/>
                <w:u w:val="none"/>
              </w:rPr>
            </w:pPr>
          </w:p>
        </w:tc>
        <w:tc>
          <w:tcPr>
            <w:tcW w:w="395"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3FCD917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w:t>
            </w:r>
          </w:p>
        </w:tc>
        <w:tc>
          <w:tcPr>
            <w:tcW w:w="123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2E326304">
            <w:pPr>
              <w:jc w:val="right"/>
              <w:rPr>
                <w:rFonts w:hint="eastAsia" w:ascii="宋体" w:hAnsi="宋体" w:eastAsia="宋体" w:cs="宋体"/>
                <w:i w:val="0"/>
                <w:color w:val="000000"/>
                <w:sz w:val="22"/>
                <w:szCs w:val="22"/>
                <w:u w:val="none"/>
              </w:rPr>
            </w:pPr>
          </w:p>
        </w:tc>
        <w:tc>
          <w:tcPr>
            <w:tcW w:w="3411"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6427D01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十二、农林水支出</w:t>
            </w:r>
          </w:p>
        </w:tc>
        <w:tc>
          <w:tcPr>
            <w:tcW w:w="437"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7970568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41</w:t>
            </w:r>
          </w:p>
        </w:tc>
        <w:tc>
          <w:tcPr>
            <w:tcW w:w="90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0FB2791D">
            <w:pPr>
              <w:jc w:val="right"/>
              <w:rPr>
                <w:rFonts w:hint="eastAsia" w:ascii="宋体" w:hAnsi="宋体" w:eastAsia="宋体" w:cs="宋体"/>
                <w:i w:val="0"/>
                <w:color w:val="000000"/>
                <w:sz w:val="22"/>
                <w:szCs w:val="22"/>
                <w:u w:val="none"/>
              </w:rPr>
            </w:pPr>
          </w:p>
        </w:tc>
        <w:tc>
          <w:tcPr>
            <w:tcW w:w="90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3E909256">
            <w:pPr>
              <w:jc w:val="right"/>
              <w:rPr>
                <w:rFonts w:hint="eastAsia" w:ascii="宋体" w:hAnsi="宋体" w:eastAsia="宋体" w:cs="宋体"/>
                <w:i w:val="0"/>
                <w:color w:val="000000"/>
                <w:sz w:val="22"/>
                <w:szCs w:val="22"/>
                <w:u w:val="none"/>
              </w:rPr>
            </w:pPr>
          </w:p>
        </w:tc>
        <w:tc>
          <w:tcPr>
            <w:tcW w:w="1079"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7DCF05CB">
            <w:pPr>
              <w:jc w:val="right"/>
              <w:rPr>
                <w:rFonts w:hint="eastAsia" w:ascii="宋体" w:hAnsi="宋体" w:eastAsia="宋体" w:cs="宋体"/>
                <w:i w:val="0"/>
                <w:color w:val="000000"/>
                <w:sz w:val="22"/>
                <w:szCs w:val="22"/>
                <w:u w:val="none"/>
              </w:rPr>
            </w:pPr>
          </w:p>
        </w:tc>
      </w:tr>
      <w:tr w14:paraId="710688D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82" w:hRule="atLeast"/>
        </w:trPr>
        <w:tc>
          <w:tcPr>
            <w:tcW w:w="2931"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14:paraId="0D2C713D">
            <w:pPr>
              <w:jc w:val="left"/>
              <w:rPr>
                <w:rFonts w:hint="eastAsia" w:ascii="宋体" w:hAnsi="宋体" w:eastAsia="宋体" w:cs="宋体"/>
                <w:i w:val="0"/>
                <w:color w:val="000000"/>
                <w:sz w:val="22"/>
                <w:szCs w:val="22"/>
                <w:u w:val="none"/>
              </w:rPr>
            </w:pPr>
          </w:p>
        </w:tc>
        <w:tc>
          <w:tcPr>
            <w:tcW w:w="395"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61F9E33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w:t>
            </w:r>
          </w:p>
        </w:tc>
        <w:tc>
          <w:tcPr>
            <w:tcW w:w="123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7096FA34">
            <w:pPr>
              <w:jc w:val="right"/>
              <w:rPr>
                <w:rFonts w:hint="eastAsia" w:ascii="宋体" w:hAnsi="宋体" w:eastAsia="宋体" w:cs="宋体"/>
                <w:i w:val="0"/>
                <w:color w:val="000000"/>
                <w:sz w:val="22"/>
                <w:szCs w:val="22"/>
                <w:u w:val="none"/>
              </w:rPr>
            </w:pPr>
          </w:p>
        </w:tc>
        <w:tc>
          <w:tcPr>
            <w:tcW w:w="3411"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6695096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十三、交通运输支出</w:t>
            </w:r>
          </w:p>
        </w:tc>
        <w:tc>
          <w:tcPr>
            <w:tcW w:w="437"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3297158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42</w:t>
            </w:r>
          </w:p>
        </w:tc>
        <w:tc>
          <w:tcPr>
            <w:tcW w:w="90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4C4FC0E5">
            <w:pPr>
              <w:jc w:val="right"/>
              <w:rPr>
                <w:rFonts w:hint="eastAsia" w:ascii="宋体" w:hAnsi="宋体" w:eastAsia="宋体" w:cs="宋体"/>
                <w:i w:val="0"/>
                <w:color w:val="000000"/>
                <w:sz w:val="22"/>
                <w:szCs w:val="22"/>
                <w:u w:val="none"/>
              </w:rPr>
            </w:pPr>
          </w:p>
        </w:tc>
        <w:tc>
          <w:tcPr>
            <w:tcW w:w="90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4F8D8964">
            <w:pPr>
              <w:jc w:val="right"/>
              <w:rPr>
                <w:rFonts w:hint="eastAsia" w:ascii="宋体" w:hAnsi="宋体" w:eastAsia="宋体" w:cs="宋体"/>
                <w:i w:val="0"/>
                <w:color w:val="000000"/>
                <w:sz w:val="22"/>
                <w:szCs w:val="22"/>
                <w:u w:val="none"/>
              </w:rPr>
            </w:pPr>
          </w:p>
        </w:tc>
        <w:tc>
          <w:tcPr>
            <w:tcW w:w="1079"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22F2B57A">
            <w:pPr>
              <w:jc w:val="right"/>
              <w:rPr>
                <w:rFonts w:hint="eastAsia" w:ascii="宋体" w:hAnsi="宋体" w:eastAsia="宋体" w:cs="宋体"/>
                <w:i w:val="0"/>
                <w:color w:val="000000"/>
                <w:sz w:val="22"/>
                <w:szCs w:val="22"/>
                <w:u w:val="none"/>
              </w:rPr>
            </w:pPr>
          </w:p>
        </w:tc>
      </w:tr>
      <w:tr w14:paraId="55E538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2" w:hRule="atLeast"/>
        </w:trPr>
        <w:tc>
          <w:tcPr>
            <w:tcW w:w="2931"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14:paraId="7D91C4BC">
            <w:pPr>
              <w:jc w:val="left"/>
              <w:rPr>
                <w:rFonts w:hint="eastAsia" w:ascii="宋体" w:hAnsi="宋体" w:eastAsia="宋体" w:cs="宋体"/>
                <w:i w:val="0"/>
                <w:color w:val="000000"/>
                <w:sz w:val="22"/>
                <w:szCs w:val="22"/>
                <w:u w:val="none"/>
              </w:rPr>
            </w:pPr>
          </w:p>
        </w:tc>
        <w:tc>
          <w:tcPr>
            <w:tcW w:w="395"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6E76E12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w:t>
            </w:r>
          </w:p>
        </w:tc>
        <w:tc>
          <w:tcPr>
            <w:tcW w:w="123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3B81810D">
            <w:pPr>
              <w:jc w:val="right"/>
              <w:rPr>
                <w:rFonts w:hint="eastAsia" w:ascii="宋体" w:hAnsi="宋体" w:eastAsia="宋体" w:cs="宋体"/>
                <w:i w:val="0"/>
                <w:color w:val="000000"/>
                <w:sz w:val="22"/>
                <w:szCs w:val="22"/>
                <w:u w:val="none"/>
              </w:rPr>
            </w:pPr>
          </w:p>
        </w:tc>
        <w:tc>
          <w:tcPr>
            <w:tcW w:w="3411"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0B596FB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十四、资源勘探信息等支出</w:t>
            </w:r>
          </w:p>
        </w:tc>
        <w:tc>
          <w:tcPr>
            <w:tcW w:w="437"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39E5183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43</w:t>
            </w:r>
          </w:p>
        </w:tc>
        <w:tc>
          <w:tcPr>
            <w:tcW w:w="90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3E5E3D82">
            <w:pPr>
              <w:jc w:val="right"/>
              <w:rPr>
                <w:rFonts w:hint="eastAsia" w:ascii="宋体" w:hAnsi="宋体" w:eastAsia="宋体" w:cs="宋体"/>
                <w:i w:val="0"/>
                <w:color w:val="000000"/>
                <w:sz w:val="22"/>
                <w:szCs w:val="22"/>
                <w:u w:val="none"/>
              </w:rPr>
            </w:pPr>
          </w:p>
        </w:tc>
        <w:tc>
          <w:tcPr>
            <w:tcW w:w="90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79F67463">
            <w:pPr>
              <w:jc w:val="right"/>
              <w:rPr>
                <w:rFonts w:hint="eastAsia" w:ascii="宋体" w:hAnsi="宋体" w:eastAsia="宋体" w:cs="宋体"/>
                <w:i w:val="0"/>
                <w:color w:val="000000"/>
                <w:sz w:val="22"/>
                <w:szCs w:val="22"/>
                <w:u w:val="none"/>
              </w:rPr>
            </w:pPr>
          </w:p>
        </w:tc>
        <w:tc>
          <w:tcPr>
            <w:tcW w:w="1079"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0AE23359">
            <w:pPr>
              <w:jc w:val="right"/>
              <w:rPr>
                <w:rFonts w:hint="eastAsia" w:ascii="宋体" w:hAnsi="宋体" w:eastAsia="宋体" w:cs="宋体"/>
                <w:i w:val="0"/>
                <w:color w:val="000000"/>
                <w:sz w:val="22"/>
                <w:szCs w:val="22"/>
                <w:u w:val="none"/>
              </w:rPr>
            </w:pPr>
          </w:p>
        </w:tc>
      </w:tr>
      <w:tr w14:paraId="2249505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82" w:hRule="atLeast"/>
        </w:trPr>
        <w:tc>
          <w:tcPr>
            <w:tcW w:w="2931"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14:paraId="3DC4C26E">
            <w:pPr>
              <w:jc w:val="left"/>
              <w:rPr>
                <w:rFonts w:hint="eastAsia" w:ascii="宋体" w:hAnsi="宋体" w:eastAsia="宋体" w:cs="宋体"/>
                <w:i w:val="0"/>
                <w:color w:val="000000"/>
                <w:sz w:val="22"/>
                <w:szCs w:val="22"/>
                <w:u w:val="none"/>
              </w:rPr>
            </w:pPr>
          </w:p>
        </w:tc>
        <w:tc>
          <w:tcPr>
            <w:tcW w:w="395"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4EA9074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w:t>
            </w:r>
          </w:p>
        </w:tc>
        <w:tc>
          <w:tcPr>
            <w:tcW w:w="123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2C0D1025">
            <w:pPr>
              <w:jc w:val="right"/>
              <w:rPr>
                <w:rFonts w:hint="eastAsia" w:ascii="宋体" w:hAnsi="宋体" w:eastAsia="宋体" w:cs="宋体"/>
                <w:i w:val="0"/>
                <w:color w:val="000000"/>
                <w:sz w:val="22"/>
                <w:szCs w:val="22"/>
                <w:u w:val="none"/>
              </w:rPr>
            </w:pPr>
          </w:p>
        </w:tc>
        <w:tc>
          <w:tcPr>
            <w:tcW w:w="3411"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4B80BAA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十五、商业服务业等支出</w:t>
            </w:r>
          </w:p>
        </w:tc>
        <w:tc>
          <w:tcPr>
            <w:tcW w:w="437"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22BBB13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44</w:t>
            </w:r>
          </w:p>
        </w:tc>
        <w:tc>
          <w:tcPr>
            <w:tcW w:w="90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10C1E01C">
            <w:pPr>
              <w:jc w:val="right"/>
              <w:rPr>
                <w:rFonts w:hint="eastAsia" w:ascii="宋体" w:hAnsi="宋体" w:eastAsia="宋体" w:cs="宋体"/>
                <w:i w:val="0"/>
                <w:color w:val="000000"/>
                <w:sz w:val="22"/>
                <w:szCs w:val="22"/>
                <w:u w:val="none"/>
              </w:rPr>
            </w:pPr>
          </w:p>
        </w:tc>
        <w:tc>
          <w:tcPr>
            <w:tcW w:w="90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5EE3DEEB">
            <w:pPr>
              <w:jc w:val="right"/>
              <w:rPr>
                <w:rFonts w:hint="eastAsia" w:ascii="宋体" w:hAnsi="宋体" w:eastAsia="宋体" w:cs="宋体"/>
                <w:i w:val="0"/>
                <w:color w:val="000000"/>
                <w:sz w:val="22"/>
                <w:szCs w:val="22"/>
                <w:u w:val="none"/>
              </w:rPr>
            </w:pPr>
          </w:p>
        </w:tc>
        <w:tc>
          <w:tcPr>
            <w:tcW w:w="1079"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0B9E13C9">
            <w:pPr>
              <w:jc w:val="right"/>
              <w:rPr>
                <w:rFonts w:hint="eastAsia" w:ascii="宋体" w:hAnsi="宋体" w:eastAsia="宋体" w:cs="宋体"/>
                <w:i w:val="0"/>
                <w:color w:val="000000"/>
                <w:sz w:val="22"/>
                <w:szCs w:val="22"/>
                <w:u w:val="none"/>
              </w:rPr>
            </w:pPr>
          </w:p>
        </w:tc>
      </w:tr>
      <w:tr w14:paraId="734C7E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2" w:hRule="atLeast"/>
        </w:trPr>
        <w:tc>
          <w:tcPr>
            <w:tcW w:w="2931"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14:paraId="35922856">
            <w:pPr>
              <w:jc w:val="left"/>
              <w:rPr>
                <w:rFonts w:hint="eastAsia" w:ascii="宋体" w:hAnsi="宋体" w:eastAsia="宋体" w:cs="宋体"/>
                <w:i w:val="0"/>
                <w:color w:val="000000"/>
                <w:sz w:val="22"/>
                <w:szCs w:val="22"/>
                <w:u w:val="none"/>
              </w:rPr>
            </w:pPr>
          </w:p>
        </w:tc>
        <w:tc>
          <w:tcPr>
            <w:tcW w:w="395"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5150D9C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w:t>
            </w:r>
          </w:p>
        </w:tc>
        <w:tc>
          <w:tcPr>
            <w:tcW w:w="123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16B5933F">
            <w:pPr>
              <w:jc w:val="right"/>
              <w:rPr>
                <w:rFonts w:hint="eastAsia" w:ascii="宋体" w:hAnsi="宋体" w:eastAsia="宋体" w:cs="宋体"/>
                <w:i w:val="0"/>
                <w:color w:val="000000"/>
                <w:sz w:val="22"/>
                <w:szCs w:val="22"/>
                <w:u w:val="none"/>
              </w:rPr>
            </w:pPr>
          </w:p>
        </w:tc>
        <w:tc>
          <w:tcPr>
            <w:tcW w:w="3411"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545F47C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十六、金融支出</w:t>
            </w:r>
          </w:p>
        </w:tc>
        <w:tc>
          <w:tcPr>
            <w:tcW w:w="437"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6F319BC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45</w:t>
            </w:r>
          </w:p>
        </w:tc>
        <w:tc>
          <w:tcPr>
            <w:tcW w:w="90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3B29E223">
            <w:pPr>
              <w:jc w:val="right"/>
              <w:rPr>
                <w:rFonts w:hint="eastAsia" w:ascii="宋体" w:hAnsi="宋体" w:eastAsia="宋体" w:cs="宋体"/>
                <w:i w:val="0"/>
                <w:color w:val="000000"/>
                <w:sz w:val="22"/>
                <w:szCs w:val="22"/>
                <w:u w:val="none"/>
              </w:rPr>
            </w:pPr>
          </w:p>
        </w:tc>
        <w:tc>
          <w:tcPr>
            <w:tcW w:w="90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752452B1">
            <w:pPr>
              <w:jc w:val="right"/>
              <w:rPr>
                <w:rFonts w:hint="eastAsia" w:ascii="宋体" w:hAnsi="宋体" w:eastAsia="宋体" w:cs="宋体"/>
                <w:i w:val="0"/>
                <w:color w:val="000000"/>
                <w:sz w:val="22"/>
                <w:szCs w:val="22"/>
                <w:u w:val="none"/>
              </w:rPr>
            </w:pPr>
          </w:p>
        </w:tc>
        <w:tc>
          <w:tcPr>
            <w:tcW w:w="1079"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54CFEF6F">
            <w:pPr>
              <w:jc w:val="right"/>
              <w:rPr>
                <w:rFonts w:hint="eastAsia" w:ascii="宋体" w:hAnsi="宋体" w:eastAsia="宋体" w:cs="宋体"/>
                <w:i w:val="0"/>
                <w:color w:val="000000"/>
                <w:sz w:val="22"/>
                <w:szCs w:val="22"/>
                <w:u w:val="none"/>
              </w:rPr>
            </w:pPr>
          </w:p>
        </w:tc>
      </w:tr>
      <w:tr w14:paraId="3699DC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2" w:hRule="atLeast"/>
        </w:trPr>
        <w:tc>
          <w:tcPr>
            <w:tcW w:w="2931"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14:paraId="2E089DFE">
            <w:pPr>
              <w:jc w:val="left"/>
              <w:rPr>
                <w:rFonts w:hint="eastAsia" w:ascii="宋体" w:hAnsi="宋体" w:eastAsia="宋体" w:cs="宋体"/>
                <w:i w:val="0"/>
                <w:color w:val="000000"/>
                <w:sz w:val="22"/>
                <w:szCs w:val="22"/>
                <w:u w:val="none"/>
              </w:rPr>
            </w:pPr>
          </w:p>
        </w:tc>
        <w:tc>
          <w:tcPr>
            <w:tcW w:w="395"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5C8CC81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w:t>
            </w:r>
          </w:p>
        </w:tc>
        <w:tc>
          <w:tcPr>
            <w:tcW w:w="123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73A3B05C">
            <w:pPr>
              <w:jc w:val="right"/>
              <w:rPr>
                <w:rFonts w:hint="eastAsia" w:ascii="宋体" w:hAnsi="宋体" w:eastAsia="宋体" w:cs="宋体"/>
                <w:i w:val="0"/>
                <w:color w:val="000000"/>
                <w:sz w:val="22"/>
                <w:szCs w:val="22"/>
                <w:u w:val="none"/>
              </w:rPr>
            </w:pPr>
          </w:p>
        </w:tc>
        <w:tc>
          <w:tcPr>
            <w:tcW w:w="3411"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4AA61C5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十七、援助其他地区支出</w:t>
            </w:r>
          </w:p>
        </w:tc>
        <w:tc>
          <w:tcPr>
            <w:tcW w:w="437"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617E2A7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46</w:t>
            </w:r>
          </w:p>
        </w:tc>
        <w:tc>
          <w:tcPr>
            <w:tcW w:w="90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33CC336C">
            <w:pPr>
              <w:jc w:val="right"/>
              <w:rPr>
                <w:rFonts w:hint="eastAsia" w:ascii="宋体" w:hAnsi="宋体" w:eastAsia="宋体" w:cs="宋体"/>
                <w:i w:val="0"/>
                <w:color w:val="000000"/>
                <w:sz w:val="22"/>
                <w:szCs w:val="22"/>
                <w:u w:val="none"/>
              </w:rPr>
            </w:pPr>
          </w:p>
        </w:tc>
        <w:tc>
          <w:tcPr>
            <w:tcW w:w="90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077CCC5F">
            <w:pPr>
              <w:jc w:val="right"/>
              <w:rPr>
                <w:rFonts w:hint="eastAsia" w:ascii="宋体" w:hAnsi="宋体" w:eastAsia="宋体" w:cs="宋体"/>
                <w:i w:val="0"/>
                <w:color w:val="000000"/>
                <w:sz w:val="22"/>
                <w:szCs w:val="22"/>
                <w:u w:val="none"/>
              </w:rPr>
            </w:pPr>
          </w:p>
        </w:tc>
        <w:tc>
          <w:tcPr>
            <w:tcW w:w="1079"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3AC01091">
            <w:pPr>
              <w:jc w:val="right"/>
              <w:rPr>
                <w:rFonts w:hint="eastAsia" w:ascii="宋体" w:hAnsi="宋体" w:eastAsia="宋体" w:cs="宋体"/>
                <w:i w:val="0"/>
                <w:color w:val="000000"/>
                <w:sz w:val="22"/>
                <w:szCs w:val="22"/>
                <w:u w:val="none"/>
              </w:rPr>
            </w:pPr>
          </w:p>
        </w:tc>
      </w:tr>
      <w:tr w14:paraId="4E62E7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2" w:hRule="atLeast"/>
        </w:trPr>
        <w:tc>
          <w:tcPr>
            <w:tcW w:w="2931"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14:paraId="433672A9">
            <w:pPr>
              <w:jc w:val="left"/>
              <w:rPr>
                <w:rFonts w:hint="eastAsia" w:ascii="宋体" w:hAnsi="宋体" w:eastAsia="宋体" w:cs="宋体"/>
                <w:i w:val="0"/>
                <w:color w:val="000000"/>
                <w:sz w:val="22"/>
                <w:szCs w:val="22"/>
                <w:u w:val="none"/>
              </w:rPr>
            </w:pPr>
          </w:p>
        </w:tc>
        <w:tc>
          <w:tcPr>
            <w:tcW w:w="395"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625E18A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w:t>
            </w:r>
          </w:p>
        </w:tc>
        <w:tc>
          <w:tcPr>
            <w:tcW w:w="123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3F07F167">
            <w:pPr>
              <w:jc w:val="right"/>
              <w:rPr>
                <w:rFonts w:hint="eastAsia" w:ascii="宋体" w:hAnsi="宋体" w:eastAsia="宋体" w:cs="宋体"/>
                <w:i w:val="0"/>
                <w:color w:val="000000"/>
                <w:sz w:val="22"/>
                <w:szCs w:val="22"/>
                <w:u w:val="none"/>
              </w:rPr>
            </w:pPr>
          </w:p>
        </w:tc>
        <w:tc>
          <w:tcPr>
            <w:tcW w:w="3411"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0D55736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十八、自然资源海洋气象等支出</w:t>
            </w:r>
          </w:p>
        </w:tc>
        <w:tc>
          <w:tcPr>
            <w:tcW w:w="437"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030FAE6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47</w:t>
            </w:r>
          </w:p>
        </w:tc>
        <w:tc>
          <w:tcPr>
            <w:tcW w:w="90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7186B9F3">
            <w:pPr>
              <w:jc w:val="right"/>
              <w:rPr>
                <w:rFonts w:hint="eastAsia" w:ascii="宋体" w:hAnsi="宋体" w:eastAsia="宋体" w:cs="宋体"/>
                <w:i w:val="0"/>
                <w:color w:val="000000"/>
                <w:sz w:val="22"/>
                <w:szCs w:val="22"/>
                <w:u w:val="none"/>
              </w:rPr>
            </w:pPr>
          </w:p>
        </w:tc>
        <w:tc>
          <w:tcPr>
            <w:tcW w:w="90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231DE46A">
            <w:pPr>
              <w:jc w:val="right"/>
              <w:rPr>
                <w:rFonts w:hint="eastAsia" w:ascii="宋体" w:hAnsi="宋体" w:eastAsia="宋体" w:cs="宋体"/>
                <w:i w:val="0"/>
                <w:color w:val="000000"/>
                <w:sz w:val="22"/>
                <w:szCs w:val="22"/>
                <w:u w:val="none"/>
              </w:rPr>
            </w:pPr>
          </w:p>
        </w:tc>
        <w:tc>
          <w:tcPr>
            <w:tcW w:w="1079"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0E11ADC1">
            <w:pPr>
              <w:jc w:val="right"/>
              <w:rPr>
                <w:rFonts w:hint="eastAsia" w:ascii="宋体" w:hAnsi="宋体" w:eastAsia="宋体" w:cs="宋体"/>
                <w:i w:val="0"/>
                <w:color w:val="000000"/>
                <w:sz w:val="22"/>
                <w:szCs w:val="22"/>
                <w:u w:val="none"/>
              </w:rPr>
            </w:pPr>
          </w:p>
        </w:tc>
      </w:tr>
      <w:tr w14:paraId="6E053A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2" w:hRule="atLeast"/>
        </w:trPr>
        <w:tc>
          <w:tcPr>
            <w:tcW w:w="2931"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14:paraId="3760105A">
            <w:pPr>
              <w:jc w:val="left"/>
              <w:rPr>
                <w:rFonts w:hint="eastAsia" w:ascii="宋体" w:hAnsi="宋体" w:eastAsia="宋体" w:cs="宋体"/>
                <w:i w:val="0"/>
                <w:color w:val="000000"/>
                <w:sz w:val="22"/>
                <w:szCs w:val="22"/>
                <w:u w:val="none"/>
              </w:rPr>
            </w:pPr>
          </w:p>
        </w:tc>
        <w:tc>
          <w:tcPr>
            <w:tcW w:w="395"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395E9BB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w:t>
            </w:r>
          </w:p>
        </w:tc>
        <w:tc>
          <w:tcPr>
            <w:tcW w:w="123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0FF0CDA4">
            <w:pPr>
              <w:jc w:val="right"/>
              <w:rPr>
                <w:rFonts w:hint="eastAsia" w:ascii="宋体" w:hAnsi="宋体" w:eastAsia="宋体" w:cs="宋体"/>
                <w:i w:val="0"/>
                <w:color w:val="000000"/>
                <w:sz w:val="22"/>
                <w:szCs w:val="22"/>
                <w:u w:val="none"/>
              </w:rPr>
            </w:pPr>
          </w:p>
        </w:tc>
        <w:tc>
          <w:tcPr>
            <w:tcW w:w="3411"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3E4B7F5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十九、住房保障支出</w:t>
            </w:r>
          </w:p>
        </w:tc>
        <w:tc>
          <w:tcPr>
            <w:tcW w:w="437"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42B57FA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48</w:t>
            </w:r>
          </w:p>
        </w:tc>
        <w:tc>
          <w:tcPr>
            <w:tcW w:w="90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48785950">
            <w:pPr>
              <w:jc w:val="right"/>
              <w:rPr>
                <w:rFonts w:hint="eastAsia" w:ascii="宋体" w:hAnsi="宋体" w:eastAsia="宋体" w:cs="宋体"/>
                <w:i w:val="0"/>
                <w:color w:val="000000"/>
                <w:sz w:val="22"/>
                <w:szCs w:val="22"/>
                <w:u w:val="none"/>
              </w:rPr>
            </w:pPr>
          </w:p>
        </w:tc>
        <w:tc>
          <w:tcPr>
            <w:tcW w:w="90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6A94D638">
            <w:pPr>
              <w:jc w:val="right"/>
              <w:rPr>
                <w:rFonts w:hint="eastAsia" w:ascii="宋体" w:hAnsi="宋体" w:eastAsia="宋体" w:cs="宋体"/>
                <w:i w:val="0"/>
                <w:color w:val="000000"/>
                <w:sz w:val="22"/>
                <w:szCs w:val="22"/>
                <w:u w:val="none"/>
              </w:rPr>
            </w:pPr>
          </w:p>
        </w:tc>
        <w:tc>
          <w:tcPr>
            <w:tcW w:w="1079"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39DA2293">
            <w:pPr>
              <w:jc w:val="right"/>
              <w:rPr>
                <w:rFonts w:hint="eastAsia" w:ascii="宋体" w:hAnsi="宋体" w:eastAsia="宋体" w:cs="宋体"/>
                <w:i w:val="0"/>
                <w:color w:val="000000"/>
                <w:sz w:val="22"/>
                <w:szCs w:val="22"/>
                <w:u w:val="none"/>
              </w:rPr>
            </w:pPr>
          </w:p>
        </w:tc>
      </w:tr>
      <w:tr w14:paraId="127757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2" w:hRule="atLeast"/>
        </w:trPr>
        <w:tc>
          <w:tcPr>
            <w:tcW w:w="2931"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14:paraId="18A313EC">
            <w:pPr>
              <w:jc w:val="left"/>
              <w:rPr>
                <w:rFonts w:hint="eastAsia" w:ascii="宋体" w:hAnsi="宋体" w:eastAsia="宋体" w:cs="宋体"/>
                <w:i w:val="0"/>
                <w:color w:val="000000"/>
                <w:sz w:val="22"/>
                <w:szCs w:val="22"/>
                <w:u w:val="none"/>
              </w:rPr>
            </w:pPr>
          </w:p>
        </w:tc>
        <w:tc>
          <w:tcPr>
            <w:tcW w:w="395"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236781C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c>
          <w:tcPr>
            <w:tcW w:w="123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04C95240">
            <w:pPr>
              <w:jc w:val="right"/>
              <w:rPr>
                <w:rFonts w:hint="eastAsia" w:ascii="宋体" w:hAnsi="宋体" w:eastAsia="宋体" w:cs="宋体"/>
                <w:i w:val="0"/>
                <w:color w:val="000000"/>
                <w:sz w:val="22"/>
                <w:szCs w:val="22"/>
                <w:u w:val="none"/>
              </w:rPr>
            </w:pPr>
          </w:p>
        </w:tc>
        <w:tc>
          <w:tcPr>
            <w:tcW w:w="3411"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244F581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二十、粮油物资储备支出</w:t>
            </w:r>
          </w:p>
        </w:tc>
        <w:tc>
          <w:tcPr>
            <w:tcW w:w="437"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0654180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49</w:t>
            </w:r>
          </w:p>
        </w:tc>
        <w:tc>
          <w:tcPr>
            <w:tcW w:w="90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3B1F1F84">
            <w:pPr>
              <w:jc w:val="right"/>
              <w:rPr>
                <w:rFonts w:hint="eastAsia" w:ascii="宋体" w:hAnsi="宋体" w:eastAsia="宋体" w:cs="宋体"/>
                <w:i w:val="0"/>
                <w:color w:val="000000"/>
                <w:sz w:val="22"/>
                <w:szCs w:val="22"/>
                <w:u w:val="none"/>
              </w:rPr>
            </w:pPr>
          </w:p>
        </w:tc>
        <w:tc>
          <w:tcPr>
            <w:tcW w:w="90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2A9E7185">
            <w:pPr>
              <w:jc w:val="right"/>
              <w:rPr>
                <w:rFonts w:hint="eastAsia" w:ascii="宋体" w:hAnsi="宋体" w:eastAsia="宋体" w:cs="宋体"/>
                <w:i w:val="0"/>
                <w:color w:val="000000"/>
                <w:sz w:val="22"/>
                <w:szCs w:val="22"/>
                <w:u w:val="none"/>
              </w:rPr>
            </w:pPr>
          </w:p>
        </w:tc>
        <w:tc>
          <w:tcPr>
            <w:tcW w:w="1079"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39212A6B">
            <w:pPr>
              <w:jc w:val="right"/>
              <w:rPr>
                <w:rFonts w:hint="eastAsia" w:ascii="宋体" w:hAnsi="宋体" w:eastAsia="宋体" w:cs="宋体"/>
                <w:i w:val="0"/>
                <w:color w:val="000000"/>
                <w:sz w:val="22"/>
                <w:szCs w:val="22"/>
                <w:u w:val="none"/>
              </w:rPr>
            </w:pPr>
          </w:p>
        </w:tc>
      </w:tr>
      <w:tr w14:paraId="437E5F3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82" w:hRule="atLeast"/>
        </w:trPr>
        <w:tc>
          <w:tcPr>
            <w:tcW w:w="2931"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14:paraId="1EA0ABDC">
            <w:pPr>
              <w:jc w:val="left"/>
              <w:rPr>
                <w:rFonts w:hint="eastAsia" w:ascii="宋体" w:hAnsi="宋体" w:eastAsia="宋体" w:cs="宋体"/>
                <w:i w:val="0"/>
                <w:color w:val="000000"/>
                <w:sz w:val="22"/>
                <w:szCs w:val="22"/>
                <w:u w:val="none"/>
              </w:rPr>
            </w:pPr>
          </w:p>
        </w:tc>
        <w:tc>
          <w:tcPr>
            <w:tcW w:w="395"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4913E58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w:t>
            </w:r>
          </w:p>
        </w:tc>
        <w:tc>
          <w:tcPr>
            <w:tcW w:w="123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1FB75DA1">
            <w:pPr>
              <w:jc w:val="right"/>
              <w:rPr>
                <w:rFonts w:hint="eastAsia" w:ascii="宋体" w:hAnsi="宋体" w:eastAsia="宋体" w:cs="宋体"/>
                <w:i w:val="0"/>
                <w:color w:val="000000"/>
                <w:sz w:val="22"/>
                <w:szCs w:val="22"/>
                <w:u w:val="none"/>
              </w:rPr>
            </w:pPr>
          </w:p>
        </w:tc>
        <w:tc>
          <w:tcPr>
            <w:tcW w:w="3411"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51B7105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二十一、灾害防治及应急管理支出</w:t>
            </w:r>
          </w:p>
        </w:tc>
        <w:tc>
          <w:tcPr>
            <w:tcW w:w="437"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4A896C0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w:t>
            </w:r>
          </w:p>
        </w:tc>
        <w:tc>
          <w:tcPr>
            <w:tcW w:w="90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07BEA416">
            <w:pPr>
              <w:jc w:val="right"/>
              <w:rPr>
                <w:rFonts w:hint="eastAsia" w:ascii="宋体" w:hAnsi="宋体" w:eastAsia="宋体" w:cs="宋体"/>
                <w:i w:val="0"/>
                <w:color w:val="000000"/>
                <w:sz w:val="22"/>
                <w:szCs w:val="22"/>
                <w:u w:val="none"/>
              </w:rPr>
            </w:pPr>
          </w:p>
        </w:tc>
        <w:tc>
          <w:tcPr>
            <w:tcW w:w="90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711EA63C">
            <w:pPr>
              <w:jc w:val="right"/>
              <w:rPr>
                <w:rFonts w:hint="eastAsia" w:ascii="宋体" w:hAnsi="宋体" w:eastAsia="宋体" w:cs="宋体"/>
                <w:i w:val="0"/>
                <w:color w:val="000000"/>
                <w:sz w:val="22"/>
                <w:szCs w:val="22"/>
                <w:u w:val="none"/>
              </w:rPr>
            </w:pPr>
          </w:p>
        </w:tc>
        <w:tc>
          <w:tcPr>
            <w:tcW w:w="1079"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1BC88136">
            <w:pPr>
              <w:jc w:val="right"/>
              <w:rPr>
                <w:rFonts w:hint="eastAsia" w:ascii="宋体" w:hAnsi="宋体" w:eastAsia="宋体" w:cs="宋体"/>
                <w:i w:val="0"/>
                <w:color w:val="000000"/>
                <w:sz w:val="22"/>
                <w:szCs w:val="22"/>
                <w:u w:val="none"/>
              </w:rPr>
            </w:pPr>
          </w:p>
        </w:tc>
      </w:tr>
      <w:tr w14:paraId="6A1F02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2" w:hRule="atLeast"/>
        </w:trPr>
        <w:tc>
          <w:tcPr>
            <w:tcW w:w="2931"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14:paraId="5117538F">
            <w:pPr>
              <w:jc w:val="left"/>
              <w:rPr>
                <w:rFonts w:hint="eastAsia" w:ascii="宋体" w:hAnsi="宋体" w:eastAsia="宋体" w:cs="宋体"/>
                <w:i w:val="0"/>
                <w:color w:val="000000"/>
                <w:sz w:val="22"/>
                <w:szCs w:val="22"/>
                <w:u w:val="none"/>
              </w:rPr>
            </w:pPr>
          </w:p>
        </w:tc>
        <w:tc>
          <w:tcPr>
            <w:tcW w:w="395"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690FA20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w:t>
            </w:r>
          </w:p>
        </w:tc>
        <w:tc>
          <w:tcPr>
            <w:tcW w:w="123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44E3A424">
            <w:pPr>
              <w:jc w:val="right"/>
              <w:rPr>
                <w:rFonts w:hint="eastAsia" w:ascii="宋体" w:hAnsi="宋体" w:eastAsia="宋体" w:cs="宋体"/>
                <w:i w:val="0"/>
                <w:color w:val="000000"/>
                <w:sz w:val="22"/>
                <w:szCs w:val="22"/>
                <w:u w:val="none"/>
              </w:rPr>
            </w:pPr>
          </w:p>
        </w:tc>
        <w:tc>
          <w:tcPr>
            <w:tcW w:w="3411"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1AC7B7D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二十二、其他支出</w:t>
            </w:r>
          </w:p>
        </w:tc>
        <w:tc>
          <w:tcPr>
            <w:tcW w:w="437"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09D4176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51</w:t>
            </w:r>
          </w:p>
        </w:tc>
        <w:tc>
          <w:tcPr>
            <w:tcW w:w="90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0F0868E8">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66.92</w:t>
            </w:r>
          </w:p>
        </w:tc>
        <w:tc>
          <w:tcPr>
            <w:tcW w:w="90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31AF97F0">
            <w:pPr>
              <w:jc w:val="right"/>
              <w:rPr>
                <w:rFonts w:hint="eastAsia" w:ascii="宋体" w:hAnsi="宋体" w:eastAsia="宋体" w:cs="宋体"/>
                <w:i w:val="0"/>
                <w:color w:val="000000"/>
                <w:sz w:val="22"/>
                <w:szCs w:val="22"/>
                <w:u w:val="none"/>
              </w:rPr>
            </w:pPr>
          </w:p>
        </w:tc>
        <w:tc>
          <w:tcPr>
            <w:tcW w:w="1079"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2E416358">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66.92</w:t>
            </w:r>
          </w:p>
        </w:tc>
      </w:tr>
      <w:tr w14:paraId="71410D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2" w:hRule="atLeast"/>
        </w:trPr>
        <w:tc>
          <w:tcPr>
            <w:tcW w:w="2931"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14:paraId="63159E0D">
            <w:pPr>
              <w:jc w:val="left"/>
              <w:rPr>
                <w:rFonts w:hint="eastAsia" w:ascii="宋体" w:hAnsi="宋体" w:eastAsia="宋体" w:cs="宋体"/>
                <w:i w:val="0"/>
                <w:color w:val="000000"/>
                <w:sz w:val="22"/>
                <w:szCs w:val="22"/>
                <w:u w:val="none"/>
              </w:rPr>
            </w:pPr>
          </w:p>
        </w:tc>
        <w:tc>
          <w:tcPr>
            <w:tcW w:w="395"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259FC4F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23</w:t>
            </w:r>
          </w:p>
        </w:tc>
        <w:tc>
          <w:tcPr>
            <w:tcW w:w="123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0EE42EB3">
            <w:pPr>
              <w:jc w:val="right"/>
              <w:rPr>
                <w:rFonts w:hint="eastAsia" w:ascii="宋体" w:hAnsi="宋体" w:eastAsia="宋体" w:cs="宋体"/>
                <w:i w:val="0"/>
                <w:color w:val="000000"/>
                <w:sz w:val="22"/>
                <w:szCs w:val="22"/>
                <w:u w:val="none"/>
              </w:rPr>
            </w:pPr>
          </w:p>
        </w:tc>
        <w:tc>
          <w:tcPr>
            <w:tcW w:w="3411"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011E096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二十四、债务付息支出</w:t>
            </w:r>
          </w:p>
        </w:tc>
        <w:tc>
          <w:tcPr>
            <w:tcW w:w="437"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4D86FA9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52</w:t>
            </w:r>
          </w:p>
        </w:tc>
        <w:tc>
          <w:tcPr>
            <w:tcW w:w="90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00042A87">
            <w:pPr>
              <w:jc w:val="right"/>
              <w:rPr>
                <w:rFonts w:hint="eastAsia" w:ascii="宋体" w:hAnsi="宋体" w:eastAsia="宋体" w:cs="宋体"/>
                <w:i w:val="0"/>
                <w:color w:val="000000"/>
                <w:sz w:val="22"/>
                <w:szCs w:val="22"/>
                <w:u w:val="none"/>
              </w:rPr>
            </w:pPr>
          </w:p>
        </w:tc>
        <w:tc>
          <w:tcPr>
            <w:tcW w:w="90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1D781113">
            <w:pPr>
              <w:jc w:val="right"/>
              <w:rPr>
                <w:rFonts w:hint="eastAsia" w:ascii="宋体" w:hAnsi="宋体" w:eastAsia="宋体" w:cs="宋体"/>
                <w:i w:val="0"/>
                <w:color w:val="000000"/>
                <w:sz w:val="22"/>
                <w:szCs w:val="22"/>
                <w:u w:val="none"/>
              </w:rPr>
            </w:pPr>
          </w:p>
        </w:tc>
        <w:tc>
          <w:tcPr>
            <w:tcW w:w="1079"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218D67C6">
            <w:pPr>
              <w:jc w:val="right"/>
              <w:rPr>
                <w:rFonts w:hint="eastAsia" w:ascii="宋体" w:hAnsi="宋体" w:eastAsia="宋体" w:cs="宋体"/>
                <w:i w:val="0"/>
                <w:color w:val="000000"/>
                <w:sz w:val="22"/>
                <w:szCs w:val="22"/>
                <w:u w:val="none"/>
              </w:rPr>
            </w:pPr>
          </w:p>
        </w:tc>
      </w:tr>
      <w:tr w14:paraId="5A1183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2" w:hRule="atLeast"/>
        </w:trPr>
        <w:tc>
          <w:tcPr>
            <w:tcW w:w="2931"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14:paraId="17DE190C">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本年收入合计</w:t>
            </w:r>
          </w:p>
        </w:tc>
        <w:tc>
          <w:tcPr>
            <w:tcW w:w="395"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600E360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w:t>
            </w:r>
          </w:p>
        </w:tc>
        <w:tc>
          <w:tcPr>
            <w:tcW w:w="123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6760F9B1">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1,728.14</w:t>
            </w:r>
          </w:p>
        </w:tc>
        <w:tc>
          <w:tcPr>
            <w:tcW w:w="3411"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54973C20">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本年支出合计</w:t>
            </w:r>
          </w:p>
        </w:tc>
        <w:tc>
          <w:tcPr>
            <w:tcW w:w="437"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6051F5A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53</w:t>
            </w:r>
          </w:p>
        </w:tc>
        <w:tc>
          <w:tcPr>
            <w:tcW w:w="90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684DE316">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1,794.01</w:t>
            </w:r>
          </w:p>
        </w:tc>
        <w:tc>
          <w:tcPr>
            <w:tcW w:w="90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2BB92DAE">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1,668.59</w:t>
            </w:r>
          </w:p>
        </w:tc>
        <w:tc>
          <w:tcPr>
            <w:tcW w:w="1079"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594EA80C">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125.42</w:t>
            </w:r>
          </w:p>
        </w:tc>
      </w:tr>
      <w:tr w14:paraId="0D07DD0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82" w:hRule="atLeast"/>
        </w:trPr>
        <w:tc>
          <w:tcPr>
            <w:tcW w:w="2931"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14:paraId="4803AFE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年初财政拨款结转和结余</w:t>
            </w:r>
          </w:p>
        </w:tc>
        <w:tc>
          <w:tcPr>
            <w:tcW w:w="395"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769B40E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25</w:t>
            </w:r>
          </w:p>
        </w:tc>
        <w:tc>
          <w:tcPr>
            <w:tcW w:w="123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760CB745">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88.37</w:t>
            </w:r>
          </w:p>
        </w:tc>
        <w:tc>
          <w:tcPr>
            <w:tcW w:w="3411"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7804014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年末财政拨款结转和结余</w:t>
            </w:r>
          </w:p>
        </w:tc>
        <w:tc>
          <w:tcPr>
            <w:tcW w:w="437"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2B30900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54</w:t>
            </w:r>
          </w:p>
        </w:tc>
        <w:tc>
          <w:tcPr>
            <w:tcW w:w="90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14AAFBB9">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22.50</w:t>
            </w:r>
          </w:p>
        </w:tc>
        <w:tc>
          <w:tcPr>
            <w:tcW w:w="90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291B8561">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17.50</w:t>
            </w:r>
          </w:p>
        </w:tc>
        <w:tc>
          <w:tcPr>
            <w:tcW w:w="1079"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61730993">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5.00</w:t>
            </w:r>
          </w:p>
        </w:tc>
      </w:tr>
      <w:tr w14:paraId="5F0659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2" w:hRule="atLeast"/>
        </w:trPr>
        <w:tc>
          <w:tcPr>
            <w:tcW w:w="2931"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14:paraId="4E428CB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一、一般公共预算财政拨款</w:t>
            </w:r>
          </w:p>
        </w:tc>
        <w:tc>
          <w:tcPr>
            <w:tcW w:w="395"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0CFA42F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26</w:t>
            </w:r>
          </w:p>
        </w:tc>
        <w:tc>
          <w:tcPr>
            <w:tcW w:w="123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5A96ED06">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29.45</w:t>
            </w:r>
          </w:p>
        </w:tc>
        <w:tc>
          <w:tcPr>
            <w:tcW w:w="3411"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7D09221A">
            <w:pPr>
              <w:jc w:val="left"/>
              <w:rPr>
                <w:rFonts w:hint="eastAsia" w:ascii="宋体" w:hAnsi="宋体" w:eastAsia="宋体" w:cs="宋体"/>
                <w:i w:val="0"/>
                <w:color w:val="000000"/>
                <w:sz w:val="22"/>
                <w:szCs w:val="22"/>
                <w:u w:val="none"/>
              </w:rPr>
            </w:pPr>
          </w:p>
        </w:tc>
        <w:tc>
          <w:tcPr>
            <w:tcW w:w="437"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13776FF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55</w:t>
            </w:r>
          </w:p>
        </w:tc>
        <w:tc>
          <w:tcPr>
            <w:tcW w:w="90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1E7F56AA">
            <w:pPr>
              <w:jc w:val="right"/>
              <w:rPr>
                <w:rFonts w:hint="eastAsia" w:ascii="宋体" w:hAnsi="宋体" w:eastAsia="宋体" w:cs="宋体"/>
                <w:i w:val="0"/>
                <w:color w:val="000000"/>
                <w:sz w:val="22"/>
                <w:szCs w:val="22"/>
                <w:u w:val="none"/>
              </w:rPr>
            </w:pPr>
          </w:p>
        </w:tc>
        <w:tc>
          <w:tcPr>
            <w:tcW w:w="90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6422C3AD">
            <w:pPr>
              <w:jc w:val="right"/>
              <w:rPr>
                <w:rFonts w:hint="eastAsia" w:ascii="宋体" w:hAnsi="宋体" w:eastAsia="宋体" w:cs="宋体"/>
                <w:i w:val="0"/>
                <w:color w:val="000000"/>
                <w:sz w:val="22"/>
                <w:szCs w:val="22"/>
                <w:u w:val="none"/>
              </w:rPr>
            </w:pPr>
          </w:p>
        </w:tc>
        <w:tc>
          <w:tcPr>
            <w:tcW w:w="1079"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021F296E">
            <w:pPr>
              <w:jc w:val="right"/>
              <w:rPr>
                <w:rFonts w:hint="eastAsia" w:ascii="宋体" w:hAnsi="宋体" w:eastAsia="宋体" w:cs="宋体"/>
                <w:i w:val="0"/>
                <w:color w:val="000000"/>
                <w:sz w:val="22"/>
                <w:szCs w:val="22"/>
                <w:u w:val="none"/>
              </w:rPr>
            </w:pPr>
          </w:p>
        </w:tc>
      </w:tr>
      <w:tr w14:paraId="674309F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82" w:hRule="atLeast"/>
        </w:trPr>
        <w:tc>
          <w:tcPr>
            <w:tcW w:w="2931"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14:paraId="5689499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二、政府性基金预算财政拨款</w:t>
            </w:r>
          </w:p>
        </w:tc>
        <w:tc>
          <w:tcPr>
            <w:tcW w:w="395"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54CFCEF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27</w:t>
            </w:r>
          </w:p>
        </w:tc>
        <w:tc>
          <w:tcPr>
            <w:tcW w:w="123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54042299">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58.92</w:t>
            </w:r>
          </w:p>
        </w:tc>
        <w:tc>
          <w:tcPr>
            <w:tcW w:w="3411"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769951C3">
            <w:pPr>
              <w:jc w:val="left"/>
              <w:rPr>
                <w:rFonts w:hint="eastAsia" w:ascii="宋体" w:hAnsi="宋体" w:eastAsia="宋体" w:cs="宋体"/>
                <w:i w:val="0"/>
                <w:color w:val="000000"/>
                <w:sz w:val="22"/>
                <w:szCs w:val="22"/>
                <w:u w:val="none"/>
              </w:rPr>
            </w:pPr>
          </w:p>
        </w:tc>
        <w:tc>
          <w:tcPr>
            <w:tcW w:w="437"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4D0A8B6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56</w:t>
            </w:r>
          </w:p>
        </w:tc>
        <w:tc>
          <w:tcPr>
            <w:tcW w:w="90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564A8D00">
            <w:pPr>
              <w:jc w:val="right"/>
              <w:rPr>
                <w:rFonts w:hint="eastAsia" w:ascii="宋体" w:hAnsi="宋体" w:eastAsia="宋体" w:cs="宋体"/>
                <w:i w:val="0"/>
                <w:color w:val="000000"/>
                <w:sz w:val="22"/>
                <w:szCs w:val="22"/>
                <w:u w:val="none"/>
              </w:rPr>
            </w:pPr>
          </w:p>
        </w:tc>
        <w:tc>
          <w:tcPr>
            <w:tcW w:w="90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6CF0D73D">
            <w:pPr>
              <w:jc w:val="right"/>
              <w:rPr>
                <w:rFonts w:hint="eastAsia" w:ascii="宋体" w:hAnsi="宋体" w:eastAsia="宋体" w:cs="宋体"/>
                <w:i w:val="0"/>
                <w:color w:val="000000"/>
                <w:sz w:val="22"/>
                <w:szCs w:val="22"/>
                <w:u w:val="none"/>
              </w:rPr>
            </w:pPr>
          </w:p>
        </w:tc>
        <w:tc>
          <w:tcPr>
            <w:tcW w:w="1079"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067D234E">
            <w:pPr>
              <w:jc w:val="right"/>
              <w:rPr>
                <w:rFonts w:hint="eastAsia" w:ascii="宋体" w:hAnsi="宋体" w:eastAsia="宋体" w:cs="宋体"/>
                <w:i w:val="0"/>
                <w:color w:val="000000"/>
                <w:sz w:val="22"/>
                <w:szCs w:val="22"/>
                <w:u w:val="none"/>
              </w:rPr>
            </w:pPr>
          </w:p>
        </w:tc>
      </w:tr>
      <w:tr w14:paraId="18B506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2" w:hRule="atLeast"/>
        </w:trPr>
        <w:tc>
          <w:tcPr>
            <w:tcW w:w="2931"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14:paraId="623BD2D1">
            <w:pPr>
              <w:jc w:val="left"/>
              <w:rPr>
                <w:rFonts w:hint="eastAsia" w:ascii="宋体" w:hAnsi="宋体" w:eastAsia="宋体" w:cs="宋体"/>
                <w:i w:val="0"/>
                <w:color w:val="000000"/>
                <w:sz w:val="22"/>
                <w:szCs w:val="22"/>
                <w:u w:val="none"/>
              </w:rPr>
            </w:pPr>
          </w:p>
        </w:tc>
        <w:tc>
          <w:tcPr>
            <w:tcW w:w="395"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5B2E1EC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28</w:t>
            </w:r>
          </w:p>
        </w:tc>
        <w:tc>
          <w:tcPr>
            <w:tcW w:w="123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4BC1F666">
            <w:pPr>
              <w:jc w:val="right"/>
              <w:rPr>
                <w:rFonts w:hint="eastAsia" w:ascii="宋体" w:hAnsi="宋体" w:eastAsia="宋体" w:cs="宋体"/>
                <w:i w:val="0"/>
                <w:color w:val="000000"/>
                <w:sz w:val="22"/>
                <w:szCs w:val="22"/>
                <w:u w:val="none"/>
              </w:rPr>
            </w:pPr>
          </w:p>
        </w:tc>
        <w:tc>
          <w:tcPr>
            <w:tcW w:w="3411"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2B467625">
            <w:pPr>
              <w:jc w:val="left"/>
              <w:rPr>
                <w:rFonts w:hint="eastAsia" w:ascii="宋体" w:hAnsi="宋体" w:eastAsia="宋体" w:cs="宋体"/>
                <w:i w:val="0"/>
                <w:color w:val="000000"/>
                <w:sz w:val="22"/>
                <w:szCs w:val="22"/>
                <w:u w:val="none"/>
              </w:rPr>
            </w:pPr>
          </w:p>
        </w:tc>
        <w:tc>
          <w:tcPr>
            <w:tcW w:w="437"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2C19554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57</w:t>
            </w:r>
          </w:p>
        </w:tc>
        <w:tc>
          <w:tcPr>
            <w:tcW w:w="90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7495F2B5">
            <w:pPr>
              <w:jc w:val="right"/>
              <w:rPr>
                <w:rFonts w:hint="eastAsia" w:ascii="宋体" w:hAnsi="宋体" w:eastAsia="宋体" w:cs="宋体"/>
                <w:i w:val="0"/>
                <w:color w:val="000000"/>
                <w:sz w:val="22"/>
                <w:szCs w:val="22"/>
                <w:u w:val="none"/>
              </w:rPr>
            </w:pPr>
          </w:p>
        </w:tc>
        <w:tc>
          <w:tcPr>
            <w:tcW w:w="90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3D6526DF">
            <w:pPr>
              <w:jc w:val="right"/>
              <w:rPr>
                <w:rFonts w:hint="eastAsia" w:ascii="宋体" w:hAnsi="宋体" w:eastAsia="宋体" w:cs="宋体"/>
                <w:i w:val="0"/>
                <w:color w:val="000000"/>
                <w:sz w:val="22"/>
                <w:szCs w:val="22"/>
                <w:u w:val="none"/>
              </w:rPr>
            </w:pPr>
          </w:p>
        </w:tc>
        <w:tc>
          <w:tcPr>
            <w:tcW w:w="1079"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58CF800F">
            <w:pPr>
              <w:jc w:val="right"/>
              <w:rPr>
                <w:rFonts w:hint="eastAsia" w:ascii="宋体" w:hAnsi="宋体" w:eastAsia="宋体" w:cs="宋体"/>
                <w:i w:val="0"/>
                <w:color w:val="000000"/>
                <w:sz w:val="22"/>
                <w:szCs w:val="22"/>
                <w:u w:val="none"/>
              </w:rPr>
            </w:pPr>
          </w:p>
        </w:tc>
      </w:tr>
      <w:tr w14:paraId="5886C30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82" w:hRule="atLeast"/>
        </w:trPr>
        <w:tc>
          <w:tcPr>
            <w:tcW w:w="2931"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14:paraId="7E97D128">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总计</w:t>
            </w:r>
          </w:p>
        </w:tc>
        <w:tc>
          <w:tcPr>
            <w:tcW w:w="395"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1B95541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29</w:t>
            </w:r>
          </w:p>
        </w:tc>
        <w:tc>
          <w:tcPr>
            <w:tcW w:w="123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542AA511">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1,816.52</w:t>
            </w:r>
          </w:p>
        </w:tc>
        <w:tc>
          <w:tcPr>
            <w:tcW w:w="3411"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72C81324">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总计</w:t>
            </w:r>
          </w:p>
        </w:tc>
        <w:tc>
          <w:tcPr>
            <w:tcW w:w="437"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35194FF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58</w:t>
            </w:r>
          </w:p>
        </w:tc>
        <w:tc>
          <w:tcPr>
            <w:tcW w:w="90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25A42219">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1,816.52</w:t>
            </w:r>
          </w:p>
        </w:tc>
        <w:tc>
          <w:tcPr>
            <w:tcW w:w="90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373862A7">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1,686.09</w:t>
            </w:r>
          </w:p>
        </w:tc>
        <w:tc>
          <w:tcPr>
            <w:tcW w:w="1079"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55821F6B">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130.42</w:t>
            </w:r>
          </w:p>
        </w:tc>
      </w:tr>
      <w:tr w14:paraId="557D3C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2" w:hRule="atLeast"/>
        </w:trPr>
        <w:tc>
          <w:tcPr>
            <w:tcW w:w="11295" w:type="dxa"/>
            <w:gridSpan w:val="8"/>
            <w:tcBorders>
              <w:top w:val="nil"/>
              <w:left w:val="nil"/>
              <w:bottom w:val="nil"/>
              <w:right w:val="nil"/>
            </w:tcBorders>
            <w:shd w:val="clear" w:color="auto" w:fill="auto"/>
            <w:noWrap/>
            <w:tcMar>
              <w:top w:w="12" w:type="dxa"/>
              <w:left w:w="12" w:type="dxa"/>
              <w:right w:w="12" w:type="dxa"/>
            </w:tcMar>
            <w:vAlign w:val="center"/>
          </w:tcPr>
          <w:p w14:paraId="7DA62F9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注：本表反映部门本年度一般公共预算财政拨款和政府性基金预算财政拨款的总收支和年末结转结余情况。</w:t>
            </w:r>
          </w:p>
        </w:tc>
      </w:tr>
      <w:tr w14:paraId="36A1160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74" w:hRule="atLeast"/>
        </w:trPr>
        <w:tc>
          <w:tcPr>
            <w:tcW w:w="11295" w:type="dxa"/>
            <w:gridSpan w:val="8"/>
            <w:tcBorders>
              <w:top w:val="nil"/>
              <w:left w:val="nil"/>
              <w:bottom w:val="nil"/>
              <w:right w:val="nil"/>
            </w:tcBorders>
            <w:shd w:val="clear" w:color="auto" w:fill="auto"/>
            <w:noWrap/>
            <w:tcMar>
              <w:top w:w="12" w:type="dxa"/>
              <w:left w:w="12" w:type="dxa"/>
              <w:right w:w="12" w:type="dxa"/>
            </w:tcMar>
            <w:vAlign w:val="center"/>
          </w:tcPr>
          <w:p w14:paraId="69DD37AE">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p>
        </w:tc>
      </w:tr>
    </w:tbl>
    <w:tbl>
      <w:tblPr>
        <w:tblStyle w:val="7"/>
        <w:tblW w:w="10989" w:type="dxa"/>
        <w:tblInd w:w="-78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2143"/>
        <w:gridCol w:w="3315"/>
        <w:gridCol w:w="90"/>
        <w:gridCol w:w="90"/>
        <w:gridCol w:w="240"/>
        <w:gridCol w:w="1168"/>
        <w:gridCol w:w="1611"/>
        <w:gridCol w:w="904"/>
        <w:gridCol w:w="1428"/>
      </w:tblGrid>
      <w:tr w14:paraId="596EB20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34" w:hRule="atLeast"/>
        </w:trPr>
        <w:tc>
          <w:tcPr>
            <w:tcW w:w="10989" w:type="dxa"/>
            <w:gridSpan w:val="9"/>
            <w:tcBorders>
              <w:top w:val="nil"/>
              <w:left w:val="nil"/>
              <w:bottom w:val="nil"/>
              <w:right w:val="nil"/>
            </w:tcBorders>
            <w:shd w:val="clear" w:color="auto" w:fill="auto"/>
            <w:noWrap/>
            <w:tcMar>
              <w:top w:w="12" w:type="dxa"/>
              <w:left w:w="12" w:type="dxa"/>
              <w:right w:w="12" w:type="dxa"/>
            </w:tcMar>
            <w:vAlign w:val="bottom"/>
          </w:tcPr>
          <w:p w14:paraId="4FE31DE0">
            <w:pPr>
              <w:keepNext w:val="0"/>
              <w:keepLines w:val="0"/>
              <w:widowControl/>
              <w:suppressLineNumbers w:val="0"/>
              <w:jc w:val="center"/>
              <w:textAlignment w:val="bottom"/>
              <w:rPr>
                <w:rFonts w:hint="eastAsia" w:ascii="宋体" w:hAnsi="宋体" w:eastAsia="宋体" w:cs="宋体"/>
                <w:i w:val="0"/>
                <w:color w:val="000000"/>
                <w:sz w:val="44"/>
                <w:szCs w:val="44"/>
                <w:u w:val="none"/>
              </w:rPr>
            </w:pPr>
            <w:r>
              <w:rPr>
                <w:rFonts w:hint="eastAsia" w:ascii="宋体" w:hAnsi="宋体" w:eastAsia="宋体" w:cs="宋体"/>
                <w:i w:val="0"/>
                <w:color w:val="000000"/>
                <w:kern w:val="0"/>
                <w:sz w:val="44"/>
                <w:szCs w:val="44"/>
                <w:u w:val="none"/>
                <w:lang w:val="en-US" w:eastAsia="zh-CN" w:bidi="ar"/>
              </w:rPr>
              <w:t>一般公共预算财政拨款支出决算表</w:t>
            </w:r>
          </w:p>
        </w:tc>
      </w:tr>
      <w:tr w14:paraId="060500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trPr>
        <w:tc>
          <w:tcPr>
            <w:tcW w:w="9561" w:type="dxa"/>
            <w:gridSpan w:val="8"/>
            <w:tcBorders>
              <w:top w:val="nil"/>
              <w:left w:val="nil"/>
              <w:bottom w:val="nil"/>
              <w:right w:val="nil"/>
            </w:tcBorders>
            <w:shd w:val="clear" w:color="auto" w:fill="auto"/>
            <w:noWrap/>
            <w:tcMar>
              <w:top w:w="12" w:type="dxa"/>
              <w:left w:w="12" w:type="dxa"/>
              <w:right w:w="12" w:type="dxa"/>
            </w:tcMar>
            <w:vAlign w:val="bottom"/>
          </w:tcPr>
          <w:p w14:paraId="77EE9533">
            <w:pPr>
              <w:jc w:val="center"/>
              <w:rPr>
                <w:rFonts w:hint="eastAsia" w:ascii="Arial" w:hAnsi="Arial" w:cs="Arial"/>
                <w:i w:val="0"/>
                <w:color w:val="000000"/>
                <w:sz w:val="20"/>
                <w:szCs w:val="20"/>
                <w:u w:val="none"/>
              </w:rPr>
            </w:pPr>
          </w:p>
        </w:tc>
        <w:tc>
          <w:tcPr>
            <w:tcW w:w="1428" w:type="dxa"/>
            <w:tcBorders>
              <w:top w:val="nil"/>
              <w:left w:val="nil"/>
              <w:bottom w:val="nil"/>
              <w:right w:val="nil"/>
            </w:tcBorders>
            <w:shd w:val="clear" w:color="auto" w:fill="auto"/>
            <w:noWrap/>
            <w:tcMar>
              <w:top w:w="12" w:type="dxa"/>
              <w:left w:w="12" w:type="dxa"/>
              <w:right w:w="12" w:type="dxa"/>
            </w:tcMar>
            <w:vAlign w:val="bottom"/>
          </w:tcPr>
          <w:p w14:paraId="511166AD">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公开05表</w:t>
            </w:r>
          </w:p>
        </w:tc>
      </w:tr>
      <w:tr w14:paraId="7D764D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trPr>
        <w:tc>
          <w:tcPr>
            <w:tcW w:w="5458" w:type="dxa"/>
            <w:gridSpan w:val="2"/>
            <w:tcBorders>
              <w:top w:val="nil"/>
              <w:left w:val="nil"/>
              <w:bottom w:val="nil"/>
              <w:right w:val="nil"/>
            </w:tcBorders>
            <w:shd w:val="clear" w:color="auto" w:fill="auto"/>
            <w:noWrap/>
            <w:tcMar>
              <w:top w:w="12" w:type="dxa"/>
              <w:left w:w="12" w:type="dxa"/>
              <w:right w:w="12" w:type="dxa"/>
            </w:tcMar>
            <w:vAlign w:val="bottom"/>
          </w:tcPr>
          <w:p w14:paraId="2B79C42D">
            <w:pPr>
              <w:keepNext w:val="0"/>
              <w:keepLines w:val="0"/>
              <w:widowControl/>
              <w:suppressLineNumbers w:val="0"/>
              <w:jc w:val="lef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编制单位：石家庄市藁城区文化广电体育和旅游局（汇总）</w:t>
            </w:r>
          </w:p>
        </w:tc>
        <w:tc>
          <w:tcPr>
            <w:tcW w:w="90" w:type="dxa"/>
            <w:tcBorders>
              <w:top w:val="nil"/>
              <w:left w:val="nil"/>
              <w:bottom w:val="nil"/>
              <w:right w:val="nil"/>
            </w:tcBorders>
            <w:shd w:val="clear" w:color="auto" w:fill="auto"/>
            <w:noWrap/>
            <w:tcMar>
              <w:top w:w="12" w:type="dxa"/>
              <w:left w:w="12" w:type="dxa"/>
              <w:right w:w="12" w:type="dxa"/>
            </w:tcMar>
            <w:vAlign w:val="bottom"/>
          </w:tcPr>
          <w:p w14:paraId="05CA2252">
            <w:pPr>
              <w:rPr>
                <w:rFonts w:hint="default" w:ascii="Arial" w:hAnsi="Arial" w:cs="Arial"/>
                <w:i w:val="0"/>
                <w:color w:val="000000"/>
                <w:sz w:val="20"/>
                <w:szCs w:val="20"/>
                <w:u w:val="none"/>
              </w:rPr>
            </w:pPr>
          </w:p>
        </w:tc>
        <w:tc>
          <w:tcPr>
            <w:tcW w:w="90" w:type="dxa"/>
            <w:tcBorders>
              <w:top w:val="nil"/>
              <w:left w:val="nil"/>
              <w:bottom w:val="nil"/>
              <w:right w:val="nil"/>
            </w:tcBorders>
            <w:shd w:val="clear" w:color="auto" w:fill="auto"/>
            <w:noWrap/>
            <w:tcMar>
              <w:top w:w="12" w:type="dxa"/>
              <w:left w:w="12" w:type="dxa"/>
              <w:right w:w="12" w:type="dxa"/>
            </w:tcMar>
            <w:vAlign w:val="bottom"/>
          </w:tcPr>
          <w:p w14:paraId="5D78DE0B">
            <w:pPr>
              <w:rPr>
                <w:rFonts w:hint="default" w:ascii="Arial" w:hAnsi="Arial" w:cs="Arial"/>
                <w:i w:val="0"/>
                <w:color w:val="000000"/>
                <w:sz w:val="20"/>
                <w:szCs w:val="20"/>
                <w:u w:val="none"/>
              </w:rPr>
            </w:pPr>
          </w:p>
        </w:tc>
        <w:tc>
          <w:tcPr>
            <w:tcW w:w="240" w:type="dxa"/>
            <w:tcBorders>
              <w:top w:val="nil"/>
              <w:left w:val="nil"/>
              <w:bottom w:val="nil"/>
              <w:right w:val="nil"/>
            </w:tcBorders>
            <w:shd w:val="clear" w:color="auto" w:fill="auto"/>
            <w:noWrap/>
            <w:tcMar>
              <w:top w:w="12" w:type="dxa"/>
              <w:left w:w="12" w:type="dxa"/>
              <w:right w:w="12" w:type="dxa"/>
            </w:tcMar>
            <w:vAlign w:val="bottom"/>
          </w:tcPr>
          <w:p w14:paraId="61A96962">
            <w:pPr>
              <w:rPr>
                <w:rFonts w:hint="default" w:ascii="Arial" w:hAnsi="Arial" w:cs="Arial"/>
                <w:i w:val="0"/>
                <w:color w:val="000000"/>
                <w:sz w:val="20"/>
                <w:szCs w:val="20"/>
                <w:u w:val="none"/>
              </w:rPr>
            </w:pPr>
          </w:p>
        </w:tc>
        <w:tc>
          <w:tcPr>
            <w:tcW w:w="1168" w:type="dxa"/>
            <w:tcBorders>
              <w:top w:val="nil"/>
              <w:left w:val="nil"/>
              <w:bottom w:val="nil"/>
              <w:right w:val="nil"/>
            </w:tcBorders>
            <w:shd w:val="clear" w:color="auto" w:fill="auto"/>
            <w:noWrap/>
            <w:tcMar>
              <w:top w:w="12" w:type="dxa"/>
              <w:left w:w="12" w:type="dxa"/>
              <w:right w:w="12" w:type="dxa"/>
            </w:tcMar>
            <w:vAlign w:val="bottom"/>
          </w:tcPr>
          <w:p w14:paraId="46338701">
            <w:pPr>
              <w:keepNext w:val="0"/>
              <w:keepLines w:val="0"/>
              <w:widowControl/>
              <w:suppressLineNumbers w:val="0"/>
              <w:jc w:val="center"/>
              <w:textAlignment w:val="bottom"/>
              <w:rPr>
                <w:rFonts w:hint="eastAsia" w:ascii="宋体" w:hAnsi="宋体" w:eastAsia="宋体" w:cs="宋体"/>
                <w:i w:val="0"/>
                <w:color w:val="000000"/>
                <w:sz w:val="20"/>
                <w:szCs w:val="20"/>
                <w:u w:val="none"/>
              </w:rPr>
            </w:pPr>
          </w:p>
        </w:tc>
        <w:tc>
          <w:tcPr>
            <w:tcW w:w="2515" w:type="dxa"/>
            <w:gridSpan w:val="2"/>
            <w:tcBorders>
              <w:top w:val="nil"/>
              <w:left w:val="nil"/>
              <w:bottom w:val="nil"/>
              <w:right w:val="nil"/>
            </w:tcBorders>
            <w:shd w:val="clear" w:color="auto" w:fill="auto"/>
            <w:noWrap/>
            <w:tcMar>
              <w:top w:w="12" w:type="dxa"/>
              <w:left w:w="12" w:type="dxa"/>
              <w:right w:w="12" w:type="dxa"/>
            </w:tcMar>
            <w:vAlign w:val="bottom"/>
          </w:tcPr>
          <w:p w14:paraId="23FF9840">
            <w:pPr>
              <w:rPr>
                <w:rFonts w:hint="default" w:ascii="Arial" w:hAnsi="Arial" w:cs="Arial"/>
                <w:i w:val="0"/>
                <w:color w:val="000000"/>
                <w:sz w:val="20"/>
                <w:szCs w:val="20"/>
                <w:u w:val="none"/>
              </w:rPr>
            </w:pPr>
          </w:p>
        </w:tc>
        <w:tc>
          <w:tcPr>
            <w:tcW w:w="1428" w:type="dxa"/>
            <w:tcBorders>
              <w:top w:val="nil"/>
              <w:left w:val="nil"/>
              <w:bottom w:val="nil"/>
              <w:right w:val="nil"/>
            </w:tcBorders>
            <w:shd w:val="clear" w:color="auto" w:fill="auto"/>
            <w:noWrap/>
            <w:tcMar>
              <w:top w:w="12" w:type="dxa"/>
              <w:left w:w="12" w:type="dxa"/>
              <w:right w:w="12" w:type="dxa"/>
            </w:tcMar>
            <w:vAlign w:val="bottom"/>
          </w:tcPr>
          <w:p w14:paraId="15877B3A">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14:paraId="08EC4B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3" w:hRule="atLeast"/>
        </w:trPr>
        <w:tc>
          <w:tcPr>
            <w:tcW w:w="5878" w:type="dxa"/>
            <w:gridSpan w:val="5"/>
            <w:tcBorders>
              <w:top w:val="single" w:color="000000" w:sz="4" w:space="0"/>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14:paraId="70D0962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5111" w:type="dxa"/>
            <w:gridSpan w:val="4"/>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14:paraId="3EDC400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本年支出</w:t>
            </w:r>
          </w:p>
        </w:tc>
      </w:tr>
      <w:tr w14:paraId="16242E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trPr>
        <w:tc>
          <w:tcPr>
            <w:tcW w:w="2143" w:type="dxa"/>
            <w:vMerge w:val="restart"/>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14:paraId="7FA19B3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功能分类科目编码</w:t>
            </w:r>
          </w:p>
        </w:tc>
        <w:tc>
          <w:tcPr>
            <w:tcW w:w="3735" w:type="dxa"/>
            <w:gridSpan w:val="4"/>
            <w:vMerge w:val="restart"/>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7127E72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1168" w:type="dxa"/>
            <w:vMerge w:val="restart"/>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14:paraId="0113AAE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小计</w:t>
            </w:r>
          </w:p>
        </w:tc>
        <w:tc>
          <w:tcPr>
            <w:tcW w:w="1611" w:type="dxa"/>
            <w:vMerge w:val="restart"/>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14:paraId="26AECA9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基本支出</w:t>
            </w:r>
          </w:p>
        </w:tc>
        <w:tc>
          <w:tcPr>
            <w:tcW w:w="2332" w:type="dxa"/>
            <w:gridSpan w:val="2"/>
            <w:vMerge w:val="restart"/>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14:paraId="55D1538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项目支出</w:t>
            </w:r>
          </w:p>
        </w:tc>
      </w:tr>
      <w:tr w14:paraId="35B89E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trPr>
        <w:tc>
          <w:tcPr>
            <w:tcW w:w="2143" w:type="dxa"/>
            <w:vMerge w:val="continue"/>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14:paraId="7229A8C9">
            <w:pPr>
              <w:jc w:val="center"/>
              <w:rPr>
                <w:rFonts w:hint="eastAsia" w:ascii="宋体" w:hAnsi="宋体" w:eastAsia="宋体" w:cs="宋体"/>
                <w:i w:val="0"/>
                <w:color w:val="000000"/>
                <w:sz w:val="22"/>
                <w:szCs w:val="22"/>
                <w:u w:val="none"/>
              </w:rPr>
            </w:pPr>
          </w:p>
        </w:tc>
        <w:tc>
          <w:tcPr>
            <w:tcW w:w="3735" w:type="dxa"/>
            <w:gridSpan w:val="4"/>
            <w:vMerge w:val="continue"/>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79E83471">
            <w:pPr>
              <w:jc w:val="center"/>
              <w:rPr>
                <w:rFonts w:hint="eastAsia" w:ascii="宋体" w:hAnsi="宋体" w:eastAsia="宋体" w:cs="宋体"/>
                <w:i w:val="0"/>
                <w:color w:val="000000"/>
                <w:sz w:val="22"/>
                <w:szCs w:val="22"/>
                <w:u w:val="none"/>
              </w:rPr>
            </w:pPr>
          </w:p>
        </w:tc>
        <w:tc>
          <w:tcPr>
            <w:tcW w:w="1168" w:type="dxa"/>
            <w:vMerge w:val="continue"/>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14:paraId="275F635B">
            <w:pPr>
              <w:jc w:val="center"/>
              <w:rPr>
                <w:rFonts w:hint="eastAsia" w:ascii="宋体" w:hAnsi="宋体" w:eastAsia="宋体" w:cs="宋体"/>
                <w:i w:val="0"/>
                <w:color w:val="000000"/>
                <w:sz w:val="22"/>
                <w:szCs w:val="22"/>
                <w:u w:val="none"/>
              </w:rPr>
            </w:pPr>
          </w:p>
        </w:tc>
        <w:tc>
          <w:tcPr>
            <w:tcW w:w="1611" w:type="dxa"/>
            <w:vMerge w:val="continue"/>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14:paraId="01E8779F">
            <w:pPr>
              <w:jc w:val="center"/>
              <w:rPr>
                <w:rFonts w:hint="eastAsia" w:ascii="宋体" w:hAnsi="宋体" w:eastAsia="宋体" w:cs="宋体"/>
                <w:i w:val="0"/>
                <w:color w:val="000000"/>
                <w:sz w:val="22"/>
                <w:szCs w:val="22"/>
                <w:u w:val="none"/>
              </w:rPr>
            </w:pPr>
          </w:p>
        </w:tc>
        <w:tc>
          <w:tcPr>
            <w:tcW w:w="2332" w:type="dxa"/>
            <w:gridSpan w:val="2"/>
            <w:vMerge w:val="continue"/>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14:paraId="1A6CE1FE">
            <w:pPr>
              <w:jc w:val="center"/>
              <w:rPr>
                <w:rFonts w:hint="eastAsia" w:ascii="宋体" w:hAnsi="宋体" w:eastAsia="宋体" w:cs="宋体"/>
                <w:i w:val="0"/>
                <w:color w:val="000000"/>
                <w:sz w:val="22"/>
                <w:szCs w:val="22"/>
                <w:u w:val="none"/>
              </w:rPr>
            </w:pPr>
          </w:p>
        </w:tc>
      </w:tr>
      <w:tr w14:paraId="7F129A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trPr>
        <w:tc>
          <w:tcPr>
            <w:tcW w:w="2143" w:type="dxa"/>
            <w:vMerge w:val="continue"/>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14:paraId="5839778D">
            <w:pPr>
              <w:jc w:val="center"/>
              <w:rPr>
                <w:rFonts w:hint="eastAsia" w:ascii="宋体" w:hAnsi="宋体" w:eastAsia="宋体" w:cs="宋体"/>
                <w:i w:val="0"/>
                <w:color w:val="000000"/>
                <w:sz w:val="22"/>
                <w:szCs w:val="22"/>
                <w:u w:val="none"/>
              </w:rPr>
            </w:pPr>
          </w:p>
        </w:tc>
        <w:tc>
          <w:tcPr>
            <w:tcW w:w="3735" w:type="dxa"/>
            <w:gridSpan w:val="4"/>
            <w:vMerge w:val="continue"/>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7983C7FD">
            <w:pPr>
              <w:jc w:val="center"/>
              <w:rPr>
                <w:rFonts w:hint="eastAsia" w:ascii="宋体" w:hAnsi="宋体" w:eastAsia="宋体" w:cs="宋体"/>
                <w:i w:val="0"/>
                <w:color w:val="000000"/>
                <w:sz w:val="22"/>
                <w:szCs w:val="22"/>
                <w:u w:val="none"/>
              </w:rPr>
            </w:pPr>
          </w:p>
        </w:tc>
        <w:tc>
          <w:tcPr>
            <w:tcW w:w="1168" w:type="dxa"/>
            <w:vMerge w:val="continue"/>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14:paraId="16CB96C4">
            <w:pPr>
              <w:jc w:val="center"/>
              <w:rPr>
                <w:rFonts w:hint="eastAsia" w:ascii="宋体" w:hAnsi="宋体" w:eastAsia="宋体" w:cs="宋体"/>
                <w:i w:val="0"/>
                <w:color w:val="000000"/>
                <w:sz w:val="22"/>
                <w:szCs w:val="22"/>
                <w:u w:val="none"/>
              </w:rPr>
            </w:pPr>
          </w:p>
        </w:tc>
        <w:tc>
          <w:tcPr>
            <w:tcW w:w="1611" w:type="dxa"/>
            <w:vMerge w:val="continue"/>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14:paraId="7B4BC87E">
            <w:pPr>
              <w:jc w:val="center"/>
              <w:rPr>
                <w:rFonts w:hint="eastAsia" w:ascii="宋体" w:hAnsi="宋体" w:eastAsia="宋体" w:cs="宋体"/>
                <w:i w:val="0"/>
                <w:color w:val="000000"/>
                <w:sz w:val="22"/>
                <w:szCs w:val="22"/>
                <w:u w:val="none"/>
              </w:rPr>
            </w:pPr>
          </w:p>
        </w:tc>
        <w:tc>
          <w:tcPr>
            <w:tcW w:w="2332" w:type="dxa"/>
            <w:gridSpan w:val="2"/>
            <w:vMerge w:val="continue"/>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14:paraId="07B1939C">
            <w:pPr>
              <w:jc w:val="center"/>
              <w:rPr>
                <w:rFonts w:hint="eastAsia" w:ascii="宋体" w:hAnsi="宋体" w:eastAsia="宋体" w:cs="宋体"/>
                <w:i w:val="0"/>
                <w:color w:val="000000"/>
                <w:sz w:val="22"/>
                <w:szCs w:val="22"/>
                <w:u w:val="none"/>
              </w:rPr>
            </w:pPr>
          </w:p>
        </w:tc>
      </w:tr>
      <w:tr w14:paraId="1298C4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3" w:hRule="atLeast"/>
        </w:trPr>
        <w:tc>
          <w:tcPr>
            <w:tcW w:w="5878" w:type="dxa"/>
            <w:gridSpan w:val="5"/>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14:paraId="214D0FA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1168"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269FBD3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1611"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45440C6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2332" w:type="dxa"/>
            <w:gridSpan w:val="2"/>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71362A8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r>
      <w:tr w14:paraId="442874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3" w:hRule="atLeast"/>
        </w:trPr>
        <w:tc>
          <w:tcPr>
            <w:tcW w:w="5878" w:type="dxa"/>
            <w:gridSpan w:val="5"/>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14:paraId="2FA8EC4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116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0546B1CC">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1,668.59</w:t>
            </w:r>
          </w:p>
        </w:tc>
        <w:tc>
          <w:tcPr>
            <w:tcW w:w="1611"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48626AA3">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867.47</w:t>
            </w:r>
          </w:p>
        </w:tc>
        <w:tc>
          <w:tcPr>
            <w:tcW w:w="2332"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3E814088">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801.12</w:t>
            </w:r>
          </w:p>
        </w:tc>
      </w:tr>
      <w:tr w14:paraId="38C5FD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3" w:hRule="atLeast"/>
        </w:trPr>
        <w:tc>
          <w:tcPr>
            <w:tcW w:w="2143" w:type="dxa"/>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ABBE00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207</w:t>
            </w:r>
          </w:p>
        </w:tc>
        <w:tc>
          <w:tcPr>
            <w:tcW w:w="3735" w:type="dxa"/>
            <w:gridSpan w:val="4"/>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45E1087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文化旅游体育与传媒支出</w:t>
            </w:r>
          </w:p>
        </w:tc>
        <w:tc>
          <w:tcPr>
            <w:tcW w:w="116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09DDE352">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1,668.59</w:t>
            </w:r>
          </w:p>
        </w:tc>
        <w:tc>
          <w:tcPr>
            <w:tcW w:w="1611"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747C8C10">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867.47</w:t>
            </w:r>
          </w:p>
        </w:tc>
        <w:tc>
          <w:tcPr>
            <w:tcW w:w="2332"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797E5967">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801.12</w:t>
            </w:r>
          </w:p>
        </w:tc>
      </w:tr>
      <w:tr w14:paraId="4C7958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3" w:hRule="atLeast"/>
        </w:trPr>
        <w:tc>
          <w:tcPr>
            <w:tcW w:w="2143" w:type="dxa"/>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5F1E7F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20701</w:t>
            </w:r>
          </w:p>
        </w:tc>
        <w:tc>
          <w:tcPr>
            <w:tcW w:w="3735" w:type="dxa"/>
            <w:gridSpan w:val="4"/>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4FA2E96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文化和旅游</w:t>
            </w:r>
          </w:p>
        </w:tc>
        <w:tc>
          <w:tcPr>
            <w:tcW w:w="116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30838558">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1,349.82</w:t>
            </w:r>
          </w:p>
        </w:tc>
        <w:tc>
          <w:tcPr>
            <w:tcW w:w="1611"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784E94A8">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800.87</w:t>
            </w:r>
          </w:p>
        </w:tc>
        <w:tc>
          <w:tcPr>
            <w:tcW w:w="2332"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407BA06F">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548.95</w:t>
            </w:r>
          </w:p>
        </w:tc>
      </w:tr>
      <w:tr w14:paraId="59CC0A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3" w:hRule="atLeast"/>
        </w:trPr>
        <w:tc>
          <w:tcPr>
            <w:tcW w:w="2143" w:type="dxa"/>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A09F12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2070101</w:t>
            </w:r>
          </w:p>
        </w:tc>
        <w:tc>
          <w:tcPr>
            <w:tcW w:w="3735" w:type="dxa"/>
            <w:gridSpan w:val="4"/>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422A9E5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行政运行</w:t>
            </w:r>
          </w:p>
        </w:tc>
        <w:tc>
          <w:tcPr>
            <w:tcW w:w="116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7E3B2268">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275.87</w:t>
            </w:r>
          </w:p>
        </w:tc>
        <w:tc>
          <w:tcPr>
            <w:tcW w:w="1611"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24F19531">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275.87</w:t>
            </w:r>
          </w:p>
        </w:tc>
        <w:tc>
          <w:tcPr>
            <w:tcW w:w="2332"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2E1A586C">
            <w:pPr>
              <w:jc w:val="right"/>
              <w:rPr>
                <w:rFonts w:hint="eastAsia" w:ascii="宋体" w:hAnsi="宋体" w:eastAsia="宋体" w:cs="宋体"/>
                <w:i w:val="0"/>
                <w:color w:val="000000"/>
                <w:sz w:val="22"/>
                <w:szCs w:val="22"/>
                <w:u w:val="none"/>
              </w:rPr>
            </w:pPr>
          </w:p>
        </w:tc>
      </w:tr>
      <w:tr w14:paraId="19CFAE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3" w:hRule="atLeast"/>
        </w:trPr>
        <w:tc>
          <w:tcPr>
            <w:tcW w:w="2143" w:type="dxa"/>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26A6C3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2070104</w:t>
            </w:r>
          </w:p>
        </w:tc>
        <w:tc>
          <w:tcPr>
            <w:tcW w:w="3735" w:type="dxa"/>
            <w:gridSpan w:val="4"/>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4208EDB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图书馆</w:t>
            </w:r>
          </w:p>
        </w:tc>
        <w:tc>
          <w:tcPr>
            <w:tcW w:w="116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06E4C0CB">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200.03</w:t>
            </w:r>
          </w:p>
        </w:tc>
        <w:tc>
          <w:tcPr>
            <w:tcW w:w="1611"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005D65E1">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200.03</w:t>
            </w:r>
          </w:p>
        </w:tc>
        <w:tc>
          <w:tcPr>
            <w:tcW w:w="2332"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0AF1878F">
            <w:pPr>
              <w:jc w:val="right"/>
              <w:rPr>
                <w:rFonts w:hint="eastAsia" w:ascii="宋体" w:hAnsi="宋体" w:eastAsia="宋体" w:cs="宋体"/>
                <w:i w:val="0"/>
                <w:color w:val="000000"/>
                <w:sz w:val="22"/>
                <w:szCs w:val="22"/>
                <w:u w:val="none"/>
              </w:rPr>
            </w:pPr>
          </w:p>
        </w:tc>
      </w:tr>
      <w:tr w14:paraId="5B960B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3" w:hRule="atLeast"/>
        </w:trPr>
        <w:tc>
          <w:tcPr>
            <w:tcW w:w="2143" w:type="dxa"/>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99C4DB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2070105</w:t>
            </w:r>
          </w:p>
        </w:tc>
        <w:tc>
          <w:tcPr>
            <w:tcW w:w="3735" w:type="dxa"/>
            <w:gridSpan w:val="4"/>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05CCFB9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文化展示及纪念机构</w:t>
            </w:r>
          </w:p>
        </w:tc>
        <w:tc>
          <w:tcPr>
            <w:tcW w:w="116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0DAD558B">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w:t>
            </w:r>
          </w:p>
        </w:tc>
        <w:tc>
          <w:tcPr>
            <w:tcW w:w="1611"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452D6EE4">
            <w:pPr>
              <w:jc w:val="right"/>
              <w:rPr>
                <w:rFonts w:hint="eastAsia" w:ascii="宋体" w:hAnsi="宋体" w:eastAsia="宋体" w:cs="宋体"/>
                <w:i w:val="0"/>
                <w:color w:val="000000"/>
                <w:sz w:val="22"/>
                <w:szCs w:val="22"/>
                <w:u w:val="none"/>
              </w:rPr>
            </w:pPr>
          </w:p>
        </w:tc>
        <w:tc>
          <w:tcPr>
            <w:tcW w:w="2332"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6082E57F">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w:t>
            </w:r>
          </w:p>
        </w:tc>
      </w:tr>
      <w:tr w14:paraId="3DCED8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3" w:hRule="atLeast"/>
        </w:trPr>
        <w:tc>
          <w:tcPr>
            <w:tcW w:w="2143" w:type="dxa"/>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396A23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2070109</w:t>
            </w:r>
          </w:p>
        </w:tc>
        <w:tc>
          <w:tcPr>
            <w:tcW w:w="3735" w:type="dxa"/>
            <w:gridSpan w:val="4"/>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776A5F6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群众文化</w:t>
            </w:r>
          </w:p>
        </w:tc>
        <w:tc>
          <w:tcPr>
            <w:tcW w:w="116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41710669">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286.72</w:t>
            </w:r>
          </w:p>
        </w:tc>
        <w:tc>
          <w:tcPr>
            <w:tcW w:w="1611"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19235B33">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187.05</w:t>
            </w:r>
          </w:p>
        </w:tc>
        <w:tc>
          <w:tcPr>
            <w:tcW w:w="2332"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68E880F9">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99.67</w:t>
            </w:r>
          </w:p>
        </w:tc>
      </w:tr>
      <w:tr w14:paraId="26B94A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3" w:hRule="atLeast"/>
        </w:trPr>
        <w:tc>
          <w:tcPr>
            <w:tcW w:w="2143" w:type="dxa"/>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640C30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2070111</w:t>
            </w:r>
          </w:p>
        </w:tc>
        <w:tc>
          <w:tcPr>
            <w:tcW w:w="3735" w:type="dxa"/>
            <w:gridSpan w:val="4"/>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7114C74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文化创作与保护</w:t>
            </w:r>
          </w:p>
        </w:tc>
        <w:tc>
          <w:tcPr>
            <w:tcW w:w="116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3087DA1C">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25.70</w:t>
            </w:r>
          </w:p>
        </w:tc>
        <w:tc>
          <w:tcPr>
            <w:tcW w:w="1611"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74FA9B4E">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2332"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5A07B9BB">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25.70</w:t>
            </w:r>
          </w:p>
        </w:tc>
      </w:tr>
      <w:tr w14:paraId="7323F7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3" w:hRule="atLeast"/>
        </w:trPr>
        <w:tc>
          <w:tcPr>
            <w:tcW w:w="2143" w:type="dxa"/>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B3A88D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2070112</w:t>
            </w:r>
          </w:p>
        </w:tc>
        <w:tc>
          <w:tcPr>
            <w:tcW w:w="3735" w:type="dxa"/>
            <w:gridSpan w:val="4"/>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7412B80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文化和旅游市场管理</w:t>
            </w:r>
          </w:p>
        </w:tc>
        <w:tc>
          <w:tcPr>
            <w:tcW w:w="116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52A634F5">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142.86</w:t>
            </w:r>
          </w:p>
        </w:tc>
        <w:tc>
          <w:tcPr>
            <w:tcW w:w="1611"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497F45D1">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131.18</w:t>
            </w:r>
          </w:p>
        </w:tc>
        <w:tc>
          <w:tcPr>
            <w:tcW w:w="2332"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2E3BE066">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11.68</w:t>
            </w:r>
          </w:p>
        </w:tc>
      </w:tr>
      <w:tr w14:paraId="15CEBC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3" w:hRule="atLeast"/>
        </w:trPr>
        <w:tc>
          <w:tcPr>
            <w:tcW w:w="2143" w:type="dxa"/>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3FA965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2070113</w:t>
            </w:r>
          </w:p>
        </w:tc>
        <w:tc>
          <w:tcPr>
            <w:tcW w:w="3735" w:type="dxa"/>
            <w:gridSpan w:val="4"/>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05C04B5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旅游宣传</w:t>
            </w:r>
          </w:p>
        </w:tc>
        <w:tc>
          <w:tcPr>
            <w:tcW w:w="116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72AC2ADA">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w:t>
            </w:r>
          </w:p>
        </w:tc>
        <w:tc>
          <w:tcPr>
            <w:tcW w:w="1611"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7383E6E6">
            <w:pPr>
              <w:jc w:val="right"/>
              <w:rPr>
                <w:rFonts w:hint="eastAsia" w:ascii="宋体" w:hAnsi="宋体" w:eastAsia="宋体" w:cs="宋体"/>
                <w:i w:val="0"/>
                <w:color w:val="000000"/>
                <w:sz w:val="22"/>
                <w:szCs w:val="22"/>
                <w:u w:val="none"/>
              </w:rPr>
            </w:pPr>
          </w:p>
        </w:tc>
        <w:tc>
          <w:tcPr>
            <w:tcW w:w="2332"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0A9083A2">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w:t>
            </w:r>
          </w:p>
        </w:tc>
      </w:tr>
      <w:tr w14:paraId="0DA473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3" w:hRule="atLeast"/>
        </w:trPr>
        <w:tc>
          <w:tcPr>
            <w:tcW w:w="2143" w:type="dxa"/>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18B343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2070114</w:t>
            </w:r>
          </w:p>
        </w:tc>
        <w:tc>
          <w:tcPr>
            <w:tcW w:w="3735" w:type="dxa"/>
            <w:gridSpan w:val="4"/>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122DB4B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旅游行业业务管理</w:t>
            </w:r>
          </w:p>
        </w:tc>
        <w:tc>
          <w:tcPr>
            <w:tcW w:w="116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3BB16EB0">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315.34</w:t>
            </w:r>
          </w:p>
        </w:tc>
        <w:tc>
          <w:tcPr>
            <w:tcW w:w="1611"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138FCC2B">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6.74</w:t>
            </w:r>
          </w:p>
        </w:tc>
        <w:tc>
          <w:tcPr>
            <w:tcW w:w="2332"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568F2FFB">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308.60</w:t>
            </w:r>
          </w:p>
        </w:tc>
      </w:tr>
      <w:tr w14:paraId="7DE7AB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3" w:hRule="atLeast"/>
        </w:trPr>
        <w:tc>
          <w:tcPr>
            <w:tcW w:w="2143" w:type="dxa"/>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F89B6D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2070199</w:t>
            </w:r>
          </w:p>
        </w:tc>
        <w:tc>
          <w:tcPr>
            <w:tcW w:w="3735" w:type="dxa"/>
            <w:gridSpan w:val="4"/>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079930F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其他文化和旅游支出</w:t>
            </w:r>
          </w:p>
        </w:tc>
        <w:tc>
          <w:tcPr>
            <w:tcW w:w="116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2A10C4DB">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83.30</w:t>
            </w:r>
          </w:p>
        </w:tc>
        <w:tc>
          <w:tcPr>
            <w:tcW w:w="1611"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0D6BBEA1">
            <w:pPr>
              <w:jc w:val="right"/>
              <w:rPr>
                <w:rFonts w:hint="eastAsia" w:ascii="宋体" w:hAnsi="宋体" w:eastAsia="宋体" w:cs="宋体"/>
                <w:i w:val="0"/>
                <w:color w:val="000000"/>
                <w:sz w:val="22"/>
                <w:szCs w:val="22"/>
                <w:u w:val="none"/>
              </w:rPr>
            </w:pPr>
          </w:p>
        </w:tc>
        <w:tc>
          <w:tcPr>
            <w:tcW w:w="2332"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1D1A7B29">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83.30</w:t>
            </w:r>
          </w:p>
        </w:tc>
      </w:tr>
      <w:tr w14:paraId="610445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3" w:hRule="atLeast"/>
        </w:trPr>
        <w:tc>
          <w:tcPr>
            <w:tcW w:w="2143" w:type="dxa"/>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55F11D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20702</w:t>
            </w:r>
          </w:p>
        </w:tc>
        <w:tc>
          <w:tcPr>
            <w:tcW w:w="3735" w:type="dxa"/>
            <w:gridSpan w:val="4"/>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755DC52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文物</w:t>
            </w:r>
          </w:p>
        </w:tc>
        <w:tc>
          <w:tcPr>
            <w:tcW w:w="116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1272C3F7">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72.60</w:t>
            </w:r>
          </w:p>
        </w:tc>
        <w:tc>
          <w:tcPr>
            <w:tcW w:w="1611"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58F79353">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66.60</w:t>
            </w:r>
          </w:p>
        </w:tc>
        <w:tc>
          <w:tcPr>
            <w:tcW w:w="2332"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7942EE6D">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6.00</w:t>
            </w:r>
          </w:p>
        </w:tc>
      </w:tr>
      <w:tr w14:paraId="70C52F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3" w:hRule="atLeast"/>
        </w:trPr>
        <w:tc>
          <w:tcPr>
            <w:tcW w:w="2143" w:type="dxa"/>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7E772E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2070204</w:t>
            </w:r>
          </w:p>
        </w:tc>
        <w:tc>
          <w:tcPr>
            <w:tcW w:w="3735" w:type="dxa"/>
            <w:gridSpan w:val="4"/>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59F8F7A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文物保护</w:t>
            </w:r>
          </w:p>
        </w:tc>
        <w:tc>
          <w:tcPr>
            <w:tcW w:w="116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5610993F">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72.60</w:t>
            </w:r>
          </w:p>
        </w:tc>
        <w:tc>
          <w:tcPr>
            <w:tcW w:w="1611"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3B85F762">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66.60</w:t>
            </w:r>
          </w:p>
        </w:tc>
        <w:tc>
          <w:tcPr>
            <w:tcW w:w="2332"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7139D308">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6.00</w:t>
            </w:r>
          </w:p>
        </w:tc>
      </w:tr>
      <w:tr w14:paraId="3ADA1C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3" w:hRule="atLeast"/>
        </w:trPr>
        <w:tc>
          <w:tcPr>
            <w:tcW w:w="2143" w:type="dxa"/>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B10A46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20703</w:t>
            </w:r>
          </w:p>
        </w:tc>
        <w:tc>
          <w:tcPr>
            <w:tcW w:w="3735" w:type="dxa"/>
            <w:gridSpan w:val="4"/>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6DA2EC8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体育</w:t>
            </w:r>
          </w:p>
        </w:tc>
        <w:tc>
          <w:tcPr>
            <w:tcW w:w="116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05A78701">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20.00</w:t>
            </w:r>
          </w:p>
        </w:tc>
        <w:tc>
          <w:tcPr>
            <w:tcW w:w="1611"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698E8CB7">
            <w:pPr>
              <w:jc w:val="right"/>
              <w:rPr>
                <w:rFonts w:hint="eastAsia" w:ascii="宋体" w:hAnsi="宋体" w:eastAsia="宋体" w:cs="宋体"/>
                <w:i w:val="0"/>
                <w:color w:val="000000"/>
                <w:sz w:val="22"/>
                <w:szCs w:val="22"/>
                <w:u w:val="none"/>
              </w:rPr>
            </w:pPr>
          </w:p>
        </w:tc>
        <w:tc>
          <w:tcPr>
            <w:tcW w:w="2332"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37B1F81C">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20.00</w:t>
            </w:r>
          </w:p>
        </w:tc>
      </w:tr>
      <w:tr w14:paraId="7EF9CD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3" w:hRule="atLeast"/>
        </w:trPr>
        <w:tc>
          <w:tcPr>
            <w:tcW w:w="2143" w:type="dxa"/>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9DED96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2070307</w:t>
            </w:r>
          </w:p>
        </w:tc>
        <w:tc>
          <w:tcPr>
            <w:tcW w:w="3735" w:type="dxa"/>
            <w:gridSpan w:val="4"/>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5DF55B9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体育场馆</w:t>
            </w:r>
          </w:p>
        </w:tc>
        <w:tc>
          <w:tcPr>
            <w:tcW w:w="116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7EC39E2C">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w:t>
            </w:r>
          </w:p>
        </w:tc>
        <w:tc>
          <w:tcPr>
            <w:tcW w:w="1611"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2DE5E7BB">
            <w:pPr>
              <w:jc w:val="right"/>
              <w:rPr>
                <w:rFonts w:hint="eastAsia" w:ascii="宋体" w:hAnsi="宋体" w:eastAsia="宋体" w:cs="宋体"/>
                <w:i w:val="0"/>
                <w:color w:val="000000"/>
                <w:sz w:val="22"/>
                <w:szCs w:val="22"/>
                <w:u w:val="none"/>
              </w:rPr>
            </w:pPr>
          </w:p>
        </w:tc>
        <w:tc>
          <w:tcPr>
            <w:tcW w:w="2332"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71C260A1">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w:t>
            </w:r>
          </w:p>
        </w:tc>
      </w:tr>
      <w:tr w14:paraId="15EB33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3" w:hRule="atLeast"/>
        </w:trPr>
        <w:tc>
          <w:tcPr>
            <w:tcW w:w="2143" w:type="dxa"/>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E4E547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2070308</w:t>
            </w:r>
          </w:p>
        </w:tc>
        <w:tc>
          <w:tcPr>
            <w:tcW w:w="3735" w:type="dxa"/>
            <w:gridSpan w:val="4"/>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12CC31A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群众体育</w:t>
            </w:r>
          </w:p>
        </w:tc>
        <w:tc>
          <w:tcPr>
            <w:tcW w:w="116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746C6206">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w:t>
            </w:r>
          </w:p>
        </w:tc>
        <w:tc>
          <w:tcPr>
            <w:tcW w:w="1611"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0FFE8C20">
            <w:pPr>
              <w:jc w:val="right"/>
              <w:rPr>
                <w:rFonts w:hint="eastAsia" w:ascii="宋体" w:hAnsi="宋体" w:eastAsia="宋体" w:cs="宋体"/>
                <w:i w:val="0"/>
                <w:color w:val="000000"/>
                <w:sz w:val="22"/>
                <w:szCs w:val="22"/>
                <w:u w:val="none"/>
              </w:rPr>
            </w:pPr>
          </w:p>
        </w:tc>
        <w:tc>
          <w:tcPr>
            <w:tcW w:w="2332"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706870D0">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w:t>
            </w:r>
          </w:p>
        </w:tc>
      </w:tr>
      <w:tr w14:paraId="014942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3" w:hRule="atLeast"/>
        </w:trPr>
        <w:tc>
          <w:tcPr>
            <w:tcW w:w="2143" w:type="dxa"/>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7A2DBC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20799</w:t>
            </w:r>
          </w:p>
        </w:tc>
        <w:tc>
          <w:tcPr>
            <w:tcW w:w="3735" w:type="dxa"/>
            <w:gridSpan w:val="4"/>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3F587DE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其他文化体育与传媒支出</w:t>
            </w:r>
          </w:p>
        </w:tc>
        <w:tc>
          <w:tcPr>
            <w:tcW w:w="116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21EA1F41">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226.17</w:t>
            </w:r>
          </w:p>
        </w:tc>
        <w:tc>
          <w:tcPr>
            <w:tcW w:w="1611"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2FB94BDF">
            <w:pPr>
              <w:jc w:val="right"/>
              <w:rPr>
                <w:rFonts w:hint="eastAsia" w:ascii="宋体" w:hAnsi="宋体" w:eastAsia="宋体" w:cs="宋体"/>
                <w:i w:val="0"/>
                <w:color w:val="000000"/>
                <w:sz w:val="22"/>
                <w:szCs w:val="22"/>
                <w:u w:val="none"/>
              </w:rPr>
            </w:pPr>
          </w:p>
        </w:tc>
        <w:tc>
          <w:tcPr>
            <w:tcW w:w="2332"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4A3FE9FB">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226.17</w:t>
            </w:r>
          </w:p>
        </w:tc>
      </w:tr>
      <w:tr w14:paraId="5F4E47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3" w:hRule="atLeast"/>
        </w:trPr>
        <w:tc>
          <w:tcPr>
            <w:tcW w:w="2143" w:type="dxa"/>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D48B29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2079999</w:t>
            </w:r>
          </w:p>
        </w:tc>
        <w:tc>
          <w:tcPr>
            <w:tcW w:w="3735" w:type="dxa"/>
            <w:gridSpan w:val="4"/>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55E0A42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其他文化体育与传媒支出</w:t>
            </w:r>
          </w:p>
        </w:tc>
        <w:tc>
          <w:tcPr>
            <w:tcW w:w="116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61DF8D6E">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226.17</w:t>
            </w:r>
          </w:p>
        </w:tc>
        <w:tc>
          <w:tcPr>
            <w:tcW w:w="1611"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0DDB8420">
            <w:pPr>
              <w:jc w:val="right"/>
              <w:rPr>
                <w:rFonts w:hint="eastAsia" w:ascii="宋体" w:hAnsi="宋体" w:eastAsia="宋体" w:cs="宋体"/>
                <w:i w:val="0"/>
                <w:color w:val="000000"/>
                <w:sz w:val="22"/>
                <w:szCs w:val="22"/>
                <w:u w:val="none"/>
              </w:rPr>
            </w:pPr>
          </w:p>
        </w:tc>
        <w:tc>
          <w:tcPr>
            <w:tcW w:w="2332"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73BE5C72">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226.17</w:t>
            </w:r>
          </w:p>
        </w:tc>
      </w:tr>
      <w:tr w14:paraId="7BE2BC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3" w:hRule="atLeast"/>
        </w:trPr>
        <w:tc>
          <w:tcPr>
            <w:tcW w:w="10989" w:type="dxa"/>
            <w:gridSpan w:val="9"/>
            <w:tcBorders>
              <w:top w:val="nil"/>
              <w:left w:val="nil"/>
              <w:bottom w:val="nil"/>
              <w:right w:val="nil"/>
            </w:tcBorders>
            <w:shd w:val="clear" w:color="auto" w:fill="auto"/>
            <w:tcMar>
              <w:top w:w="12" w:type="dxa"/>
              <w:left w:w="12" w:type="dxa"/>
              <w:right w:w="12" w:type="dxa"/>
            </w:tcMar>
            <w:vAlign w:val="center"/>
          </w:tcPr>
          <w:p w14:paraId="584877D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注：本表反映部门本年度一般公共预算财政拨款支出情况。</w:t>
            </w:r>
          </w:p>
        </w:tc>
      </w:tr>
      <w:tr w14:paraId="5D179D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trPr>
        <w:tc>
          <w:tcPr>
            <w:tcW w:w="10989" w:type="dxa"/>
            <w:gridSpan w:val="9"/>
            <w:tcBorders>
              <w:top w:val="nil"/>
              <w:left w:val="nil"/>
              <w:bottom w:val="nil"/>
              <w:right w:val="nil"/>
            </w:tcBorders>
            <w:shd w:val="clear" w:color="auto" w:fill="auto"/>
            <w:tcMar>
              <w:top w:w="12" w:type="dxa"/>
              <w:left w:w="12" w:type="dxa"/>
              <w:right w:w="12" w:type="dxa"/>
            </w:tcMar>
            <w:vAlign w:val="center"/>
          </w:tcPr>
          <w:p w14:paraId="0AF0DCE0">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p>
        </w:tc>
      </w:tr>
    </w:tbl>
    <w:p w14:paraId="2C55C48A">
      <w:pPr>
        <w:tabs>
          <w:tab w:val="left" w:pos="886"/>
        </w:tabs>
        <w:jc w:val="left"/>
      </w:pPr>
    </w:p>
    <w:p w14:paraId="5B4D170E">
      <w:pPr>
        <w:tabs>
          <w:tab w:val="left" w:pos="886"/>
        </w:tabs>
        <w:jc w:val="left"/>
      </w:pPr>
    </w:p>
    <w:p w14:paraId="0B83EAEF">
      <w:pPr>
        <w:tabs>
          <w:tab w:val="left" w:pos="886"/>
        </w:tabs>
        <w:jc w:val="left"/>
      </w:pPr>
    </w:p>
    <w:p w14:paraId="2AB82729">
      <w:pPr>
        <w:tabs>
          <w:tab w:val="left" w:pos="886"/>
        </w:tabs>
        <w:jc w:val="left"/>
      </w:pPr>
    </w:p>
    <w:p w14:paraId="7C63CB25">
      <w:pPr>
        <w:tabs>
          <w:tab w:val="left" w:pos="886"/>
        </w:tabs>
        <w:jc w:val="left"/>
      </w:pPr>
    </w:p>
    <w:tbl>
      <w:tblPr>
        <w:tblStyle w:val="7"/>
        <w:tblW w:w="11157" w:type="dxa"/>
        <w:tblInd w:w="-104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641"/>
        <w:gridCol w:w="2952"/>
        <w:gridCol w:w="805"/>
        <w:gridCol w:w="697"/>
        <w:gridCol w:w="1463"/>
        <w:gridCol w:w="744"/>
        <w:gridCol w:w="584"/>
        <w:gridCol w:w="2656"/>
        <w:gridCol w:w="615"/>
      </w:tblGrid>
      <w:tr w14:paraId="314418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64" w:hRule="atLeast"/>
        </w:trPr>
        <w:tc>
          <w:tcPr>
            <w:tcW w:w="11157" w:type="dxa"/>
            <w:gridSpan w:val="9"/>
            <w:tcBorders>
              <w:top w:val="nil"/>
              <w:left w:val="nil"/>
              <w:bottom w:val="nil"/>
              <w:right w:val="nil"/>
            </w:tcBorders>
            <w:shd w:val="clear" w:color="auto" w:fill="auto"/>
            <w:noWrap/>
            <w:tcMar>
              <w:top w:w="12" w:type="dxa"/>
              <w:left w:w="12" w:type="dxa"/>
              <w:right w:w="12" w:type="dxa"/>
            </w:tcMar>
            <w:vAlign w:val="bottom"/>
          </w:tcPr>
          <w:p w14:paraId="0F2CD9E3">
            <w:pPr>
              <w:keepNext w:val="0"/>
              <w:keepLines w:val="0"/>
              <w:widowControl/>
              <w:suppressLineNumbers w:val="0"/>
              <w:jc w:val="center"/>
              <w:textAlignment w:val="bottom"/>
              <w:rPr>
                <w:rFonts w:hint="eastAsia" w:ascii="宋体" w:hAnsi="宋体" w:eastAsia="宋体" w:cs="宋体"/>
                <w:i w:val="0"/>
                <w:color w:val="000000"/>
                <w:sz w:val="44"/>
                <w:szCs w:val="44"/>
                <w:u w:val="none"/>
              </w:rPr>
            </w:pPr>
            <w:r>
              <w:rPr>
                <w:rFonts w:hint="eastAsia" w:ascii="宋体" w:hAnsi="宋体" w:eastAsia="宋体" w:cs="宋体"/>
                <w:i w:val="0"/>
                <w:color w:val="000000"/>
                <w:kern w:val="0"/>
                <w:sz w:val="44"/>
                <w:szCs w:val="44"/>
                <w:u w:val="none"/>
                <w:lang w:val="en-US" w:eastAsia="zh-CN" w:bidi="ar"/>
              </w:rPr>
              <w:t>一般公共预算财政拨款基本支出决算表</w:t>
            </w:r>
          </w:p>
        </w:tc>
      </w:tr>
      <w:tr w14:paraId="3DB459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11157" w:type="dxa"/>
            <w:gridSpan w:val="9"/>
            <w:tcBorders>
              <w:top w:val="nil"/>
              <w:left w:val="nil"/>
              <w:bottom w:val="nil"/>
              <w:right w:val="nil"/>
            </w:tcBorders>
            <w:shd w:val="clear" w:color="auto" w:fill="auto"/>
            <w:noWrap/>
            <w:tcMar>
              <w:top w:w="12" w:type="dxa"/>
              <w:left w:w="12" w:type="dxa"/>
              <w:right w:w="12" w:type="dxa"/>
            </w:tcMar>
            <w:vAlign w:val="bottom"/>
          </w:tcPr>
          <w:p w14:paraId="05FDB3B5">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公开06表</w:t>
            </w:r>
          </w:p>
        </w:tc>
      </w:tr>
      <w:tr w14:paraId="7463474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01" w:hRule="atLeast"/>
        </w:trPr>
        <w:tc>
          <w:tcPr>
            <w:tcW w:w="4398" w:type="dxa"/>
            <w:gridSpan w:val="3"/>
            <w:tcBorders>
              <w:top w:val="nil"/>
              <w:left w:val="nil"/>
              <w:bottom w:val="nil"/>
              <w:right w:val="nil"/>
            </w:tcBorders>
            <w:shd w:val="clear" w:color="auto" w:fill="auto"/>
            <w:noWrap/>
            <w:tcMar>
              <w:top w:w="12" w:type="dxa"/>
              <w:left w:w="12" w:type="dxa"/>
              <w:right w:w="12" w:type="dxa"/>
            </w:tcMar>
            <w:vAlign w:val="bottom"/>
          </w:tcPr>
          <w:p w14:paraId="092361F5">
            <w:pPr>
              <w:rPr>
                <w:rFonts w:hint="default" w:ascii="Arial" w:hAnsi="Arial" w:cs="Arial"/>
                <w:i w:val="0"/>
                <w:color w:val="000000"/>
                <w:sz w:val="20"/>
                <w:szCs w:val="20"/>
                <w:u w:val="none"/>
              </w:rPr>
            </w:pPr>
            <w:r>
              <w:rPr>
                <w:rFonts w:hint="eastAsia" w:ascii="宋体" w:hAnsi="宋体" w:eastAsia="宋体" w:cs="宋体"/>
                <w:i w:val="0"/>
                <w:color w:val="000000"/>
                <w:kern w:val="0"/>
                <w:sz w:val="20"/>
                <w:szCs w:val="20"/>
                <w:u w:val="none"/>
                <w:lang w:val="en-US" w:eastAsia="zh-CN" w:bidi="ar"/>
              </w:rPr>
              <w:t>编制单位：石家庄市藁城区文化广电体育和旅游局（汇总）</w:t>
            </w:r>
          </w:p>
        </w:tc>
        <w:tc>
          <w:tcPr>
            <w:tcW w:w="697" w:type="dxa"/>
            <w:tcBorders>
              <w:top w:val="nil"/>
              <w:left w:val="nil"/>
              <w:bottom w:val="nil"/>
              <w:right w:val="nil"/>
            </w:tcBorders>
            <w:shd w:val="clear" w:color="auto" w:fill="auto"/>
            <w:noWrap/>
            <w:tcMar>
              <w:top w:w="12" w:type="dxa"/>
              <w:left w:w="12" w:type="dxa"/>
              <w:right w:w="12" w:type="dxa"/>
            </w:tcMar>
            <w:vAlign w:val="bottom"/>
          </w:tcPr>
          <w:p w14:paraId="16EADA0B">
            <w:pPr>
              <w:rPr>
                <w:rFonts w:hint="default" w:ascii="Arial" w:hAnsi="Arial" w:cs="Arial"/>
                <w:i w:val="0"/>
                <w:color w:val="000000"/>
                <w:sz w:val="20"/>
                <w:szCs w:val="20"/>
                <w:u w:val="none"/>
              </w:rPr>
            </w:pPr>
          </w:p>
        </w:tc>
        <w:tc>
          <w:tcPr>
            <w:tcW w:w="1463" w:type="dxa"/>
            <w:tcBorders>
              <w:top w:val="nil"/>
              <w:left w:val="nil"/>
              <w:bottom w:val="nil"/>
              <w:right w:val="nil"/>
            </w:tcBorders>
            <w:shd w:val="clear" w:color="auto" w:fill="auto"/>
            <w:noWrap/>
            <w:tcMar>
              <w:top w:w="12" w:type="dxa"/>
              <w:left w:w="12" w:type="dxa"/>
              <w:right w:w="12" w:type="dxa"/>
            </w:tcMar>
            <w:vAlign w:val="bottom"/>
          </w:tcPr>
          <w:p w14:paraId="75E3FC3C">
            <w:pPr>
              <w:keepNext w:val="0"/>
              <w:keepLines w:val="0"/>
              <w:widowControl/>
              <w:suppressLineNumbers w:val="0"/>
              <w:jc w:val="center"/>
              <w:textAlignment w:val="bottom"/>
              <w:rPr>
                <w:rFonts w:hint="eastAsia" w:ascii="宋体" w:hAnsi="宋体" w:eastAsia="宋体" w:cs="宋体"/>
                <w:i w:val="0"/>
                <w:color w:val="000000"/>
                <w:sz w:val="20"/>
                <w:szCs w:val="20"/>
                <w:u w:val="none"/>
              </w:rPr>
            </w:pPr>
          </w:p>
        </w:tc>
        <w:tc>
          <w:tcPr>
            <w:tcW w:w="744" w:type="dxa"/>
            <w:tcBorders>
              <w:top w:val="nil"/>
              <w:left w:val="nil"/>
              <w:bottom w:val="nil"/>
              <w:right w:val="nil"/>
            </w:tcBorders>
            <w:shd w:val="clear" w:color="auto" w:fill="auto"/>
            <w:noWrap/>
            <w:tcMar>
              <w:top w:w="12" w:type="dxa"/>
              <w:left w:w="12" w:type="dxa"/>
              <w:right w:w="12" w:type="dxa"/>
            </w:tcMar>
            <w:vAlign w:val="bottom"/>
          </w:tcPr>
          <w:p w14:paraId="18FF004E">
            <w:pPr>
              <w:rPr>
                <w:rFonts w:hint="default" w:ascii="Arial" w:hAnsi="Arial" w:cs="Arial"/>
                <w:i w:val="0"/>
                <w:color w:val="000000"/>
                <w:sz w:val="20"/>
                <w:szCs w:val="20"/>
                <w:u w:val="none"/>
              </w:rPr>
            </w:pPr>
          </w:p>
        </w:tc>
        <w:tc>
          <w:tcPr>
            <w:tcW w:w="584" w:type="dxa"/>
            <w:tcBorders>
              <w:top w:val="nil"/>
              <w:left w:val="nil"/>
              <w:bottom w:val="nil"/>
              <w:right w:val="nil"/>
            </w:tcBorders>
            <w:shd w:val="clear" w:color="auto" w:fill="auto"/>
            <w:noWrap/>
            <w:tcMar>
              <w:top w:w="12" w:type="dxa"/>
              <w:left w:w="12" w:type="dxa"/>
              <w:right w:w="12" w:type="dxa"/>
            </w:tcMar>
            <w:vAlign w:val="bottom"/>
          </w:tcPr>
          <w:p w14:paraId="1D5F25F2">
            <w:pPr>
              <w:rPr>
                <w:rFonts w:hint="default" w:ascii="Arial" w:hAnsi="Arial" w:cs="Arial"/>
                <w:i w:val="0"/>
                <w:color w:val="000000"/>
                <w:sz w:val="20"/>
                <w:szCs w:val="20"/>
                <w:u w:val="none"/>
              </w:rPr>
            </w:pPr>
          </w:p>
        </w:tc>
        <w:tc>
          <w:tcPr>
            <w:tcW w:w="2656" w:type="dxa"/>
            <w:tcBorders>
              <w:top w:val="nil"/>
              <w:left w:val="nil"/>
              <w:bottom w:val="nil"/>
              <w:right w:val="nil"/>
            </w:tcBorders>
            <w:shd w:val="clear" w:color="auto" w:fill="auto"/>
            <w:noWrap/>
            <w:tcMar>
              <w:top w:w="12" w:type="dxa"/>
              <w:left w:w="12" w:type="dxa"/>
              <w:right w:w="12" w:type="dxa"/>
            </w:tcMar>
            <w:vAlign w:val="bottom"/>
          </w:tcPr>
          <w:p w14:paraId="6B5763B1">
            <w:pPr>
              <w:rPr>
                <w:rFonts w:hint="default" w:ascii="Arial" w:hAnsi="Arial" w:cs="Arial"/>
                <w:i w:val="0"/>
                <w:color w:val="000000"/>
                <w:sz w:val="20"/>
                <w:szCs w:val="20"/>
                <w:u w:val="none"/>
              </w:rPr>
            </w:pPr>
          </w:p>
        </w:tc>
        <w:tc>
          <w:tcPr>
            <w:tcW w:w="615" w:type="dxa"/>
            <w:tcBorders>
              <w:top w:val="nil"/>
              <w:left w:val="nil"/>
              <w:bottom w:val="nil"/>
              <w:right w:val="nil"/>
            </w:tcBorders>
            <w:shd w:val="clear" w:color="auto" w:fill="auto"/>
            <w:noWrap/>
            <w:tcMar>
              <w:top w:w="12" w:type="dxa"/>
              <w:left w:w="12" w:type="dxa"/>
              <w:right w:w="12" w:type="dxa"/>
            </w:tcMar>
            <w:vAlign w:val="bottom"/>
          </w:tcPr>
          <w:p w14:paraId="3CF0224F">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14:paraId="05A327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35" w:hRule="atLeast"/>
        </w:trPr>
        <w:tc>
          <w:tcPr>
            <w:tcW w:w="4398" w:type="dxa"/>
            <w:gridSpan w:val="3"/>
            <w:tcBorders>
              <w:top w:val="single" w:color="000000" w:sz="4" w:space="0"/>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14:paraId="70A8872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人员经费</w:t>
            </w:r>
          </w:p>
        </w:tc>
        <w:tc>
          <w:tcPr>
            <w:tcW w:w="6759" w:type="dxa"/>
            <w:gridSpan w:val="6"/>
            <w:tcBorders>
              <w:top w:val="single" w:color="000000" w:sz="4" w:space="0"/>
              <w:left w:val="nil"/>
              <w:bottom w:val="single" w:color="000000" w:sz="4" w:space="0"/>
              <w:right w:val="single" w:color="000000" w:sz="4" w:space="0"/>
            </w:tcBorders>
            <w:shd w:val="clear" w:color="FFFFFF" w:fill="C0C0C0"/>
            <w:noWrap/>
            <w:tcMar>
              <w:top w:w="12" w:type="dxa"/>
              <w:left w:w="12" w:type="dxa"/>
              <w:right w:w="12" w:type="dxa"/>
            </w:tcMar>
            <w:vAlign w:val="center"/>
          </w:tcPr>
          <w:p w14:paraId="7AFDEC7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公用经费</w:t>
            </w:r>
          </w:p>
        </w:tc>
      </w:tr>
      <w:tr w14:paraId="6D7728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35" w:hRule="atLeast"/>
        </w:trPr>
        <w:tc>
          <w:tcPr>
            <w:tcW w:w="641" w:type="dxa"/>
            <w:vMerge w:val="restart"/>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14:paraId="28D8A15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科目编码</w:t>
            </w:r>
          </w:p>
        </w:tc>
        <w:tc>
          <w:tcPr>
            <w:tcW w:w="2952" w:type="dxa"/>
            <w:vMerge w:val="restart"/>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14:paraId="594A4EA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805" w:type="dxa"/>
            <w:vMerge w:val="restart"/>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14:paraId="09D8724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决算数</w:t>
            </w:r>
          </w:p>
        </w:tc>
        <w:tc>
          <w:tcPr>
            <w:tcW w:w="697" w:type="dxa"/>
            <w:vMerge w:val="restart"/>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14:paraId="6126939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科目编码</w:t>
            </w:r>
          </w:p>
        </w:tc>
        <w:tc>
          <w:tcPr>
            <w:tcW w:w="1463" w:type="dxa"/>
            <w:vMerge w:val="restart"/>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14:paraId="55397F6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744" w:type="dxa"/>
            <w:vMerge w:val="restart"/>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14:paraId="58F1469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决算数</w:t>
            </w:r>
          </w:p>
        </w:tc>
        <w:tc>
          <w:tcPr>
            <w:tcW w:w="584" w:type="dxa"/>
            <w:vMerge w:val="restart"/>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14:paraId="5F54C3A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科目编码</w:t>
            </w:r>
          </w:p>
        </w:tc>
        <w:tc>
          <w:tcPr>
            <w:tcW w:w="2656" w:type="dxa"/>
            <w:vMerge w:val="restart"/>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14:paraId="09125AA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615" w:type="dxa"/>
            <w:vMerge w:val="restart"/>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14:paraId="5AC1EB8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决算数</w:t>
            </w:r>
          </w:p>
        </w:tc>
      </w:tr>
      <w:tr w14:paraId="3058D8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trPr>
        <w:tc>
          <w:tcPr>
            <w:tcW w:w="641" w:type="dxa"/>
            <w:vMerge w:val="continue"/>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14:paraId="1B109700">
            <w:pPr>
              <w:jc w:val="center"/>
              <w:rPr>
                <w:rFonts w:hint="eastAsia" w:ascii="宋体" w:hAnsi="宋体" w:eastAsia="宋体" w:cs="宋体"/>
                <w:i w:val="0"/>
                <w:color w:val="000000"/>
                <w:sz w:val="22"/>
                <w:szCs w:val="22"/>
                <w:u w:val="none"/>
              </w:rPr>
            </w:pPr>
          </w:p>
        </w:tc>
        <w:tc>
          <w:tcPr>
            <w:tcW w:w="2952" w:type="dxa"/>
            <w:vMerge w:val="continue"/>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14:paraId="281A220B">
            <w:pPr>
              <w:jc w:val="center"/>
              <w:rPr>
                <w:rFonts w:hint="eastAsia" w:ascii="宋体" w:hAnsi="宋体" w:eastAsia="宋体" w:cs="宋体"/>
                <w:i w:val="0"/>
                <w:color w:val="000000"/>
                <w:sz w:val="22"/>
                <w:szCs w:val="22"/>
                <w:u w:val="none"/>
              </w:rPr>
            </w:pPr>
          </w:p>
        </w:tc>
        <w:tc>
          <w:tcPr>
            <w:tcW w:w="805" w:type="dxa"/>
            <w:vMerge w:val="continue"/>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14:paraId="179D92C2">
            <w:pPr>
              <w:jc w:val="center"/>
              <w:rPr>
                <w:rFonts w:hint="eastAsia" w:ascii="宋体" w:hAnsi="宋体" w:eastAsia="宋体" w:cs="宋体"/>
                <w:i w:val="0"/>
                <w:color w:val="000000"/>
                <w:sz w:val="22"/>
                <w:szCs w:val="22"/>
                <w:u w:val="none"/>
              </w:rPr>
            </w:pPr>
          </w:p>
        </w:tc>
        <w:tc>
          <w:tcPr>
            <w:tcW w:w="697" w:type="dxa"/>
            <w:vMerge w:val="continue"/>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14:paraId="11C27B7F">
            <w:pPr>
              <w:jc w:val="center"/>
              <w:rPr>
                <w:rFonts w:hint="eastAsia" w:ascii="宋体" w:hAnsi="宋体" w:eastAsia="宋体" w:cs="宋体"/>
                <w:i w:val="0"/>
                <w:color w:val="000000"/>
                <w:sz w:val="22"/>
                <w:szCs w:val="22"/>
                <w:u w:val="none"/>
              </w:rPr>
            </w:pPr>
          </w:p>
        </w:tc>
        <w:tc>
          <w:tcPr>
            <w:tcW w:w="1463" w:type="dxa"/>
            <w:vMerge w:val="continue"/>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14:paraId="60014C0F">
            <w:pPr>
              <w:jc w:val="center"/>
              <w:rPr>
                <w:rFonts w:hint="eastAsia" w:ascii="宋体" w:hAnsi="宋体" w:eastAsia="宋体" w:cs="宋体"/>
                <w:i w:val="0"/>
                <w:color w:val="000000"/>
                <w:sz w:val="22"/>
                <w:szCs w:val="22"/>
                <w:u w:val="none"/>
              </w:rPr>
            </w:pPr>
          </w:p>
        </w:tc>
        <w:tc>
          <w:tcPr>
            <w:tcW w:w="744" w:type="dxa"/>
            <w:vMerge w:val="continue"/>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14:paraId="3567B027">
            <w:pPr>
              <w:jc w:val="center"/>
              <w:rPr>
                <w:rFonts w:hint="eastAsia" w:ascii="宋体" w:hAnsi="宋体" w:eastAsia="宋体" w:cs="宋体"/>
                <w:i w:val="0"/>
                <w:color w:val="000000"/>
                <w:sz w:val="22"/>
                <w:szCs w:val="22"/>
                <w:u w:val="none"/>
              </w:rPr>
            </w:pPr>
          </w:p>
        </w:tc>
        <w:tc>
          <w:tcPr>
            <w:tcW w:w="584" w:type="dxa"/>
            <w:vMerge w:val="continue"/>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14:paraId="24A29B5A">
            <w:pPr>
              <w:jc w:val="center"/>
              <w:rPr>
                <w:rFonts w:hint="eastAsia" w:ascii="宋体" w:hAnsi="宋体" w:eastAsia="宋体" w:cs="宋体"/>
                <w:i w:val="0"/>
                <w:color w:val="000000"/>
                <w:sz w:val="22"/>
                <w:szCs w:val="22"/>
                <w:u w:val="none"/>
              </w:rPr>
            </w:pPr>
          </w:p>
        </w:tc>
        <w:tc>
          <w:tcPr>
            <w:tcW w:w="2656" w:type="dxa"/>
            <w:vMerge w:val="continue"/>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14:paraId="107B25EC">
            <w:pPr>
              <w:jc w:val="center"/>
              <w:rPr>
                <w:rFonts w:hint="eastAsia" w:ascii="宋体" w:hAnsi="宋体" w:eastAsia="宋体" w:cs="宋体"/>
                <w:i w:val="0"/>
                <w:color w:val="000000"/>
                <w:sz w:val="22"/>
                <w:szCs w:val="22"/>
                <w:u w:val="none"/>
              </w:rPr>
            </w:pPr>
          </w:p>
        </w:tc>
        <w:tc>
          <w:tcPr>
            <w:tcW w:w="615" w:type="dxa"/>
            <w:vMerge w:val="continue"/>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14:paraId="4018B0AD">
            <w:pPr>
              <w:jc w:val="center"/>
              <w:rPr>
                <w:rFonts w:hint="eastAsia" w:ascii="宋体" w:hAnsi="宋体" w:eastAsia="宋体" w:cs="宋体"/>
                <w:i w:val="0"/>
                <w:color w:val="000000"/>
                <w:sz w:val="22"/>
                <w:szCs w:val="22"/>
                <w:u w:val="none"/>
              </w:rPr>
            </w:pPr>
          </w:p>
        </w:tc>
      </w:tr>
      <w:tr w14:paraId="7ED77B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35" w:hRule="atLeast"/>
        </w:trPr>
        <w:tc>
          <w:tcPr>
            <w:tcW w:w="641"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14:paraId="7ADD949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w:t>
            </w:r>
          </w:p>
        </w:tc>
        <w:tc>
          <w:tcPr>
            <w:tcW w:w="2952"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26E2A87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工资福利支出</w:t>
            </w:r>
          </w:p>
        </w:tc>
        <w:tc>
          <w:tcPr>
            <w:tcW w:w="80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77C49219">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756.18</w:t>
            </w:r>
          </w:p>
        </w:tc>
        <w:tc>
          <w:tcPr>
            <w:tcW w:w="697"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040E65F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w:t>
            </w:r>
          </w:p>
        </w:tc>
        <w:tc>
          <w:tcPr>
            <w:tcW w:w="1463"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49ACA34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商品和服务支出</w:t>
            </w:r>
          </w:p>
        </w:tc>
        <w:tc>
          <w:tcPr>
            <w:tcW w:w="74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56C6D287">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97.36</w:t>
            </w:r>
          </w:p>
        </w:tc>
        <w:tc>
          <w:tcPr>
            <w:tcW w:w="584"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75B387E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307</w:t>
            </w:r>
          </w:p>
        </w:tc>
        <w:tc>
          <w:tcPr>
            <w:tcW w:w="2656"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3638F40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债务利息及费用支出</w:t>
            </w:r>
          </w:p>
        </w:tc>
        <w:tc>
          <w:tcPr>
            <w:tcW w:w="61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33637CCE">
            <w:pPr>
              <w:jc w:val="right"/>
              <w:rPr>
                <w:rFonts w:hint="eastAsia" w:ascii="宋体" w:hAnsi="宋体" w:eastAsia="宋体" w:cs="宋体"/>
                <w:i w:val="0"/>
                <w:color w:val="000000"/>
                <w:sz w:val="22"/>
                <w:szCs w:val="22"/>
                <w:u w:val="none"/>
              </w:rPr>
            </w:pPr>
          </w:p>
        </w:tc>
      </w:tr>
      <w:tr w14:paraId="0CD092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35" w:hRule="atLeast"/>
        </w:trPr>
        <w:tc>
          <w:tcPr>
            <w:tcW w:w="641"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14:paraId="7D8D42F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30101</w:t>
            </w:r>
          </w:p>
        </w:tc>
        <w:tc>
          <w:tcPr>
            <w:tcW w:w="2952"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5E7CAE5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基本工资</w:t>
            </w:r>
          </w:p>
        </w:tc>
        <w:tc>
          <w:tcPr>
            <w:tcW w:w="80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7DE3CC67">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201.35</w:t>
            </w:r>
          </w:p>
        </w:tc>
        <w:tc>
          <w:tcPr>
            <w:tcW w:w="697"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578D012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30201</w:t>
            </w:r>
          </w:p>
        </w:tc>
        <w:tc>
          <w:tcPr>
            <w:tcW w:w="1463"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654FC3A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办公费</w:t>
            </w:r>
          </w:p>
        </w:tc>
        <w:tc>
          <w:tcPr>
            <w:tcW w:w="74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0DFEEBF0">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10.20</w:t>
            </w:r>
          </w:p>
        </w:tc>
        <w:tc>
          <w:tcPr>
            <w:tcW w:w="584"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0BF1D69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30701</w:t>
            </w:r>
          </w:p>
        </w:tc>
        <w:tc>
          <w:tcPr>
            <w:tcW w:w="2656"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2996725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国内债务付息</w:t>
            </w:r>
          </w:p>
        </w:tc>
        <w:tc>
          <w:tcPr>
            <w:tcW w:w="61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31AD6203">
            <w:pPr>
              <w:jc w:val="right"/>
              <w:rPr>
                <w:rFonts w:hint="eastAsia" w:ascii="宋体" w:hAnsi="宋体" w:eastAsia="宋体" w:cs="宋体"/>
                <w:i w:val="0"/>
                <w:color w:val="000000"/>
                <w:sz w:val="22"/>
                <w:szCs w:val="22"/>
                <w:u w:val="none"/>
              </w:rPr>
            </w:pPr>
          </w:p>
        </w:tc>
      </w:tr>
      <w:tr w14:paraId="733DCCA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35" w:hRule="atLeast"/>
        </w:trPr>
        <w:tc>
          <w:tcPr>
            <w:tcW w:w="641"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14:paraId="6DA157B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30102</w:t>
            </w:r>
          </w:p>
        </w:tc>
        <w:tc>
          <w:tcPr>
            <w:tcW w:w="2952"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1EB3A9F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津贴补贴</w:t>
            </w:r>
          </w:p>
        </w:tc>
        <w:tc>
          <w:tcPr>
            <w:tcW w:w="80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2FD8EDAA">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109.92</w:t>
            </w:r>
          </w:p>
        </w:tc>
        <w:tc>
          <w:tcPr>
            <w:tcW w:w="697"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26D6D89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30202</w:t>
            </w:r>
          </w:p>
        </w:tc>
        <w:tc>
          <w:tcPr>
            <w:tcW w:w="1463"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28C97D7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印刷费</w:t>
            </w:r>
          </w:p>
        </w:tc>
        <w:tc>
          <w:tcPr>
            <w:tcW w:w="74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00E68EC6">
            <w:pPr>
              <w:jc w:val="right"/>
              <w:rPr>
                <w:rFonts w:hint="eastAsia" w:ascii="宋体" w:hAnsi="宋体" w:eastAsia="宋体" w:cs="宋体"/>
                <w:i w:val="0"/>
                <w:color w:val="000000"/>
                <w:sz w:val="22"/>
                <w:szCs w:val="22"/>
                <w:u w:val="none"/>
              </w:rPr>
            </w:pPr>
          </w:p>
        </w:tc>
        <w:tc>
          <w:tcPr>
            <w:tcW w:w="584"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0AC3066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30702</w:t>
            </w:r>
          </w:p>
        </w:tc>
        <w:tc>
          <w:tcPr>
            <w:tcW w:w="2656"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2D5D635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国外债务付息</w:t>
            </w:r>
          </w:p>
        </w:tc>
        <w:tc>
          <w:tcPr>
            <w:tcW w:w="61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5C80322E">
            <w:pPr>
              <w:jc w:val="right"/>
              <w:rPr>
                <w:rFonts w:hint="eastAsia" w:ascii="宋体" w:hAnsi="宋体" w:eastAsia="宋体" w:cs="宋体"/>
                <w:i w:val="0"/>
                <w:color w:val="000000"/>
                <w:sz w:val="22"/>
                <w:szCs w:val="22"/>
                <w:u w:val="none"/>
              </w:rPr>
            </w:pPr>
          </w:p>
        </w:tc>
      </w:tr>
      <w:tr w14:paraId="05AEC74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35" w:hRule="atLeast"/>
        </w:trPr>
        <w:tc>
          <w:tcPr>
            <w:tcW w:w="641"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14:paraId="462CF77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30103</w:t>
            </w:r>
          </w:p>
        </w:tc>
        <w:tc>
          <w:tcPr>
            <w:tcW w:w="2952"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76C9776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奖金</w:t>
            </w:r>
          </w:p>
        </w:tc>
        <w:tc>
          <w:tcPr>
            <w:tcW w:w="80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6CE7F2DC">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36.45</w:t>
            </w:r>
          </w:p>
        </w:tc>
        <w:tc>
          <w:tcPr>
            <w:tcW w:w="697"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6994CFE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30203</w:t>
            </w:r>
          </w:p>
        </w:tc>
        <w:tc>
          <w:tcPr>
            <w:tcW w:w="1463"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08DDFB9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咨询费</w:t>
            </w:r>
          </w:p>
        </w:tc>
        <w:tc>
          <w:tcPr>
            <w:tcW w:w="74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7FC35816">
            <w:pPr>
              <w:jc w:val="right"/>
              <w:rPr>
                <w:rFonts w:hint="eastAsia" w:ascii="宋体" w:hAnsi="宋体" w:eastAsia="宋体" w:cs="宋体"/>
                <w:i w:val="0"/>
                <w:color w:val="000000"/>
                <w:sz w:val="22"/>
                <w:szCs w:val="22"/>
                <w:u w:val="none"/>
              </w:rPr>
            </w:pPr>
          </w:p>
        </w:tc>
        <w:tc>
          <w:tcPr>
            <w:tcW w:w="584"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53D6414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w:t>
            </w:r>
          </w:p>
        </w:tc>
        <w:tc>
          <w:tcPr>
            <w:tcW w:w="2656"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1186A06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资本性支出</w:t>
            </w:r>
          </w:p>
        </w:tc>
        <w:tc>
          <w:tcPr>
            <w:tcW w:w="61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45A06BF8">
            <w:pPr>
              <w:jc w:val="right"/>
              <w:rPr>
                <w:rFonts w:hint="eastAsia" w:ascii="宋体" w:hAnsi="宋体" w:eastAsia="宋体" w:cs="宋体"/>
                <w:i w:val="0"/>
                <w:color w:val="000000"/>
                <w:sz w:val="22"/>
                <w:szCs w:val="22"/>
                <w:u w:val="none"/>
              </w:rPr>
            </w:pPr>
          </w:p>
        </w:tc>
      </w:tr>
      <w:tr w14:paraId="5C80DF5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35" w:hRule="atLeast"/>
        </w:trPr>
        <w:tc>
          <w:tcPr>
            <w:tcW w:w="641"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14:paraId="30542CD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30106</w:t>
            </w:r>
          </w:p>
        </w:tc>
        <w:tc>
          <w:tcPr>
            <w:tcW w:w="2952"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533B1CF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伙食补助费</w:t>
            </w:r>
          </w:p>
        </w:tc>
        <w:tc>
          <w:tcPr>
            <w:tcW w:w="80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591B09E5">
            <w:pPr>
              <w:jc w:val="right"/>
              <w:rPr>
                <w:rFonts w:hint="eastAsia" w:ascii="宋体" w:hAnsi="宋体" w:eastAsia="宋体" w:cs="宋体"/>
                <w:i w:val="0"/>
                <w:color w:val="000000"/>
                <w:sz w:val="22"/>
                <w:szCs w:val="22"/>
                <w:u w:val="none"/>
              </w:rPr>
            </w:pPr>
          </w:p>
        </w:tc>
        <w:tc>
          <w:tcPr>
            <w:tcW w:w="697"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3027998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30204</w:t>
            </w:r>
          </w:p>
        </w:tc>
        <w:tc>
          <w:tcPr>
            <w:tcW w:w="1463"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3CD84D9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手续费</w:t>
            </w:r>
          </w:p>
        </w:tc>
        <w:tc>
          <w:tcPr>
            <w:tcW w:w="74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2B6B289E">
            <w:pPr>
              <w:jc w:val="right"/>
              <w:rPr>
                <w:rFonts w:hint="eastAsia" w:ascii="宋体" w:hAnsi="宋体" w:eastAsia="宋体" w:cs="宋体"/>
                <w:i w:val="0"/>
                <w:color w:val="000000"/>
                <w:sz w:val="22"/>
                <w:szCs w:val="22"/>
                <w:u w:val="none"/>
              </w:rPr>
            </w:pPr>
          </w:p>
        </w:tc>
        <w:tc>
          <w:tcPr>
            <w:tcW w:w="584"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1CB14EF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31001</w:t>
            </w:r>
          </w:p>
        </w:tc>
        <w:tc>
          <w:tcPr>
            <w:tcW w:w="2656"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5EA16A2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房屋建筑物购建</w:t>
            </w:r>
          </w:p>
        </w:tc>
        <w:tc>
          <w:tcPr>
            <w:tcW w:w="61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128A6A75">
            <w:pPr>
              <w:jc w:val="right"/>
              <w:rPr>
                <w:rFonts w:hint="eastAsia" w:ascii="宋体" w:hAnsi="宋体" w:eastAsia="宋体" w:cs="宋体"/>
                <w:i w:val="0"/>
                <w:color w:val="000000"/>
                <w:sz w:val="22"/>
                <w:szCs w:val="22"/>
                <w:u w:val="none"/>
              </w:rPr>
            </w:pPr>
          </w:p>
        </w:tc>
      </w:tr>
      <w:tr w14:paraId="1AB2E2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35" w:hRule="atLeast"/>
        </w:trPr>
        <w:tc>
          <w:tcPr>
            <w:tcW w:w="641"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14:paraId="5440832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30107</w:t>
            </w:r>
          </w:p>
        </w:tc>
        <w:tc>
          <w:tcPr>
            <w:tcW w:w="2952"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500BEBA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绩效工资</w:t>
            </w:r>
          </w:p>
        </w:tc>
        <w:tc>
          <w:tcPr>
            <w:tcW w:w="80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2BEBC5ED">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49.74</w:t>
            </w:r>
          </w:p>
        </w:tc>
        <w:tc>
          <w:tcPr>
            <w:tcW w:w="697"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5FBD5D2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30205</w:t>
            </w:r>
          </w:p>
        </w:tc>
        <w:tc>
          <w:tcPr>
            <w:tcW w:w="1463"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01D0970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水费</w:t>
            </w:r>
          </w:p>
        </w:tc>
        <w:tc>
          <w:tcPr>
            <w:tcW w:w="74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2B8B092B">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1.63</w:t>
            </w:r>
          </w:p>
        </w:tc>
        <w:tc>
          <w:tcPr>
            <w:tcW w:w="584"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390A96F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31002</w:t>
            </w:r>
          </w:p>
        </w:tc>
        <w:tc>
          <w:tcPr>
            <w:tcW w:w="2656"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5A0CA77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办公设备购置</w:t>
            </w:r>
          </w:p>
        </w:tc>
        <w:tc>
          <w:tcPr>
            <w:tcW w:w="61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49FB431F">
            <w:pPr>
              <w:jc w:val="right"/>
              <w:rPr>
                <w:rFonts w:hint="eastAsia" w:ascii="宋体" w:hAnsi="宋体" w:eastAsia="宋体" w:cs="宋体"/>
                <w:i w:val="0"/>
                <w:color w:val="000000"/>
                <w:sz w:val="22"/>
                <w:szCs w:val="22"/>
                <w:u w:val="none"/>
              </w:rPr>
            </w:pPr>
          </w:p>
        </w:tc>
      </w:tr>
      <w:tr w14:paraId="7DBE2DA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35" w:hRule="atLeast"/>
        </w:trPr>
        <w:tc>
          <w:tcPr>
            <w:tcW w:w="641"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14:paraId="1EFD936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30108</w:t>
            </w:r>
          </w:p>
        </w:tc>
        <w:tc>
          <w:tcPr>
            <w:tcW w:w="2952"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28D5AD1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机关事业单位基本养老保险缴费</w:t>
            </w:r>
          </w:p>
        </w:tc>
        <w:tc>
          <w:tcPr>
            <w:tcW w:w="80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3EF3FA4A">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57.25</w:t>
            </w:r>
          </w:p>
        </w:tc>
        <w:tc>
          <w:tcPr>
            <w:tcW w:w="697"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50BCD25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30206</w:t>
            </w:r>
          </w:p>
        </w:tc>
        <w:tc>
          <w:tcPr>
            <w:tcW w:w="1463"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52B3347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电费</w:t>
            </w:r>
          </w:p>
        </w:tc>
        <w:tc>
          <w:tcPr>
            <w:tcW w:w="74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7FDB7ABB">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2.47</w:t>
            </w:r>
          </w:p>
        </w:tc>
        <w:tc>
          <w:tcPr>
            <w:tcW w:w="584"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5FD26A1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31003</w:t>
            </w:r>
          </w:p>
        </w:tc>
        <w:tc>
          <w:tcPr>
            <w:tcW w:w="2656"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210D84B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专用设备购置</w:t>
            </w:r>
          </w:p>
        </w:tc>
        <w:tc>
          <w:tcPr>
            <w:tcW w:w="61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40EFE28A">
            <w:pPr>
              <w:jc w:val="right"/>
              <w:rPr>
                <w:rFonts w:hint="eastAsia" w:ascii="宋体" w:hAnsi="宋体" w:eastAsia="宋体" w:cs="宋体"/>
                <w:i w:val="0"/>
                <w:color w:val="000000"/>
                <w:sz w:val="22"/>
                <w:szCs w:val="22"/>
                <w:u w:val="none"/>
              </w:rPr>
            </w:pPr>
          </w:p>
        </w:tc>
      </w:tr>
      <w:tr w14:paraId="4AB77E1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35" w:hRule="atLeast"/>
        </w:trPr>
        <w:tc>
          <w:tcPr>
            <w:tcW w:w="641"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14:paraId="6F83777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30109</w:t>
            </w:r>
          </w:p>
        </w:tc>
        <w:tc>
          <w:tcPr>
            <w:tcW w:w="2952"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4E68C89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职业年金缴费</w:t>
            </w:r>
          </w:p>
        </w:tc>
        <w:tc>
          <w:tcPr>
            <w:tcW w:w="80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694AC78F">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8.02</w:t>
            </w:r>
          </w:p>
        </w:tc>
        <w:tc>
          <w:tcPr>
            <w:tcW w:w="697"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72A0BC6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30207</w:t>
            </w:r>
          </w:p>
        </w:tc>
        <w:tc>
          <w:tcPr>
            <w:tcW w:w="1463"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5BE8778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邮电费</w:t>
            </w:r>
          </w:p>
        </w:tc>
        <w:tc>
          <w:tcPr>
            <w:tcW w:w="74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7A391478">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1.03</w:t>
            </w:r>
          </w:p>
        </w:tc>
        <w:tc>
          <w:tcPr>
            <w:tcW w:w="584"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3F7F11D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31005</w:t>
            </w:r>
          </w:p>
        </w:tc>
        <w:tc>
          <w:tcPr>
            <w:tcW w:w="2656"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68182D5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基础设施建设</w:t>
            </w:r>
          </w:p>
        </w:tc>
        <w:tc>
          <w:tcPr>
            <w:tcW w:w="61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78E6A3ED">
            <w:pPr>
              <w:jc w:val="right"/>
              <w:rPr>
                <w:rFonts w:hint="eastAsia" w:ascii="宋体" w:hAnsi="宋体" w:eastAsia="宋体" w:cs="宋体"/>
                <w:i w:val="0"/>
                <w:color w:val="000000"/>
                <w:sz w:val="22"/>
                <w:szCs w:val="22"/>
                <w:u w:val="none"/>
              </w:rPr>
            </w:pPr>
          </w:p>
        </w:tc>
      </w:tr>
      <w:tr w14:paraId="6BEC897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35" w:hRule="atLeast"/>
        </w:trPr>
        <w:tc>
          <w:tcPr>
            <w:tcW w:w="641"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14:paraId="413D849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30110</w:t>
            </w:r>
          </w:p>
        </w:tc>
        <w:tc>
          <w:tcPr>
            <w:tcW w:w="2952"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77B1F3E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职工基本医疗保险缴费</w:t>
            </w:r>
          </w:p>
        </w:tc>
        <w:tc>
          <w:tcPr>
            <w:tcW w:w="80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4D5DB924">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41.67</w:t>
            </w:r>
          </w:p>
        </w:tc>
        <w:tc>
          <w:tcPr>
            <w:tcW w:w="697"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7161553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30208</w:t>
            </w:r>
          </w:p>
        </w:tc>
        <w:tc>
          <w:tcPr>
            <w:tcW w:w="1463"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5F2253F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取暖费</w:t>
            </w:r>
          </w:p>
        </w:tc>
        <w:tc>
          <w:tcPr>
            <w:tcW w:w="74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6AC59386">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3.00</w:t>
            </w:r>
          </w:p>
        </w:tc>
        <w:tc>
          <w:tcPr>
            <w:tcW w:w="584"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773A75F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31006</w:t>
            </w:r>
          </w:p>
        </w:tc>
        <w:tc>
          <w:tcPr>
            <w:tcW w:w="2656"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5E4134F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大型修缮</w:t>
            </w:r>
          </w:p>
        </w:tc>
        <w:tc>
          <w:tcPr>
            <w:tcW w:w="61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577BA1DC">
            <w:pPr>
              <w:jc w:val="right"/>
              <w:rPr>
                <w:rFonts w:hint="eastAsia" w:ascii="宋体" w:hAnsi="宋体" w:eastAsia="宋体" w:cs="宋体"/>
                <w:i w:val="0"/>
                <w:color w:val="000000"/>
                <w:sz w:val="22"/>
                <w:szCs w:val="22"/>
                <w:u w:val="none"/>
              </w:rPr>
            </w:pPr>
          </w:p>
        </w:tc>
      </w:tr>
      <w:tr w14:paraId="19780F1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35" w:hRule="atLeast"/>
        </w:trPr>
        <w:tc>
          <w:tcPr>
            <w:tcW w:w="641"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14:paraId="396B2B9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30111</w:t>
            </w:r>
          </w:p>
        </w:tc>
        <w:tc>
          <w:tcPr>
            <w:tcW w:w="2952"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47C1203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公务员医疗补助缴费</w:t>
            </w:r>
          </w:p>
        </w:tc>
        <w:tc>
          <w:tcPr>
            <w:tcW w:w="80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3DA55918">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0.11</w:t>
            </w:r>
          </w:p>
        </w:tc>
        <w:tc>
          <w:tcPr>
            <w:tcW w:w="697"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3135CBF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30209</w:t>
            </w:r>
          </w:p>
        </w:tc>
        <w:tc>
          <w:tcPr>
            <w:tcW w:w="1463"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7C86486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物业管理费</w:t>
            </w:r>
          </w:p>
        </w:tc>
        <w:tc>
          <w:tcPr>
            <w:tcW w:w="74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5FE88F09">
            <w:pPr>
              <w:jc w:val="right"/>
              <w:rPr>
                <w:rFonts w:hint="eastAsia" w:ascii="宋体" w:hAnsi="宋体" w:eastAsia="宋体" w:cs="宋体"/>
                <w:i w:val="0"/>
                <w:color w:val="000000"/>
                <w:sz w:val="22"/>
                <w:szCs w:val="22"/>
                <w:u w:val="none"/>
              </w:rPr>
            </w:pPr>
          </w:p>
        </w:tc>
        <w:tc>
          <w:tcPr>
            <w:tcW w:w="584"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61E6140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31007</w:t>
            </w:r>
          </w:p>
        </w:tc>
        <w:tc>
          <w:tcPr>
            <w:tcW w:w="2656"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6C6B7BD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信息网络及软件购置更新</w:t>
            </w:r>
          </w:p>
        </w:tc>
        <w:tc>
          <w:tcPr>
            <w:tcW w:w="61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5BF7D1D2">
            <w:pPr>
              <w:jc w:val="right"/>
              <w:rPr>
                <w:rFonts w:hint="eastAsia" w:ascii="宋体" w:hAnsi="宋体" w:eastAsia="宋体" w:cs="宋体"/>
                <w:i w:val="0"/>
                <w:color w:val="000000"/>
                <w:sz w:val="22"/>
                <w:szCs w:val="22"/>
                <w:u w:val="none"/>
              </w:rPr>
            </w:pPr>
          </w:p>
        </w:tc>
      </w:tr>
      <w:tr w14:paraId="221E7C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35" w:hRule="atLeast"/>
        </w:trPr>
        <w:tc>
          <w:tcPr>
            <w:tcW w:w="641"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14:paraId="3109E90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30112</w:t>
            </w:r>
          </w:p>
        </w:tc>
        <w:tc>
          <w:tcPr>
            <w:tcW w:w="2952"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6FD6FE6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其他社会保障缴费</w:t>
            </w:r>
          </w:p>
        </w:tc>
        <w:tc>
          <w:tcPr>
            <w:tcW w:w="80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4E61528D">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19.19</w:t>
            </w:r>
          </w:p>
        </w:tc>
        <w:tc>
          <w:tcPr>
            <w:tcW w:w="697"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43B0158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30211</w:t>
            </w:r>
          </w:p>
        </w:tc>
        <w:tc>
          <w:tcPr>
            <w:tcW w:w="1463"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57E266A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差旅费</w:t>
            </w:r>
          </w:p>
        </w:tc>
        <w:tc>
          <w:tcPr>
            <w:tcW w:w="74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0B94F209">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1.66</w:t>
            </w:r>
          </w:p>
        </w:tc>
        <w:tc>
          <w:tcPr>
            <w:tcW w:w="584"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2B41449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31008</w:t>
            </w:r>
          </w:p>
        </w:tc>
        <w:tc>
          <w:tcPr>
            <w:tcW w:w="2656"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3C6FF2D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物资储备</w:t>
            </w:r>
          </w:p>
        </w:tc>
        <w:tc>
          <w:tcPr>
            <w:tcW w:w="61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59FF94B4">
            <w:pPr>
              <w:jc w:val="right"/>
              <w:rPr>
                <w:rFonts w:hint="eastAsia" w:ascii="宋体" w:hAnsi="宋体" w:eastAsia="宋体" w:cs="宋体"/>
                <w:i w:val="0"/>
                <w:color w:val="000000"/>
                <w:sz w:val="22"/>
                <w:szCs w:val="22"/>
                <w:u w:val="none"/>
              </w:rPr>
            </w:pPr>
          </w:p>
        </w:tc>
      </w:tr>
      <w:tr w14:paraId="7D64DE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35" w:hRule="atLeast"/>
        </w:trPr>
        <w:tc>
          <w:tcPr>
            <w:tcW w:w="641"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14:paraId="43FF546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30113</w:t>
            </w:r>
          </w:p>
        </w:tc>
        <w:tc>
          <w:tcPr>
            <w:tcW w:w="2952"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72A5E9E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住房公积金</w:t>
            </w:r>
          </w:p>
        </w:tc>
        <w:tc>
          <w:tcPr>
            <w:tcW w:w="80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0D74AC29">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57.25</w:t>
            </w:r>
          </w:p>
        </w:tc>
        <w:tc>
          <w:tcPr>
            <w:tcW w:w="697"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280E8A8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30212</w:t>
            </w:r>
          </w:p>
        </w:tc>
        <w:tc>
          <w:tcPr>
            <w:tcW w:w="1463"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2CC6640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因公出国（境）费用</w:t>
            </w:r>
          </w:p>
        </w:tc>
        <w:tc>
          <w:tcPr>
            <w:tcW w:w="74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3FB20215">
            <w:pPr>
              <w:jc w:val="right"/>
              <w:rPr>
                <w:rFonts w:hint="eastAsia" w:ascii="宋体" w:hAnsi="宋体" w:eastAsia="宋体" w:cs="宋体"/>
                <w:i w:val="0"/>
                <w:color w:val="000000"/>
                <w:sz w:val="22"/>
                <w:szCs w:val="22"/>
                <w:u w:val="none"/>
              </w:rPr>
            </w:pPr>
          </w:p>
        </w:tc>
        <w:tc>
          <w:tcPr>
            <w:tcW w:w="584"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220E72C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31009</w:t>
            </w:r>
          </w:p>
        </w:tc>
        <w:tc>
          <w:tcPr>
            <w:tcW w:w="2656"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56C1BF7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土地补偿</w:t>
            </w:r>
          </w:p>
        </w:tc>
        <w:tc>
          <w:tcPr>
            <w:tcW w:w="61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6554DB14">
            <w:pPr>
              <w:jc w:val="right"/>
              <w:rPr>
                <w:rFonts w:hint="eastAsia" w:ascii="宋体" w:hAnsi="宋体" w:eastAsia="宋体" w:cs="宋体"/>
                <w:i w:val="0"/>
                <w:color w:val="000000"/>
                <w:sz w:val="22"/>
                <w:szCs w:val="22"/>
                <w:u w:val="none"/>
              </w:rPr>
            </w:pPr>
          </w:p>
        </w:tc>
      </w:tr>
      <w:tr w14:paraId="65AC23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35" w:hRule="atLeast"/>
        </w:trPr>
        <w:tc>
          <w:tcPr>
            <w:tcW w:w="641"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14:paraId="0AB7626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30114</w:t>
            </w:r>
          </w:p>
        </w:tc>
        <w:tc>
          <w:tcPr>
            <w:tcW w:w="2952"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2642451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医疗费</w:t>
            </w:r>
          </w:p>
        </w:tc>
        <w:tc>
          <w:tcPr>
            <w:tcW w:w="80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032F6E46">
            <w:pPr>
              <w:jc w:val="right"/>
              <w:rPr>
                <w:rFonts w:hint="eastAsia" w:ascii="宋体" w:hAnsi="宋体" w:eastAsia="宋体" w:cs="宋体"/>
                <w:i w:val="0"/>
                <w:color w:val="000000"/>
                <w:sz w:val="22"/>
                <w:szCs w:val="22"/>
                <w:u w:val="none"/>
              </w:rPr>
            </w:pPr>
          </w:p>
        </w:tc>
        <w:tc>
          <w:tcPr>
            <w:tcW w:w="697"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07A40A4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30213</w:t>
            </w:r>
          </w:p>
        </w:tc>
        <w:tc>
          <w:tcPr>
            <w:tcW w:w="1463"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7A50F92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维修（护）费</w:t>
            </w:r>
          </w:p>
        </w:tc>
        <w:tc>
          <w:tcPr>
            <w:tcW w:w="74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064470C1">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4.30</w:t>
            </w:r>
          </w:p>
        </w:tc>
        <w:tc>
          <w:tcPr>
            <w:tcW w:w="584"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2A75B37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31010</w:t>
            </w:r>
          </w:p>
        </w:tc>
        <w:tc>
          <w:tcPr>
            <w:tcW w:w="2656"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46ED134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安置补助</w:t>
            </w:r>
          </w:p>
        </w:tc>
        <w:tc>
          <w:tcPr>
            <w:tcW w:w="61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01AB13C3">
            <w:pPr>
              <w:jc w:val="right"/>
              <w:rPr>
                <w:rFonts w:hint="eastAsia" w:ascii="宋体" w:hAnsi="宋体" w:eastAsia="宋体" w:cs="宋体"/>
                <w:i w:val="0"/>
                <w:color w:val="000000"/>
                <w:sz w:val="22"/>
                <w:szCs w:val="22"/>
                <w:u w:val="none"/>
              </w:rPr>
            </w:pPr>
          </w:p>
        </w:tc>
      </w:tr>
      <w:tr w14:paraId="4F7CEC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35" w:hRule="atLeast"/>
        </w:trPr>
        <w:tc>
          <w:tcPr>
            <w:tcW w:w="641"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14:paraId="53ABDAC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30199</w:t>
            </w:r>
          </w:p>
        </w:tc>
        <w:tc>
          <w:tcPr>
            <w:tcW w:w="2952"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01F6DF8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其他工资福利支出</w:t>
            </w:r>
          </w:p>
        </w:tc>
        <w:tc>
          <w:tcPr>
            <w:tcW w:w="80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3DF9C4F3">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175.22</w:t>
            </w:r>
          </w:p>
        </w:tc>
        <w:tc>
          <w:tcPr>
            <w:tcW w:w="697"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6C3DA16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30214</w:t>
            </w:r>
          </w:p>
        </w:tc>
        <w:tc>
          <w:tcPr>
            <w:tcW w:w="1463"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48A2DD7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租赁费</w:t>
            </w:r>
          </w:p>
        </w:tc>
        <w:tc>
          <w:tcPr>
            <w:tcW w:w="74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64318AF6">
            <w:pPr>
              <w:jc w:val="right"/>
              <w:rPr>
                <w:rFonts w:hint="eastAsia" w:ascii="宋体" w:hAnsi="宋体" w:eastAsia="宋体" w:cs="宋体"/>
                <w:i w:val="0"/>
                <w:color w:val="000000"/>
                <w:sz w:val="22"/>
                <w:szCs w:val="22"/>
                <w:u w:val="none"/>
              </w:rPr>
            </w:pPr>
          </w:p>
        </w:tc>
        <w:tc>
          <w:tcPr>
            <w:tcW w:w="584"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7458C42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31011</w:t>
            </w:r>
          </w:p>
        </w:tc>
        <w:tc>
          <w:tcPr>
            <w:tcW w:w="2656"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45805A9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地上附着物和青苗补偿</w:t>
            </w:r>
          </w:p>
        </w:tc>
        <w:tc>
          <w:tcPr>
            <w:tcW w:w="61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082AE623">
            <w:pPr>
              <w:jc w:val="right"/>
              <w:rPr>
                <w:rFonts w:hint="eastAsia" w:ascii="宋体" w:hAnsi="宋体" w:eastAsia="宋体" w:cs="宋体"/>
                <w:i w:val="0"/>
                <w:color w:val="000000"/>
                <w:sz w:val="22"/>
                <w:szCs w:val="22"/>
                <w:u w:val="none"/>
              </w:rPr>
            </w:pPr>
          </w:p>
        </w:tc>
      </w:tr>
      <w:tr w14:paraId="55DCF7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35" w:hRule="atLeast"/>
        </w:trPr>
        <w:tc>
          <w:tcPr>
            <w:tcW w:w="641"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14:paraId="686861B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w:t>
            </w:r>
          </w:p>
        </w:tc>
        <w:tc>
          <w:tcPr>
            <w:tcW w:w="2952"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09C73C4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对个人和家庭的补助</w:t>
            </w:r>
          </w:p>
        </w:tc>
        <w:tc>
          <w:tcPr>
            <w:tcW w:w="80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5AA7A808">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13.93</w:t>
            </w:r>
          </w:p>
        </w:tc>
        <w:tc>
          <w:tcPr>
            <w:tcW w:w="697"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6A4144D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30215</w:t>
            </w:r>
          </w:p>
        </w:tc>
        <w:tc>
          <w:tcPr>
            <w:tcW w:w="1463"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5075C08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会议费</w:t>
            </w:r>
          </w:p>
        </w:tc>
        <w:tc>
          <w:tcPr>
            <w:tcW w:w="74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19F94C3D">
            <w:pPr>
              <w:jc w:val="right"/>
              <w:rPr>
                <w:rFonts w:hint="eastAsia" w:ascii="宋体" w:hAnsi="宋体" w:eastAsia="宋体" w:cs="宋体"/>
                <w:i w:val="0"/>
                <w:color w:val="000000"/>
                <w:sz w:val="22"/>
                <w:szCs w:val="22"/>
                <w:u w:val="none"/>
              </w:rPr>
            </w:pPr>
          </w:p>
        </w:tc>
        <w:tc>
          <w:tcPr>
            <w:tcW w:w="584"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5367AB9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31012</w:t>
            </w:r>
          </w:p>
        </w:tc>
        <w:tc>
          <w:tcPr>
            <w:tcW w:w="2656"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400EB26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拆迁补偿</w:t>
            </w:r>
          </w:p>
        </w:tc>
        <w:tc>
          <w:tcPr>
            <w:tcW w:w="61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504B5FA1">
            <w:pPr>
              <w:jc w:val="right"/>
              <w:rPr>
                <w:rFonts w:hint="eastAsia" w:ascii="宋体" w:hAnsi="宋体" w:eastAsia="宋体" w:cs="宋体"/>
                <w:i w:val="0"/>
                <w:color w:val="000000"/>
                <w:sz w:val="22"/>
                <w:szCs w:val="22"/>
                <w:u w:val="none"/>
              </w:rPr>
            </w:pPr>
          </w:p>
        </w:tc>
      </w:tr>
      <w:tr w14:paraId="5AB3D6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35" w:hRule="atLeast"/>
        </w:trPr>
        <w:tc>
          <w:tcPr>
            <w:tcW w:w="641"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14:paraId="0F7B5D8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30301</w:t>
            </w:r>
          </w:p>
        </w:tc>
        <w:tc>
          <w:tcPr>
            <w:tcW w:w="2952"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7FFF540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离休费</w:t>
            </w:r>
          </w:p>
        </w:tc>
        <w:tc>
          <w:tcPr>
            <w:tcW w:w="80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0390FDD8">
            <w:pPr>
              <w:jc w:val="right"/>
              <w:rPr>
                <w:rFonts w:hint="eastAsia" w:ascii="宋体" w:hAnsi="宋体" w:eastAsia="宋体" w:cs="宋体"/>
                <w:i w:val="0"/>
                <w:color w:val="000000"/>
                <w:sz w:val="22"/>
                <w:szCs w:val="22"/>
                <w:u w:val="none"/>
              </w:rPr>
            </w:pPr>
          </w:p>
        </w:tc>
        <w:tc>
          <w:tcPr>
            <w:tcW w:w="697"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2234309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30216</w:t>
            </w:r>
          </w:p>
        </w:tc>
        <w:tc>
          <w:tcPr>
            <w:tcW w:w="1463"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50744FA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培训费</w:t>
            </w:r>
          </w:p>
        </w:tc>
        <w:tc>
          <w:tcPr>
            <w:tcW w:w="74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32E10C8D">
            <w:pPr>
              <w:jc w:val="right"/>
              <w:rPr>
                <w:rFonts w:hint="eastAsia" w:ascii="宋体" w:hAnsi="宋体" w:eastAsia="宋体" w:cs="宋体"/>
                <w:i w:val="0"/>
                <w:color w:val="000000"/>
                <w:sz w:val="22"/>
                <w:szCs w:val="22"/>
                <w:u w:val="none"/>
              </w:rPr>
            </w:pPr>
          </w:p>
        </w:tc>
        <w:tc>
          <w:tcPr>
            <w:tcW w:w="584"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5466146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31013</w:t>
            </w:r>
          </w:p>
        </w:tc>
        <w:tc>
          <w:tcPr>
            <w:tcW w:w="2656"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02177D7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公务用车购置</w:t>
            </w:r>
          </w:p>
        </w:tc>
        <w:tc>
          <w:tcPr>
            <w:tcW w:w="61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454C67A7">
            <w:pPr>
              <w:jc w:val="right"/>
              <w:rPr>
                <w:rFonts w:hint="eastAsia" w:ascii="宋体" w:hAnsi="宋体" w:eastAsia="宋体" w:cs="宋体"/>
                <w:i w:val="0"/>
                <w:color w:val="000000"/>
                <w:sz w:val="22"/>
                <w:szCs w:val="22"/>
                <w:u w:val="none"/>
              </w:rPr>
            </w:pPr>
          </w:p>
        </w:tc>
      </w:tr>
      <w:tr w14:paraId="36AC07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35" w:hRule="atLeast"/>
        </w:trPr>
        <w:tc>
          <w:tcPr>
            <w:tcW w:w="641"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14:paraId="29D012D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30302</w:t>
            </w:r>
          </w:p>
        </w:tc>
        <w:tc>
          <w:tcPr>
            <w:tcW w:w="2952"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55BC3AD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退休费</w:t>
            </w:r>
          </w:p>
        </w:tc>
        <w:tc>
          <w:tcPr>
            <w:tcW w:w="80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09270156">
            <w:pPr>
              <w:jc w:val="right"/>
              <w:rPr>
                <w:rFonts w:hint="eastAsia" w:ascii="宋体" w:hAnsi="宋体" w:eastAsia="宋体" w:cs="宋体"/>
                <w:i w:val="0"/>
                <w:color w:val="000000"/>
                <w:sz w:val="22"/>
                <w:szCs w:val="22"/>
                <w:u w:val="none"/>
              </w:rPr>
            </w:pPr>
          </w:p>
        </w:tc>
        <w:tc>
          <w:tcPr>
            <w:tcW w:w="697"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72110F40">
            <w:pPr>
              <w:jc w:val="left"/>
              <w:rPr>
                <w:rFonts w:hint="eastAsia" w:ascii="宋体" w:hAnsi="宋体" w:eastAsia="宋体" w:cs="宋体"/>
                <w:i w:val="0"/>
                <w:color w:val="000000"/>
                <w:sz w:val="22"/>
                <w:szCs w:val="22"/>
                <w:u w:val="none"/>
              </w:rPr>
            </w:pPr>
          </w:p>
        </w:tc>
        <w:tc>
          <w:tcPr>
            <w:tcW w:w="1463"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3DFFE9D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公务接待费</w:t>
            </w:r>
          </w:p>
        </w:tc>
        <w:tc>
          <w:tcPr>
            <w:tcW w:w="74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2ED48955">
            <w:pPr>
              <w:jc w:val="right"/>
              <w:rPr>
                <w:rFonts w:hint="eastAsia" w:ascii="宋体" w:hAnsi="宋体" w:eastAsia="宋体" w:cs="宋体"/>
                <w:i w:val="0"/>
                <w:color w:val="000000"/>
                <w:sz w:val="22"/>
                <w:szCs w:val="22"/>
                <w:u w:val="none"/>
              </w:rPr>
            </w:pPr>
          </w:p>
        </w:tc>
        <w:tc>
          <w:tcPr>
            <w:tcW w:w="584"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61C534C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31019</w:t>
            </w:r>
          </w:p>
        </w:tc>
        <w:tc>
          <w:tcPr>
            <w:tcW w:w="2656"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1FB5A73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其他交通工具购置</w:t>
            </w:r>
          </w:p>
        </w:tc>
        <w:tc>
          <w:tcPr>
            <w:tcW w:w="61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21A7893E">
            <w:pPr>
              <w:jc w:val="right"/>
              <w:rPr>
                <w:rFonts w:hint="eastAsia" w:ascii="宋体" w:hAnsi="宋体" w:eastAsia="宋体" w:cs="宋体"/>
                <w:i w:val="0"/>
                <w:color w:val="000000"/>
                <w:sz w:val="22"/>
                <w:szCs w:val="22"/>
                <w:u w:val="none"/>
              </w:rPr>
            </w:pPr>
          </w:p>
        </w:tc>
      </w:tr>
      <w:tr w14:paraId="1392C74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35" w:hRule="atLeast"/>
        </w:trPr>
        <w:tc>
          <w:tcPr>
            <w:tcW w:w="641"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14:paraId="4B521A2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30303</w:t>
            </w:r>
          </w:p>
        </w:tc>
        <w:tc>
          <w:tcPr>
            <w:tcW w:w="2952"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44DF532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退职（役）费</w:t>
            </w:r>
          </w:p>
        </w:tc>
        <w:tc>
          <w:tcPr>
            <w:tcW w:w="80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4A315C88">
            <w:pPr>
              <w:jc w:val="right"/>
              <w:rPr>
                <w:rFonts w:hint="eastAsia" w:ascii="宋体" w:hAnsi="宋体" w:eastAsia="宋体" w:cs="宋体"/>
                <w:i w:val="0"/>
                <w:color w:val="000000"/>
                <w:sz w:val="22"/>
                <w:szCs w:val="22"/>
                <w:u w:val="none"/>
              </w:rPr>
            </w:pPr>
          </w:p>
        </w:tc>
        <w:tc>
          <w:tcPr>
            <w:tcW w:w="697"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31B7EB0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30218</w:t>
            </w:r>
          </w:p>
        </w:tc>
        <w:tc>
          <w:tcPr>
            <w:tcW w:w="1463"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6ADC7DF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专用材料费</w:t>
            </w:r>
          </w:p>
        </w:tc>
        <w:tc>
          <w:tcPr>
            <w:tcW w:w="74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68A184AF">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8.00</w:t>
            </w:r>
          </w:p>
        </w:tc>
        <w:tc>
          <w:tcPr>
            <w:tcW w:w="584"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4F5B22B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31021</w:t>
            </w:r>
          </w:p>
        </w:tc>
        <w:tc>
          <w:tcPr>
            <w:tcW w:w="2656"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20C8708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文物和陈列品购置</w:t>
            </w:r>
          </w:p>
        </w:tc>
        <w:tc>
          <w:tcPr>
            <w:tcW w:w="61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4E630125">
            <w:pPr>
              <w:jc w:val="right"/>
              <w:rPr>
                <w:rFonts w:hint="eastAsia" w:ascii="宋体" w:hAnsi="宋体" w:eastAsia="宋体" w:cs="宋体"/>
                <w:i w:val="0"/>
                <w:color w:val="000000"/>
                <w:sz w:val="22"/>
                <w:szCs w:val="22"/>
                <w:u w:val="none"/>
              </w:rPr>
            </w:pPr>
          </w:p>
        </w:tc>
      </w:tr>
      <w:tr w14:paraId="36C287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35" w:hRule="atLeast"/>
        </w:trPr>
        <w:tc>
          <w:tcPr>
            <w:tcW w:w="641"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14:paraId="2D6D82E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30304</w:t>
            </w:r>
          </w:p>
        </w:tc>
        <w:tc>
          <w:tcPr>
            <w:tcW w:w="2952"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0CB7884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抚恤金</w:t>
            </w:r>
          </w:p>
        </w:tc>
        <w:tc>
          <w:tcPr>
            <w:tcW w:w="80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33F1982C">
            <w:pPr>
              <w:jc w:val="right"/>
              <w:rPr>
                <w:rFonts w:hint="eastAsia" w:ascii="宋体" w:hAnsi="宋体" w:eastAsia="宋体" w:cs="宋体"/>
                <w:i w:val="0"/>
                <w:color w:val="000000"/>
                <w:sz w:val="22"/>
                <w:szCs w:val="22"/>
                <w:u w:val="none"/>
              </w:rPr>
            </w:pPr>
          </w:p>
        </w:tc>
        <w:tc>
          <w:tcPr>
            <w:tcW w:w="697"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1BCF64F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30224</w:t>
            </w:r>
          </w:p>
        </w:tc>
        <w:tc>
          <w:tcPr>
            <w:tcW w:w="1463"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5991DE3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被装购置费</w:t>
            </w:r>
          </w:p>
        </w:tc>
        <w:tc>
          <w:tcPr>
            <w:tcW w:w="74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03B7362B">
            <w:pPr>
              <w:jc w:val="right"/>
              <w:rPr>
                <w:rFonts w:hint="eastAsia" w:ascii="宋体" w:hAnsi="宋体" w:eastAsia="宋体" w:cs="宋体"/>
                <w:i w:val="0"/>
                <w:color w:val="000000"/>
                <w:sz w:val="22"/>
                <w:szCs w:val="22"/>
                <w:u w:val="none"/>
              </w:rPr>
            </w:pPr>
          </w:p>
        </w:tc>
        <w:tc>
          <w:tcPr>
            <w:tcW w:w="584"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183C812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31022</w:t>
            </w:r>
          </w:p>
        </w:tc>
        <w:tc>
          <w:tcPr>
            <w:tcW w:w="2656"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205D336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无形资产购置</w:t>
            </w:r>
          </w:p>
        </w:tc>
        <w:tc>
          <w:tcPr>
            <w:tcW w:w="61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2038D1AB">
            <w:pPr>
              <w:jc w:val="right"/>
              <w:rPr>
                <w:rFonts w:hint="eastAsia" w:ascii="宋体" w:hAnsi="宋体" w:eastAsia="宋体" w:cs="宋体"/>
                <w:i w:val="0"/>
                <w:color w:val="000000"/>
                <w:sz w:val="22"/>
                <w:szCs w:val="22"/>
                <w:u w:val="none"/>
              </w:rPr>
            </w:pPr>
          </w:p>
        </w:tc>
      </w:tr>
      <w:tr w14:paraId="6ACB7A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35" w:hRule="atLeast"/>
        </w:trPr>
        <w:tc>
          <w:tcPr>
            <w:tcW w:w="641"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14:paraId="06DDB56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30305</w:t>
            </w:r>
          </w:p>
        </w:tc>
        <w:tc>
          <w:tcPr>
            <w:tcW w:w="2952"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43C6AD2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生活补助</w:t>
            </w:r>
          </w:p>
        </w:tc>
        <w:tc>
          <w:tcPr>
            <w:tcW w:w="80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766D7B56">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13.93</w:t>
            </w:r>
          </w:p>
        </w:tc>
        <w:tc>
          <w:tcPr>
            <w:tcW w:w="697"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30F92FE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30225</w:t>
            </w:r>
          </w:p>
        </w:tc>
        <w:tc>
          <w:tcPr>
            <w:tcW w:w="1463"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479B3E7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专用燃料费</w:t>
            </w:r>
          </w:p>
        </w:tc>
        <w:tc>
          <w:tcPr>
            <w:tcW w:w="74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65C07B4E">
            <w:pPr>
              <w:jc w:val="right"/>
              <w:rPr>
                <w:rFonts w:hint="eastAsia" w:ascii="宋体" w:hAnsi="宋体" w:eastAsia="宋体" w:cs="宋体"/>
                <w:i w:val="0"/>
                <w:color w:val="000000"/>
                <w:sz w:val="22"/>
                <w:szCs w:val="22"/>
                <w:u w:val="none"/>
              </w:rPr>
            </w:pPr>
          </w:p>
        </w:tc>
        <w:tc>
          <w:tcPr>
            <w:tcW w:w="584"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37CA296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31099</w:t>
            </w:r>
          </w:p>
        </w:tc>
        <w:tc>
          <w:tcPr>
            <w:tcW w:w="2656"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0E0A363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其他资本性支出</w:t>
            </w:r>
          </w:p>
        </w:tc>
        <w:tc>
          <w:tcPr>
            <w:tcW w:w="61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2EA87199">
            <w:pPr>
              <w:jc w:val="right"/>
              <w:rPr>
                <w:rFonts w:hint="eastAsia" w:ascii="宋体" w:hAnsi="宋体" w:eastAsia="宋体" w:cs="宋体"/>
                <w:i w:val="0"/>
                <w:color w:val="000000"/>
                <w:sz w:val="22"/>
                <w:szCs w:val="22"/>
                <w:u w:val="none"/>
              </w:rPr>
            </w:pPr>
          </w:p>
        </w:tc>
      </w:tr>
      <w:tr w14:paraId="41CA6C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35" w:hRule="atLeast"/>
        </w:trPr>
        <w:tc>
          <w:tcPr>
            <w:tcW w:w="641"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14:paraId="42BF3AE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30306</w:t>
            </w:r>
          </w:p>
        </w:tc>
        <w:tc>
          <w:tcPr>
            <w:tcW w:w="2952"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06D0A3F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救济费</w:t>
            </w:r>
          </w:p>
        </w:tc>
        <w:tc>
          <w:tcPr>
            <w:tcW w:w="80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4453CCA9">
            <w:pPr>
              <w:jc w:val="right"/>
              <w:rPr>
                <w:rFonts w:hint="eastAsia" w:ascii="宋体" w:hAnsi="宋体" w:eastAsia="宋体" w:cs="宋体"/>
                <w:i w:val="0"/>
                <w:color w:val="000000"/>
                <w:sz w:val="22"/>
                <w:szCs w:val="22"/>
                <w:u w:val="none"/>
              </w:rPr>
            </w:pPr>
          </w:p>
        </w:tc>
        <w:tc>
          <w:tcPr>
            <w:tcW w:w="697"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7EEB08E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30226</w:t>
            </w:r>
          </w:p>
        </w:tc>
        <w:tc>
          <w:tcPr>
            <w:tcW w:w="1463"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138CEE3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劳务费</w:t>
            </w:r>
          </w:p>
        </w:tc>
        <w:tc>
          <w:tcPr>
            <w:tcW w:w="74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76A4C2AF">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2.14</w:t>
            </w:r>
          </w:p>
        </w:tc>
        <w:tc>
          <w:tcPr>
            <w:tcW w:w="584"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47EB522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399</w:t>
            </w:r>
          </w:p>
        </w:tc>
        <w:tc>
          <w:tcPr>
            <w:tcW w:w="2656"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6F41FF6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其他支出</w:t>
            </w:r>
          </w:p>
        </w:tc>
        <w:tc>
          <w:tcPr>
            <w:tcW w:w="61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23E6411F">
            <w:pPr>
              <w:jc w:val="right"/>
              <w:rPr>
                <w:rFonts w:hint="eastAsia" w:ascii="宋体" w:hAnsi="宋体" w:eastAsia="宋体" w:cs="宋体"/>
                <w:i w:val="0"/>
                <w:color w:val="000000"/>
                <w:sz w:val="22"/>
                <w:szCs w:val="22"/>
                <w:u w:val="none"/>
              </w:rPr>
            </w:pPr>
          </w:p>
        </w:tc>
      </w:tr>
      <w:tr w14:paraId="013016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35" w:hRule="atLeast"/>
        </w:trPr>
        <w:tc>
          <w:tcPr>
            <w:tcW w:w="641"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14:paraId="60B6A32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30307</w:t>
            </w:r>
          </w:p>
        </w:tc>
        <w:tc>
          <w:tcPr>
            <w:tcW w:w="2952"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405698C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医疗费补助</w:t>
            </w:r>
          </w:p>
        </w:tc>
        <w:tc>
          <w:tcPr>
            <w:tcW w:w="80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401572CC">
            <w:pPr>
              <w:jc w:val="right"/>
              <w:rPr>
                <w:rFonts w:hint="eastAsia" w:ascii="宋体" w:hAnsi="宋体" w:eastAsia="宋体" w:cs="宋体"/>
                <w:i w:val="0"/>
                <w:color w:val="000000"/>
                <w:sz w:val="22"/>
                <w:szCs w:val="22"/>
                <w:u w:val="none"/>
              </w:rPr>
            </w:pPr>
          </w:p>
        </w:tc>
        <w:tc>
          <w:tcPr>
            <w:tcW w:w="697"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25128F7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30227</w:t>
            </w:r>
          </w:p>
        </w:tc>
        <w:tc>
          <w:tcPr>
            <w:tcW w:w="1463"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4B7FE2C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委托业务费</w:t>
            </w:r>
          </w:p>
        </w:tc>
        <w:tc>
          <w:tcPr>
            <w:tcW w:w="74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0BD37505">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33.90</w:t>
            </w:r>
          </w:p>
        </w:tc>
        <w:tc>
          <w:tcPr>
            <w:tcW w:w="584"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58D1A8B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39906</w:t>
            </w:r>
          </w:p>
        </w:tc>
        <w:tc>
          <w:tcPr>
            <w:tcW w:w="2656"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3BC2BF1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赠与</w:t>
            </w:r>
          </w:p>
        </w:tc>
        <w:tc>
          <w:tcPr>
            <w:tcW w:w="61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17977AE0">
            <w:pPr>
              <w:jc w:val="right"/>
              <w:rPr>
                <w:rFonts w:hint="eastAsia" w:ascii="宋体" w:hAnsi="宋体" w:eastAsia="宋体" w:cs="宋体"/>
                <w:i w:val="0"/>
                <w:color w:val="000000"/>
                <w:sz w:val="22"/>
                <w:szCs w:val="22"/>
                <w:u w:val="none"/>
              </w:rPr>
            </w:pPr>
          </w:p>
        </w:tc>
      </w:tr>
      <w:tr w14:paraId="58024E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35" w:hRule="atLeast"/>
        </w:trPr>
        <w:tc>
          <w:tcPr>
            <w:tcW w:w="641"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14:paraId="44584D6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30308</w:t>
            </w:r>
          </w:p>
        </w:tc>
        <w:tc>
          <w:tcPr>
            <w:tcW w:w="2952"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734B761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助学金</w:t>
            </w:r>
          </w:p>
        </w:tc>
        <w:tc>
          <w:tcPr>
            <w:tcW w:w="80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68F3EE83">
            <w:pPr>
              <w:jc w:val="right"/>
              <w:rPr>
                <w:rFonts w:hint="eastAsia" w:ascii="宋体" w:hAnsi="宋体" w:eastAsia="宋体" w:cs="宋体"/>
                <w:i w:val="0"/>
                <w:color w:val="000000"/>
                <w:sz w:val="22"/>
                <w:szCs w:val="22"/>
                <w:u w:val="none"/>
              </w:rPr>
            </w:pPr>
          </w:p>
        </w:tc>
        <w:tc>
          <w:tcPr>
            <w:tcW w:w="697"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0C4E9E1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30228</w:t>
            </w:r>
          </w:p>
        </w:tc>
        <w:tc>
          <w:tcPr>
            <w:tcW w:w="1463"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65EF92C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工会经费</w:t>
            </w:r>
          </w:p>
        </w:tc>
        <w:tc>
          <w:tcPr>
            <w:tcW w:w="74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07DDF1F5">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3.94</w:t>
            </w:r>
          </w:p>
        </w:tc>
        <w:tc>
          <w:tcPr>
            <w:tcW w:w="584"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7518E99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39907</w:t>
            </w:r>
          </w:p>
        </w:tc>
        <w:tc>
          <w:tcPr>
            <w:tcW w:w="2656"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2A62BC7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国家赔偿费用支出</w:t>
            </w:r>
          </w:p>
        </w:tc>
        <w:tc>
          <w:tcPr>
            <w:tcW w:w="61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4234CA53">
            <w:pPr>
              <w:jc w:val="right"/>
              <w:rPr>
                <w:rFonts w:hint="eastAsia" w:ascii="宋体" w:hAnsi="宋体" w:eastAsia="宋体" w:cs="宋体"/>
                <w:i w:val="0"/>
                <w:color w:val="000000"/>
                <w:sz w:val="22"/>
                <w:szCs w:val="22"/>
                <w:u w:val="none"/>
              </w:rPr>
            </w:pPr>
          </w:p>
        </w:tc>
      </w:tr>
      <w:tr w14:paraId="71C4A4A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35" w:hRule="atLeast"/>
        </w:trPr>
        <w:tc>
          <w:tcPr>
            <w:tcW w:w="641"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14:paraId="146DB86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30309</w:t>
            </w:r>
          </w:p>
        </w:tc>
        <w:tc>
          <w:tcPr>
            <w:tcW w:w="2952"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361E24C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奖励金</w:t>
            </w:r>
          </w:p>
        </w:tc>
        <w:tc>
          <w:tcPr>
            <w:tcW w:w="80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3A359B55">
            <w:pPr>
              <w:jc w:val="right"/>
              <w:rPr>
                <w:rFonts w:hint="eastAsia" w:ascii="宋体" w:hAnsi="宋体" w:eastAsia="宋体" w:cs="宋体"/>
                <w:i w:val="0"/>
                <w:color w:val="000000"/>
                <w:sz w:val="22"/>
                <w:szCs w:val="22"/>
                <w:u w:val="none"/>
              </w:rPr>
            </w:pPr>
          </w:p>
        </w:tc>
        <w:tc>
          <w:tcPr>
            <w:tcW w:w="697"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475F2A6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30229</w:t>
            </w:r>
          </w:p>
        </w:tc>
        <w:tc>
          <w:tcPr>
            <w:tcW w:w="1463"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23A4CA3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福利费</w:t>
            </w:r>
          </w:p>
        </w:tc>
        <w:tc>
          <w:tcPr>
            <w:tcW w:w="74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1C29EDCB">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6.99</w:t>
            </w:r>
          </w:p>
        </w:tc>
        <w:tc>
          <w:tcPr>
            <w:tcW w:w="584"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704CB1B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39908</w:t>
            </w:r>
          </w:p>
        </w:tc>
        <w:tc>
          <w:tcPr>
            <w:tcW w:w="2656"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7F1CD32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对民间非营利组织和群众性自治组织补贴</w:t>
            </w:r>
          </w:p>
        </w:tc>
        <w:tc>
          <w:tcPr>
            <w:tcW w:w="61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0CEF5D7B">
            <w:pPr>
              <w:jc w:val="right"/>
              <w:rPr>
                <w:rFonts w:hint="eastAsia" w:ascii="宋体" w:hAnsi="宋体" w:eastAsia="宋体" w:cs="宋体"/>
                <w:i w:val="0"/>
                <w:color w:val="000000"/>
                <w:sz w:val="22"/>
                <w:szCs w:val="22"/>
                <w:u w:val="none"/>
              </w:rPr>
            </w:pPr>
          </w:p>
        </w:tc>
      </w:tr>
      <w:tr w14:paraId="65393AD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35" w:hRule="atLeast"/>
        </w:trPr>
        <w:tc>
          <w:tcPr>
            <w:tcW w:w="641"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14:paraId="6E70F34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30310</w:t>
            </w:r>
          </w:p>
        </w:tc>
        <w:tc>
          <w:tcPr>
            <w:tcW w:w="2952"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2A5A000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个人农业生产补贴</w:t>
            </w:r>
          </w:p>
        </w:tc>
        <w:tc>
          <w:tcPr>
            <w:tcW w:w="80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4D7C792B">
            <w:pPr>
              <w:jc w:val="right"/>
              <w:rPr>
                <w:rFonts w:hint="eastAsia" w:ascii="宋体" w:hAnsi="宋体" w:eastAsia="宋体" w:cs="宋体"/>
                <w:i w:val="0"/>
                <w:color w:val="000000"/>
                <w:sz w:val="22"/>
                <w:szCs w:val="22"/>
                <w:u w:val="none"/>
              </w:rPr>
            </w:pPr>
          </w:p>
        </w:tc>
        <w:tc>
          <w:tcPr>
            <w:tcW w:w="697"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0E8F3EC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30231</w:t>
            </w:r>
          </w:p>
        </w:tc>
        <w:tc>
          <w:tcPr>
            <w:tcW w:w="1463"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26FFCD2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公务用车运行维护费</w:t>
            </w:r>
          </w:p>
        </w:tc>
        <w:tc>
          <w:tcPr>
            <w:tcW w:w="74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131D1800">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3.30</w:t>
            </w:r>
          </w:p>
        </w:tc>
        <w:tc>
          <w:tcPr>
            <w:tcW w:w="584"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1F6AB25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39999</w:t>
            </w:r>
          </w:p>
        </w:tc>
        <w:tc>
          <w:tcPr>
            <w:tcW w:w="2656"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58BF578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其他支出</w:t>
            </w:r>
          </w:p>
        </w:tc>
        <w:tc>
          <w:tcPr>
            <w:tcW w:w="61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0499F786">
            <w:pPr>
              <w:jc w:val="right"/>
              <w:rPr>
                <w:rFonts w:hint="eastAsia" w:ascii="宋体" w:hAnsi="宋体" w:eastAsia="宋体" w:cs="宋体"/>
                <w:i w:val="0"/>
                <w:color w:val="000000"/>
                <w:sz w:val="22"/>
                <w:szCs w:val="22"/>
                <w:u w:val="none"/>
              </w:rPr>
            </w:pPr>
          </w:p>
        </w:tc>
      </w:tr>
      <w:tr w14:paraId="36DB50F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16" w:hRule="atLeast"/>
        </w:trPr>
        <w:tc>
          <w:tcPr>
            <w:tcW w:w="641"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14:paraId="2EA7FB9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30399</w:t>
            </w:r>
          </w:p>
        </w:tc>
        <w:tc>
          <w:tcPr>
            <w:tcW w:w="2952"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43E0B65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其他对个人和家庭的补助</w:t>
            </w:r>
          </w:p>
        </w:tc>
        <w:tc>
          <w:tcPr>
            <w:tcW w:w="80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4CAFC42A">
            <w:pPr>
              <w:jc w:val="right"/>
              <w:rPr>
                <w:rFonts w:hint="eastAsia" w:ascii="宋体" w:hAnsi="宋体" w:eastAsia="宋体" w:cs="宋体"/>
                <w:i w:val="0"/>
                <w:color w:val="000000"/>
                <w:sz w:val="22"/>
                <w:szCs w:val="22"/>
                <w:u w:val="none"/>
              </w:rPr>
            </w:pPr>
          </w:p>
        </w:tc>
        <w:tc>
          <w:tcPr>
            <w:tcW w:w="697"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40B1CC0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30239</w:t>
            </w:r>
          </w:p>
        </w:tc>
        <w:tc>
          <w:tcPr>
            <w:tcW w:w="1463"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08C8E1C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其他交通费用</w:t>
            </w:r>
          </w:p>
        </w:tc>
        <w:tc>
          <w:tcPr>
            <w:tcW w:w="74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30324568">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8.02</w:t>
            </w:r>
          </w:p>
        </w:tc>
        <w:tc>
          <w:tcPr>
            <w:tcW w:w="584"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648A5570">
            <w:pPr>
              <w:jc w:val="left"/>
              <w:rPr>
                <w:rFonts w:hint="eastAsia" w:ascii="宋体" w:hAnsi="宋体" w:eastAsia="宋体" w:cs="宋体"/>
                <w:i w:val="0"/>
                <w:color w:val="000000"/>
                <w:sz w:val="22"/>
                <w:szCs w:val="22"/>
                <w:u w:val="none"/>
              </w:rPr>
            </w:pPr>
          </w:p>
        </w:tc>
        <w:tc>
          <w:tcPr>
            <w:tcW w:w="2656"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4DD0685A">
            <w:pPr>
              <w:jc w:val="left"/>
              <w:rPr>
                <w:rFonts w:hint="eastAsia" w:ascii="宋体" w:hAnsi="宋体" w:eastAsia="宋体" w:cs="宋体"/>
                <w:i w:val="0"/>
                <w:color w:val="000000"/>
                <w:sz w:val="22"/>
                <w:szCs w:val="22"/>
                <w:u w:val="none"/>
              </w:rPr>
            </w:pPr>
          </w:p>
        </w:tc>
        <w:tc>
          <w:tcPr>
            <w:tcW w:w="61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7DD0FB1B">
            <w:pPr>
              <w:jc w:val="right"/>
              <w:rPr>
                <w:rFonts w:hint="eastAsia" w:ascii="宋体" w:hAnsi="宋体" w:eastAsia="宋体" w:cs="宋体"/>
                <w:i w:val="0"/>
                <w:color w:val="000000"/>
                <w:sz w:val="22"/>
                <w:szCs w:val="22"/>
                <w:u w:val="none"/>
              </w:rPr>
            </w:pPr>
          </w:p>
        </w:tc>
      </w:tr>
      <w:tr w14:paraId="6566B4A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35" w:hRule="atLeast"/>
        </w:trPr>
        <w:tc>
          <w:tcPr>
            <w:tcW w:w="641"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14:paraId="4D1380B1">
            <w:pPr>
              <w:jc w:val="left"/>
              <w:rPr>
                <w:rFonts w:hint="eastAsia" w:ascii="宋体" w:hAnsi="宋体" w:eastAsia="宋体" w:cs="宋体"/>
                <w:i w:val="0"/>
                <w:color w:val="000000"/>
                <w:sz w:val="22"/>
                <w:szCs w:val="22"/>
                <w:u w:val="none"/>
              </w:rPr>
            </w:pPr>
          </w:p>
        </w:tc>
        <w:tc>
          <w:tcPr>
            <w:tcW w:w="2952"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0206833E">
            <w:pPr>
              <w:jc w:val="left"/>
              <w:rPr>
                <w:rFonts w:hint="eastAsia" w:ascii="宋体" w:hAnsi="宋体" w:eastAsia="宋体" w:cs="宋体"/>
                <w:i w:val="0"/>
                <w:color w:val="000000"/>
                <w:sz w:val="22"/>
                <w:szCs w:val="22"/>
                <w:u w:val="none"/>
              </w:rPr>
            </w:pPr>
          </w:p>
        </w:tc>
        <w:tc>
          <w:tcPr>
            <w:tcW w:w="80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0147839E">
            <w:pPr>
              <w:jc w:val="right"/>
              <w:rPr>
                <w:rFonts w:hint="eastAsia" w:ascii="宋体" w:hAnsi="宋体" w:eastAsia="宋体" w:cs="宋体"/>
                <w:i w:val="0"/>
                <w:color w:val="000000"/>
                <w:sz w:val="22"/>
                <w:szCs w:val="22"/>
                <w:u w:val="none"/>
              </w:rPr>
            </w:pPr>
          </w:p>
        </w:tc>
        <w:tc>
          <w:tcPr>
            <w:tcW w:w="697"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644ED89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30240</w:t>
            </w:r>
          </w:p>
        </w:tc>
        <w:tc>
          <w:tcPr>
            <w:tcW w:w="1463"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223C5C7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税金及附加费用</w:t>
            </w:r>
          </w:p>
        </w:tc>
        <w:tc>
          <w:tcPr>
            <w:tcW w:w="74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7BC46C78">
            <w:pPr>
              <w:jc w:val="right"/>
              <w:rPr>
                <w:rFonts w:hint="eastAsia" w:ascii="宋体" w:hAnsi="宋体" w:eastAsia="宋体" w:cs="宋体"/>
                <w:i w:val="0"/>
                <w:color w:val="000000"/>
                <w:sz w:val="22"/>
                <w:szCs w:val="22"/>
                <w:u w:val="none"/>
              </w:rPr>
            </w:pPr>
          </w:p>
        </w:tc>
        <w:tc>
          <w:tcPr>
            <w:tcW w:w="584"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11BBE825">
            <w:pPr>
              <w:jc w:val="left"/>
              <w:rPr>
                <w:rFonts w:hint="eastAsia" w:ascii="宋体" w:hAnsi="宋体" w:eastAsia="宋体" w:cs="宋体"/>
                <w:i w:val="0"/>
                <w:color w:val="000000"/>
                <w:sz w:val="22"/>
                <w:szCs w:val="22"/>
                <w:u w:val="none"/>
              </w:rPr>
            </w:pPr>
          </w:p>
        </w:tc>
        <w:tc>
          <w:tcPr>
            <w:tcW w:w="2656"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1E2AEDFA">
            <w:pPr>
              <w:jc w:val="left"/>
              <w:rPr>
                <w:rFonts w:hint="eastAsia" w:ascii="宋体" w:hAnsi="宋体" w:eastAsia="宋体" w:cs="宋体"/>
                <w:i w:val="0"/>
                <w:color w:val="000000"/>
                <w:sz w:val="22"/>
                <w:szCs w:val="22"/>
                <w:u w:val="none"/>
              </w:rPr>
            </w:pPr>
          </w:p>
        </w:tc>
        <w:tc>
          <w:tcPr>
            <w:tcW w:w="61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4A9F5507">
            <w:pPr>
              <w:jc w:val="right"/>
              <w:rPr>
                <w:rFonts w:hint="eastAsia" w:ascii="宋体" w:hAnsi="宋体" w:eastAsia="宋体" w:cs="宋体"/>
                <w:i w:val="0"/>
                <w:color w:val="000000"/>
                <w:sz w:val="22"/>
                <w:szCs w:val="22"/>
                <w:u w:val="none"/>
              </w:rPr>
            </w:pPr>
          </w:p>
        </w:tc>
      </w:tr>
      <w:tr w14:paraId="5E9E1F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35" w:hRule="atLeast"/>
        </w:trPr>
        <w:tc>
          <w:tcPr>
            <w:tcW w:w="641"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14:paraId="62474D89">
            <w:pPr>
              <w:jc w:val="left"/>
              <w:rPr>
                <w:rFonts w:hint="eastAsia" w:ascii="宋体" w:hAnsi="宋体" w:eastAsia="宋体" w:cs="宋体"/>
                <w:i w:val="0"/>
                <w:color w:val="000000"/>
                <w:sz w:val="22"/>
                <w:szCs w:val="22"/>
                <w:u w:val="none"/>
              </w:rPr>
            </w:pPr>
          </w:p>
        </w:tc>
        <w:tc>
          <w:tcPr>
            <w:tcW w:w="2952"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786BB768">
            <w:pPr>
              <w:jc w:val="left"/>
              <w:rPr>
                <w:rFonts w:hint="eastAsia" w:ascii="宋体" w:hAnsi="宋体" w:eastAsia="宋体" w:cs="宋体"/>
                <w:i w:val="0"/>
                <w:color w:val="000000"/>
                <w:sz w:val="22"/>
                <w:szCs w:val="22"/>
                <w:u w:val="none"/>
              </w:rPr>
            </w:pPr>
          </w:p>
        </w:tc>
        <w:tc>
          <w:tcPr>
            <w:tcW w:w="80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79D350A6">
            <w:pPr>
              <w:jc w:val="right"/>
              <w:rPr>
                <w:rFonts w:hint="eastAsia" w:ascii="宋体" w:hAnsi="宋体" w:eastAsia="宋体" w:cs="宋体"/>
                <w:i w:val="0"/>
                <w:color w:val="000000"/>
                <w:sz w:val="22"/>
                <w:szCs w:val="22"/>
                <w:u w:val="none"/>
              </w:rPr>
            </w:pPr>
          </w:p>
        </w:tc>
        <w:tc>
          <w:tcPr>
            <w:tcW w:w="697"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6C3DD7A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30299</w:t>
            </w:r>
          </w:p>
        </w:tc>
        <w:tc>
          <w:tcPr>
            <w:tcW w:w="1463"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562F78B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其他商品和服务支出</w:t>
            </w:r>
          </w:p>
        </w:tc>
        <w:tc>
          <w:tcPr>
            <w:tcW w:w="74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7D3E9C53">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6.80</w:t>
            </w:r>
          </w:p>
        </w:tc>
        <w:tc>
          <w:tcPr>
            <w:tcW w:w="584"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32E124EF">
            <w:pPr>
              <w:jc w:val="left"/>
              <w:rPr>
                <w:rFonts w:hint="eastAsia" w:ascii="宋体" w:hAnsi="宋体" w:eastAsia="宋体" w:cs="宋体"/>
                <w:i w:val="0"/>
                <w:color w:val="000000"/>
                <w:sz w:val="22"/>
                <w:szCs w:val="22"/>
                <w:u w:val="none"/>
              </w:rPr>
            </w:pPr>
          </w:p>
        </w:tc>
        <w:tc>
          <w:tcPr>
            <w:tcW w:w="2656"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1A521E15">
            <w:pPr>
              <w:jc w:val="left"/>
              <w:rPr>
                <w:rFonts w:hint="eastAsia" w:ascii="宋体" w:hAnsi="宋体" w:eastAsia="宋体" w:cs="宋体"/>
                <w:i w:val="0"/>
                <w:color w:val="000000"/>
                <w:sz w:val="22"/>
                <w:szCs w:val="22"/>
                <w:u w:val="none"/>
              </w:rPr>
            </w:pPr>
          </w:p>
        </w:tc>
        <w:tc>
          <w:tcPr>
            <w:tcW w:w="61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1DAC040A">
            <w:pPr>
              <w:jc w:val="right"/>
              <w:rPr>
                <w:rFonts w:hint="eastAsia" w:ascii="宋体" w:hAnsi="宋体" w:eastAsia="宋体" w:cs="宋体"/>
                <w:i w:val="0"/>
                <w:color w:val="000000"/>
                <w:sz w:val="22"/>
                <w:szCs w:val="22"/>
                <w:u w:val="none"/>
              </w:rPr>
            </w:pPr>
          </w:p>
        </w:tc>
      </w:tr>
      <w:tr w14:paraId="260F02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35" w:hRule="atLeast"/>
        </w:trPr>
        <w:tc>
          <w:tcPr>
            <w:tcW w:w="3593" w:type="dxa"/>
            <w:gridSpan w:val="2"/>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14:paraId="0D89770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人员经费合计</w:t>
            </w:r>
          </w:p>
        </w:tc>
        <w:tc>
          <w:tcPr>
            <w:tcW w:w="80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3FFAEB6F">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770.11</w:t>
            </w:r>
          </w:p>
        </w:tc>
        <w:tc>
          <w:tcPr>
            <w:tcW w:w="6144" w:type="dxa"/>
            <w:gridSpan w:val="5"/>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50DBE38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公用经费合计</w:t>
            </w:r>
          </w:p>
        </w:tc>
        <w:tc>
          <w:tcPr>
            <w:tcW w:w="61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69AD0E41">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97.36</w:t>
            </w:r>
          </w:p>
        </w:tc>
      </w:tr>
      <w:tr w14:paraId="5E9AFE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35" w:hRule="atLeast"/>
        </w:trPr>
        <w:tc>
          <w:tcPr>
            <w:tcW w:w="11157" w:type="dxa"/>
            <w:gridSpan w:val="9"/>
            <w:tcBorders>
              <w:top w:val="nil"/>
              <w:left w:val="nil"/>
              <w:bottom w:val="nil"/>
              <w:right w:val="nil"/>
            </w:tcBorders>
            <w:shd w:val="clear" w:color="auto" w:fill="auto"/>
            <w:tcMar>
              <w:top w:w="12" w:type="dxa"/>
              <w:left w:w="12" w:type="dxa"/>
              <w:right w:w="12" w:type="dxa"/>
            </w:tcMar>
            <w:vAlign w:val="center"/>
          </w:tcPr>
          <w:p w14:paraId="152D96A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注：本表反映部门本年度一般公共预算财政拨款基本支出明细情况。</w:t>
            </w:r>
          </w:p>
        </w:tc>
      </w:tr>
      <w:tr w14:paraId="0A0321B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35" w:hRule="atLeast"/>
        </w:trPr>
        <w:tc>
          <w:tcPr>
            <w:tcW w:w="11157" w:type="dxa"/>
            <w:gridSpan w:val="9"/>
            <w:tcBorders>
              <w:top w:val="nil"/>
              <w:left w:val="nil"/>
              <w:bottom w:val="nil"/>
              <w:right w:val="nil"/>
            </w:tcBorders>
            <w:shd w:val="clear" w:color="auto" w:fill="auto"/>
            <w:tcMar>
              <w:top w:w="12" w:type="dxa"/>
              <w:left w:w="12" w:type="dxa"/>
              <w:right w:w="12" w:type="dxa"/>
            </w:tcMar>
            <w:vAlign w:val="center"/>
          </w:tcPr>
          <w:p w14:paraId="4E582AB9">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p>
        </w:tc>
      </w:tr>
    </w:tbl>
    <w:p w14:paraId="3EEA9453">
      <w:pPr>
        <w:tabs>
          <w:tab w:val="left" w:pos="886"/>
        </w:tabs>
        <w:jc w:val="left"/>
      </w:pPr>
    </w:p>
    <w:p w14:paraId="596E6C90">
      <w:pPr>
        <w:tabs>
          <w:tab w:val="left" w:pos="886"/>
        </w:tabs>
        <w:jc w:val="left"/>
      </w:pPr>
    </w:p>
    <w:p w14:paraId="54E5C748">
      <w:pPr>
        <w:tabs>
          <w:tab w:val="left" w:pos="886"/>
        </w:tabs>
        <w:jc w:val="left"/>
      </w:pPr>
    </w:p>
    <w:tbl>
      <w:tblPr>
        <w:tblStyle w:val="7"/>
        <w:tblW w:w="10990" w:type="dxa"/>
        <w:tblInd w:w="-113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680"/>
        <w:gridCol w:w="1020"/>
        <w:gridCol w:w="1125"/>
        <w:gridCol w:w="1170"/>
        <w:gridCol w:w="960"/>
        <w:gridCol w:w="945"/>
        <w:gridCol w:w="855"/>
        <w:gridCol w:w="840"/>
        <w:gridCol w:w="540"/>
        <w:gridCol w:w="365"/>
        <w:gridCol w:w="464"/>
        <w:gridCol w:w="1026"/>
      </w:tblGrid>
      <w:tr w14:paraId="3A74693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40" w:hRule="atLeast"/>
        </w:trPr>
        <w:tc>
          <w:tcPr>
            <w:tcW w:w="10990" w:type="dxa"/>
            <w:gridSpan w:val="12"/>
            <w:tcBorders>
              <w:top w:val="nil"/>
              <w:left w:val="nil"/>
              <w:bottom w:val="nil"/>
              <w:right w:val="nil"/>
            </w:tcBorders>
            <w:shd w:val="clear" w:color="auto" w:fill="auto"/>
            <w:noWrap/>
            <w:tcMar>
              <w:top w:w="12" w:type="dxa"/>
              <w:left w:w="12" w:type="dxa"/>
              <w:right w:w="12" w:type="dxa"/>
            </w:tcMar>
            <w:vAlign w:val="bottom"/>
          </w:tcPr>
          <w:p w14:paraId="474E9210">
            <w:pPr>
              <w:keepNext w:val="0"/>
              <w:keepLines w:val="0"/>
              <w:widowControl/>
              <w:suppressLineNumbers w:val="0"/>
              <w:jc w:val="center"/>
              <w:textAlignment w:val="bottom"/>
              <w:rPr>
                <w:rFonts w:hint="eastAsia" w:ascii="宋体" w:hAnsi="宋体" w:eastAsia="宋体" w:cs="宋体"/>
                <w:i w:val="0"/>
                <w:color w:val="000000"/>
                <w:sz w:val="44"/>
                <w:szCs w:val="44"/>
                <w:u w:val="none"/>
              </w:rPr>
            </w:pPr>
            <w:r>
              <w:rPr>
                <w:rFonts w:hint="eastAsia" w:ascii="宋体" w:hAnsi="宋体" w:eastAsia="宋体" w:cs="宋体"/>
                <w:i w:val="0"/>
                <w:color w:val="000000"/>
                <w:kern w:val="0"/>
                <w:sz w:val="44"/>
                <w:szCs w:val="44"/>
                <w:u w:val="none"/>
                <w:lang w:val="en-US" w:eastAsia="zh-CN" w:bidi="ar"/>
              </w:rPr>
              <w:t>一般公共预算财政拨款“三公”经费支出决算表</w:t>
            </w:r>
          </w:p>
        </w:tc>
      </w:tr>
      <w:tr w14:paraId="7A70BB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6" w:hRule="atLeast"/>
        </w:trPr>
        <w:tc>
          <w:tcPr>
            <w:tcW w:w="9964" w:type="dxa"/>
            <w:gridSpan w:val="11"/>
            <w:tcBorders>
              <w:top w:val="nil"/>
              <w:left w:val="nil"/>
              <w:bottom w:val="nil"/>
              <w:right w:val="nil"/>
            </w:tcBorders>
            <w:shd w:val="clear" w:color="auto" w:fill="auto"/>
            <w:noWrap/>
            <w:tcMar>
              <w:top w:w="12" w:type="dxa"/>
              <w:left w:w="12" w:type="dxa"/>
              <w:right w:w="12" w:type="dxa"/>
            </w:tcMar>
            <w:vAlign w:val="bottom"/>
          </w:tcPr>
          <w:p w14:paraId="473C7782">
            <w:pPr>
              <w:jc w:val="center"/>
              <w:rPr>
                <w:rFonts w:hint="eastAsia" w:ascii="Arial" w:hAnsi="Arial" w:cs="Arial"/>
                <w:i w:val="0"/>
                <w:color w:val="000000"/>
                <w:sz w:val="20"/>
                <w:szCs w:val="20"/>
                <w:u w:val="none"/>
              </w:rPr>
            </w:pPr>
          </w:p>
        </w:tc>
        <w:tc>
          <w:tcPr>
            <w:tcW w:w="1026" w:type="dxa"/>
            <w:tcBorders>
              <w:top w:val="nil"/>
              <w:left w:val="nil"/>
              <w:bottom w:val="nil"/>
              <w:right w:val="nil"/>
            </w:tcBorders>
            <w:shd w:val="clear" w:color="auto" w:fill="auto"/>
            <w:noWrap/>
            <w:tcMar>
              <w:top w:w="12" w:type="dxa"/>
              <w:left w:w="12" w:type="dxa"/>
              <w:right w:w="12" w:type="dxa"/>
            </w:tcMar>
            <w:vAlign w:val="bottom"/>
          </w:tcPr>
          <w:p w14:paraId="5C0864B2">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公开07表</w:t>
            </w:r>
          </w:p>
        </w:tc>
      </w:tr>
      <w:tr w14:paraId="77E2F2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6" w:hRule="atLeast"/>
        </w:trPr>
        <w:tc>
          <w:tcPr>
            <w:tcW w:w="5955" w:type="dxa"/>
            <w:gridSpan w:val="5"/>
            <w:tcBorders>
              <w:top w:val="nil"/>
              <w:left w:val="nil"/>
              <w:bottom w:val="nil"/>
              <w:right w:val="nil"/>
            </w:tcBorders>
            <w:shd w:val="clear" w:color="auto" w:fill="auto"/>
            <w:noWrap/>
            <w:tcMar>
              <w:top w:w="12" w:type="dxa"/>
              <w:left w:w="12" w:type="dxa"/>
              <w:right w:w="12" w:type="dxa"/>
            </w:tcMar>
            <w:vAlign w:val="bottom"/>
          </w:tcPr>
          <w:p w14:paraId="38FD463A">
            <w:pPr>
              <w:rPr>
                <w:rFonts w:hint="default" w:ascii="Arial" w:hAnsi="Arial" w:cs="Arial"/>
                <w:i w:val="0"/>
                <w:color w:val="000000"/>
                <w:sz w:val="20"/>
                <w:szCs w:val="20"/>
                <w:u w:val="none"/>
              </w:rPr>
            </w:pPr>
            <w:r>
              <w:rPr>
                <w:rFonts w:hint="eastAsia" w:ascii="宋体" w:hAnsi="宋体" w:eastAsia="宋体" w:cs="宋体"/>
                <w:i w:val="0"/>
                <w:color w:val="000000"/>
                <w:kern w:val="0"/>
                <w:sz w:val="20"/>
                <w:szCs w:val="20"/>
                <w:u w:val="none"/>
                <w:lang w:val="en-US" w:eastAsia="zh-CN" w:bidi="ar"/>
              </w:rPr>
              <w:t>编制单位：石家庄市藁城区文化广电体育和旅游局（汇总）</w:t>
            </w:r>
          </w:p>
        </w:tc>
        <w:tc>
          <w:tcPr>
            <w:tcW w:w="945" w:type="dxa"/>
            <w:tcBorders>
              <w:top w:val="nil"/>
              <w:left w:val="nil"/>
              <w:bottom w:val="nil"/>
              <w:right w:val="nil"/>
            </w:tcBorders>
            <w:shd w:val="clear" w:color="auto" w:fill="auto"/>
            <w:noWrap/>
            <w:tcMar>
              <w:top w:w="12" w:type="dxa"/>
              <w:left w:w="12" w:type="dxa"/>
              <w:right w:w="12" w:type="dxa"/>
            </w:tcMar>
            <w:vAlign w:val="bottom"/>
          </w:tcPr>
          <w:p w14:paraId="4328AA63">
            <w:pPr>
              <w:keepNext w:val="0"/>
              <w:keepLines w:val="0"/>
              <w:widowControl/>
              <w:suppressLineNumbers w:val="0"/>
              <w:jc w:val="center"/>
              <w:textAlignment w:val="bottom"/>
              <w:rPr>
                <w:rFonts w:hint="eastAsia" w:ascii="宋体" w:hAnsi="宋体" w:eastAsia="宋体" w:cs="宋体"/>
                <w:i w:val="0"/>
                <w:color w:val="000000"/>
                <w:sz w:val="20"/>
                <w:szCs w:val="20"/>
                <w:u w:val="none"/>
              </w:rPr>
            </w:pPr>
          </w:p>
        </w:tc>
        <w:tc>
          <w:tcPr>
            <w:tcW w:w="855" w:type="dxa"/>
            <w:tcBorders>
              <w:top w:val="nil"/>
              <w:left w:val="nil"/>
              <w:bottom w:val="nil"/>
              <w:right w:val="nil"/>
            </w:tcBorders>
            <w:shd w:val="clear" w:color="auto" w:fill="auto"/>
            <w:noWrap/>
            <w:tcMar>
              <w:top w:w="12" w:type="dxa"/>
              <w:left w:w="12" w:type="dxa"/>
              <w:right w:w="12" w:type="dxa"/>
            </w:tcMar>
            <w:vAlign w:val="bottom"/>
          </w:tcPr>
          <w:p w14:paraId="2CDD8E79">
            <w:pPr>
              <w:rPr>
                <w:rFonts w:hint="default" w:ascii="Arial" w:hAnsi="Arial" w:cs="Arial"/>
                <w:i w:val="0"/>
                <w:color w:val="000000"/>
                <w:sz w:val="20"/>
                <w:szCs w:val="20"/>
                <w:u w:val="none"/>
              </w:rPr>
            </w:pPr>
          </w:p>
        </w:tc>
        <w:tc>
          <w:tcPr>
            <w:tcW w:w="840" w:type="dxa"/>
            <w:tcBorders>
              <w:top w:val="nil"/>
              <w:left w:val="nil"/>
              <w:bottom w:val="nil"/>
              <w:right w:val="nil"/>
            </w:tcBorders>
            <w:shd w:val="clear" w:color="auto" w:fill="auto"/>
            <w:noWrap/>
            <w:tcMar>
              <w:top w:w="12" w:type="dxa"/>
              <w:left w:w="12" w:type="dxa"/>
              <w:right w:w="12" w:type="dxa"/>
            </w:tcMar>
            <w:vAlign w:val="bottom"/>
          </w:tcPr>
          <w:p w14:paraId="1C296591">
            <w:pPr>
              <w:rPr>
                <w:rFonts w:hint="default" w:ascii="Arial" w:hAnsi="Arial" w:cs="Arial"/>
                <w:i w:val="0"/>
                <w:color w:val="000000"/>
                <w:sz w:val="20"/>
                <w:szCs w:val="20"/>
                <w:u w:val="none"/>
              </w:rPr>
            </w:pPr>
          </w:p>
        </w:tc>
        <w:tc>
          <w:tcPr>
            <w:tcW w:w="540" w:type="dxa"/>
            <w:tcBorders>
              <w:top w:val="nil"/>
              <w:left w:val="nil"/>
              <w:bottom w:val="nil"/>
              <w:right w:val="nil"/>
            </w:tcBorders>
            <w:shd w:val="clear" w:color="auto" w:fill="auto"/>
            <w:noWrap/>
            <w:tcMar>
              <w:top w:w="12" w:type="dxa"/>
              <w:left w:w="12" w:type="dxa"/>
              <w:right w:w="12" w:type="dxa"/>
            </w:tcMar>
            <w:vAlign w:val="bottom"/>
          </w:tcPr>
          <w:p w14:paraId="30B74928">
            <w:pPr>
              <w:rPr>
                <w:rFonts w:hint="default" w:ascii="Arial" w:hAnsi="Arial" w:cs="Arial"/>
                <w:i w:val="0"/>
                <w:color w:val="000000"/>
                <w:sz w:val="20"/>
                <w:szCs w:val="20"/>
                <w:u w:val="none"/>
              </w:rPr>
            </w:pPr>
          </w:p>
        </w:tc>
        <w:tc>
          <w:tcPr>
            <w:tcW w:w="1855" w:type="dxa"/>
            <w:gridSpan w:val="3"/>
            <w:tcBorders>
              <w:top w:val="nil"/>
              <w:left w:val="nil"/>
              <w:bottom w:val="nil"/>
              <w:right w:val="nil"/>
            </w:tcBorders>
            <w:shd w:val="clear" w:color="auto" w:fill="auto"/>
            <w:noWrap/>
            <w:tcMar>
              <w:top w:w="12" w:type="dxa"/>
              <w:left w:w="12" w:type="dxa"/>
              <w:right w:w="12" w:type="dxa"/>
            </w:tcMar>
            <w:vAlign w:val="bottom"/>
          </w:tcPr>
          <w:p w14:paraId="20C99197">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14:paraId="137C2B5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6" w:hRule="atLeast"/>
        </w:trPr>
        <w:tc>
          <w:tcPr>
            <w:tcW w:w="6900" w:type="dxa"/>
            <w:gridSpan w:val="6"/>
            <w:tcBorders>
              <w:top w:val="single" w:color="000000" w:sz="4" w:space="0"/>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14:paraId="02B0EC6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预算数</w:t>
            </w:r>
          </w:p>
        </w:tc>
        <w:tc>
          <w:tcPr>
            <w:tcW w:w="4090" w:type="dxa"/>
            <w:gridSpan w:val="6"/>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14:paraId="27DC32A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决算数</w:t>
            </w:r>
          </w:p>
        </w:tc>
      </w:tr>
      <w:tr w14:paraId="6C24E6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50" w:hRule="atLeast"/>
        </w:trPr>
        <w:tc>
          <w:tcPr>
            <w:tcW w:w="1680" w:type="dxa"/>
            <w:vMerge w:val="restart"/>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14:paraId="5576E10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1020" w:type="dxa"/>
            <w:vMerge w:val="restart"/>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14:paraId="6FF8351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因公出国（境）费</w:t>
            </w:r>
          </w:p>
        </w:tc>
        <w:tc>
          <w:tcPr>
            <w:tcW w:w="3255" w:type="dxa"/>
            <w:gridSpan w:val="3"/>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14:paraId="3851029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公务用车购置及运行费</w:t>
            </w:r>
          </w:p>
        </w:tc>
        <w:tc>
          <w:tcPr>
            <w:tcW w:w="945" w:type="dxa"/>
            <w:vMerge w:val="restart"/>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14:paraId="51B5F89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公务接待费</w:t>
            </w:r>
          </w:p>
        </w:tc>
        <w:tc>
          <w:tcPr>
            <w:tcW w:w="855" w:type="dxa"/>
            <w:vMerge w:val="restart"/>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14:paraId="7987DFE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840" w:type="dxa"/>
            <w:vMerge w:val="restart"/>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14:paraId="44EFD82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因公出国（境）费</w:t>
            </w:r>
          </w:p>
        </w:tc>
        <w:tc>
          <w:tcPr>
            <w:tcW w:w="1369" w:type="dxa"/>
            <w:gridSpan w:val="3"/>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14:paraId="15E0C2B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公务用车购置及运行费</w:t>
            </w:r>
          </w:p>
        </w:tc>
        <w:tc>
          <w:tcPr>
            <w:tcW w:w="1026" w:type="dxa"/>
            <w:vMerge w:val="restart"/>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14:paraId="45263D1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公务接待费</w:t>
            </w:r>
          </w:p>
        </w:tc>
      </w:tr>
      <w:tr w14:paraId="4D5DE28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222" w:hRule="atLeast"/>
        </w:trPr>
        <w:tc>
          <w:tcPr>
            <w:tcW w:w="1680" w:type="dxa"/>
            <w:vMerge w:val="continue"/>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14:paraId="6CD11C33">
            <w:pPr>
              <w:jc w:val="center"/>
              <w:rPr>
                <w:rFonts w:hint="eastAsia" w:ascii="宋体" w:hAnsi="宋体" w:eastAsia="宋体" w:cs="宋体"/>
                <w:i w:val="0"/>
                <w:color w:val="000000"/>
                <w:sz w:val="22"/>
                <w:szCs w:val="22"/>
                <w:u w:val="none"/>
              </w:rPr>
            </w:pPr>
          </w:p>
        </w:tc>
        <w:tc>
          <w:tcPr>
            <w:tcW w:w="1020" w:type="dxa"/>
            <w:vMerge w:val="continue"/>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14:paraId="72FC029D">
            <w:pPr>
              <w:jc w:val="center"/>
              <w:rPr>
                <w:rFonts w:hint="eastAsia" w:ascii="宋体" w:hAnsi="宋体" w:eastAsia="宋体" w:cs="宋体"/>
                <w:i w:val="0"/>
                <w:color w:val="000000"/>
                <w:sz w:val="22"/>
                <w:szCs w:val="22"/>
                <w:u w:val="none"/>
              </w:rPr>
            </w:pPr>
          </w:p>
        </w:tc>
        <w:tc>
          <w:tcPr>
            <w:tcW w:w="1125"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14:paraId="0CF6457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小计</w:t>
            </w:r>
          </w:p>
        </w:tc>
        <w:tc>
          <w:tcPr>
            <w:tcW w:w="1170"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14:paraId="3489B9C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公务用车购置费</w:t>
            </w:r>
          </w:p>
        </w:tc>
        <w:tc>
          <w:tcPr>
            <w:tcW w:w="960"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14:paraId="46C1189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公务用车运行费</w:t>
            </w:r>
          </w:p>
        </w:tc>
        <w:tc>
          <w:tcPr>
            <w:tcW w:w="945"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14:paraId="4A85338C">
            <w:pPr>
              <w:jc w:val="center"/>
              <w:rPr>
                <w:rFonts w:hint="eastAsia" w:ascii="宋体" w:hAnsi="宋体" w:eastAsia="宋体" w:cs="宋体"/>
                <w:i w:val="0"/>
                <w:color w:val="000000"/>
                <w:sz w:val="22"/>
                <w:szCs w:val="22"/>
                <w:u w:val="none"/>
              </w:rPr>
            </w:pPr>
          </w:p>
        </w:tc>
        <w:tc>
          <w:tcPr>
            <w:tcW w:w="855"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14:paraId="09113BFA">
            <w:pPr>
              <w:jc w:val="center"/>
              <w:rPr>
                <w:rFonts w:hint="eastAsia" w:ascii="宋体" w:hAnsi="宋体" w:eastAsia="宋体" w:cs="宋体"/>
                <w:i w:val="0"/>
                <w:color w:val="000000"/>
                <w:sz w:val="22"/>
                <w:szCs w:val="22"/>
                <w:u w:val="none"/>
              </w:rPr>
            </w:pPr>
          </w:p>
        </w:tc>
        <w:tc>
          <w:tcPr>
            <w:tcW w:w="840"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14:paraId="7CBA0691">
            <w:pPr>
              <w:jc w:val="center"/>
              <w:rPr>
                <w:rFonts w:hint="eastAsia" w:ascii="宋体" w:hAnsi="宋体" w:eastAsia="宋体" w:cs="宋体"/>
                <w:i w:val="0"/>
                <w:color w:val="000000"/>
                <w:sz w:val="22"/>
                <w:szCs w:val="22"/>
                <w:u w:val="none"/>
              </w:rPr>
            </w:pPr>
          </w:p>
        </w:tc>
        <w:tc>
          <w:tcPr>
            <w:tcW w:w="540"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14:paraId="26F983B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小计</w:t>
            </w:r>
          </w:p>
        </w:tc>
        <w:tc>
          <w:tcPr>
            <w:tcW w:w="365"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14:paraId="08AE9F7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公务用车购置费</w:t>
            </w:r>
          </w:p>
        </w:tc>
        <w:tc>
          <w:tcPr>
            <w:tcW w:w="464"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14:paraId="0296638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公务用车运行费</w:t>
            </w:r>
          </w:p>
        </w:tc>
        <w:tc>
          <w:tcPr>
            <w:tcW w:w="102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14:paraId="3A93F048">
            <w:pPr>
              <w:jc w:val="center"/>
              <w:rPr>
                <w:rFonts w:hint="eastAsia" w:ascii="宋体" w:hAnsi="宋体" w:eastAsia="宋体" w:cs="宋体"/>
                <w:i w:val="0"/>
                <w:color w:val="000000"/>
                <w:sz w:val="22"/>
                <w:szCs w:val="22"/>
                <w:u w:val="none"/>
              </w:rPr>
            </w:pPr>
          </w:p>
        </w:tc>
      </w:tr>
      <w:tr w14:paraId="4358BE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6" w:hRule="atLeast"/>
        </w:trPr>
        <w:tc>
          <w:tcPr>
            <w:tcW w:w="1680" w:type="dxa"/>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14:paraId="7595703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1020"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14:paraId="5FD8A0D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1125"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14:paraId="6828F6B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1170"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14:paraId="1440A4B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960"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14:paraId="15C2EE5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945"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14:paraId="43D4C2E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c>
          <w:tcPr>
            <w:tcW w:w="855"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14:paraId="1223501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w:t>
            </w:r>
          </w:p>
        </w:tc>
        <w:tc>
          <w:tcPr>
            <w:tcW w:w="840"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14:paraId="3CE20CE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w:t>
            </w:r>
          </w:p>
        </w:tc>
        <w:tc>
          <w:tcPr>
            <w:tcW w:w="540"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14:paraId="5A1144C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w:t>
            </w:r>
          </w:p>
        </w:tc>
        <w:tc>
          <w:tcPr>
            <w:tcW w:w="365"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14:paraId="1C08700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464"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14:paraId="7810C4B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w:t>
            </w:r>
          </w:p>
        </w:tc>
        <w:tc>
          <w:tcPr>
            <w:tcW w:w="102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14:paraId="35D473A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w:t>
            </w:r>
          </w:p>
        </w:tc>
      </w:tr>
      <w:tr w14:paraId="7A5EFC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6" w:hRule="atLeast"/>
        </w:trPr>
        <w:tc>
          <w:tcPr>
            <w:tcW w:w="1680" w:type="dxa"/>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AF1FE77">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3.30</w:t>
            </w:r>
          </w:p>
        </w:tc>
        <w:tc>
          <w:tcPr>
            <w:tcW w:w="102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771A467D">
            <w:pPr>
              <w:jc w:val="right"/>
              <w:rPr>
                <w:rFonts w:hint="eastAsia" w:ascii="宋体" w:hAnsi="宋体" w:eastAsia="宋体" w:cs="宋体"/>
                <w:i w:val="0"/>
                <w:color w:val="000000"/>
                <w:sz w:val="22"/>
                <w:szCs w:val="22"/>
                <w:u w:val="none"/>
              </w:rPr>
            </w:pPr>
          </w:p>
        </w:tc>
        <w:tc>
          <w:tcPr>
            <w:tcW w:w="112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662CB397">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3.30</w:t>
            </w:r>
          </w:p>
        </w:tc>
        <w:tc>
          <w:tcPr>
            <w:tcW w:w="117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5A2FEB00">
            <w:pPr>
              <w:jc w:val="right"/>
              <w:rPr>
                <w:rFonts w:hint="eastAsia" w:ascii="宋体" w:hAnsi="宋体" w:eastAsia="宋体" w:cs="宋体"/>
                <w:i w:val="0"/>
                <w:color w:val="000000"/>
                <w:sz w:val="22"/>
                <w:szCs w:val="22"/>
                <w:u w:val="none"/>
              </w:rPr>
            </w:pPr>
          </w:p>
        </w:tc>
        <w:tc>
          <w:tcPr>
            <w:tcW w:w="96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0827F3B8">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3.30</w:t>
            </w:r>
          </w:p>
        </w:tc>
        <w:tc>
          <w:tcPr>
            <w:tcW w:w="94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5E1B0BE4">
            <w:pPr>
              <w:jc w:val="right"/>
              <w:rPr>
                <w:rFonts w:hint="eastAsia" w:ascii="宋体" w:hAnsi="宋体" w:eastAsia="宋体" w:cs="宋体"/>
                <w:i w:val="0"/>
                <w:color w:val="000000"/>
                <w:sz w:val="22"/>
                <w:szCs w:val="22"/>
                <w:u w:val="none"/>
              </w:rPr>
            </w:pPr>
          </w:p>
        </w:tc>
        <w:tc>
          <w:tcPr>
            <w:tcW w:w="85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582C5A5E">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3.30</w:t>
            </w:r>
          </w:p>
        </w:tc>
        <w:tc>
          <w:tcPr>
            <w:tcW w:w="84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4A9155BC">
            <w:pPr>
              <w:jc w:val="right"/>
              <w:rPr>
                <w:rFonts w:hint="eastAsia" w:ascii="宋体" w:hAnsi="宋体" w:eastAsia="宋体" w:cs="宋体"/>
                <w:i w:val="0"/>
                <w:color w:val="000000"/>
                <w:sz w:val="22"/>
                <w:szCs w:val="22"/>
                <w:u w:val="none"/>
              </w:rPr>
            </w:pPr>
          </w:p>
        </w:tc>
        <w:tc>
          <w:tcPr>
            <w:tcW w:w="54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0F8FE719">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3.30</w:t>
            </w:r>
          </w:p>
        </w:tc>
        <w:tc>
          <w:tcPr>
            <w:tcW w:w="36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39B22BC9">
            <w:pPr>
              <w:jc w:val="right"/>
              <w:rPr>
                <w:rFonts w:hint="eastAsia" w:ascii="宋体" w:hAnsi="宋体" w:eastAsia="宋体" w:cs="宋体"/>
                <w:i w:val="0"/>
                <w:color w:val="000000"/>
                <w:sz w:val="22"/>
                <w:szCs w:val="22"/>
                <w:u w:val="none"/>
              </w:rPr>
            </w:pPr>
          </w:p>
        </w:tc>
        <w:tc>
          <w:tcPr>
            <w:tcW w:w="46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253FC49E">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3.30</w:t>
            </w:r>
          </w:p>
        </w:tc>
        <w:tc>
          <w:tcPr>
            <w:tcW w:w="102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6DCA4EA8">
            <w:pPr>
              <w:jc w:val="right"/>
              <w:rPr>
                <w:rFonts w:hint="eastAsia" w:ascii="宋体" w:hAnsi="宋体" w:eastAsia="宋体" w:cs="宋体"/>
                <w:i w:val="0"/>
                <w:color w:val="000000"/>
                <w:sz w:val="22"/>
                <w:szCs w:val="22"/>
                <w:u w:val="none"/>
              </w:rPr>
            </w:pPr>
          </w:p>
        </w:tc>
      </w:tr>
      <w:tr w14:paraId="3ECB40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808" w:hRule="atLeast"/>
        </w:trPr>
        <w:tc>
          <w:tcPr>
            <w:tcW w:w="10990" w:type="dxa"/>
            <w:gridSpan w:val="12"/>
            <w:tcBorders>
              <w:top w:val="nil"/>
              <w:left w:val="nil"/>
              <w:bottom w:val="nil"/>
              <w:right w:val="nil"/>
            </w:tcBorders>
            <w:shd w:val="clear" w:color="auto" w:fill="auto"/>
            <w:tcMar>
              <w:top w:w="12" w:type="dxa"/>
              <w:left w:w="12" w:type="dxa"/>
              <w:right w:w="12" w:type="dxa"/>
            </w:tcMar>
            <w:vAlign w:val="center"/>
          </w:tcPr>
          <w:p w14:paraId="165C4DC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注：本表反映部门本年度“三公”经费支出预决算情况。其中：预算数为“三公”经费全年预算数，反映按规定程序调整后的预算数；决算数是包括当年一般公共预算财政拨款和以前年度结转资金安排的实际支出。</w:t>
            </w:r>
          </w:p>
        </w:tc>
      </w:tr>
    </w:tbl>
    <w:p w14:paraId="0ED37608">
      <w:pPr>
        <w:tabs>
          <w:tab w:val="left" w:pos="886"/>
        </w:tabs>
        <w:jc w:val="left"/>
      </w:pPr>
    </w:p>
    <w:p w14:paraId="05B20050">
      <w:pPr>
        <w:tabs>
          <w:tab w:val="left" w:pos="886"/>
        </w:tabs>
        <w:jc w:val="left"/>
      </w:pPr>
    </w:p>
    <w:p w14:paraId="277CE025">
      <w:pPr>
        <w:tabs>
          <w:tab w:val="left" w:pos="886"/>
        </w:tabs>
        <w:jc w:val="left"/>
      </w:pPr>
    </w:p>
    <w:p w14:paraId="74CF16EF">
      <w:pPr>
        <w:tabs>
          <w:tab w:val="left" w:pos="886"/>
        </w:tabs>
        <w:jc w:val="left"/>
      </w:pPr>
    </w:p>
    <w:p w14:paraId="22635091">
      <w:pPr>
        <w:tabs>
          <w:tab w:val="left" w:pos="886"/>
        </w:tabs>
        <w:jc w:val="left"/>
      </w:pPr>
    </w:p>
    <w:tbl>
      <w:tblPr>
        <w:tblStyle w:val="7"/>
        <w:tblW w:w="11228" w:type="dxa"/>
        <w:tblInd w:w="-92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125"/>
        <w:gridCol w:w="2924"/>
        <w:gridCol w:w="90"/>
        <w:gridCol w:w="90"/>
        <w:gridCol w:w="781"/>
        <w:gridCol w:w="1200"/>
        <w:gridCol w:w="1260"/>
        <w:gridCol w:w="1005"/>
        <w:gridCol w:w="855"/>
        <w:gridCol w:w="795"/>
        <w:gridCol w:w="1103"/>
      </w:tblGrid>
      <w:tr w14:paraId="246575F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58" w:hRule="atLeast"/>
        </w:trPr>
        <w:tc>
          <w:tcPr>
            <w:tcW w:w="11228" w:type="dxa"/>
            <w:gridSpan w:val="11"/>
            <w:tcBorders>
              <w:top w:val="nil"/>
              <w:left w:val="nil"/>
              <w:bottom w:val="nil"/>
              <w:right w:val="nil"/>
            </w:tcBorders>
            <w:shd w:val="clear" w:color="auto" w:fill="auto"/>
            <w:noWrap/>
            <w:tcMar>
              <w:top w:w="12" w:type="dxa"/>
              <w:left w:w="12" w:type="dxa"/>
              <w:right w:w="12" w:type="dxa"/>
            </w:tcMar>
            <w:vAlign w:val="bottom"/>
          </w:tcPr>
          <w:p w14:paraId="154DCD18">
            <w:pPr>
              <w:keepNext w:val="0"/>
              <w:keepLines w:val="0"/>
              <w:widowControl/>
              <w:suppressLineNumbers w:val="0"/>
              <w:jc w:val="center"/>
              <w:textAlignment w:val="bottom"/>
              <w:rPr>
                <w:rFonts w:hint="eastAsia" w:ascii="宋体" w:hAnsi="宋体" w:eastAsia="宋体" w:cs="宋体"/>
                <w:i w:val="0"/>
                <w:color w:val="000000"/>
                <w:sz w:val="44"/>
                <w:szCs w:val="44"/>
                <w:u w:val="none"/>
              </w:rPr>
            </w:pPr>
            <w:r>
              <w:rPr>
                <w:rFonts w:hint="eastAsia" w:ascii="宋体" w:hAnsi="宋体" w:eastAsia="宋体" w:cs="宋体"/>
                <w:i w:val="0"/>
                <w:color w:val="000000"/>
                <w:kern w:val="0"/>
                <w:sz w:val="44"/>
                <w:szCs w:val="44"/>
                <w:u w:val="none"/>
                <w:lang w:val="en-US" w:eastAsia="zh-CN" w:bidi="ar"/>
              </w:rPr>
              <w:t>政府性基金预算财政拨款收入支出决算表</w:t>
            </w:r>
          </w:p>
        </w:tc>
      </w:tr>
      <w:tr w14:paraId="705E1FA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1" w:hRule="atLeast"/>
        </w:trPr>
        <w:tc>
          <w:tcPr>
            <w:tcW w:w="10125" w:type="dxa"/>
            <w:gridSpan w:val="10"/>
            <w:tcBorders>
              <w:top w:val="nil"/>
              <w:left w:val="nil"/>
              <w:bottom w:val="nil"/>
              <w:right w:val="nil"/>
            </w:tcBorders>
            <w:shd w:val="clear" w:color="auto" w:fill="auto"/>
            <w:noWrap/>
            <w:tcMar>
              <w:top w:w="12" w:type="dxa"/>
              <w:left w:w="12" w:type="dxa"/>
              <w:right w:w="12" w:type="dxa"/>
            </w:tcMar>
            <w:vAlign w:val="bottom"/>
          </w:tcPr>
          <w:p w14:paraId="21274E94">
            <w:pPr>
              <w:jc w:val="center"/>
              <w:rPr>
                <w:rFonts w:hint="eastAsia" w:ascii="Arial" w:hAnsi="Arial" w:cs="Arial"/>
                <w:i w:val="0"/>
                <w:color w:val="000000"/>
                <w:sz w:val="20"/>
                <w:szCs w:val="20"/>
                <w:u w:val="none"/>
              </w:rPr>
            </w:pPr>
          </w:p>
        </w:tc>
        <w:tc>
          <w:tcPr>
            <w:tcW w:w="1103" w:type="dxa"/>
            <w:tcBorders>
              <w:top w:val="nil"/>
              <w:left w:val="nil"/>
              <w:bottom w:val="nil"/>
              <w:right w:val="nil"/>
            </w:tcBorders>
            <w:shd w:val="clear" w:color="auto" w:fill="auto"/>
            <w:noWrap/>
            <w:tcMar>
              <w:top w:w="12" w:type="dxa"/>
              <w:left w:w="12" w:type="dxa"/>
              <w:right w:w="12" w:type="dxa"/>
            </w:tcMar>
            <w:vAlign w:val="bottom"/>
          </w:tcPr>
          <w:p w14:paraId="615BA085">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公开08表</w:t>
            </w:r>
          </w:p>
        </w:tc>
      </w:tr>
      <w:tr w14:paraId="6590120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34" w:hRule="atLeast"/>
        </w:trPr>
        <w:tc>
          <w:tcPr>
            <w:tcW w:w="4049" w:type="dxa"/>
            <w:gridSpan w:val="2"/>
            <w:tcBorders>
              <w:top w:val="nil"/>
              <w:left w:val="nil"/>
              <w:bottom w:val="nil"/>
              <w:right w:val="nil"/>
            </w:tcBorders>
            <w:shd w:val="clear" w:color="auto" w:fill="auto"/>
            <w:noWrap/>
            <w:tcMar>
              <w:top w:w="12" w:type="dxa"/>
              <w:left w:w="12" w:type="dxa"/>
              <w:right w:w="12" w:type="dxa"/>
            </w:tcMar>
            <w:vAlign w:val="bottom"/>
          </w:tcPr>
          <w:p w14:paraId="7ECEB1D0">
            <w:pPr>
              <w:keepNext w:val="0"/>
              <w:keepLines w:val="0"/>
              <w:widowControl/>
              <w:suppressLineNumbers w:val="0"/>
              <w:jc w:val="lef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编制单位：石家庄市藁城区文化广电体育和旅游局（汇总）</w:t>
            </w:r>
          </w:p>
        </w:tc>
        <w:tc>
          <w:tcPr>
            <w:tcW w:w="90" w:type="dxa"/>
            <w:tcBorders>
              <w:top w:val="nil"/>
              <w:left w:val="nil"/>
              <w:bottom w:val="nil"/>
              <w:right w:val="nil"/>
            </w:tcBorders>
            <w:shd w:val="clear" w:color="auto" w:fill="auto"/>
            <w:noWrap/>
            <w:tcMar>
              <w:top w:w="12" w:type="dxa"/>
              <w:left w:w="12" w:type="dxa"/>
              <w:right w:w="12" w:type="dxa"/>
            </w:tcMar>
            <w:vAlign w:val="bottom"/>
          </w:tcPr>
          <w:p w14:paraId="076C5587">
            <w:pPr>
              <w:rPr>
                <w:rFonts w:hint="default" w:ascii="Arial" w:hAnsi="Arial" w:cs="Arial"/>
                <w:i w:val="0"/>
                <w:color w:val="000000"/>
                <w:sz w:val="20"/>
                <w:szCs w:val="20"/>
                <w:u w:val="none"/>
              </w:rPr>
            </w:pPr>
          </w:p>
        </w:tc>
        <w:tc>
          <w:tcPr>
            <w:tcW w:w="90" w:type="dxa"/>
            <w:tcBorders>
              <w:top w:val="nil"/>
              <w:left w:val="nil"/>
              <w:bottom w:val="nil"/>
              <w:right w:val="nil"/>
            </w:tcBorders>
            <w:shd w:val="clear" w:color="auto" w:fill="auto"/>
            <w:noWrap/>
            <w:tcMar>
              <w:top w:w="12" w:type="dxa"/>
              <w:left w:w="12" w:type="dxa"/>
              <w:right w:w="12" w:type="dxa"/>
            </w:tcMar>
            <w:vAlign w:val="bottom"/>
          </w:tcPr>
          <w:p w14:paraId="51DE311D">
            <w:pPr>
              <w:rPr>
                <w:rFonts w:hint="default" w:ascii="Arial" w:hAnsi="Arial" w:cs="Arial"/>
                <w:i w:val="0"/>
                <w:color w:val="000000"/>
                <w:sz w:val="20"/>
                <w:szCs w:val="20"/>
                <w:u w:val="none"/>
              </w:rPr>
            </w:pPr>
          </w:p>
        </w:tc>
        <w:tc>
          <w:tcPr>
            <w:tcW w:w="781" w:type="dxa"/>
            <w:tcBorders>
              <w:top w:val="nil"/>
              <w:left w:val="nil"/>
              <w:bottom w:val="nil"/>
              <w:right w:val="nil"/>
            </w:tcBorders>
            <w:shd w:val="clear" w:color="auto" w:fill="auto"/>
            <w:noWrap/>
            <w:tcMar>
              <w:top w:w="12" w:type="dxa"/>
              <w:left w:w="12" w:type="dxa"/>
              <w:right w:w="12" w:type="dxa"/>
            </w:tcMar>
            <w:vAlign w:val="bottom"/>
          </w:tcPr>
          <w:p w14:paraId="00FCF1C4">
            <w:pPr>
              <w:rPr>
                <w:rFonts w:hint="default" w:ascii="Arial" w:hAnsi="Arial" w:cs="Arial"/>
                <w:i w:val="0"/>
                <w:color w:val="000000"/>
                <w:sz w:val="20"/>
                <w:szCs w:val="20"/>
                <w:u w:val="none"/>
              </w:rPr>
            </w:pPr>
          </w:p>
        </w:tc>
        <w:tc>
          <w:tcPr>
            <w:tcW w:w="1200" w:type="dxa"/>
            <w:tcBorders>
              <w:top w:val="nil"/>
              <w:left w:val="nil"/>
              <w:bottom w:val="nil"/>
              <w:right w:val="nil"/>
            </w:tcBorders>
            <w:shd w:val="clear" w:color="auto" w:fill="auto"/>
            <w:noWrap/>
            <w:tcMar>
              <w:top w:w="12" w:type="dxa"/>
              <w:left w:w="12" w:type="dxa"/>
              <w:right w:w="12" w:type="dxa"/>
            </w:tcMar>
            <w:vAlign w:val="bottom"/>
          </w:tcPr>
          <w:p w14:paraId="698E8955">
            <w:pPr>
              <w:rPr>
                <w:rFonts w:hint="default" w:ascii="Arial" w:hAnsi="Arial" w:cs="Arial"/>
                <w:i w:val="0"/>
                <w:color w:val="000000"/>
                <w:sz w:val="20"/>
                <w:szCs w:val="20"/>
                <w:u w:val="none"/>
              </w:rPr>
            </w:pPr>
          </w:p>
        </w:tc>
        <w:tc>
          <w:tcPr>
            <w:tcW w:w="1260" w:type="dxa"/>
            <w:tcBorders>
              <w:top w:val="nil"/>
              <w:left w:val="nil"/>
              <w:bottom w:val="nil"/>
              <w:right w:val="nil"/>
            </w:tcBorders>
            <w:shd w:val="clear" w:color="auto" w:fill="auto"/>
            <w:noWrap/>
            <w:tcMar>
              <w:top w:w="12" w:type="dxa"/>
              <w:left w:w="12" w:type="dxa"/>
              <w:right w:w="12" w:type="dxa"/>
            </w:tcMar>
            <w:vAlign w:val="bottom"/>
          </w:tcPr>
          <w:p w14:paraId="4C7C42D2">
            <w:pPr>
              <w:keepNext w:val="0"/>
              <w:keepLines w:val="0"/>
              <w:widowControl/>
              <w:suppressLineNumbers w:val="0"/>
              <w:jc w:val="center"/>
              <w:textAlignment w:val="bottom"/>
              <w:rPr>
                <w:rFonts w:hint="eastAsia" w:ascii="宋体" w:hAnsi="宋体" w:eastAsia="宋体" w:cs="宋体"/>
                <w:i w:val="0"/>
                <w:color w:val="000000"/>
                <w:sz w:val="20"/>
                <w:szCs w:val="20"/>
                <w:u w:val="none"/>
              </w:rPr>
            </w:pPr>
          </w:p>
        </w:tc>
        <w:tc>
          <w:tcPr>
            <w:tcW w:w="1005" w:type="dxa"/>
            <w:tcBorders>
              <w:top w:val="nil"/>
              <w:left w:val="nil"/>
              <w:bottom w:val="nil"/>
              <w:right w:val="nil"/>
            </w:tcBorders>
            <w:shd w:val="clear" w:color="auto" w:fill="auto"/>
            <w:noWrap/>
            <w:tcMar>
              <w:top w:w="12" w:type="dxa"/>
              <w:left w:w="12" w:type="dxa"/>
              <w:right w:w="12" w:type="dxa"/>
            </w:tcMar>
            <w:vAlign w:val="bottom"/>
          </w:tcPr>
          <w:p w14:paraId="53904E2A">
            <w:pPr>
              <w:rPr>
                <w:rFonts w:hint="default" w:ascii="Arial" w:hAnsi="Arial" w:cs="Arial"/>
                <w:i w:val="0"/>
                <w:color w:val="000000"/>
                <w:sz w:val="20"/>
                <w:szCs w:val="20"/>
                <w:u w:val="none"/>
              </w:rPr>
            </w:pPr>
          </w:p>
        </w:tc>
        <w:tc>
          <w:tcPr>
            <w:tcW w:w="855" w:type="dxa"/>
            <w:tcBorders>
              <w:top w:val="nil"/>
              <w:left w:val="nil"/>
              <w:bottom w:val="nil"/>
              <w:right w:val="nil"/>
            </w:tcBorders>
            <w:shd w:val="clear" w:color="auto" w:fill="auto"/>
            <w:noWrap/>
            <w:tcMar>
              <w:top w:w="12" w:type="dxa"/>
              <w:left w:w="12" w:type="dxa"/>
              <w:right w:w="12" w:type="dxa"/>
            </w:tcMar>
            <w:vAlign w:val="bottom"/>
          </w:tcPr>
          <w:p w14:paraId="7906FB38">
            <w:pPr>
              <w:rPr>
                <w:rFonts w:hint="default" w:ascii="Arial" w:hAnsi="Arial" w:cs="Arial"/>
                <w:i w:val="0"/>
                <w:color w:val="000000"/>
                <w:sz w:val="20"/>
                <w:szCs w:val="20"/>
                <w:u w:val="none"/>
              </w:rPr>
            </w:pPr>
          </w:p>
        </w:tc>
        <w:tc>
          <w:tcPr>
            <w:tcW w:w="795" w:type="dxa"/>
            <w:tcBorders>
              <w:top w:val="nil"/>
              <w:left w:val="nil"/>
              <w:bottom w:val="nil"/>
              <w:right w:val="nil"/>
            </w:tcBorders>
            <w:shd w:val="clear" w:color="auto" w:fill="auto"/>
            <w:noWrap/>
            <w:tcMar>
              <w:top w:w="12" w:type="dxa"/>
              <w:left w:w="12" w:type="dxa"/>
              <w:right w:w="12" w:type="dxa"/>
            </w:tcMar>
            <w:vAlign w:val="bottom"/>
          </w:tcPr>
          <w:p w14:paraId="06B2D7AF">
            <w:pPr>
              <w:rPr>
                <w:rFonts w:hint="default" w:ascii="Arial" w:hAnsi="Arial" w:cs="Arial"/>
                <w:i w:val="0"/>
                <w:color w:val="000000"/>
                <w:sz w:val="20"/>
                <w:szCs w:val="20"/>
                <w:u w:val="none"/>
              </w:rPr>
            </w:pPr>
          </w:p>
        </w:tc>
        <w:tc>
          <w:tcPr>
            <w:tcW w:w="1103" w:type="dxa"/>
            <w:tcBorders>
              <w:top w:val="nil"/>
              <w:left w:val="nil"/>
              <w:bottom w:val="nil"/>
              <w:right w:val="nil"/>
            </w:tcBorders>
            <w:shd w:val="clear" w:color="auto" w:fill="auto"/>
            <w:noWrap/>
            <w:tcMar>
              <w:top w:w="12" w:type="dxa"/>
              <w:left w:w="12" w:type="dxa"/>
              <w:right w:w="12" w:type="dxa"/>
            </w:tcMar>
            <w:vAlign w:val="bottom"/>
          </w:tcPr>
          <w:p w14:paraId="713C0D0D">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14:paraId="1E02F2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1" w:hRule="atLeast"/>
        </w:trPr>
        <w:tc>
          <w:tcPr>
            <w:tcW w:w="5010" w:type="dxa"/>
            <w:gridSpan w:val="5"/>
            <w:tcBorders>
              <w:top w:val="single" w:color="000000" w:sz="4" w:space="0"/>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14:paraId="2CD74A5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1200" w:type="dxa"/>
            <w:vMerge w:val="restart"/>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14:paraId="29F5E4E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年初结转和结余</w:t>
            </w:r>
          </w:p>
        </w:tc>
        <w:tc>
          <w:tcPr>
            <w:tcW w:w="1260" w:type="dxa"/>
            <w:vMerge w:val="restart"/>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14:paraId="09A9AE4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本年收入</w:t>
            </w:r>
          </w:p>
        </w:tc>
        <w:tc>
          <w:tcPr>
            <w:tcW w:w="2655" w:type="dxa"/>
            <w:gridSpan w:val="3"/>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14:paraId="46F3D97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本年支出</w:t>
            </w:r>
          </w:p>
        </w:tc>
        <w:tc>
          <w:tcPr>
            <w:tcW w:w="1103" w:type="dxa"/>
            <w:vMerge w:val="restart"/>
            <w:tcBorders>
              <w:top w:val="single" w:color="000000" w:sz="4" w:space="0"/>
              <w:left w:val="nil"/>
              <w:right w:val="single" w:color="000000" w:sz="4" w:space="0"/>
            </w:tcBorders>
            <w:shd w:val="clear" w:color="FFFFFF" w:fill="C0C0C0"/>
            <w:tcMar>
              <w:top w:w="12" w:type="dxa"/>
              <w:left w:w="12" w:type="dxa"/>
              <w:right w:w="12" w:type="dxa"/>
            </w:tcMar>
            <w:vAlign w:val="center"/>
          </w:tcPr>
          <w:p w14:paraId="7207B2B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年末结转和结余</w:t>
            </w:r>
          </w:p>
        </w:tc>
      </w:tr>
      <w:tr w14:paraId="30F1B48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3" w:hRule="atLeast"/>
        </w:trPr>
        <w:tc>
          <w:tcPr>
            <w:tcW w:w="1125" w:type="dxa"/>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14:paraId="7053DEF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功能分类科目编码</w:t>
            </w:r>
          </w:p>
        </w:tc>
        <w:tc>
          <w:tcPr>
            <w:tcW w:w="3885" w:type="dxa"/>
            <w:gridSpan w:val="4"/>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6A64CC3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1200" w:type="dxa"/>
            <w:vMerge w:val="continue"/>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14:paraId="45DBB99A">
            <w:pPr>
              <w:jc w:val="center"/>
              <w:rPr>
                <w:rFonts w:hint="eastAsia" w:ascii="宋体" w:hAnsi="宋体" w:eastAsia="宋体" w:cs="宋体"/>
                <w:i w:val="0"/>
                <w:color w:val="000000"/>
                <w:sz w:val="22"/>
                <w:szCs w:val="22"/>
                <w:u w:val="none"/>
              </w:rPr>
            </w:pPr>
          </w:p>
        </w:tc>
        <w:tc>
          <w:tcPr>
            <w:tcW w:w="1260" w:type="dxa"/>
            <w:vMerge w:val="continue"/>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14:paraId="7C5C34AA">
            <w:pPr>
              <w:jc w:val="center"/>
              <w:rPr>
                <w:rFonts w:hint="eastAsia" w:ascii="宋体" w:hAnsi="宋体" w:eastAsia="宋体" w:cs="宋体"/>
                <w:i w:val="0"/>
                <w:color w:val="000000"/>
                <w:sz w:val="22"/>
                <w:szCs w:val="22"/>
                <w:u w:val="none"/>
              </w:rPr>
            </w:pPr>
          </w:p>
        </w:tc>
        <w:tc>
          <w:tcPr>
            <w:tcW w:w="1005"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14:paraId="43E9B0F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小计</w:t>
            </w:r>
          </w:p>
        </w:tc>
        <w:tc>
          <w:tcPr>
            <w:tcW w:w="855"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14:paraId="185F866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基本支出</w:t>
            </w:r>
          </w:p>
        </w:tc>
        <w:tc>
          <w:tcPr>
            <w:tcW w:w="795"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14:paraId="06C8D33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项目支出</w:t>
            </w:r>
          </w:p>
        </w:tc>
        <w:tc>
          <w:tcPr>
            <w:tcW w:w="1103" w:type="dxa"/>
            <w:vMerge w:val="continue"/>
            <w:tcBorders>
              <w:left w:val="nil"/>
              <w:right w:val="single" w:color="000000" w:sz="4" w:space="0"/>
            </w:tcBorders>
            <w:shd w:val="clear" w:color="FFFFFF" w:fill="C0C0C0"/>
            <w:tcMar>
              <w:top w:w="12" w:type="dxa"/>
              <w:left w:w="12" w:type="dxa"/>
              <w:right w:w="12" w:type="dxa"/>
            </w:tcMar>
            <w:vAlign w:val="center"/>
          </w:tcPr>
          <w:p w14:paraId="5F33242E">
            <w:pPr>
              <w:jc w:val="center"/>
              <w:rPr>
                <w:rFonts w:hint="eastAsia" w:ascii="宋体" w:hAnsi="宋体" w:eastAsia="宋体" w:cs="宋体"/>
                <w:i w:val="0"/>
                <w:color w:val="000000"/>
                <w:sz w:val="22"/>
                <w:szCs w:val="22"/>
                <w:u w:val="none"/>
              </w:rPr>
            </w:pPr>
          </w:p>
        </w:tc>
      </w:tr>
      <w:tr w14:paraId="18F4C0D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1" w:hRule="atLeast"/>
        </w:trPr>
        <w:tc>
          <w:tcPr>
            <w:tcW w:w="5010" w:type="dxa"/>
            <w:gridSpan w:val="5"/>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14:paraId="3A34177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1200"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713F054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1260"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6BF8FF4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1005"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015F077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855"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4AD41D6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795"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4F88CCC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1103"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02CD341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r>
      <w:tr w14:paraId="562FB94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1" w:hRule="atLeast"/>
        </w:trPr>
        <w:tc>
          <w:tcPr>
            <w:tcW w:w="5010" w:type="dxa"/>
            <w:gridSpan w:val="5"/>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14:paraId="0F1CF65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120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06E005BC">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58.92</w:t>
            </w:r>
          </w:p>
        </w:tc>
        <w:tc>
          <w:tcPr>
            <w:tcW w:w="126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55E68DF4">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71.50</w:t>
            </w:r>
          </w:p>
        </w:tc>
        <w:tc>
          <w:tcPr>
            <w:tcW w:w="100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6C6410A9">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125.42</w:t>
            </w:r>
          </w:p>
        </w:tc>
        <w:tc>
          <w:tcPr>
            <w:tcW w:w="85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141A6F66">
            <w:pPr>
              <w:jc w:val="right"/>
              <w:rPr>
                <w:rFonts w:hint="eastAsia" w:ascii="宋体" w:hAnsi="宋体" w:eastAsia="宋体" w:cs="宋体"/>
                <w:b/>
                <w:i w:val="0"/>
                <w:color w:val="000000"/>
                <w:sz w:val="22"/>
                <w:szCs w:val="22"/>
                <w:u w:val="none"/>
              </w:rPr>
            </w:pPr>
          </w:p>
        </w:tc>
        <w:tc>
          <w:tcPr>
            <w:tcW w:w="79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26B35AD4">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125.42</w:t>
            </w:r>
          </w:p>
        </w:tc>
        <w:tc>
          <w:tcPr>
            <w:tcW w:w="1103"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1A2291E6">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5.00</w:t>
            </w:r>
          </w:p>
        </w:tc>
      </w:tr>
      <w:tr w14:paraId="6FFF74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1" w:hRule="atLeast"/>
        </w:trPr>
        <w:tc>
          <w:tcPr>
            <w:tcW w:w="1125" w:type="dxa"/>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57B138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207</w:t>
            </w:r>
          </w:p>
        </w:tc>
        <w:tc>
          <w:tcPr>
            <w:tcW w:w="3885" w:type="dxa"/>
            <w:gridSpan w:val="4"/>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3FD972B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文化旅游体育与传媒支出</w:t>
            </w:r>
          </w:p>
        </w:tc>
        <w:tc>
          <w:tcPr>
            <w:tcW w:w="120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77BCA59B">
            <w:pPr>
              <w:jc w:val="right"/>
              <w:rPr>
                <w:rFonts w:hint="eastAsia" w:ascii="宋体" w:hAnsi="宋体" w:eastAsia="宋体" w:cs="宋体"/>
                <w:i w:val="0"/>
                <w:color w:val="000000"/>
                <w:sz w:val="22"/>
                <w:szCs w:val="22"/>
                <w:u w:val="none"/>
              </w:rPr>
            </w:pPr>
          </w:p>
        </w:tc>
        <w:tc>
          <w:tcPr>
            <w:tcW w:w="126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4FBA8104">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39.00</w:t>
            </w:r>
          </w:p>
        </w:tc>
        <w:tc>
          <w:tcPr>
            <w:tcW w:w="100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0F0F9506">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39.00</w:t>
            </w:r>
          </w:p>
        </w:tc>
        <w:tc>
          <w:tcPr>
            <w:tcW w:w="85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598750AA">
            <w:pPr>
              <w:jc w:val="right"/>
              <w:rPr>
                <w:rFonts w:hint="eastAsia" w:ascii="宋体" w:hAnsi="宋体" w:eastAsia="宋体" w:cs="宋体"/>
                <w:i w:val="0"/>
                <w:color w:val="000000"/>
                <w:sz w:val="22"/>
                <w:szCs w:val="22"/>
                <w:u w:val="none"/>
              </w:rPr>
            </w:pPr>
          </w:p>
        </w:tc>
        <w:tc>
          <w:tcPr>
            <w:tcW w:w="79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6F68624D">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39.00</w:t>
            </w:r>
          </w:p>
        </w:tc>
        <w:tc>
          <w:tcPr>
            <w:tcW w:w="1103"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71BAA365">
            <w:pPr>
              <w:jc w:val="right"/>
              <w:rPr>
                <w:rFonts w:hint="eastAsia" w:ascii="宋体" w:hAnsi="宋体" w:eastAsia="宋体" w:cs="宋体"/>
                <w:i w:val="0"/>
                <w:color w:val="000000"/>
                <w:sz w:val="22"/>
                <w:szCs w:val="22"/>
                <w:u w:val="none"/>
              </w:rPr>
            </w:pPr>
          </w:p>
        </w:tc>
      </w:tr>
      <w:tr w14:paraId="64E703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44" w:hRule="atLeast"/>
        </w:trPr>
        <w:tc>
          <w:tcPr>
            <w:tcW w:w="1125" w:type="dxa"/>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68EF14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20707</w:t>
            </w:r>
          </w:p>
        </w:tc>
        <w:tc>
          <w:tcPr>
            <w:tcW w:w="3885" w:type="dxa"/>
            <w:gridSpan w:val="4"/>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536AB62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国家电影事业发展专项资金安排的支出</w:t>
            </w:r>
          </w:p>
        </w:tc>
        <w:tc>
          <w:tcPr>
            <w:tcW w:w="120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2C893787">
            <w:pPr>
              <w:jc w:val="right"/>
              <w:rPr>
                <w:rFonts w:hint="eastAsia" w:ascii="宋体" w:hAnsi="宋体" w:eastAsia="宋体" w:cs="宋体"/>
                <w:i w:val="0"/>
                <w:color w:val="000000"/>
                <w:sz w:val="22"/>
                <w:szCs w:val="22"/>
                <w:u w:val="none"/>
              </w:rPr>
            </w:pPr>
          </w:p>
        </w:tc>
        <w:tc>
          <w:tcPr>
            <w:tcW w:w="126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12F0F49D">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39.00</w:t>
            </w:r>
          </w:p>
        </w:tc>
        <w:tc>
          <w:tcPr>
            <w:tcW w:w="100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19702E53">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39.00</w:t>
            </w:r>
          </w:p>
        </w:tc>
        <w:tc>
          <w:tcPr>
            <w:tcW w:w="85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331B33A5">
            <w:pPr>
              <w:jc w:val="right"/>
              <w:rPr>
                <w:rFonts w:hint="eastAsia" w:ascii="宋体" w:hAnsi="宋体" w:eastAsia="宋体" w:cs="宋体"/>
                <w:i w:val="0"/>
                <w:color w:val="000000"/>
                <w:sz w:val="22"/>
                <w:szCs w:val="22"/>
                <w:u w:val="none"/>
              </w:rPr>
            </w:pPr>
          </w:p>
        </w:tc>
        <w:tc>
          <w:tcPr>
            <w:tcW w:w="79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3AD4734F">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39.00</w:t>
            </w:r>
          </w:p>
        </w:tc>
        <w:tc>
          <w:tcPr>
            <w:tcW w:w="1103"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62FB2198">
            <w:pPr>
              <w:jc w:val="right"/>
              <w:rPr>
                <w:rFonts w:hint="eastAsia" w:ascii="宋体" w:hAnsi="宋体" w:eastAsia="宋体" w:cs="宋体"/>
                <w:i w:val="0"/>
                <w:color w:val="000000"/>
                <w:sz w:val="22"/>
                <w:szCs w:val="22"/>
                <w:u w:val="none"/>
              </w:rPr>
            </w:pPr>
          </w:p>
        </w:tc>
      </w:tr>
      <w:tr w14:paraId="25806E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44" w:hRule="atLeast"/>
        </w:trPr>
        <w:tc>
          <w:tcPr>
            <w:tcW w:w="1125" w:type="dxa"/>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AD6B48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2070799</w:t>
            </w:r>
          </w:p>
        </w:tc>
        <w:tc>
          <w:tcPr>
            <w:tcW w:w="3885" w:type="dxa"/>
            <w:gridSpan w:val="4"/>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3D8EB4C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其他国家电影事业发展专项资金支出</w:t>
            </w:r>
          </w:p>
        </w:tc>
        <w:tc>
          <w:tcPr>
            <w:tcW w:w="120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3F633D0E">
            <w:pPr>
              <w:jc w:val="right"/>
              <w:rPr>
                <w:rFonts w:hint="eastAsia" w:ascii="宋体" w:hAnsi="宋体" w:eastAsia="宋体" w:cs="宋体"/>
                <w:i w:val="0"/>
                <w:color w:val="000000"/>
                <w:sz w:val="22"/>
                <w:szCs w:val="22"/>
                <w:u w:val="none"/>
              </w:rPr>
            </w:pPr>
          </w:p>
        </w:tc>
        <w:tc>
          <w:tcPr>
            <w:tcW w:w="126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2DAA6F60">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39.00</w:t>
            </w:r>
          </w:p>
        </w:tc>
        <w:tc>
          <w:tcPr>
            <w:tcW w:w="100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50466751">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39.00</w:t>
            </w:r>
          </w:p>
        </w:tc>
        <w:tc>
          <w:tcPr>
            <w:tcW w:w="85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05689179">
            <w:pPr>
              <w:jc w:val="right"/>
              <w:rPr>
                <w:rFonts w:hint="eastAsia" w:ascii="宋体" w:hAnsi="宋体" w:eastAsia="宋体" w:cs="宋体"/>
                <w:i w:val="0"/>
                <w:color w:val="000000"/>
                <w:sz w:val="22"/>
                <w:szCs w:val="22"/>
                <w:u w:val="none"/>
              </w:rPr>
            </w:pPr>
          </w:p>
        </w:tc>
        <w:tc>
          <w:tcPr>
            <w:tcW w:w="79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50BB7C61">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39.00</w:t>
            </w:r>
          </w:p>
        </w:tc>
        <w:tc>
          <w:tcPr>
            <w:tcW w:w="1103"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7C7AAAD3">
            <w:pPr>
              <w:jc w:val="right"/>
              <w:rPr>
                <w:rFonts w:hint="eastAsia" w:ascii="宋体" w:hAnsi="宋体" w:eastAsia="宋体" w:cs="宋体"/>
                <w:i w:val="0"/>
                <w:color w:val="000000"/>
                <w:sz w:val="22"/>
                <w:szCs w:val="22"/>
                <w:u w:val="none"/>
              </w:rPr>
            </w:pPr>
          </w:p>
        </w:tc>
      </w:tr>
      <w:tr w14:paraId="57669BD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1" w:hRule="atLeast"/>
        </w:trPr>
        <w:tc>
          <w:tcPr>
            <w:tcW w:w="1125" w:type="dxa"/>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FF08A7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w:t>
            </w:r>
          </w:p>
        </w:tc>
        <w:tc>
          <w:tcPr>
            <w:tcW w:w="3885" w:type="dxa"/>
            <w:gridSpan w:val="4"/>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2B04D79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城乡社区支出</w:t>
            </w:r>
          </w:p>
        </w:tc>
        <w:tc>
          <w:tcPr>
            <w:tcW w:w="120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740D4F63">
            <w:pPr>
              <w:jc w:val="right"/>
              <w:rPr>
                <w:rFonts w:hint="eastAsia" w:ascii="宋体" w:hAnsi="宋体" w:eastAsia="宋体" w:cs="宋体"/>
                <w:i w:val="0"/>
                <w:color w:val="000000"/>
                <w:sz w:val="22"/>
                <w:szCs w:val="22"/>
                <w:u w:val="none"/>
              </w:rPr>
            </w:pPr>
          </w:p>
        </w:tc>
        <w:tc>
          <w:tcPr>
            <w:tcW w:w="126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40F67ECB">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19.50</w:t>
            </w:r>
          </w:p>
        </w:tc>
        <w:tc>
          <w:tcPr>
            <w:tcW w:w="100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68679DD1">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19.50</w:t>
            </w:r>
          </w:p>
        </w:tc>
        <w:tc>
          <w:tcPr>
            <w:tcW w:w="85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3660C531">
            <w:pPr>
              <w:jc w:val="right"/>
              <w:rPr>
                <w:rFonts w:hint="eastAsia" w:ascii="宋体" w:hAnsi="宋体" w:eastAsia="宋体" w:cs="宋体"/>
                <w:i w:val="0"/>
                <w:color w:val="000000"/>
                <w:sz w:val="22"/>
                <w:szCs w:val="22"/>
                <w:u w:val="none"/>
              </w:rPr>
            </w:pPr>
          </w:p>
        </w:tc>
        <w:tc>
          <w:tcPr>
            <w:tcW w:w="79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78562305">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19.50</w:t>
            </w:r>
          </w:p>
        </w:tc>
        <w:tc>
          <w:tcPr>
            <w:tcW w:w="1103"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0FFE9F08">
            <w:pPr>
              <w:jc w:val="right"/>
              <w:rPr>
                <w:rFonts w:hint="eastAsia" w:ascii="宋体" w:hAnsi="宋体" w:eastAsia="宋体" w:cs="宋体"/>
                <w:i w:val="0"/>
                <w:color w:val="000000"/>
                <w:sz w:val="22"/>
                <w:szCs w:val="22"/>
                <w:u w:val="none"/>
              </w:rPr>
            </w:pPr>
          </w:p>
        </w:tc>
      </w:tr>
      <w:tr w14:paraId="3BD1583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44" w:hRule="atLeast"/>
        </w:trPr>
        <w:tc>
          <w:tcPr>
            <w:tcW w:w="1125" w:type="dxa"/>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5709B2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21208</w:t>
            </w:r>
          </w:p>
        </w:tc>
        <w:tc>
          <w:tcPr>
            <w:tcW w:w="3885" w:type="dxa"/>
            <w:gridSpan w:val="4"/>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5CDC6E5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国有土地使用权出让收入及对应专项债务收入安排的支出</w:t>
            </w:r>
          </w:p>
        </w:tc>
        <w:tc>
          <w:tcPr>
            <w:tcW w:w="120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5ABDE2D4">
            <w:pPr>
              <w:jc w:val="right"/>
              <w:rPr>
                <w:rFonts w:hint="eastAsia" w:ascii="宋体" w:hAnsi="宋体" w:eastAsia="宋体" w:cs="宋体"/>
                <w:i w:val="0"/>
                <w:color w:val="000000"/>
                <w:sz w:val="22"/>
                <w:szCs w:val="22"/>
                <w:u w:val="none"/>
              </w:rPr>
            </w:pPr>
          </w:p>
        </w:tc>
        <w:tc>
          <w:tcPr>
            <w:tcW w:w="126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42207454">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19.50</w:t>
            </w:r>
          </w:p>
        </w:tc>
        <w:tc>
          <w:tcPr>
            <w:tcW w:w="100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75F54CAE">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19.50</w:t>
            </w:r>
          </w:p>
        </w:tc>
        <w:tc>
          <w:tcPr>
            <w:tcW w:w="85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1C5AB28D">
            <w:pPr>
              <w:jc w:val="right"/>
              <w:rPr>
                <w:rFonts w:hint="eastAsia" w:ascii="宋体" w:hAnsi="宋体" w:eastAsia="宋体" w:cs="宋体"/>
                <w:i w:val="0"/>
                <w:color w:val="000000"/>
                <w:sz w:val="22"/>
                <w:szCs w:val="22"/>
                <w:u w:val="none"/>
              </w:rPr>
            </w:pPr>
          </w:p>
        </w:tc>
        <w:tc>
          <w:tcPr>
            <w:tcW w:w="79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0EF248C6">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19.50</w:t>
            </w:r>
          </w:p>
        </w:tc>
        <w:tc>
          <w:tcPr>
            <w:tcW w:w="1103"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5637544A">
            <w:pPr>
              <w:jc w:val="right"/>
              <w:rPr>
                <w:rFonts w:hint="eastAsia" w:ascii="宋体" w:hAnsi="宋体" w:eastAsia="宋体" w:cs="宋体"/>
                <w:i w:val="0"/>
                <w:color w:val="000000"/>
                <w:sz w:val="22"/>
                <w:szCs w:val="22"/>
                <w:u w:val="none"/>
              </w:rPr>
            </w:pPr>
          </w:p>
        </w:tc>
      </w:tr>
      <w:tr w14:paraId="1DD55E3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1" w:hRule="atLeast"/>
        </w:trPr>
        <w:tc>
          <w:tcPr>
            <w:tcW w:w="1125" w:type="dxa"/>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A0BC89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2120803</w:t>
            </w:r>
          </w:p>
        </w:tc>
        <w:tc>
          <w:tcPr>
            <w:tcW w:w="3885" w:type="dxa"/>
            <w:gridSpan w:val="4"/>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57684B0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城市建设支出</w:t>
            </w:r>
          </w:p>
        </w:tc>
        <w:tc>
          <w:tcPr>
            <w:tcW w:w="120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4A765823">
            <w:pPr>
              <w:jc w:val="right"/>
              <w:rPr>
                <w:rFonts w:hint="eastAsia" w:ascii="宋体" w:hAnsi="宋体" w:eastAsia="宋体" w:cs="宋体"/>
                <w:i w:val="0"/>
                <w:color w:val="000000"/>
                <w:sz w:val="22"/>
                <w:szCs w:val="22"/>
                <w:u w:val="none"/>
              </w:rPr>
            </w:pPr>
          </w:p>
        </w:tc>
        <w:tc>
          <w:tcPr>
            <w:tcW w:w="126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03DC993E">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19.50</w:t>
            </w:r>
          </w:p>
        </w:tc>
        <w:tc>
          <w:tcPr>
            <w:tcW w:w="100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3D6D45DB">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19.50</w:t>
            </w:r>
          </w:p>
        </w:tc>
        <w:tc>
          <w:tcPr>
            <w:tcW w:w="85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25015050">
            <w:pPr>
              <w:jc w:val="right"/>
              <w:rPr>
                <w:rFonts w:hint="eastAsia" w:ascii="宋体" w:hAnsi="宋体" w:eastAsia="宋体" w:cs="宋体"/>
                <w:i w:val="0"/>
                <w:color w:val="000000"/>
                <w:sz w:val="22"/>
                <w:szCs w:val="22"/>
                <w:u w:val="none"/>
              </w:rPr>
            </w:pPr>
          </w:p>
        </w:tc>
        <w:tc>
          <w:tcPr>
            <w:tcW w:w="79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476BDAD0">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19.50</w:t>
            </w:r>
          </w:p>
        </w:tc>
        <w:tc>
          <w:tcPr>
            <w:tcW w:w="1103"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3C53CE5F">
            <w:pPr>
              <w:jc w:val="right"/>
              <w:rPr>
                <w:rFonts w:hint="eastAsia" w:ascii="宋体" w:hAnsi="宋体" w:eastAsia="宋体" w:cs="宋体"/>
                <w:i w:val="0"/>
                <w:color w:val="000000"/>
                <w:sz w:val="22"/>
                <w:szCs w:val="22"/>
                <w:u w:val="none"/>
              </w:rPr>
            </w:pPr>
          </w:p>
        </w:tc>
      </w:tr>
      <w:tr w14:paraId="62F96D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1" w:hRule="atLeast"/>
        </w:trPr>
        <w:tc>
          <w:tcPr>
            <w:tcW w:w="1125" w:type="dxa"/>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527F95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229</w:t>
            </w:r>
          </w:p>
        </w:tc>
        <w:tc>
          <w:tcPr>
            <w:tcW w:w="3885" w:type="dxa"/>
            <w:gridSpan w:val="4"/>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03F9289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其他支出</w:t>
            </w:r>
          </w:p>
        </w:tc>
        <w:tc>
          <w:tcPr>
            <w:tcW w:w="120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23560D7F">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58.92</w:t>
            </w:r>
          </w:p>
        </w:tc>
        <w:tc>
          <w:tcPr>
            <w:tcW w:w="126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7E598B07">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13.00</w:t>
            </w:r>
          </w:p>
        </w:tc>
        <w:tc>
          <w:tcPr>
            <w:tcW w:w="100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39C8F528">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66.92</w:t>
            </w:r>
          </w:p>
        </w:tc>
        <w:tc>
          <w:tcPr>
            <w:tcW w:w="85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2E5A738B">
            <w:pPr>
              <w:jc w:val="right"/>
              <w:rPr>
                <w:rFonts w:hint="eastAsia" w:ascii="宋体" w:hAnsi="宋体" w:eastAsia="宋体" w:cs="宋体"/>
                <w:i w:val="0"/>
                <w:color w:val="000000"/>
                <w:sz w:val="22"/>
                <w:szCs w:val="22"/>
                <w:u w:val="none"/>
              </w:rPr>
            </w:pPr>
          </w:p>
        </w:tc>
        <w:tc>
          <w:tcPr>
            <w:tcW w:w="79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4B89C7A5">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66.92</w:t>
            </w:r>
          </w:p>
        </w:tc>
        <w:tc>
          <w:tcPr>
            <w:tcW w:w="1103"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735B502B">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5.00</w:t>
            </w:r>
          </w:p>
        </w:tc>
      </w:tr>
      <w:tr w14:paraId="121A175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1" w:hRule="atLeast"/>
        </w:trPr>
        <w:tc>
          <w:tcPr>
            <w:tcW w:w="1125" w:type="dxa"/>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88DDC1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22960</w:t>
            </w:r>
          </w:p>
        </w:tc>
        <w:tc>
          <w:tcPr>
            <w:tcW w:w="3885" w:type="dxa"/>
            <w:gridSpan w:val="4"/>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7D2AB37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彩票公益金安排的支出</w:t>
            </w:r>
          </w:p>
        </w:tc>
        <w:tc>
          <w:tcPr>
            <w:tcW w:w="120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3EE7487C">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58.92</w:t>
            </w:r>
          </w:p>
        </w:tc>
        <w:tc>
          <w:tcPr>
            <w:tcW w:w="126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16433A17">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13.00</w:t>
            </w:r>
          </w:p>
        </w:tc>
        <w:tc>
          <w:tcPr>
            <w:tcW w:w="100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6EAF910B">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66.92</w:t>
            </w:r>
          </w:p>
        </w:tc>
        <w:tc>
          <w:tcPr>
            <w:tcW w:w="85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09423687">
            <w:pPr>
              <w:jc w:val="right"/>
              <w:rPr>
                <w:rFonts w:hint="eastAsia" w:ascii="宋体" w:hAnsi="宋体" w:eastAsia="宋体" w:cs="宋体"/>
                <w:i w:val="0"/>
                <w:color w:val="000000"/>
                <w:sz w:val="22"/>
                <w:szCs w:val="22"/>
                <w:u w:val="none"/>
              </w:rPr>
            </w:pPr>
          </w:p>
        </w:tc>
        <w:tc>
          <w:tcPr>
            <w:tcW w:w="79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6CBBF0EE">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66.92</w:t>
            </w:r>
          </w:p>
        </w:tc>
        <w:tc>
          <w:tcPr>
            <w:tcW w:w="1103"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712EE607">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5.00</w:t>
            </w:r>
          </w:p>
        </w:tc>
      </w:tr>
      <w:tr w14:paraId="5557DD7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1" w:hRule="atLeast"/>
        </w:trPr>
        <w:tc>
          <w:tcPr>
            <w:tcW w:w="1125" w:type="dxa"/>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D3B0A9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2296003</w:t>
            </w:r>
          </w:p>
        </w:tc>
        <w:tc>
          <w:tcPr>
            <w:tcW w:w="3885" w:type="dxa"/>
            <w:gridSpan w:val="4"/>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19ADEE1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用于体育事业的彩票公益金支出</w:t>
            </w:r>
          </w:p>
        </w:tc>
        <w:tc>
          <w:tcPr>
            <w:tcW w:w="120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3AFEDA69">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58.92</w:t>
            </w:r>
          </w:p>
        </w:tc>
        <w:tc>
          <w:tcPr>
            <w:tcW w:w="126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3545BE11">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13.00</w:t>
            </w:r>
          </w:p>
        </w:tc>
        <w:tc>
          <w:tcPr>
            <w:tcW w:w="100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1D5DFCE4">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66.92</w:t>
            </w:r>
          </w:p>
        </w:tc>
        <w:tc>
          <w:tcPr>
            <w:tcW w:w="85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30024122">
            <w:pPr>
              <w:jc w:val="right"/>
              <w:rPr>
                <w:rFonts w:hint="eastAsia" w:ascii="宋体" w:hAnsi="宋体" w:eastAsia="宋体" w:cs="宋体"/>
                <w:i w:val="0"/>
                <w:color w:val="000000"/>
                <w:sz w:val="22"/>
                <w:szCs w:val="22"/>
                <w:u w:val="none"/>
              </w:rPr>
            </w:pPr>
          </w:p>
        </w:tc>
        <w:tc>
          <w:tcPr>
            <w:tcW w:w="79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6304344E">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66.92</w:t>
            </w:r>
          </w:p>
        </w:tc>
        <w:tc>
          <w:tcPr>
            <w:tcW w:w="1103"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64DD2337">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5.00</w:t>
            </w:r>
          </w:p>
        </w:tc>
      </w:tr>
      <w:tr w14:paraId="3FB32B9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1" w:hRule="atLeast"/>
        </w:trPr>
        <w:tc>
          <w:tcPr>
            <w:tcW w:w="1125" w:type="dxa"/>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077EC77">
            <w:pPr>
              <w:jc w:val="left"/>
              <w:rPr>
                <w:rFonts w:hint="eastAsia" w:ascii="宋体" w:hAnsi="宋体" w:eastAsia="宋体" w:cs="宋体"/>
                <w:i w:val="0"/>
                <w:color w:val="000000"/>
                <w:sz w:val="22"/>
                <w:szCs w:val="22"/>
                <w:u w:val="none"/>
              </w:rPr>
            </w:pPr>
          </w:p>
        </w:tc>
        <w:tc>
          <w:tcPr>
            <w:tcW w:w="3885" w:type="dxa"/>
            <w:gridSpan w:val="4"/>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7F84E7B9">
            <w:pPr>
              <w:jc w:val="left"/>
              <w:rPr>
                <w:rFonts w:hint="eastAsia" w:ascii="宋体" w:hAnsi="宋体" w:eastAsia="宋体" w:cs="宋体"/>
                <w:i w:val="0"/>
                <w:color w:val="000000"/>
                <w:sz w:val="22"/>
                <w:szCs w:val="22"/>
                <w:u w:val="none"/>
              </w:rPr>
            </w:pPr>
          </w:p>
        </w:tc>
        <w:tc>
          <w:tcPr>
            <w:tcW w:w="120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4A39AE4F">
            <w:pPr>
              <w:jc w:val="right"/>
              <w:rPr>
                <w:rFonts w:hint="eastAsia" w:ascii="宋体" w:hAnsi="宋体" w:eastAsia="宋体" w:cs="宋体"/>
                <w:i w:val="0"/>
                <w:color w:val="000000"/>
                <w:sz w:val="22"/>
                <w:szCs w:val="22"/>
                <w:u w:val="none"/>
              </w:rPr>
            </w:pPr>
          </w:p>
        </w:tc>
        <w:tc>
          <w:tcPr>
            <w:tcW w:w="126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272AA9C0">
            <w:pPr>
              <w:jc w:val="right"/>
              <w:rPr>
                <w:rFonts w:hint="eastAsia" w:ascii="宋体" w:hAnsi="宋体" w:eastAsia="宋体" w:cs="宋体"/>
                <w:i w:val="0"/>
                <w:color w:val="000000"/>
                <w:sz w:val="22"/>
                <w:szCs w:val="22"/>
                <w:u w:val="none"/>
              </w:rPr>
            </w:pPr>
          </w:p>
        </w:tc>
        <w:tc>
          <w:tcPr>
            <w:tcW w:w="100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31E5D2C6">
            <w:pPr>
              <w:jc w:val="right"/>
              <w:rPr>
                <w:rFonts w:hint="eastAsia" w:ascii="宋体" w:hAnsi="宋体" w:eastAsia="宋体" w:cs="宋体"/>
                <w:i w:val="0"/>
                <w:color w:val="000000"/>
                <w:sz w:val="22"/>
                <w:szCs w:val="22"/>
                <w:u w:val="none"/>
              </w:rPr>
            </w:pPr>
          </w:p>
        </w:tc>
        <w:tc>
          <w:tcPr>
            <w:tcW w:w="85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0B9F0824">
            <w:pPr>
              <w:jc w:val="right"/>
              <w:rPr>
                <w:rFonts w:hint="eastAsia" w:ascii="宋体" w:hAnsi="宋体" w:eastAsia="宋体" w:cs="宋体"/>
                <w:i w:val="0"/>
                <w:color w:val="000000"/>
                <w:sz w:val="22"/>
                <w:szCs w:val="22"/>
                <w:u w:val="none"/>
              </w:rPr>
            </w:pPr>
          </w:p>
        </w:tc>
        <w:tc>
          <w:tcPr>
            <w:tcW w:w="79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20119632">
            <w:pPr>
              <w:jc w:val="right"/>
              <w:rPr>
                <w:rFonts w:hint="eastAsia" w:ascii="宋体" w:hAnsi="宋体" w:eastAsia="宋体" w:cs="宋体"/>
                <w:i w:val="0"/>
                <w:color w:val="000000"/>
                <w:sz w:val="22"/>
                <w:szCs w:val="22"/>
                <w:u w:val="none"/>
              </w:rPr>
            </w:pPr>
          </w:p>
        </w:tc>
        <w:tc>
          <w:tcPr>
            <w:tcW w:w="1103"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512824DE">
            <w:pPr>
              <w:jc w:val="right"/>
              <w:rPr>
                <w:rFonts w:hint="eastAsia" w:ascii="宋体" w:hAnsi="宋体" w:eastAsia="宋体" w:cs="宋体"/>
                <w:i w:val="0"/>
                <w:color w:val="000000"/>
                <w:sz w:val="22"/>
                <w:szCs w:val="22"/>
                <w:u w:val="none"/>
              </w:rPr>
            </w:pPr>
          </w:p>
        </w:tc>
      </w:tr>
      <w:tr w14:paraId="2F636F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1" w:hRule="atLeast"/>
        </w:trPr>
        <w:tc>
          <w:tcPr>
            <w:tcW w:w="1125" w:type="dxa"/>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CDB3674">
            <w:pPr>
              <w:jc w:val="left"/>
              <w:rPr>
                <w:rFonts w:hint="eastAsia" w:ascii="宋体" w:hAnsi="宋体" w:eastAsia="宋体" w:cs="宋体"/>
                <w:i w:val="0"/>
                <w:color w:val="000000"/>
                <w:sz w:val="22"/>
                <w:szCs w:val="22"/>
                <w:u w:val="none"/>
              </w:rPr>
            </w:pPr>
          </w:p>
        </w:tc>
        <w:tc>
          <w:tcPr>
            <w:tcW w:w="3885" w:type="dxa"/>
            <w:gridSpan w:val="4"/>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58511891">
            <w:pPr>
              <w:jc w:val="left"/>
              <w:rPr>
                <w:rFonts w:hint="eastAsia" w:ascii="宋体" w:hAnsi="宋体" w:eastAsia="宋体" w:cs="宋体"/>
                <w:i w:val="0"/>
                <w:color w:val="000000"/>
                <w:sz w:val="22"/>
                <w:szCs w:val="22"/>
                <w:u w:val="none"/>
              </w:rPr>
            </w:pPr>
          </w:p>
        </w:tc>
        <w:tc>
          <w:tcPr>
            <w:tcW w:w="120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2DA72BB0">
            <w:pPr>
              <w:jc w:val="right"/>
              <w:rPr>
                <w:rFonts w:hint="eastAsia" w:ascii="宋体" w:hAnsi="宋体" w:eastAsia="宋体" w:cs="宋体"/>
                <w:i w:val="0"/>
                <w:color w:val="000000"/>
                <w:sz w:val="22"/>
                <w:szCs w:val="22"/>
                <w:u w:val="none"/>
              </w:rPr>
            </w:pPr>
          </w:p>
        </w:tc>
        <w:tc>
          <w:tcPr>
            <w:tcW w:w="126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31BF2B4D">
            <w:pPr>
              <w:jc w:val="right"/>
              <w:rPr>
                <w:rFonts w:hint="eastAsia" w:ascii="宋体" w:hAnsi="宋体" w:eastAsia="宋体" w:cs="宋体"/>
                <w:i w:val="0"/>
                <w:color w:val="000000"/>
                <w:sz w:val="22"/>
                <w:szCs w:val="22"/>
                <w:u w:val="none"/>
              </w:rPr>
            </w:pPr>
          </w:p>
        </w:tc>
        <w:tc>
          <w:tcPr>
            <w:tcW w:w="100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7092B3C0">
            <w:pPr>
              <w:jc w:val="right"/>
              <w:rPr>
                <w:rFonts w:hint="eastAsia" w:ascii="宋体" w:hAnsi="宋体" w:eastAsia="宋体" w:cs="宋体"/>
                <w:i w:val="0"/>
                <w:color w:val="000000"/>
                <w:sz w:val="22"/>
                <w:szCs w:val="22"/>
                <w:u w:val="none"/>
              </w:rPr>
            </w:pPr>
          </w:p>
        </w:tc>
        <w:tc>
          <w:tcPr>
            <w:tcW w:w="85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03A7AB0A">
            <w:pPr>
              <w:jc w:val="right"/>
              <w:rPr>
                <w:rFonts w:hint="eastAsia" w:ascii="宋体" w:hAnsi="宋体" w:eastAsia="宋体" w:cs="宋体"/>
                <w:i w:val="0"/>
                <w:color w:val="000000"/>
                <w:sz w:val="22"/>
                <w:szCs w:val="22"/>
                <w:u w:val="none"/>
              </w:rPr>
            </w:pPr>
          </w:p>
        </w:tc>
        <w:tc>
          <w:tcPr>
            <w:tcW w:w="79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341F6AE8">
            <w:pPr>
              <w:jc w:val="right"/>
              <w:rPr>
                <w:rFonts w:hint="eastAsia" w:ascii="宋体" w:hAnsi="宋体" w:eastAsia="宋体" w:cs="宋体"/>
                <w:i w:val="0"/>
                <w:color w:val="000000"/>
                <w:sz w:val="22"/>
                <w:szCs w:val="22"/>
                <w:u w:val="none"/>
              </w:rPr>
            </w:pPr>
          </w:p>
        </w:tc>
        <w:tc>
          <w:tcPr>
            <w:tcW w:w="1103"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27D7E0B3">
            <w:pPr>
              <w:jc w:val="right"/>
              <w:rPr>
                <w:rFonts w:hint="eastAsia" w:ascii="宋体" w:hAnsi="宋体" w:eastAsia="宋体" w:cs="宋体"/>
                <w:i w:val="0"/>
                <w:color w:val="000000"/>
                <w:sz w:val="22"/>
                <w:szCs w:val="22"/>
                <w:u w:val="none"/>
              </w:rPr>
            </w:pPr>
          </w:p>
        </w:tc>
      </w:tr>
      <w:tr w14:paraId="711374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1" w:hRule="atLeast"/>
        </w:trPr>
        <w:tc>
          <w:tcPr>
            <w:tcW w:w="1125" w:type="dxa"/>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74A8BE5">
            <w:pPr>
              <w:jc w:val="left"/>
              <w:rPr>
                <w:rFonts w:hint="eastAsia" w:ascii="宋体" w:hAnsi="宋体" w:eastAsia="宋体" w:cs="宋体"/>
                <w:i w:val="0"/>
                <w:color w:val="000000"/>
                <w:sz w:val="22"/>
                <w:szCs w:val="22"/>
                <w:u w:val="none"/>
              </w:rPr>
            </w:pPr>
          </w:p>
        </w:tc>
        <w:tc>
          <w:tcPr>
            <w:tcW w:w="3885" w:type="dxa"/>
            <w:gridSpan w:val="4"/>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692B8AF8">
            <w:pPr>
              <w:jc w:val="left"/>
              <w:rPr>
                <w:rFonts w:hint="eastAsia" w:ascii="宋体" w:hAnsi="宋体" w:eastAsia="宋体" w:cs="宋体"/>
                <w:i w:val="0"/>
                <w:color w:val="000000"/>
                <w:sz w:val="22"/>
                <w:szCs w:val="22"/>
                <w:u w:val="none"/>
              </w:rPr>
            </w:pPr>
          </w:p>
        </w:tc>
        <w:tc>
          <w:tcPr>
            <w:tcW w:w="120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2C59784C">
            <w:pPr>
              <w:jc w:val="right"/>
              <w:rPr>
                <w:rFonts w:hint="eastAsia" w:ascii="宋体" w:hAnsi="宋体" w:eastAsia="宋体" w:cs="宋体"/>
                <w:i w:val="0"/>
                <w:color w:val="000000"/>
                <w:sz w:val="22"/>
                <w:szCs w:val="22"/>
                <w:u w:val="none"/>
              </w:rPr>
            </w:pPr>
          </w:p>
        </w:tc>
        <w:tc>
          <w:tcPr>
            <w:tcW w:w="126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096A617F">
            <w:pPr>
              <w:jc w:val="right"/>
              <w:rPr>
                <w:rFonts w:hint="eastAsia" w:ascii="宋体" w:hAnsi="宋体" w:eastAsia="宋体" w:cs="宋体"/>
                <w:i w:val="0"/>
                <w:color w:val="000000"/>
                <w:sz w:val="22"/>
                <w:szCs w:val="22"/>
                <w:u w:val="none"/>
              </w:rPr>
            </w:pPr>
          </w:p>
        </w:tc>
        <w:tc>
          <w:tcPr>
            <w:tcW w:w="100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0C902733">
            <w:pPr>
              <w:jc w:val="right"/>
              <w:rPr>
                <w:rFonts w:hint="eastAsia" w:ascii="宋体" w:hAnsi="宋体" w:eastAsia="宋体" w:cs="宋体"/>
                <w:i w:val="0"/>
                <w:color w:val="000000"/>
                <w:sz w:val="22"/>
                <w:szCs w:val="22"/>
                <w:u w:val="none"/>
              </w:rPr>
            </w:pPr>
          </w:p>
        </w:tc>
        <w:tc>
          <w:tcPr>
            <w:tcW w:w="85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550CB6FC">
            <w:pPr>
              <w:jc w:val="right"/>
              <w:rPr>
                <w:rFonts w:hint="eastAsia" w:ascii="宋体" w:hAnsi="宋体" w:eastAsia="宋体" w:cs="宋体"/>
                <w:i w:val="0"/>
                <w:color w:val="000000"/>
                <w:sz w:val="22"/>
                <w:szCs w:val="22"/>
                <w:u w:val="none"/>
              </w:rPr>
            </w:pPr>
          </w:p>
        </w:tc>
        <w:tc>
          <w:tcPr>
            <w:tcW w:w="79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77747BE5">
            <w:pPr>
              <w:jc w:val="right"/>
              <w:rPr>
                <w:rFonts w:hint="eastAsia" w:ascii="宋体" w:hAnsi="宋体" w:eastAsia="宋体" w:cs="宋体"/>
                <w:i w:val="0"/>
                <w:color w:val="000000"/>
                <w:sz w:val="22"/>
                <w:szCs w:val="22"/>
                <w:u w:val="none"/>
              </w:rPr>
            </w:pPr>
          </w:p>
        </w:tc>
        <w:tc>
          <w:tcPr>
            <w:tcW w:w="1103"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2EC06E0B">
            <w:pPr>
              <w:jc w:val="right"/>
              <w:rPr>
                <w:rFonts w:hint="eastAsia" w:ascii="宋体" w:hAnsi="宋体" w:eastAsia="宋体" w:cs="宋体"/>
                <w:i w:val="0"/>
                <w:color w:val="000000"/>
                <w:sz w:val="22"/>
                <w:szCs w:val="22"/>
                <w:u w:val="none"/>
              </w:rPr>
            </w:pPr>
          </w:p>
        </w:tc>
      </w:tr>
      <w:tr w14:paraId="1414637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1" w:hRule="atLeast"/>
        </w:trPr>
        <w:tc>
          <w:tcPr>
            <w:tcW w:w="11228" w:type="dxa"/>
            <w:gridSpan w:val="11"/>
            <w:tcBorders>
              <w:top w:val="nil"/>
              <w:left w:val="nil"/>
              <w:bottom w:val="nil"/>
              <w:right w:val="nil"/>
            </w:tcBorders>
            <w:shd w:val="clear" w:color="auto" w:fill="auto"/>
            <w:tcMar>
              <w:top w:w="12" w:type="dxa"/>
              <w:left w:w="12" w:type="dxa"/>
              <w:right w:w="12" w:type="dxa"/>
            </w:tcMar>
            <w:vAlign w:val="center"/>
          </w:tcPr>
          <w:p w14:paraId="74A720E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注：本表反映部门本年度政府性基金预算财政拨款收入、支出及结转和结余情况。</w:t>
            </w:r>
          </w:p>
        </w:tc>
      </w:tr>
      <w:tr w14:paraId="05A5757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1" w:hRule="atLeast"/>
        </w:trPr>
        <w:tc>
          <w:tcPr>
            <w:tcW w:w="11228" w:type="dxa"/>
            <w:gridSpan w:val="11"/>
            <w:tcBorders>
              <w:top w:val="nil"/>
              <w:left w:val="nil"/>
              <w:bottom w:val="nil"/>
              <w:right w:val="nil"/>
            </w:tcBorders>
            <w:shd w:val="clear" w:color="auto" w:fill="auto"/>
            <w:tcMar>
              <w:top w:w="12" w:type="dxa"/>
              <w:left w:w="12" w:type="dxa"/>
              <w:right w:w="12" w:type="dxa"/>
            </w:tcMar>
            <w:vAlign w:val="center"/>
          </w:tcPr>
          <w:p w14:paraId="2A817F2A">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p>
        </w:tc>
      </w:tr>
    </w:tbl>
    <w:p w14:paraId="5D3675A3">
      <w:pPr>
        <w:tabs>
          <w:tab w:val="left" w:pos="886"/>
        </w:tabs>
        <w:jc w:val="left"/>
      </w:pPr>
    </w:p>
    <w:p w14:paraId="7F1F069F">
      <w:pPr>
        <w:tabs>
          <w:tab w:val="left" w:pos="886"/>
        </w:tabs>
        <w:jc w:val="left"/>
      </w:pPr>
    </w:p>
    <w:p w14:paraId="4D0D8360">
      <w:pPr>
        <w:tabs>
          <w:tab w:val="left" w:pos="886"/>
        </w:tabs>
        <w:jc w:val="left"/>
      </w:pPr>
    </w:p>
    <w:p w14:paraId="6D48637A">
      <w:pPr>
        <w:tabs>
          <w:tab w:val="left" w:pos="886"/>
        </w:tabs>
        <w:jc w:val="left"/>
      </w:pPr>
    </w:p>
    <w:p w14:paraId="6919300D">
      <w:pPr>
        <w:tabs>
          <w:tab w:val="left" w:pos="886"/>
        </w:tabs>
        <w:jc w:val="left"/>
      </w:pPr>
    </w:p>
    <w:tbl>
      <w:tblPr>
        <w:tblStyle w:val="7"/>
        <w:tblW w:w="9797" w:type="dxa"/>
        <w:tblInd w:w="-401"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785"/>
        <w:gridCol w:w="3693"/>
        <w:gridCol w:w="723"/>
        <w:gridCol w:w="1396"/>
        <w:gridCol w:w="2200"/>
      </w:tblGrid>
      <w:tr w14:paraId="631784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64" w:hRule="atLeast"/>
        </w:trPr>
        <w:tc>
          <w:tcPr>
            <w:tcW w:w="9797" w:type="dxa"/>
            <w:gridSpan w:val="5"/>
            <w:tcBorders>
              <w:top w:val="nil"/>
              <w:left w:val="nil"/>
              <w:bottom w:val="nil"/>
              <w:right w:val="nil"/>
            </w:tcBorders>
            <w:shd w:val="clear" w:color="auto" w:fill="auto"/>
            <w:noWrap/>
            <w:tcMar>
              <w:top w:w="12" w:type="dxa"/>
              <w:left w:w="12" w:type="dxa"/>
              <w:right w:w="12" w:type="dxa"/>
            </w:tcMar>
            <w:vAlign w:val="bottom"/>
          </w:tcPr>
          <w:p w14:paraId="16CA60A2">
            <w:pPr>
              <w:keepNext w:val="0"/>
              <w:keepLines w:val="0"/>
              <w:widowControl/>
              <w:suppressLineNumbers w:val="0"/>
              <w:jc w:val="center"/>
              <w:textAlignment w:val="bottom"/>
              <w:rPr>
                <w:rFonts w:hint="eastAsia" w:ascii="宋体" w:hAnsi="宋体" w:eastAsia="宋体" w:cs="宋体"/>
                <w:i w:val="0"/>
                <w:color w:val="000000"/>
                <w:kern w:val="0"/>
                <w:sz w:val="44"/>
                <w:szCs w:val="44"/>
                <w:u w:val="none"/>
                <w:lang w:val="en-US" w:eastAsia="zh-CN" w:bidi="ar"/>
              </w:rPr>
            </w:pPr>
          </w:p>
          <w:p w14:paraId="32E402FE">
            <w:pPr>
              <w:keepNext w:val="0"/>
              <w:keepLines w:val="0"/>
              <w:widowControl/>
              <w:suppressLineNumbers w:val="0"/>
              <w:jc w:val="center"/>
              <w:textAlignment w:val="bottom"/>
              <w:rPr>
                <w:rFonts w:hint="eastAsia" w:ascii="宋体" w:hAnsi="宋体" w:eastAsia="宋体" w:cs="宋体"/>
                <w:i w:val="0"/>
                <w:color w:val="000000"/>
                <w:kern w:val="0"/>
                <w:sz w:val="44"/>
                <w:szCs w:val="44"/>
                <w:u w:val="none"/>
                <w:lang w:val="en-US" w:eastAsia="zh-CN" w:bidi="ar"/>
              </w:rPr>
            </w:pPr>
          </w:p>
          <w:p w14:paraId="18B29ACC">
            <w:pPr>
              <w:keepNext w:val="0"/>
              <w:keepLines w:val="0"/>
              <w:widowControl/>
              <w:suppressLineNumbers w:val="0"/>
              <w:jc w:val="center"/>
              <w:textAlignment w:val="bottom"/>
              <w:rPr>
                <w:rFonts w:hint="eastAsia" w:ascii="宋体" w:hAnsi="宋体" w:eastAsia="宋体" w:cs="宋体"/>
                <w:i w:val="0"/>
                <w:color w:val="000000"/>
                <w:sz w:val="44"/>
                <w:szCs w:val="44"/>
                <w:u w:val="none"/>
              </w:rPr>
            </w:pPr>
            <w:r>
              <w:rPr>
                <w:rFonts w:hint="eastAsia" w:ascii="宋体" w:hAnsi="宋体" w:eastAsia="宋体" w:cs="宋体"/>
                <w:i w:val="0"/>
                <w:color w:val="000000"/>
                <w:kern w:val="0"/>
                <w:sz w:val="44"/>
                <w:szCs w:val="44"/>
                <w:u w:val="none"/>
                <w:lang w:val="en-US" w:eastAsia="zh-CN" w:bidi="ar"/>
              </w:rPr>
              <w:t>国有资本经营预算财政拨款支出决算表</w:t>
            </w:r>
          </w:p>
        </w:tc>
      </w:tr>
      <w:tr w14:paraId="4EA2DB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4" w:hRule="atLeast"/>
        </w:trPr>
        <w:tc>
          <w:tcPr>
            <w:tcW w:w="7597" w:type="dxa"/>
            <w:gridSpan w:val="4"/>
            <w:tcBorders>
              <w:top w:val="nil"/>
              <w:left w:val="nil"/>
              <w:bottom w:val="nil"/>
              <w:right w:val="nil"/>
            </w:tcBorders>
            <w:shd w:val="clear" w:color="auto" w:fill="auto"/>
            <w:noWrap/>
            <w:tcMar>
              <w:top w:w="12" w:type="dxa"/>
              <w:left w:w="12" w:type="dxa"/>
              <w:right w:w="12" w:type="dxa"/>
            </w:tcMar>
            <w:vAlign w:val="bottom"/>
          </w:tcPr>
          <w:p w14:paraId="3F81109A">
            <w:pPr>
              <w:jc w:val="center"/>
              <w:rPr>
                <w:rFonts w:hint="eastAsia" w:ascii="Arial" w:hAnsi="Arial" w:cs="Arial"/>
                <w:i w:val="0"/>
                <w:color w:val="000000"/>
                <w:sz w:val="20"/>
                <w:szCs w:val="20"/>
                <w:u w:val="none"/>
              </w:rPr>
            </w:pPr>
          </w:p>
        </w:tc>
        <w:tc>
          <w:tcPr>
            <w:tcW w:w="2200" w:type="dxa"/>
            <w:tcBorders>
              <w:top w:val="nil"/>
              <w:left w:val="nil"/>
              <w:bottom w:val="nil"/>
              <w:right w:val="nil"/>
            </w:tcBorders>
            <w:shd w:val="clear" w:color="auto" w:fill="auto"/>
            <w:noWrap/>
            <w:tcMar>
              <w:top w:w="12" w:type="dxa"/>
              <w:left w:w="12" w:type="dxa"/>
              <w:right w:w="12" w:type="dxa"/>
            </w:tcMar>
            <w:vAlign w:val="bottom"/>
          </w:tcPr>
          <w:p w14:paraId="12EB2B94">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公开09表</w:t>
            </w:r>
          </w:p>
        </w:tc>
      </w:tr>
      <w:tr w14:paraId="1EFB34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20" w:hRule="atLeast"/>
        </w:trPr>
        <w:tc>
          <w:tcPr>
            <w:tcW w:w="1785" w:type="dxa"/>
            <w:tcBorders>
              <w:top w:val="nil"/>
              <w:left w:val="nil"/>
              <w:bottom w:val="nil"/>
              <w:right w:val="nil"/>
            </w:tcBorders>
            <w:shd w:val="clear" w:color="auto" w:fill="auto"/>
            <w:tcMar>
              <w:top w:w="12" w:type="dxa"/>
              <w:left w:w="12" w:type="dxa"/>
              <w:right w:w="12" w:type="dxa"/>
            </w:tcMar>
            <w:vAlign w:val="bottom"/>
          </w:tcPr>
          <w:p w14:paraId="3D0D16DE">
            <w:pPr>
              <w:keepNext w:val="0"/>
              <w:keepLines w:val="0"/>
              <w:widowControl/>
              <w:suppressLineNumbers w:val="0"/>
              <w:jc w:val="lef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编制单位：石家庄市藁城区文化广电体育和旅游局（汇总）</w:t>
            </w:r>
          </w:p>
        </w:tc>
        <w:tc>
          <w:tcPr>
            <w:tcW w:w="3693" w:type="dxa"/>
            <w:tcBorders>
              <w:top w:val="nil"/>
              <w:left w:val="nil"/>
              <w:bottom w:val="nil"/>
              <w:right w:val="nil"/>
            </w:tcBorders>
            <w:shd w:val="clear" w:color="auto" w:fill="auto"/>
            <w:noWrap/>
            <w:tcMar>
              <w:top w:w="12" w:type="dxa"/>
              <w:left w:w="12" w:type="dxa"/>
              <w:right w:w="12" w:type="dxa"/>
            </w:tcMar>
            <w:vAlign w:val="bottom"/>
          </w:tcPr>
          <w:p w14:paraId="0127DB1F">
            <w:pPr>
              <w:keepNext w:val="0"/>
              <w:keepLines w:val="0"/>
              <w:widowControl/>
              <w:suppressLineNumbers w:val="0"/>
              <w:jc w:val="center"/>
              <w:textAlignment w:val="bottom"/>
              <w:rPr>
                <w:rFonts w:hint="eastAsia" w:ascii="宋体" w:hAnsi="宋体" w:eastAsia="宋体" w:cs="宋体"/>
                <w:i w:val="0"/>
                <w:color w:val="000000"/>
                <w:sz w:val="20"/>
                <w:szCs w:val="20"/>
                <w:u w:val="none"/>
              </w:rPr>
            </w:pPr>
          </w:p>
        </w:tc>
        <w:tc>
          <w:tcPr>
            <w:tcW w:w="723" w:type="dxa"/>
            <w:tcBorders>
              <w:top w:val="nil"/>
              <w:left w:val="nil"/>
              <w:bottom w:val="nil"/>
              <w:right w:val="nil"/>
            </w:tcBorders>
            <w:shd w:val="clear" w:color="auto" w:fill="auto"/>
            <w:noWrap/>
            <w:tcMar>
              <w:top w:w="12" w:type="dxa"/>
              <w:left w:w="12" w:type="dxa"/>
              <w:right w:w="12" w:type="dxa"/>
            </w:tcMar>
            <w:vAlign w:val="bottom"/>
          </w:tcPr>
          <w:p w14:paraId="1557C8E5">
            <w:pPr>
              <w:rPr>
                <w:rFonts w:hint="default" w:ascii="Arial" w:hAnsi="Arial" w:cs="Arial"/>
                <w:i w:val="0"/>
                <w:color w:val="000000"/>
                <w:sz w:val="20"/>
                <w:szCs w:val="20"/>
                <w:u w:val="none"/>
              </w:rPr>
            </w:pPr>
          </w:p>
        </w:tc>
        <w:tc>
          <w:tcPr>
            <w:tcW w:w="1396" w:type="dxa"/>
            <w:tcBorders>
              <w:top w:val="nil"/>
              <w:left w:val="nil"/>
              <w:bottom w:val="nil"/>
              <w:right w:val="nil"/>
            </w:tcBorders>
            <w:shd w:val="clear" w:color="auto" w:fill="auto"/>
            <w:noWrap/>
            <w:tcMar>
              <w:top w:w="12" w:type="dxa"/>
              <w:left w:w="12" w:type="dxa"/>
              <w:right w:w="12" w:type="dxa"/>
            </w:tcMar>
            <w:vAlign w:val="bottom"/>
          </w:tcPr>
          <w:p w14:paraId="4C60DE77">
            <w:pPr>
              <w:rPr>
                <w:rFonts w:hint="default" w:ascii="Arial" w:hAnsi="Arial" w:cs="Arial"/>
                <w:i w:val="0"/>
                <w:color w:val="000000"/>
                <w:sz w:val="20"/>
                <w:szCs w:val="20"/>
                <w:u w:val="none"/>
              </w:rPr>
            </w:pPr>
          </w:p>
        </w:tc>
        <w:tc>
          <w:tcPr>
            <w:tcW w:w="2200" w:type="dxa"/>
            <w:tcBorders>
              <w:top w:val="nil"/>
              <w:left w:val="nil"/>
              <w:bottom w:val="nil"/>
              <w:right w:val="nil"/>
            </w:tcBorders>
            <w:shd w:val="clear" w:color="auto" w:fill="auto"/>
            <w:noWrap/>
            <w:tcMar>
              <w:top w:w="12" w:type="dxa"/>
              <w:left w:w="12" w:type="dxa"/>
              <w:right w:w="12" w:type="dxa"/>
            </w:tcMar>
            <w:vAlign w:val="bottom"/>
          </w:tcPr>
          <w:p w14:paraId="7C3D103D">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14:paraId="08F1A8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35" w:hRule="atLeast"/>
        </w:trPr>
        <w:tc>
          <w:tcPr>
            <w:tcW w:w="5478" w:type="dxa"/>
            <w:gridSpan w:val="2"/>
            <w:tcBorders>
              <w:top w:val="single" w:color="000000" w:sz="4" w:space="0"/>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14:paraId="33AAFEF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w:t>
            </w:r>
          </w:p>
        </w:tc>
        <w:tc>
          <w:tcPr>
            <w:tcW w:w="4319" w:type="dxa"/>
            <w:gridSpan w:val="3"/>
            <w:tcBorders>
              <w:top w:val="single" w:color="000000" w:sz="4" w:space="0"/>
              <w:left w:val="nil"/>
              <w:bottom w:val="single" w:color="000000" w:sz="4" w:space="0"/>
              <w:right w:val="single" w:color="000000" w:sz="4" w:space="0"/>
            </w:tcBorders>
            <w:shd w:val="clear" w:color="FFFFFF" w:fill="C0C0C0"/>
            <w:noWrap/>
            <w:tcMar>
              <w:top w:w="12" w:type="dxa"/>
              <w:left w:w="12" w:type="dxa"/>
              <w:right w:w="12" w:type="dxa"/>
            </w:tcMar>
            <w:vAlign w:val="center"/>
          </w:tcPr>
          <w:p w14:paraId="6C7E1BB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本年支出</w:t>
            </w:r>
          </w:p>
        </w:tc>
      </w:tr>
      <w:tr w14:paraId="500A9B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20" w:hRule="atLeast"/>
        </w:trPr>
        <w:tc>
          <w:tcPr>
            <w:tcW w:w="1785" w:type="dxa"/>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14:paraId="54A4157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功能分类科目编码</w:t>
            </w:r>
          </w:p>
        </w:tc>
        <w:tc>
          <w:tcPr>
            <w:tcW w:w="3693"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6310E16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723"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61267C9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小计</w:t>
            </w:r>
          </w:p>
        </w:tc>
        <w:tc>
          <w:tcPr>
            <w:tcW w:w="1396"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494E65D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基本支出</w:t>
            </w:r>
          </w:p>
        </w:tc>
        <w:tc>
          <w:tcPr>
            <w:tcW w:w="2200"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4546ABD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项目支出</w:t>
            </w:r>
          </w:p>
        </w:tc>
      </w:tr>
      <w:tr w14:paraId="63C0F4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35" w:hRule="atLeast"/>
        </w:trPr>
        <w:tc>
          <w:tcPr>
            <w:tcW w:w="5478" w:type="dxa"/>
            <w:gridSpan w:val="2"/>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14:paraId="0E6F31A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723"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7120B73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1396"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1ECAD1B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2200"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14:paraId="10A6E63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r>
      <w:tr w14:paraId="196296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35" w:hRule="atLeast"/>
        </w:trPr>
        <w:tc>
          <w:tcPr>
            <w:tcW w:w="5478" w:type="dxa"/>
            <w:gridSpan w:val="2"/>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14:paraId="17921A7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723"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18B8F33B">
            <w:pPr>
              <w:keepNext w:val="0"/>
              <w:keepLines w:val="0"/>
              <w:widowControl/>
              <w:suppressLineNumbers w:val="0"/>
              <w:jc w:val="right"/>
              <w:textAlignment w:val="center"/>
              <w:rPr>
                <w:rFonts w:hint="eastAsia" w:ascii="宋体" w:hAnsi="宋体" w:eastAsia="宋体" w:cs="宋体"/>
                <w:b/>
                <w:i w:val="0"/>
                <w:color w:val="000000"/>
                <w:sz w:val="22"/>
                <w:szCs w:val="22"/>
                <w:u w:val="none"/>
              </w:rPr>
            </w:pPr>
          </w:p>
        </w:tc>
        <w:tc>
          <w:tcPr>
            <w:tcW w:w="139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46B5D92D">
            <w:pPr>
              <w:keepNext w:val="0"/>
              <w:keepLines w:val="0"/>
              <w:widowControl/>
              <w:suppressLineNumbers w:val="0"/>
              <w:jc w:val="right"/>
              <w:textAlignment w:val="center"/>
              <w:rPr>
                <w:rFonts w:hint="eastAsia" w:ascii="宋体" w:hAnsi="宋体" w:eastAsia="宋体" w:cs="宋体"/>
                <w:b/>
                <w:i w:val="0"/>
                <w:color w:val="000000"/>
                <w:sz w:val="22"/>
                <w:szCs w:val="22"/>
                <w:u w:val="none"/>
              </w:rPr>
            </w:pPr>
          </w:p>
        </w:tc>
        <w:tc>
          <w:tcPr>
            <w:tcW w:w="220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1C10C15E">
            <w:pPr>
              <w:keepNext w:val="0"/>
              <w:keepLines w:val="0"/>
              <w:widowControl/>
              <w:suppressLineNumbers w:val="0"/>
              <w:jc w:val="right"/>
              <w:textAlignment w:val="center"/>
              <w:rPr>
                <w:rFonts w:hint="eastAsia" w:ascii="宋体" w:hAnsi="宋体" w:eastAsia="宋体" w:cs="宋体"/>
                <w:b/>
                <w:i w:val="0"/>
                <w:color w:val="000000"/>
                <w:sz w:val="22"/>
                <w:szCs w:val="22"/>
                <w:u w:val="none"/>
              </w:rPr>
            </w:pPr>
          </w:p>
        </w:tc>
      </w:tr>
      <w:tr w14:paraId="27D401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35" w:hRule="atLeast"/>
        </w:trPr>
        <w:tc>
          <w:tcPr>
            <w:tcW w:w="1785" w:type="dxa"/>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9413454">
            <w:pPr>
              <w:jc w:val="left"/>
              <w:rPr>
                <w:rFonts w:hint="eastAsia" w:ascii="宋体" w:hAnsi="宋体" w:eastAsia="宋体" w:cs="宋体"/>
                <w:i w:val="0"/>
                <w:color w:val="000000"/>
                <w:sz w:val="22"/>
                <w:szCs w:val="22"/>
                <w:u w:val="none"/>
              </w:rPr>
            </w:pPr>
          </w:p>
        </w:tc>
        <w:tc>
          <w:tcPr>
            <w:tcW w:w="3693"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14:paraId="6BAD5A67">
            <w:pPr>
              <w:jc w:val="left"/>
              <w:rPr>
                <w:rFonts w:hint="eastAsia" w:ascii="宋体" w:hAnsi="宋体" w:eastAsia="宋体" w:cs="宋体"/>
                <w:i w:val="0"/>
                <w:color w:val="000000"/>
                <w:sz w:val="22"/>
                <w:szCs w:val="22"/>
                <w:u w:val="none"/>
              </w:rPr>
            </w:pPr>
          </w:p>
        </w:tc>
        <w:tc>
          <w:tcPr>
            <w:tcW w:w="723"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652C90FD">
            <w:pPr>
              <w:jc w:val="right"/>
              <w:rPr>
                <w:rFonts w:hint="eastAsia" w:ascii="宋体" w:hAnsi="宋体" w:eastAsia="宋体" w:cs="宋体"/>
                <w:i w:val="0"/>
                <w:color w:val="000000"/>
                <w:sz w:val="22"/>
                <w:szCs w:val="22"/>
                <w:u w:val="none"/>
              </w:rPr>
            </w:pPr>
          </w:p>
        </w:tc>
        <w:tc>
          <w:tcPr>
            <w:tcW w:w="139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39EDC4F2">
            <w:pPr>
              <w:jc w:val="right"/>
              <w:rPr>
                <w:rFonts w:hint="eastAsia" w:ascii="宋体" w:hAnsi="宋体" w:eastAsia="宋体" w:cs="宋体"/>
                <w:i w:val="0"/>
                <w:color w:val="000000"/>
                <w:sz w:val="22"/>
                <w:szCs w:val="22"/>
                <w:u w:val="none"/>
              </w:rPr>
            </w:pPr>
          </w:p>
        </w:tc>
        <w:tc>
          <w:tcPr>
            <w:tcW w:w="220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1C3AC72A">
            <w:pPr>
              <w:jc w:val="right"/>
              <w:rPr>
                <w:rFonts w:hint="eastAsia" w:ascii="宋体" w:hAnsi="宋体" w:eastAsia="宋体" w:cs="宋体"/>
                <w:i w:val="0"/>
                <w:color w:val="000000"/>
                <w:sz w:val="22"/>
                <w:szCs w:val="22"/>
                <w:u w:val="none"/>
              </w:rPr>
            </w:pPr>
          </w:p>
        </w:tc>
      </w:tr>
      <w:tr w14:paraId="11D01F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35" w:hRule="atLeast"/>
        </w:trPr>
        <w:tc>
          <w:tcPr>
            <w:tcW w:w="1785" w:type="dxa"/>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C273382">
            <w:pPr>
              <w:jc w:val="left"/>
              <w:rPr>
                <w:rFonts w:hint="eastAsia" w:ascii="宋体" w:hAnsi="宋体" w:eastAsia="宋体" w:cs="宋体"/>
                <w:i w:val="0"/>
                <w:color w:val="000000"/>
                <w:sz w:val="22"/>
                <w:szCs w:val="22"/>
                <w:u w:val="none"/>
              </w:rPr>
            </w:pPr>
          </w:p>
        </w:tc>
        <w:tc>
          <w:tcPr>
            <w:tcW w:w="3693"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14:paraId="10A69788">
            <w:pPr>
              <w:jc w:val="left"/>
              <w:rPr>
                <w:rFonts w:hint="eastAsia" w:ascii="宋体" w:hAnsi="宋体" w:eastAsia="宋体" w:cs="宋体"/>
                <w:i w:val="0"/>
                <w:color w:val="000000"/>
                <w:sz w:val="22"/>
                <w:szCs w:val="22"/>
                <w:u w:val="none"/>
              </w:rPr>
            </w:pPr>
          </w:p>
        </w:tc>
        <w:tc>
          <w:tcPr>
            <w:tcW w:w="723"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509D1067">
            <w:pPr>
              <w:jc w:val="right"/>
              <w:rPr>
                <w:rFonts w:hint="eastAsia" w:ascii="宋体" w:hAnsi="宋体" w:eastAsia="宋体" w:cs="宋体"/>
                <w:i w:val="0"/>
                <w:color w:val="000000"/>
                <w:sz w:val="22"/>
                <w:szCs w:val="22"/>
                <w:u w:val="none"/>
              </w:rPr>
            </w:pPr>
          </w:p>
        </w:tc>
        <w:tc>
          <w:tcPr>
            <w:tcW w:w="139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3C2D36BE">
            <w:pPr>
              <w:jc w:val="right"/>
              <w:rPr>
                <w:rFonts w:hint="eastAsia" w:ascii="宋体" w:hAnsi="宋体" w:eastAsia="宋体" w:cs="宋体"/>
                <w:i w:val="0"/>
                <w:color w:val="000000"/>
                <w:sz w:val="22"/>
                <w:szCs w:val="22"/>
                <w:u w:val="none"/>
              </w:rPr>
            </w:pPr>
          </w:p>
        </w:tc>
        <w:tc>
          <w:tcPr>
            <w:tcW w:w="220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549561A6">
            <w:pPr>
              <w:jc w:val="right"/>
              <w:rPr>
                <w:rFonts w:hint="eastAsia" w:ascii="宋体" w:hAnsi="宋体" w:eastAsia="宋体" w:cs="宋体"/>
                <w:i w:val="0"/>
                <w:color w:val="000000"/>
                <w:sz w:val="22"/>
                <w:szCs w:val="22"/>
                <w:u w:val="none"/>
              </w:rPr>
            </w:pPr>
          </w:p>
        </w:tc>
      </w:tr>
      <w:tr w14:paraId="2B12C7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35" w:hRule="atLeast"/>
        </w:trPr>
        <w:tc>
          <w:tcPr>
            <w:tcW w:w="1785" w:type="dxa"/>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15D37AA">
            <w:pPr>
              <w:jc w:val="left"/>
              <w:rPr>
                <w:rFonts w:hint="eastAsia" w:ascii="宋体" w:hAnsi="宋体" w:eastAsia="宋体" w:cs="宋体"/>
                <w:i w:val="0"/>
                <w:color w:val="000000"/>
                <w:sz w:val="22"/>
                <w:szCs w:val="22"/>
                <w:u w:val="none"/>
              </w:rPr>
            </w:pPr>
          </w:p>
        </w:tc>
        <w:tc>
          <w:tcPr>
            <w:tcW w:w="3693"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14:paraId="308EDD12">
            <w:pPr>
              <w:jc w:val="left"/>
              <w:rPr>
                <w:rFonts w:hint="eastAsia" w:ascii="宋体" w:hAnsi="宋体" w:eastAsia="宋体" w:cs="宋体"/>
                <w:i w:val="0"/>
                <w:color w:val="000000"/>
                <w:sz w:val="22"/>
                <w:szCs w:val="22"/>
                <w:u w:val="none"/>
              </w:rPr>
            </w:pPr>
          </w:p>
        </w:tc>
        <w:tc>
          <w:tcPr>
            <w:tcW w:w="723"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32C2146A">
            <w:pPr>
              <w:jc w:val="right"/>
              <w:rPr>
                <w:rFonts w:hint="eastAsia" w:ascii="宋体" w:hAnsi="宋体" w:eastAsia="宋体" w:cs="宋体"/>
                <w:i w:val="0"/>
                <w:color w:val="000000"/>
                <w:sz w:val="22"/>
                <w:szCs w:val="22"/>
                <w:u w:val="none"/>
              </w:rPr>
            </w:pPr>
          </w:p>
        </w:tc>
        <w:tc>
          <w:tcPr>
            <w:tcW w:w="139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551BDCAB">
            <w:pPr>
              <w:jc w:val="right"/>
              <w:rPr>
                <w:rFonts w:hint="eastAsia" w:ascii="宋体" w:hAnsi="宋体" w:eastAsia="宋体" w:cs="宋体"/>
                <w:i w:val="0"/>
                <w:color w:val="000000"/>
                <w:sz w:val="22"/>
                <w:szCs w:val="22"/>
                <w:u w:val="none"/>
              </w:rPr>
            </w:pPr>
          </w:p>
        </w:tc>
        <w:tc>
          <w:tcPr>
            <w:tcW w:w="220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1651EBD4">
            <w:pPr>
              <w:jc w:val="right"/>
              <w:rPr>
                <w:rFonts w:hint="eastAsia" w:ascii="宋体" w:hAnsi="宋体" w:eastAsia="宋体" w:cs="宋体"/>
                <w:i w:val="0"/>
                <w:color w:val="000000"/>
                <w:sz w:val="22"/>
                <w:szCs w:val="22"/>
                <w:u w:val="none"/>
              </w:rPr>
            </w:pPr>
          </w:p>
        </w:tc>
      </w:tr>
      <w:tr w14:paraId="2714EB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35" w:hRule="atLeast"/>
        </w:trPr>
        <w:tc>
          <w:tcPr>
            <w:tcW w:w="1785" w:type="dxa"/>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1C684BF">
            <w:pPr>
              <w:jc w:val="left"/>
              <w:rPr>
                <w:rFonts w:hint="eastAsia" w:ascii="宋体" w:hAnsi="宋体" w:eastAsia="宋体" w:cs="宋体"/>
                <w:i w:val="0"/>
                <w:color w:val="000000"/>
                <w:sz w:val="22"/>
                <w:szCs w:val="22"/>
                <w:u w:val="none"/>
              </w:rPr>
            </w:pPr>
          </w:p>
        </w:tc>
        <w:tc>
          <w:tcPr>
            <w:tcW w:w="3693"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14:paraId="07994D16">
            <w:pPr>
              <w:jc w:val="left"/>
              <w:rPr>
                <w:rFonts w:hint="eastAsia" w:ascii="宋体" w:hAnsi="宋体" w:eastAsia="宋体" w:cs="宋体"/>
                <w:i w:val="0"/>
                <w:color w:val="000000"/>
                <w:sz w:val="22"/>
                <w:szCs w:val="22"/>
                <w:u w:val="none"/>
              </w:rPr>
            </w:pPr>
          </w:p>
        </w:tc>
        <w:tc>
          <w:tcPr>
            <w:tcW w:w="723"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579E6E1A">
            <w:pPr>
              <w:jc w:val="right"/>
              <w:rPr>
                <w:rFonts w:hint="eastAsia" w:ascii="宋体" w:hAnsi="宋体" w:eastAsia="宋体" w:cs="宋体"/>
                <w:i w:val="0"/>
                <w:color w:val="000000"/>
                <w:sz w:val="22"/>
                <w:szCs w:val="22"/>
                <w:u w:val="none"/>
              </w:rPr>
            </w:pPr>
          </w:p>
        </w:tc>
        <w:tc>
          <w:tcPr>
            <w:tcW w:w="139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695B99B7">
            <w:pPr>
              <w:jc w:val="right"/>
              <w:rPr>
                <w:rFonts w:hint="eastAsia" w:ascii="宋体" w:hAnsi="宋体" w:eastAsia="宋体" w:cs="宋体"/>
                <w:i w:val="0"/>
                <w:color w:val="000000"/>
                <w:sz w:val="22"/>
                <w:szCs w:val="22"/>
                <w:u w:val="none"/>
              </w:rPr>
            </w:pPr>
          </w:p>
        </w:tc>
        <w:tc>
          <w:tcPr>
            <w:tcW w:w="220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713CF49E">
            <w:pPr>
              <w:jc w:val="right"/>
              <w:rPr>
                <w:rFonts w:hint="eastAsia" w:ascii="宋体" w:hAnsi="宋体" w:eastAsia="宋体" w:cs="宋体"/>
                <w:i w:val="0"/>
                <w:color w:val="000000"/>
                <w:sz w:val="22"/>
                <w:szCs w:val="22"/>
                <w:u w:val="none"/>
              </w:rPr>
            </w:pPr>
          </w:p>
        </w:tc>
      </w:tr>
      <w:tr w14:paraId="5A55C7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35" w:hRule="atLeast"/>
        </w:trPr>
        <w:tc>
          <w:tcPr>
            <w:tcW w:w="1785" w:type="dxa"/>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838E307">
            <w:pPr>
              <w:jc w:val="left"/>
              <w:rPr>
                <w:rFonts w:hint="eastAsia" w:ascii="宋体" w:hAnsi="宋体" w:eastAsia="宋体" w:cs="宋体"/>
                <w:i w:val="0"/>
                <w:color w:val="000000"/>
                <w:sz w:val="22"/>
                <w:szCs w:val="22"/>
                <w:u w:val="none"/>
              </w:rPr>
            </w:pPr>
          </w:p>
        </w:tc>
        <w:tc>
          <w:tcPr>
            <w:tcW w:w="3693"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14:paraId="322B2EDE">
            <w:pPr>
              <w:jc w:val="left"/>
              <w:rPr>
                <w:rFonts w:hint="eastAsia" w:ascii="宋体" w:hAnsi="宋体" w:eastAsia="宋体" w:cs="宋体"/>
                <w:i w:val="0"/>
                <w:color w:val="000000"/>
                <w:sz w:val="22"/>
                <w:szCs w:val="22"/>
                <w:u w:val="none"/>
              </w:rPr>
            </w:pPr>
          </w:p>
        </w:tc>
        <w:tc>
          <w:tcPr>
            <w:tcW w:w="723"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0D6540E1">
            <w:pPr>
              <w:jc w:val="right"/>
              <w:rPr>
                <w:rFonts w:hint="eastAsia" w:ascii="宋体" w:hAnsi="宋体" w:eastAsia="宋体" w:cs="宋体"/>
                <w:i w:val="0"/>
                <w:color w:val="000000"/>
                <w:sz w:val="22"/>
                <w:szCs w:val="22"/>
                <w:u w:val="none"/>
              </w:rPr>
            </w:pPr>
          </w:p>
        </w:tc>
        <w:tc>
          <w:tcPr>
            <w:tcW w:w="139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61ADA070">
            <w:pPr>
              <w:jc w:val="right"/>
              <w:rPr>
                <w:rFonts w:hint="eastAsia" w:ascii="宋体" w:hAnsi="宋体" w:eastAsia="宋体" w:cs="宋体"/>
                <w:i w:val="0"/>
                <w:color w:val="000000"/>
                <w:sz w:val="22"/>
                <w:szCs w:val="22"/>
                <w:u w:val="none"/>
              </w:rPr>
            </w:pPr>
          </w:p>
        </w:tc>
        <w:tc>
          <w:tcPr>
            <w:tcW w:w="220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0F2C5E53">
            <w:pPr>
              <w:jc w:val="right"/>
              <w:rPr>
                <w:rFonts w:hint="eastAsia" w:ascii="宋体" w:hAnsi="宋体" w:eastAsia="宋体" w:cs="宋体"/>
                <w:i w:val="0"/>
                <w:color w:val="000000"/>
                <w:sz w:val="22"/>
                <w:szCs w:val="22"/>
                <w:u w:val="none"/>
              </w:rPr>
            </w:pPr>
          </w:p>
        </w:tc>
      </w:tr>
      <w:tr w14:paraId="43D979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35" w:hRule="atLeast"/>
        </w:trPr>
        <w:tc>
          <w:tcPr>
            <w:tcW w:w="1785" w:type="dxa"/>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E751862">
            <w:pPr>
              <w:jc w:val="left"/>
              <w:rPr>
                <w:rFonts w:hint="eastAsia" w:ascii="宋体" w:hAnsi="宋体" w:eastAsia="宋体" w:cs="宋体"/>
                <w:i w:val="0"/>
                <w:color w:val="000000"/>
                <w:sz w:val="22"/>
                <w:szCs w:val="22"/>
                <w:u w:val="none"/>
              </w:rPr>
            </w:pPr>
          </w:p>
        </w:tc>
        <w:tc>
          <w:tcPr>
            <w:tcW w:w="3693"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14:paraId="5D623706">
            <w:pPr>
              <w:jc w:val="left"/>
              <w:rPr>
                <w:rFonts w:hint="eastAsia" w:ascii="宋体" w:hAnsi="宋体" w:eastAsia="宋体" w:cs="宋体"/>
                <w:i w:val="0"/>
                <w:color w:val="000000"/>
                <w:sz w:val="22"/>
                <w:szCs w:val="22"/>
                <w:u w:val="none"/>
              </w:rPr>
            </w:pPr>
          </w:p>
        </w:tc>
        <w:tc>
          <w:tcPr>
            <w:tcW w:w="723"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49ACCF71">
            <w:pPr>
              <w:jc w:val="right"/>
              <w:rPr>
                <w:rFonts w:hint="eastAsia" w:ascii="宋体" w:hAnsi="宋体" w:eastAsia="宋体" w:cs="宋体"/>
                <w:i w:val="0"/>
                <w:color w:val="000000"/>
                <w:sz w:val="22"/>
                <w:szCs w:val="22"/>
                <w:u w:val="none"/>
              </w:rPr>
            </w:pPr>
          </w:p>
        </w:tc>
        <w:tc>
          <w:tcPr>
            <w:tcW w:w="139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2FC081C7">
            <w:pPr>
              <w:jc w:val="right"/>
              <w:rPr>
                <w:rFonts w:hint="eastAsia" w:ascii="宋体" w:hAnsi="宋体" w:eastAsia="宋体" w:cs="宋体"/>
                <w:i w:val="0"/>
                <w:color w:val="000000"/>
                <w:sz w:val="22"/>
                <w:szCs w:val="22"/>
                <w:u w:val="none"/>
              </w:rPr>
            </w:pPr>
          </w:p>
        </w:tc>
        <w:tc>
          <w:tcPr>
            <w:tcW w:w="220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14:paraId="30F022FF">
            <w:pPr>
              <w:jc w:val="right"/>
              <w:rPr>
                <w:rFonts w:hint="eastAsia" w:ascii="宋体" w:hAnsi="宋体" w:eastAsia="宋体" w:cs="宋体"/>
                <w:i w:val="0"/>
                <w:color w:val="000000"/>
                <w:sz w:val="22"/>
                <w:szCs w:val="22"/>
                <w:u w:val="none"/>
              </w:rPr>
            </w:pPr>
          </w:p>
        </w:tc>
      </w:tr>
      <w:tr w14:paraId="56BF25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60" w:hRule="atLeast"/>
        </w:trPr>
        <w:tc>
          <w:tcPr>
            <w:tcW w:w="9797" w:type="dxa"/>
            <w:gridSpan w:val="5"/>
            <w:tcBorders>
              <w:top w:val="nil"/>
              <w:left w:val="nil"/>
              <w:bottom w:val="nil"/>
              <w:right w:val="nil"/>
            </w:tcBorders>
            <w:shd w:val="clear" w:color="auto" w:fill="auto"/>
            <w:tcMar>
              <w:top w:w="12" w:type="dxa"/>
              <w:left w:w="12" w:type="dxa"/>
              <w:right w:w="12" w:type="dxa"/>
            </w:tcMar>
            <w:vAlign w:val="center"/>
          </w:tcPr>
          <w:p w14:paraId="00E1380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注：本表反映部门本年度国有资本经营预算财政拨款支出情况。本部门本年度无相关支出情况，按要求以空表列示。</w:t>
            </w:r>
          </w:p>
        </w:tc>
      </w:tr>
    </w:tbl>
    <w:p w14:paraId="3E410256">
      <w:pPr>
        <w:tabs>
          <w:tab w:val="left" w:pos="886"/>
        </w:tabs>
        <w:jc w:val="left"/>
      </w:pPr>
    </w:p>
    <w:p w14:paraId="6F077D0E">
      <w:pPr>
        <w:tabs>
          <w:tab w:val="left" w:pos="886"/>
        </w:tabs>
        <w:jc w:val="left"/>
      </w:pPr>
    </w:p>
    <w:p w14:paraId="65C1D9D4">
      <w:pPr>
        <w:tabs>
          <w:tab w:val="left" w:pos="886"/>
        </w:tabs>
        <w:jc w:val="left"/>
      </w:pPr>
    </w:p>
    <w:p w14:paraId="5FAF1F54">
      <w:pPr>
        <w:jc w:val="both"/>
      </w:pPr>
    </w:p>
    <w:p w14:paraId="2F87F5BC">
      <w:pPr>
        <w:jc w:val="left"/>
      </w:pPr>
    </w:p>
    <w:p w14:paraId="2EF25D5E">
      <w:r>
        <w:br w:type="page"/>
      </w:r>
      <w:r>
        <mc:AlternateContent>
          <mc:Choice Requires="wps">
            <w:drawing>
              <wp:anchor distT="0" distB="0" distL="114300" distR="114300" simplePos="0" relativeHeight="251692032" behindDoc="0" locked="0" layoutInCell="1" allowOverlap="1">
                <wp:simplePos x="0" y="0"/>
                <wp:positionH relativeFrom="column">
                  <wp:posOffset>-895350</wp:posOffset>
                </wp:positionH>
                <wp:positionV relativeFrom="paragraph">
                  <wp:posOffset>-1082675</wp:posOffset>
                </wp:positionV>
                <wp:extent cx="7557770" cy="10682605"/>
                <wp:effectExtent l="0" t="0" r="5080" b="4445"/>
                <wp:wrapNone/>
                <wp:docPr id="40" name="矩形 40"/>
                <wp:cNvGraphicFramePr/>
                <a:graphic xmlns:a="http://schemas.openxmlformats.org/drawingml/2006/main">
                  <a:graphicData uri="http://schemas.microsoft.com/office/word/2010/wordprocessingShape">
                    <wps:wsp>
                      <wps:cNvSpPr/>
                      <wps:spPr>
                        <a:xfrm>
                          <a:off x="937895" y="1169035"/>
                          <a:ext cx="7557770" cy="10682605"/>
                        </a:xfrm>
                        <a:prstGeom prst="rect">
                          <a:avLst/>
                        </a:prstGeom>
                        <a:solidFill>
                          <a:srgbClr val="FFC0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70.5pt;margin-top:-85.25pt;height:841.15pt;width:595.1pt;z-index:251692032;v-text-anchor:middle;mso-width-relative:page;mso-height-relative:page;" fillcolor="#FFC000" filled="t" stroked="f" coordsize="21600,21600" o:gfxdata="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">
                <v:fill on="t" focussize="0,0"/>
                <v:stroke on="f" weight="1pt" miterlimit="8" joinstyle="miter"/>
                <v:imagedata o:title=""/>
                <o:lock v:ext="edit" aspectratio="f"/>
              </v:rect>
            </w:pict>
          </mc:Fallback>
        </mc:AlternateContent>
      </w:r>
    </w:p>
    <w:sectPr>
      <w:headerReference r:id="rId22" w:type="first"/>
      <w:headerReference r:id="rId21" w:type="default"/>
      <w:footerReference r:id="rId23" w:type="default"/>
      <w:pgSz w:w="11906" w:h="16838"/>
      <w:pgMar w:top="1701" w:right="1417" w:bottom="1281" w:left="141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00" w:usb3="00000000" w:csb0="00000000" w:csb1="00000000"/>
  </w:font>
  <w:font w:name="楷体_GB2312">
    <w:altName w:val="楷体"/>
    <w:panose1 w:val="02010609030101010101"/>
    <w:charset w:val="86"/>
    <w:family w:val="modern"/>
    <w:pitch w:val="default"/>
    <w:sig w:usb0="00000000" w:usb1="00000000" w:usb2="00000000" w:usb3="00000000" w:csb0="00000000" w:csb1="00000000"/>
  </w:font>
  <w:font w:name="Yu Gothic UI Semibold">
    <w:panose1 w:val="020B0700000000000000"/>
    <w:charset w:val="80"/>
    <w:family w:val="swiss"/>
    <w:pitch w:val="default"/>
    <w:sig w:usb0="E00002FF" w:usb1="2AC7FDFF" w:usb2="00000016" w:usb3="00000000" w:csb0="2002009F" w:csb1="00000000"/>
  </w:font>
  <w:font w:name="思源黑体 HW Bold">
    <w:altName w:val="黑体"/>
    <w:panose1 w:val="00000000000000000000"/>
    <w:charset w:val="86"/>
    <w:family w:val="swiss"/>
    <w:pitch w:val="default"/>
    <w:sig w:usb0="00000000" w:usb1="00000000" w:usb2="00000016" w:usb3="00000000" w:csb0="002E0107" w:csb1="00000000"/>
  </w:font>
  <w:font w:name="微软雅黑">
    <w:panose1 w:val="020B0503020204020204"/>
    <w:charset w:val="86"/>
    <w:family w:val="swiss"/>
    <w:pitch w:val="default"/>
    <w:sig w:usb0="80000287" w:usb1="2ACF3C50" w:usb2="00000016" w:usb3="00000000" w:csb0="0004001F" w:csb1="00000000"/>
  </w:font>
  <w:font w:name="ArialUnicodeMS">
    <w:altName w:val="Malgun Gothic"/>
    <w:panose1 w:val="00000000000000000000"/>
    <w:charset w:val="81"/>
    <w:family w:val="auto"/>
    <w:pitch w:val="default"/>
    <w:sig w:usb0="00000000" w:usb1="00000000" w:usb2="00000010" w:usb3="00000000" w:csb0="00080001" w:csb1="00000000"/>
  </w:font>
  <w:font w:name="方正书宋_GBK">
    <w:altName w:val="宋体"/>
    <w:panose1 w:val="00000000000000000000"/>
    <w:charset w:val="86"/>
    <w:family w:val="roman"/>
    <w:pitch w:val="default"/>
    <w:sig w:usb0="00000000" w:usb1="00000000" w:usb2="00000000" w:usb3="00000000" w:csb0="00040001" w:csb1="00000000"/>
  </w:font>
  <w:font w:name="Cambria">
    <w:panose1 w:val="02040503050406030204"/>
    <w:charset w:val="00"/>
    <w:family w:val="roman"/>
    <w:pitch w:val="default"/>
    <w:sig w:usb0="E00006FF" w:usb1="420024FF" w:usb2="02000000" w:usb3="00000000" w:csb0="2000019F"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仿宋">
    <w:panose1 w:val="02010609060101010101"/>
    <w:charset w:val="86"/>
    <w:family w:val="auto"/>
    <w:pitch w:val="default"/>
    <w:sig w:usb0="800002BF" w:usb1="38CF7CFA" w:usb2="00000016" w:usb3="00000000" w:csb0="00040001" w:csb1="00000000"/>
  </w:font>
  <w:font w:name="TimesNewRomanPSMT">
    <w:altName w:val="Arial"/>
    <w:panose1 w:val="00000000000000000000"/>
    <w:charset w:val="00"/>
    <w:family w:val="swiss"/>
    <w:pitch w:val="default"/>
    <w:sig w:usb0="00000000" w:usb1="00000000" w:usb2="00000000" w:usb3="00000000" w:csb0="00000001" w:csb1="00000000"/>
  </w:font>
  <w:font w:name="MS-UIGothic,Bold">
    <w:altName w:val="Malgun Gothic"/>
    <w:panose1 w:val="00000000000000000000"/>
    <w:charset w:val="81"/>
    <w:family w:val="auto"/>
    <w:pitch w:val="default"/>
    <w:sig w:usb0="00000000" w:usb1="00000000" w:usb2="00000010" w:usb3="00000000" w:csb0="0008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8BE103">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2F1BB8">
    <w:pPr>
      <w:pStyle w:val="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9866BB">
    <w:pPr>
      <w:pStyle w:val="4"/>
    </w:pPr>
    <w:r>
      <mc:AlternateContent>
        <mc:Choice Requires="wps">
          <w:drawing>
            <wp:anchor distT="0" distB="0" distL="114300" distR="114300" simplePos="0" relativeHeight="251677696" behindDoc="0" locked="0" layoutInCell="1" allowOverlap="1">
              <wp:simplePos x="0" y="0"/>
              <wp:positionH relativeFrom="margin">
                <wp:posOffset>2662555</wp:posOffset>
              </wp:positionH>
              <wp:positionV relativeFrom="paragraph">
                <wp:posOffset>-164465</wp:posOffset>
              </wp:positionV>
              <wp:extent cx="388620" cy="181610"/>
              <wp:effectExtent l="0" t="0" r="0" b="0"/>
              <wp:wrapNone/>
              <wp:docPr id="2" name="文本框 2"/>
              <wp:cNvGraphicFramePr/>
              <a:graphic xmlns:a="http://schemas.openxmlformats.org/drawingml/2006/main">
                <a:graphicData uri="http://schemas.microsoft.com/office/word/2010/wordprocessingShape">
                  <wps:wsp>
                    <wps:cNvSpPr txBox="1"/>
                    <wps:spPr>
                      <a:xfrm>
                        <a:off x="0" y="0"/>
                        <a:ext cx="388620" cy="18161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CFB63B5">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65pt;margin-top:-12.95pt;height:14.3pt;width:30.6pt;mso-position-horizontal-relative:margin;z-index:251677696;mso-width-relative:page;mso-height-relative:page;" filled="f" stroked="f" coordsize="21600,21600"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D5RxP9kAAAAJAQAADwAAAAAAAAABACAAAAAiAAAAZHJzL2Rvd25yZXYueG1s&#10;UEsBAhQAFAAAAAgAh07iQOwo99owAgAAVQQAAA4AAAAAAAAAAQAgAAAAKAEAAGRycy9lMm9Eb2Mu&#10;eG1sUEsFBgAAAAAGAAYAWQEAAMoFAAAAAA==&#10;">
              <v:fill on="f" focussize="0,0"/>
              <v:stroke on="f" weight="0.5pt"/>
              <v:imagedata o:title=""/>
              <o:lock v:ext="edit" aspectratio="f"/>
              <v:textbox inset="0mm,0mm,0mm,0mm">
                <w:txbxContent>
                  <w:p w14:paraId="3CFB63B5">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B97815">
    <w:pPr>
      <w:pStyle w:val="4"/>
    </w:pPr>
    <w:r>
      <mc:AlternateContent>
        <mc:Choice Requires="wps">
          <w:drawing>
            <wp:anchor distT="0" distB="0" distL="114300" distR="114300" simplePos="0" relativeHeight="251678720" behindDoc="0" locked="0" layoutInCell="1" allowOverlap="1">
              <wp:simplePos x="0" y="0"/>
              <wp:positionH relativeFrom="margin">
                <wp:posOffset>2623185</wp:posOffset>
              </wp:positionH>
              <wp:positionV relativeFrom="paragraph">
                <wp:posOffset>-285115</wp:posOffset>
              </wp:positionV>
              <wp:extent cx="431800" cy="446405"/>
              <wp:effectExtent l="0" t="0" r="0" b="0"/>
              <wp:wrapNone/>
              <wp:docPr id="3" name="文本框 3"/>
              <wp:cNvGraphicFramePr/>
              <a:graphic xmlns:a="http://schemas.openxmlformats.org/drawingml/2006/main">
                <a:graphicData uri="http://schemas.microsoft.com/office/word/2010/wordprocessingShape">
                  <wps:wsp>
                    <wps:cNvSpPr txBox="1"/>
                    <wps:spPr>
                      <a:xfrm>
                        <a:off x="0" y="0"/>
                        <a:ext cx="431800" cy="44640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B3AA408">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6.55pt;margin-top:-22.45pt;height:35.15pt;width:34pt;mso-position-horizontal-relative:margin;z-index:251678720;mso-width-relative:page;mso-height-relative:page;" filled="f" stroked="f" coordsize="21600,21600"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IXVzfvZAAAACgEAAA8AAAAAAAAAAQAgAAAAIgAAAGRycy9kb3ducmV2Lnht&#10;bFBLAQIUABQAAAAIAIdO4kAFGwodMQIAAFUEAAAOAAAAAAAAAAEAIAAAACgBAABkcnMvZTJvRG9j&#10;LnhtbFBLBQYAAAAABgAGAFkBAADLBQAAAAA=&#10;">
              <v:fill on="f" focussize="0,0"/>
              <v:stroke on="f" weight="0.5pt"/>
              <v:imagedata o:title=""/>
              <o:lock v:ext="edit" aspectratio="f"/>
              <v:textbox inset="0mm,0mm,0mm,0mm">
                <w:txbxContent>
                  <w:p w14:paraId="5B3AA408">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A5E27D">
    <w:pPr>
      <w:pStyle w:val="4"/>
    </w:pPr>
    <w:r>
      <mc:AlternateContent>
        <mc:Choice Requires="wps">
          <w:drawing>
            <wp:anchor distT="0" distB="0" distL="114300" distR="114300" simplePos="0" relativeHeight="251679744"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BD71398">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679744;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M33f3PZAAAACgEAAA8AAAAAAAAAAQAgAAAAIgAAAGRycy9kb3ducmV2Lnht&#10;bFBLAQIUABQAAAAIAIdO4kBDJau5MQIAAFQEAAAOAAAAAAAAAAEAIAAAACgBAABkcnMvZTJvRG9j&#10;LnhtbFBLBQYAAAAABgAGAFkBAADLBQAAAAA=&#10;">
              <v:fill on="f" focussize="0,0"/>
              <v:stroke on="f" weight="0.5pt"/>
              <v:imagedata o:title=""/>
              <o:lock v:ext="edit" aspectratio="f"/>
              <v:textbox inset="0mm,0mm,0mm,0mm">
                <w:txbxContent>
                  <w:p w14:paraId="0BD71398">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D83DB3">
    <w:pPr>
      <w:pStyle w:val="4"/>
    </w:pPr>
    <w:r>
      <mc:AlternateContent>
        <mc:Choice Requires="wps">
          <w:drawing>
            <wp:anchor distT="0" distB="0" distL="114300" distR="114300" simplePos="0" relativeHeight="251680768" behindDoc="0" locked="0" layoutInCell="1" allowOverlap="1">
              <wp:simplePos x="0" y="0"/>
              <wp:positionH relativeFrom="margin">
                <wp:posOffset>2609215</wp:posOffset>
              </wp:positionH>
              <wp:positionV relativeFrom="paragraph">
                <wp:posOffset>-238125</wp:posOffset>
              </wp:positionV>
              <wp:extent cx="382905" cy="399415"/>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382905" cy="39941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F92B292">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5.45pt;margin-top:-18.75pt;height:31.45pt;width:30.15pt;mso-position-horizontal-relative:margin;z-index:251680768;mso-width-relative:page;mso-height-relative:page;" filled="f" stroked="f" coordsize="21600,21600"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">
              <v:fill on="f" focussize="0,0"/>
              <v:stroke on="f" weight="0.5pt"/>
              <v:imagedata o:title=""/>
              <o:lock v:ext="edit" aspectratio="f"/>
              <v:textbox inset="0mm,0mm,0mm,0mm">
                <w:txbxContent>
                  <w:p w14:paraId="2F92B292">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232003">
    <w:pPr>
      <w:pStyle w:val="4"/>
    </w:pPr>
    <w:r>
      <mc:AlternateContent>
        <mc:Choice Requires="wps">
          <w:drawing>
            <wp:anchor distT="0" distB="0" distL="114300" distR="114300" simplePos="0" relativeHeight="251683840"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45" name="文本框 4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6075F1B">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683840;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zfd/c9kAAAAKAQAADwAAAAAAAAABACAAAAAiAAAAZHJzL2Rvd25yZXYueG1s&#10;UEsBAhQAFAAAAAgAh07iQK8TUP8wAgAAVgQAAA4AAAAAAAAAAQAgAAAAKAEAAGRycy9lMm9Eb2Mu&#10;eG1sUEsFBgAAAAAGAAYAWQEAAMoFAAAAAA==&#10;">
              <v:fill on="f" focussize="0,0"/>
              <v:stroke on="f" weight="0.5pt"/>
              <v:imagedata o:title=""/>
              <o:lock v:ext="edit" aspectratio="f"/>
              <v:textbox inset="0mm,0mm,0mm,0mm">
                <w:txbxContent>
                  <w:p w14:paraId="66075F1B">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FF560E">
    <w:pPr>
      <w:pStyle w:val="5"/>
    </w:pPr>
    <w:r>
      <mc:AlternateContent>
        <mc:Choice Requires="wpg">
          <w:drawing>
            <wp:anchor distT="0" distB="0" distL="114300" distR="114300" simplePos="0" relativeHeight="251660288" behindDoc="0" locked="0" layoutInCell="1" allowOverlap="1">
              <wp:simplePos x="0" y="0"/>
              <wp:positionH relativeFrom="page">
                <wp:align>left</wp:align>
              </wp:positionH>
              <wp:positionV relativeFrom="page">
                <wp:posOffset>377825</wp:posOffset>
              </wp:positionV>
              <wp:extent cx="2000250" cy="406400"/>
              <wp:effectExtent l="0" t="0" r="0" b="0"/>
              <wp:wrapNone/>
              <wp:docPr id="76" name="组合 76"/>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7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96794AA">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7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60288;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OzG97nXAAAABwEAAA8AAAAAAAAAAQAgAAAAIgAAAGRycy9kb3ducmV2LnhtbFBLAQIUABQAAAAI&#10;AIdO4kBK9U6LRAMAAIMIAAAOAAAAAAAAAAEAIAAAACYBAABkcnMvZTJvRG9jLnhtbFBLBQYAAAAA&#10;BgAGAFkBAADcBgAAAAA=&#10;">
              <o:lock v:ext="edit" aspectratio="f"/>
              <v:shape id="文本框 6" o:spid="_x0000_s1026" o:spt="202" type="#_x0000_t202" style="position:absolute;left:1401;top:880;height:641;width:3087;" filled="f" stroked="f" coordsize="21600,21600"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14:paraId="396794AA">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59264" behindDoc="0" locked="0" layoutInCell="1" allowOverlap="1">
              <wp:simplePos x="0" y="0"/>
              <wp:positionH relativeFrom="page">
                <wp:align>center</wp:align>
              </wp:positionH>
              <wp:positionV relativeFrom="topMargin">
                <wp:align>bottom</wp:align>
              </wp:positionV>
              <wp:extent cx="7575550" cy="748665"/>
              <wp:effectExtent l="0" t="0" r="6350" b="13335"/>
              <wp:wrapNone/>
              <wp:docPr id="79" name="组合 79"/>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8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59264;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5D3F5C">
    <w:pPr>
      <w:pStyle w:val="5"/>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BEC7AC">
    <w:pPr>
      <w:pStyle w:val="5"/>
    </w:pPr>
    <w:r>
      <mc:AlternateContent>
        <mc:Choice Requires="wpg">
          <w:drawing>
            <wp:anchor distT="0" distB="0" distL="114300" distR="114300" simplePos="0" relativeHeight="251686912" behindDoc="0" locked="0" layoutInCell="1" allowOverlap="1">
              <wp:simplePos x="0" y="0"/>
              <wp:positionH relativeFrom="page">
                <wp:posOffset>-27305</wp:posOffset>
              </wp:positionH>
              <wp:positionV relativeFrom="topMargin">
                <wp:posOffset>749300</wp:posOffset>
              </wp:positionV>
              <wp:extent cx="7579995" cy="416560"/>
              <wp:effectExtent l="0" t="0" r="1905" b="2540"/>
              <wp:wrapNone/>
              <wp:docPr id="23" name="组合 23"/>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2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6"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59pt;height:32.8pt;width:596.85pt;mso-position-horizontal-relative:page;mso-position-vertical-relative:page;z-index:251686912;mso-width-relative:page;mso-height-relative:page;" coordorigin="881,505" coordsize="11971,1179" o:gfxdata="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sOh8rL0AAADb&#10;AAAADwAAAGRycy9kb3ducmV2LnhtbEWPzWrDMBCE74W+g9hCLiWRbNoQ3Cg5hJTm0FLy8wCLtbWM&#10;rZWxZDt5+6hQ6HGYmW+Y9fbqWjFSH2rPGrKFAkFcelNzpeFyfp+vQISIbLD1TBpuFGC7eXxYY2H8&#10;xEcaT7ESCcKhQA02xq6QMpSWHIaF74iT9+N7hzHJvpKmxynBXStzpZbSYc1pwWJHO0tlcxqchiGY&#10;18F+q+az+Vpy/HD7pnxWWs+eMvUGItI1/of/2gejIX+B3y/pB8jN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6Hys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WBhHI74AAADb&#10;AAAADwAAAGRycy9kb3ducmV2LnhtbEWPW4vCMBSE34X9D+Es7Jumyq6XahTxgvvktT/g0BzbanNS&#10;mmjdf28WBB+HmfmGmcwephR3ql1hWUG3E4EgTq0uOFOQnNbtIQjnkTWWlknBHzmYTT9aE4y1bfhA&#10;96PPRICwi1FB7n0VS+nSnAy6jq2Ig3e2tUEfZJ1JXWMT4KaUvSjqS4MFh4UcK1rklF6PN6Ngvt2N&#10;1vt0mGTladAkq8ty8L25KPX12Y3GIDw9/Dv8av9qBb0f+P8SfoCcP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BhHI7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hM945bsAAADb&#10;AAAADwAAAGRycy9kb3ducmV2LnhtbEWP0YrCMBRE34X9h3AXfNOkgrp0jeIuCCK+rPoBl+baVJub&#10;2sSqf2+EBR+HmTnDzBZ3V4uO2lB51pANFQjiwpuKSw2H/WrwBSJEZIO1Z9LwoACL+UdvhrnxN/6j&#10;bhdLkSAcctRgY2xyKUNhyWEY+oY4eUffOoxJtqU0Ld4S3NVypNREOqw4LVhs6NdScd5dnYZxx9vz&#10;xaoGf+Ils8vstAnTk9b9z0x9g4h0j+/wf3ttNIwm8PqSfoCcP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M945bsAAADb&#10;AAAADwAAAAAAAAABACAAAAAiAAAAZHJzL2Rvd25yZXYueG1sUEsBAhQAFAAAAAgAh07iQDMvBZ47&#10;AAAAOQAAABAAAAAAAAAAAQAgAAAACgEAAGRycy9zaGFwZXhtbC54bWxQSwUGAAAAAAYABgBbAQAA&#10;tAM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r>
      <mc:AlternateContent>
        <mc:Choice Requires="wps">
          <w:drawing>
            <wp:anchor distT="0" distB="0" distL="114300" distR="114300" simplePos="0" relativeHeight="251687936" behindDoc="0" locked="0" layoutInCell="1" allowOverlap="1">
              <wp:simplePos x="0" y="0"/>
              <wp:positionH relativeFrom="column">
                <wp:posOffset>-1068070</wp:posOffset>
              </wp:positionH>
              <wp:positionV relativeFrom="paragraph">
                <wp:posOffset>222885</wp:posOffset>
              </wp:positionV>
              <wp:extent cx="2933700" cy="407035"/>
              <wp:effectExtent l="0" t="0" r="0" b="0"/>
              <wp:wrapNone/>
              <wp:docPr id="27" name="文本框 6"/>
              <wp:cNvGraphicFramePr/>
              <a:graphic xmlns:a="http://schemas.openxmlformats.org/drawingml/2006/main">
                <a:graphicData uri="http://schemas.microsoft.com/office/word/2010/wordprocessingShape">
                  <wps:wsp>
                    <wps:cNvSpPr txBox="1"/>
                    <wps:spPr>
                      <a:xfrm>
                        <a:off x="0" y="0"/>
                        <a:ext cx="2933522" cy="40703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C593CFB">
                          <w:pPr>
                            <w:rPr>
                              <w:rFonts w:hint="eastAsia"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14:paraId="60B12F88">
                          <w:pPr>
                            <w:rPr>
                              <w:rFonts w:ascii="微软雅黑" w:hAnsi="微软雅黑" w:eastAsia="微软雅黑" w:cs="微软雅黑"/>
                              <w:b/>
                              <w:bCs/>
                              <w:sz w:val="32"/>
                              <w:szCs w:val="4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6" o:spid="_x0000_s1026" o:spt="202" type="#_x0000_t202" style="position:absolute;left:0pt;margin-left:-84.1pt;margin-top:17.55pt;height:32.05pt;width:231pt;z-index:251687936;mso-width-relative:page;mso-height-relative:page;" filled="f" stroked="f" coordsize="21600,21600" o:gfxdata="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">
              <v:fill on="f" focussize="0,0"/>
              <v:stroke on="f" weight="0.5pt"/>
              <v:imagedata o:title=""/>
              <o:lock v:ext="edit" aspectratio="f"/>
              <v:textbox>
                <w:txbxContent>
                  <w:p w14:paraId="0C593CFB">
                    <w:pPr>
                      <w:rPr>
                        <w:rFonts w:hint="eastAsia"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14:paraId="60B12F88">
                    <w:pPr>
                      <w:rPr>
                        <w:rFonts w:ascii="微软雅黑" w:hAnsi="微软雅黑" w:eastAsia="微软雅黑" w:cs="微软雅黑"/>
                        <w:b/>
                        <w:bCs/>
                        <w:sz w:val="32"/>
                        <w:szCs w:val="40"/>
                      </w:rPr>
                    </w:pPr>
                  </w:p>
                </w:txbxContent>
              </v:textbox>
            </v:shape>
          </w:pict>
        </mc:Fallback>
      </mc:AlternateConten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AB0E84">
    <w:pPr>
      <w:pStyle w:val="5"/>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298F95">
    <w:pPr>
      <w:pStyle w:val="5"/>
    </w:pPr>
    <w:r>
      <mc:AlternateContent>
        <mc:Choice Requires="wpg">
          <w:drawing>
            <wp:anchor distT="0" distB="0" distL="114300" distR="114300" simplePos="0" relativeHeight="251684864" behindDoc="0" locked="0" layoutInCell="1" allowOverlap="1">
              <wp:simplePos x="0" y="0"/>
              <wp:positionH relativeFrom="page">
                <wp:posOffset>31750</wp:posOffset>
              </wp:positionH>
              <wp:positionV relativeFrom="topMargin">
                <wp:posOffset>365125</wp:posOffset>
              </wp:positionV>
              <wp:extent cx="7553960" cy="447675"/>
              <wp:effectExtent l="0" t="0" r="8890" b="9525"/>
              <wp:wrapNone/>
              <wp:docPr id="49" name="组合 49"/>
              <wp:cNvGraphicFramePr/>
              <a:graphic xmlns:a="http://schemas.openxmlformats.org/drawingml/2006/main">
                <a:graphicData uri="http://schemas.microsoft.com/office/word/2010/wordprocessingGroup">
                  <wpg:wgp>
                    <wpg:cNvGrpSpPr/>
                    <wpg:grpSpPr>
                      <a:xfrm>
                        <a:off x="0" y="0"/>
                        <a:ext cx="7553960" cy="447675"/>
                        <a:chOff x="881" y="505"/>
                        <a:chExt cx="11930" cy="1179"/>
                      </a:xfrm>
                    </wpg:grpSpPr>
                    <wps:wsp>
                      <wps:cNvPr id="5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5pt;margin-top:28.75pt;height:35.25pt;width:594.8pt;mso-position-horizontal-relative:page;mso-position-vertical-relative:page;z-index:251684864;mso-width-relative:page;mso-height-relative:page;" coordorigin="881,505" coordsize="11930,1179"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85888" behindDoc="0" locked="0" layoutInCell="1" allowOverlap="1">
              <wp:simplePos x="0" y="0"/>
              <wp:positionH relativeFrom="page">
                <wp:posOffset>0</wp:posOffset>
              </wp:positionH>
              <wp:positionV relativeFrom="page">
                <wp:posOffset>377825</wp:posOffset>
              </wp:positionV>
              <wp:extent cx="3556000" cy="406400"/>
              <wp:effectExtent l="0" t="0" r="0" b="0"/>
              <wp:wrapNone/>
              <wp:docPr id="46" name="组合 46"/>
              <wp:cNvGraphicFramePr/>
              <a:graphic xmlns:a="http://schemas.openxmlformats.org/drawingml/2006/main">
                <a:graphicData uri="http://schemas.microsoft.com/office/word/2010/wordprocessingGroup">
                  <wpg:wgp>
                    <wpg:cNvGrpSpPr/>
                    <wpg:grpSpPr>
                      <a:xfrm>
                        <a:off x="0" y="0"/>
                        <a:ext cx="3556000" cy="406400"/>
                        <a:chOff x="1337" y="880"/>
                        <a:chExt cx="3150" cy="640"/>
                      </a:xfrm>
                    </wpg:grpSpPr>
                    <wps:wsp>
                      <wps:cNvPr id="4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89490E5">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14:paraId="7AC75866"/>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4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29.75pt;height:32pt;width:280pt;mso-position-horizontal-relative:page;mso-position-vertical-relative:page;z-index:251685888;mso-width-relative:page;mso-height-relative:page;" coordorigin="1337,880" coordsize="3150,640"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">
              <o:lock v:ext="edit" aspectratio="f"/>
              <v:shape id="文本框 6" o:spid="_x0000_s1026" o:spt="202" type="#_x0000_t202" style="position:absolute;left:1401;top:880;height:641;width:3087;" filled="f" stroked="f" coordsize="21600,21600"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v:fill on="f" focussize="0,0"/>
                <v:stroke on="f" weight="0.5pt"/>
                <v:imagedata o:title=""/>
                <o:lock v:ext="edit" aspectratio="f"/>
                <v:textbox>
                  <w:txbxContent>
                    <w:p w14:paraId="189490E5">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14:paraId="7AC75866"/>
                  </w:txbxContent>
                </v:textbox>
              </v:shape>
              <v:rect id="矩形 7" o:spid="_x0000_s1026" o:spt="1" style="position:absolute;left:1337;top:1044;height:330;width:119;v-text-anchor:middle;" fillcolor="#000000 [3213]" filled="t" stroked="f" coordsize="21600,21600"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5EEA5A">
    <w:pPr>
      <w:pStyle w:val="5"/>
    </w:pPr>
    <w:r>
      <mc:AlternateContent>
        <mc:Choice Requires="wpg">
          <w:drawing>
            <wp:anchor distT="0" distB="0" distL="114300" distR="114300" simplePos="0" relativeHeight="251681792" behindDoc="0" locked="0" layoutInCell="1" allowOverlap="1">
              <wp:simplePos x="0" y="0"/>
              <wp:positionH relativeFrom="page">
                <wp:posOffset>9525</wp:posOffset>
              </wp:positionH>
              <wp:positionV relativeFrom="topMargin">
                <wp:posOffset>307340</wp:posOffset>
              </wp:positionV>
              <wp:extent cx="7575550" cy="483235"/>
              <wp:effectExtent l="0" t="0" r="6350" b="12065"/>
              <wp:wrapNone/>
              <wp:docPr id="19" name="组合 19"/>
              <wp:cNvGraphicFramePr/>
              <a:graphic xmlns:a="http://schemas.openxmlformats.org/drawingml/2006/main">
                <a:graphicData uri="http://schemas.microsoft.com/office/word/2010/wordprocessingGroup">
                  <wpg:wgp>
                    <wpg:cNvGrpSpPr/>
                    <wpg:grpSpPr>
                      <a:xfrm>
                        <a:off x="0" y="0"/>
                        <a:ext cx="7575550" cy="483235"/>
                        <a:chOff x="881" y="505"/>
                        <a:chExt cx="11930" cy="1179"/>
                      </a:xfrm>
                    </wpg:grpSpPr>
                    <wps:wsp>
                      <wps:cNvPr id="2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38.05pt;width:596.5pt;mso-position-horizontal-relative:page;mso-position-vertical-relative:page;z-index:251681792;mso-width-relative:page;mso-height-relative:page;mso-width-percent:1000;" coordorigin="881,505" coordsize="11930,1179"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xkhrE1gAAAAkBAAAPAAAAAAAAAAEAIAAAACIAAABkcnMvZG93bnJldi54bWxQSwECFAAUAAAA&#10;CACHTuJA8S6Wfw4FAADuFAAADgAAAAAAAAABACAAAAAlAQAAZHJzL2Uyb0RvYy54bWxQSwUGAAAA&#10;AAYABgBZAQAAp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82816" behindDoc="0" locked="0" layoutInCell="1" allowOverlap="1">
              <wp:simplePos x="0" y="0"/>
              <wp:positionH relativeFrom="page">
                <wp:align>left</wp:align>
              </wp:positionH>
              <wp:positionV relativeFrom="page">
                <wp:posOffset>377825</wp:posOffset>
              </wp:positionV>
              <wp:extent cx="3228975" cy="406400"/>
              <wp:effectExtent l="0" t="0" r="0" b="0"/>
              <wp:wrapNone/>
              <wp:docPr id="16" name="组合 16"/>
              <wp:cNvGraphicFramePr/>
              <a:graphic xmlns:a="http://schemas.openxmlformats.org/drawingml/2006/main">
                <a:graphicData uri="http://schemas.microsoft.com/office/word/2010/wordprocessingGroup">
                  <wpg:wgp>
                    <wpg:cNvGrpSpPr/>
                    <wpg:grpSpPr>
                      <a:xfrm>
                        <a:off x="0" y="0"/>
                        <a:ext cx="3228975" cy="406400"/>
                        <a:chOff x="1337" y="880"/>
                        <a:chExt cx="3150" cy="640"/>
                      </a:xfrm>
                    </wpg:grpSpPr>
                    <wps:wsp>
                      <wps:cNvPr id="1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390DE38">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254.25pt;mso-position-horizontal:left;mso-position-horizontal-relative:page;mso-position-vertical-relative:page;z-index:251682816;mso-width-relative:page;mso-height-relative:page;" coordorigin="1337,880" coordsize="3150,640"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">
              <o:lock v:ext="edit" aspectratio="f"/>
              <v:shape id="文本框 6" o:spid="_x0000_s1026" o:spt="202" type="#_x0000_t202" style="position:absolute;left:1401;top:880;height:641;width:3087;" filled="f" stroked="f" coordsize="21600,21600"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14:paraId="7390DE38">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9668AE">
    <w:pPr>
      <w:pStyle w:val="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3EBEDD5">
    <w:pPr>
      <w:pStyle w:val="5"/>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953F5A">
    <w:pPr>
      <w:pStyle w:val="5"/>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9CEBD9">
    <w:pPr>
      <w:pStyle w:val="5"/>
    </w:pPr>
    <w:r>
      <mc:AlternateContent>
        <mc:Choice Requires="wpg">
          <w:drawing>
            <wp:anchor distT="0" distB="0" distL="114300" distR="114300" simplePos="0" relativeHeight="251675648" behindDoc="0" locked="0" layoutInCell="1" allowOverlap="1">
              <wp:simplePos x="0" y="0"/>
              <wp:positionH relativeFrom="page">
                <wp:posOffset>0</wp:posOffset>
              </wp:positionH>
              <wp:positionV relativeFrom="topMargin">
                <wp:posOffset>682625</wp:posOffset>
              </wp:positionV>
              <wp:extent cx="7553960" cy="400050"/>
              <wp:effectExtent l="0" t="0" r="8890" b="0"/>
              <wp:wrapNone/>
              <wp:docPr id="240" name="组合 240"/>
              <wp:cNvGraphicFramePr/>
              <a:graphic xmlns:a="http://schemas.openxmlformats.org/drawingml/2006/main">
                <a:graphicData uri="http://schemas.microsoft.com/office/word/2010/wordprocessingGroup">
                  <wpg:wgp>
                    <wpg:cNvGrpSpPr/>
                    <wpg:grpSpPr>
                      <a:xfrm>
                        <a:off x="0" y="0"/>
                        <a:ext cx="7553960" cy="400050"/>
                        <a:chOff x="881" y="505"/>
                        <a:chExt cx="11930" cy="1179"/>
                      </a:xfrm>
                    </wpg:grpSpPr>
                    <wps:wsp>
                      <wps:cNvPr id="241"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2"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3"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53.75pt;height:31.5pt;width:594.8pt;mso-position-horizontal-relative:page;mso-position-vertical-relative:page;z-index:251675648;mso-width-relative:page;mso-height-relative:page;" coordorigin="881,505" coordsize="11930,1179"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uBtT0r4AAADc&#10;AAAADwAAAGRycy9kb3ducmV2LnhtbEWPwWrDMBBE74H+g9hCL6GRHBpTHMs5hIT00BKS9gMWa2MZ&#10;WytjyUn691Wh0OMwM2+YcnN3vbjSGFrPGrKFAkFce9Nyo+Hrc//8CiJEZIO9Z9LwTQE21cOsxML4&#10;G5/oeo6NSBAOBWqwMQ6FlKG25DAs/ECcvIsfHcYkx0aaEW8J7nq5VCqXDltOCxYH2lqqu/PkNEzB&#10;rCZ7VN1795FzPLhdV8+V1k+PmVqDiHSP/+G/9pvRsHzJ4PdMOgKy+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BtT0r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d0EF1r4AAADc&#10;AAAADwAAAGRycy9kb3ducmV2LnhtbEWP0YrCMBRE34X9h3AXfNPUIupWoyy7ij6pq/2AS3Nt6zY3&#10;pYlW/94Igo/DzJxhZoubqcSVGldaVjDoRyCIM6tLzhWkx1VvAsJ5ZI2VZVJwJweL+Udnhom2Lf/R&#10;9eBzESDsElRQeF8nUrqsIIOub2vi4J1sY9AH2eRSN9gGuKlkHEUjabDksFBgTT8FZf+Hi1Hwvd19&#10;rfbZJM2r47hNl+ff8XB9Vqr7OYimIDzd/Dv8am+0gngYw/NMOAJy/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0EF1r4A&#10;AADc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sDJf70AAADc&#10;AAAADwAAAGRycy9kb3ducmV2LnhtbEWP3WoCMRSE7wXfIRyhdzVZbVVWo1ihUIo3/jzAYXPcrG5O&#10;1k262rdvCoKXw8x8wyxWd1eLjtpQedaQDRUI4sKbiksNx8Pn6wxEiMgGa8+k4ZcCrJb93gJz42+8&#10;o24fS5EgHHLUYGNscilDYclhGPqGOHkn3zqMSbalNC3eEtzVcqTURDqsOC1YbGhjqbjsf5yG9463&#10;l6tVDX7Ea2bX2fk7TM9avwwyNQcR6R6f4Uf7y2gYvY3h/0w6AnL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Ml/vQAA&#10;ANwAAAAPAAAAAAAAAAEAIAAAACIAAABkcnMvZG93bnJldi54bWxQSwECFAAUAAAACACHTuJAMy8F&#10;njsAAAA5AAAAEAAAAAAAAAABACAAAAAMAQAAZHJzL3NoYXBleG1sLnhtbFBLBQYAAAAABgAGAFsB&#10;AAC2Aw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76672"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237" name="组合 237"/>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238"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61762E9">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239"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676672;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">
              <o:lock v:ext="edit" aspectratio="f"/>
              <v:shape id="文本框 6" o:spid="_x0000_s1026" o:spt="202" type="#_x0000_t202" style="position:absolute;left:1401;top:880;height:641;width:3087;" filled="f" stroked="f" coordsize="21600,21600" o:gfxdata="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9apJvQAA&#10;ANwAAAAPAAAAAAAAAAEAIAAAACIAAABkcnMvZG93bnJldi54bWxQSwECFAAUAAAACACHTuJAMy8F&#10;njsAAAA5AAAAEAAAAAAAAAABACAAAAAMAQAAZHJzL3NoYXBleG1sLnhtbFBLBQYAAAAABgAGAFsB&#10;AAC2AwAAAAA=&#10;">
                <v:fill on="f" focussize="0,0"/>
                <v:stroke on="f" weight="0.5pt"/>
                <v:imagedata o:title=""/>
                <o:lock v:ext="edit" aspectratio="f"/>
                <v:textbox>
                  <w:txbxContent>
                    <w:p w14:paraId="261762E9">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6EYfL0AAADc&#10;AAAADwAAAGRycy9kb3ducmV2LnhtbEWPQWvCQBSE74X+h+UVvJS6G21LTF2liIJXY+j5mX0modm3&#10;YXcb7b/vCkKPw8x8wyzXV9uLkXzoHGvIpgoEce1Mx42G6rh7yUGEiGywd0wafinAevX4sMTCuAsf&#10;aCxjIxKEQ4Ea2hiHQspQt2QxTN1AnLyz8xZjkr6RxuMlwW0vZ0q9S4sdp4UWB9q0VH+XPzZRqsXn&#10;m9zmp+z1efOV+zErD2qn9eQpUx8gIl3jf/je3hsNs/kCbmfSEZC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oRh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AAA756">
    <w:pPr>
      <w:pStyle w:val="5"/>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627E57">
    <w:pPr>
      <w:pStyle w:val="5"/>
    </w:pPr>
    <w:r>
      <mc:AlternateContent>
        <mc:Choice Requires="wpg">
          <w:drawing>
            <wp:anchor distT="0" distB="0" distL="114300" distR="114300" simplePos="0" relativeHeight="251669504" behindDoc="0" locked="0" layoutInCell="1" allowOverlap="1">
              <wp:simplePos x="0" y="0"/>
              <wp:positionH relativeFrom="page">
                <wp:posOffset>28575</wp:posOffset>
              </wp:positionH>
              <wp:positionV relativeFrom="page">
                <wp:posOffset>581025</wp:posOffset>
              </wp:positionV>
              <wp:extent cx="3046095" cy="407035"/>
              <wp:effectExtent l="0" t="0" r="0" b="0"/>
              <wp:wrapNone/>
              <wp:docPr id="135" name="组合 135"/>
              <wp:cNvGraphicFramePr/>
              <a:graphic xmlns:a="http://schemas.openxmlformats.org/drawingml/2006/main">
                <a:graphicData uri="http://schemas.microsoft.com/office/word/2010/wordprocessingGroup">
                  <wpg:wgp>
                    <wpg:cNvGrpSpPr/>
                    <wpg:grpSpPr>
                      <a:xfrm>
                        <a:off x="0" y="0"/>
                        <a:ext cx="3046121" cy="407035"/>
                        <a:chOff x="1337" y="855"/>
                        <a:chExt cx="3206" cy="641"/>
                      </a:xfrm>
                    </wpg:grpSpPr>
                    <wps:wsp>
                      <wps:cNvPr id="136" name="文本框 6"/>
                      <wps:cNvSpPr txBox="1"/>
                      <wps:spPr>
                        <a:xfrm>
                          <a:off x="1456" y="855"/>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ABBECC1">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37"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25pt;margin-top:45.75pt;height:32.05pt;width:239.85pt;mso-position-horizontal-relative:page;mso-position-vertical-relative:page;z-index:251669504;mso-width-relative:page;mso-height-relative:page;" coordorigin="1337,855" coordsize="3206,641"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">
              <o:lock v:ext="edit" aspectratio="f"/>
              <v:shape id="文本框 6" o:spid="_x0000_s1026" o:spt="202" type="#_x0000_t202" style="position:absolute;left:1456;top:855;height:641;width:3087;" filled="f" stroked="f" coordsize="21600,21600"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14:paraId="1ABBECC1">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68480" behindDoc="0" locked="0" layoutInCell="1" allowOverlap="1">
              <wp:simplePos x="0" y="0"/>
              <wp:positionH relativeFrom="page">
                <wp:posOffset>34925</wp:posOffset>
              </wp:positionH>
              <wp:positionV relativeFrom="topMargin">
                <wp:posOffset>596265</wp:posOffset>
              </wp:positionV>
              <wp:extent cx="7579995" cy="416560"/>
              <wp:effectExtent l="0" t="0" r="1905" b="2540"/>
              <wp:wrapNone/>
              <wp:docPr id="138" name="组合 138"/>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139"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0"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1"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75pt;margin-top:46.95pt;height:32.8pt;width:596.85pt;mso-position-horizontal-relative:page;mso-position-vertical-relative:page;z-index:251668480;mso-width-relative:page;mso-height-relative:page;" coordorigin="881,505" coordsize="11971,1179"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44ECE0">
    <w:pPr>
      <w:pStyle w:val="5"/>
    </w:pPr>
    <w:r>
      <mc:AlternateContent>
        <mc:Choice Requires="wpg">
          <w:drawing>
            <wp:anchor distT="0" distB="0" distL="114300" distR="114300" simplePos="0" relativeHeight="251670528" behindDoc="0" locked="0" layoutInCell="1" allowOverlap="1">
              <wp:simplePos x="0" y="0"/>
              <wp:positionH relativeFrom="page">
                <wp:posOffset>0</wp:posOffset>
              </wp:positionH>
              <wp:positionV relativeFrom="topMargin">
                <wp:posOffset>550545</wp:posOffset>
              </wp:positionV>
              <wp:extent cx="7553960" cy="480695"/>
              <wp:effectExtent l="0" t="0" r="8890" b="14605"/>
              <wp:wrapNone/>
              <wp:docPr id="183" name="组合 183"/>
              <wp:cNvGraphicFramePr/>
              <a:graphic xmlns:a="http://schemas.openxmlformats.org/drawingml/2006/main">
                <a:graphicData uri="http://schemas.microsoft.com/office/word/2010/wordprocessingGroup">
                  <wpg:wgp>
                    <wpg:cNvGrpSpPr/>
                    <wpg:grpSpPr>
                      <a:xfrm>
                        <a:off x="0" y="0"/>
                        <a:ext cx="7553960" cy="480695"/>
                        <a:chOff x="881" y="505"/>
                        <a:chExt cx="11930" cy="1179"/>
                      </a:xfrm>
                    </wpg:grpSpPr>
                    <wps:wsp>
                      <wps:cNvPr id="18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6"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0pt;height:37.85pt;width:594.8pt;mso-position-horizontal-relative:page;mso-position-vertical-relative:page;z-index:251670528;mso-width-relative:page;mso-height-relative:page;" coordorigin="881,505" coordsize="11930,1179"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71552"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180" name="组合 180"/>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181"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DDE937C">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2"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671552;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">
              <o:lock v:ext="edit" aspectratio="f"/>
              <v:shape id="文本框 6" o:spid="_x0000_s1026" o:spt="202" type="#_x0000_t202" style="position:absolute;left:1401;top:880;height:641;width:3087;" filled="f" stroked="f" coordsize="21600,21600"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14:paraId="1DDE937C">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C54973">
    <w:pPr>
      <w:pStyle w:val="5"/>
    </w:pPr>
    <w:r>
      <mc:AlternateContent>
        <mc:Choice Requires="wpg">
          <w:drawing>
            <wp:anchor distT="0" distB="0" distL="114300" distR="114300" simplePos="0" relativeHeight="251673600" behindDoc="0" locked="0" layoutInCell="1" allowOverlap="1">
              <wp:simplePos x="0" y="0"/>
              <wp:positionH relativeFrom="page">
                <wp:align>left</wp:align>
              </wp:positionH>
              <wp:positionV relativeFrom="page">
                <wp:posOffset>377825</wp:posOffset>
              </wp:positionV>
              <wp:extent cx="2000250" cy="406400"/>
              <wp:effectExtent l="0" t="0" r="0" b="0"/>
              <wp:wrapNone/>
              <wp:docPr id="189" name="组合 189"/>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190"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FCA51E5">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91"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73600;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">
              <o:lock v:ext="edit" aspectratio="f"/>
              <v:shape id="文本框 6" o:spid="_x0000_s1026" o:spt="202" type="#_x0000_t202" style="position:absolute;left:1401;top:880;height:641;width:3087;" filled="f" stroked="f" coordsize="21600,21600"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14:paraId="7FCA51E5">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72576" behindDoc="0" locked="0" layoutInCell="1" allowOverlap="1">
              <wp:simplePos x="0" y="0"/>
              <wp:positionH relativeFrom="page">
                <wp:align>center</wp:align>
              </wp:positionH>
              <wp:positionV relativeFrom="topMargin">
                <wp:align>bottom</wp:align>
              </wp:positionV>
              <wp:extent cx="7575550" cy="748665"/>
              <wp:effectExtent l="0" t="0" r="6350" b="13335"/>
              <wp:wrapNone/>
              <wp:docPr id="192" name="组合 192"/>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193"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4"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5"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72576;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U0b31QAAAAYBAAAPAAAAAAAAAAEAIAAAACIAAABkcnMvZG93bnJldi54bWxQSwECFAAUAAAA&#10;CACHTuJAAWusgQ8FAADzFAAADgAAAAAAAAABACAAAAAkAQAAZHJzL2Uyb0RvYy54bWxQSwUGAAAA&#10;AAYABgBZAQAAp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gsAlBbwAAADc&#10;AAAADwAAAGRycy9kb3ducmV2LnhtbEVPzWoCMRC+F/oOYQq9FE1sUXTdrIfS0h4UqfUBhs24WXYz&#10;WTZZf97eCIK3+fh+J1+dXSuO1Ifas4bJWIEgLr2pudKw//8ezUGEiGyw9UwaLhRgVTw/5ZgZf+I/&#10;Ou5iJVIIhww12Bi7TMpQWnIYxr4jTtzB9w5jgn0lTY+nFO5a+a7UTDqsOTVY7OjTUtnsBqdhCGY6&#10;2K1q1s1mxvHHfTXlm9L69WWiliAineNDfHf/mjR/8Q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AJQ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qF1ArsAAADc&#10;AAAADwAAAGRycy9kb3ducmV2LnhtbEVP24rCMBB9F/yHMIJvmiqyatco4gV9Ulf7AUMz29ZtJqWJ&#10;1v17Iwi+zeFcZ7Z4mFLcqXaFZQWDfgSCOLW64ExBctn2JiCcR9ZYWiYF/+RgMW+3Zhhr2/AP3c8+&#10;EyGEXYwKcu+rWEqX5mTQ9W1FHLhfWxv0AdaZ1DU2IdyUchhFX9JgwaEhx4pWOaV/55tRsDwcp9tT&#10;Okmy8jJuks11PR7trkp1O4PoG4Snh/+I3+69DvOnI3g9Ey6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F1ArsAAADc&#10;AAAADwAAAAAAAAABACAAAAAiAAAAZHJzL2Rvd25yZXYueG1sUEsBAhQAFAAAAAgAh07iQDMvBZ47&#10;AAAAOQAAABAAAAAAAAAAAQAgAAAACgEAAGRycy9zaGFwZXhtbC54bWxQSwUGAAAAAAYABgBbAQAA&#10;tA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uyC5q7sAAADc&#10;AAAADwAAAGRycy9kb3ducmV2LnhtbEVP3WrCMBS+F/YO4Qx2p0mFzq0aZRMGY3ij2wMcmmNTbU7a&#10;Jqv69kYQvDsf3+9ZrM6uEQP1ofasIZsoEMSlNzVXGv5+v8ZvIEJENth4Jg0XCrBaPo0WWBh/4i0N&#10;u1iJFMKhQA02xraQMpSWHIaJb4kTt/e9w5hgX0nT4ymFu0ZOlXqVDmtODRZbWlsqj7t/pyEfeHPs&#10;rGrxM3aZ/cgOP2F20PrlOVNzEJHO8SG+u79Nmv+ew+2ZdIFcX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yC5q7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38C5CC0"/>
    <w:multiLevelType w:val="singleLevel"/>
    <w:tmpl w:val="138C5CC0"/>
    <w:lvl w:ilvl="0" w:tentative="0">
      <w:start w:val="17"/>
      <w:numFmt w:val="decimal"/>
      <w:suff w:val="nothing"/>
      <w:lvlText w:val="（%1）"/>
      <w:lvlJc w:val="left"/>
      <w:pPr>
        <w:ind w:left="-492"/>
      </w:pPr>
    </w:lvl>
  </w:abstractNum>
  <w:abstractNum w:abstractNumId="1">
    <w:nsid w:val="45DB9A87"/>
    <w:multiLevelType w:val="singleLevel"/>
    <w:tmpl w:val="45DB9A87"/>
    <w:lvl w:ilvl="0" w:tentative="0">
      <w:start w:val="3"/>
      <w:numFmt w:val="chineseCounting"/>
      <w:suff w:val="nothing"/>
      <w:lvlText w:val="（%1）"/>
      <w:lvlJc w:val="left"/>
      <w:rPr>
        <w:rFonts w:hint="eastAsia"/>
      </w:rPr>
    </w:lvl>
  </w:abstractNum>
  <w:abstractNum w:abstractNumId="2">
    <w:nsid w:val="59950409"/>
    <w:multiLevelType w:val="singleLevel"/>
    <w:tmpl w:val="59950409"/>
    <w:lvl w:ilvl="0" w:tentative="0">
      <w:start w:val="1"/>
      <w:numFmt w:val="decimal"/>
      <w:suff w:val="space"/>
      <w:lvlText w:val="%1."/>
      <w:lvlJc w:val="left"/>
    </w:lvl>
  </w:abstractNum>
  <w:abstractNum w:abstractNumId="3">
    <w:nsid w:val="5F222FFA"/>
    <w:multiLevelType w:val="singleLevel"/>
    <w:tmpl w:val="5F222FFA"/>
    <w:lvl w:ilvl="0" w:tentative="0">
      <w:start w:val="1"/>
      <w:numFmt w:val="decimal"/>
      <w:suff w:val="nothing"/>
      <w:lvlText w:val="（%1）"/>
      <w:lvlJc w:val="left"/>
    </w:lvl>
  </w:abstractNum>
  <w:abstractNum w:abstractNumId="4">
    <w:nsid w:val="78C1413D"/>
    <w:multiLevelType w:val="singleLevel"/>
    <w:tmpl w:val="78C1413D"/>
    <w:lvl w:ilvl="0" w:tentative="0">
      <w:start w:val="1"/>
      <w:numFmt w:val="decimal"/>
      <w:suff w:val="space"/>
      <w:lvlText w:val="%1."/>
      <w:lvlJc w:val="left"/>
    </w:lvl>
  </w:abstractNum>
  <w:num w:numId="1">
    <w:abstractNumId w:val="4"/>
  </w:num>
  <w:num w:numId="2">
    <w:abstractNumId w:val="2"/>
  </w:num>
  <w:num w:numId="3">
    <w:abstractNumId w:val="1"/>
  </w:num>
  <w:num w:numId="4">
    <w:abstractNumId w:val="3"/>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bordersDoNotSurroundHeader w:val="0"/>
  <w:bordersDoNotSurroundFooter w:val="0"/>
  <w:attachedTemplate r:id="rId1"/>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MzZmIyODEyYmQwZGE2MGU2MDg2NjQ2ZDRlZTY2ODcifQ=="/>
  </w:docVars>
  <w:rsids>
    <w:rsidRoot w:val="6AAF1C96"/>
    <w:rsid w:val="0007063E"/>
    <w:rsid w:val="00073392"/>
    <w:rsid w:val="00073F4E"/>
    <w:rsid w:val="00086C89"/>
    <w:rsid w:val="000A39FB"/>
    <w:rsid w:val="00117746"/>
    <w:rsid w:val="00163F95"/>
    <w:rsid w:val="00180A9A"/>
    <w:rsid w:val="001829C0"/>
    <w:rsid w:val="00184809"/>
    <w:rsid w:val="00192112"/>
    <w:rsid w:val="001B0127"/>
    <w:rsid w:val="001C12D5"/>
    <w:rsid w:val="001C69F7"/>
    <w:rsid w:val="001D6F97"/>
    <w:rsid w:val="002650EC"/>
    <w:rsid w:val="002A6C46"/>
    <w:rsid w:val="002C19B5"/>
    <w:rsid w:val="003A4EE8"/>
    <w:rsid w:val="00442CC2"/>
    <w:rsid w:val="00446244"/>
    <w:rsid w:val="00473C20"/>
    <w:rsid w:val="004D61CB"/>
    <w:rsid w:val="005011D6"/>
    <w:rsid w:val="00503F2E"/>
    <w:rsid w:val="00552226"/>
    <w:rsid w:val="00566120"/>
    <w:rsid w:val="00582E6D"/>
    <w:rsid w:val="005954D5"/>
    <w:rsid w:val="005A53FA"/>
    <w:rsid w:val="005D1293"/>
    <w:rsid w:val="00644D5F"/>
    <w:rsid w:val="00657F86"/>
    <w:rsid w:val="006727AD"/>
    <w:rsid w:val="00691425"/>
    <w:rsid w:val="006A516E"/>
    <w:rsid w:val="006B0830"/>
    <w:rsid w:val="00716E2B"/>
    <w:rsid w:val="00770F18"/>
    <w:rsid w:val="00773B74"/>
    <w:rsid w:val="0078290C"/>
    <w:rsid w:val="007C06CA"/>
    <w:rsid w:val="008163FB"/>
    <w:rsid w:val="0082605B"/>
    <w:rsid w:val="00855C36"/>
    <w:rsid w:val="00857DBE"/>
    <w:rsid w:val="008701BC"/>
    <w:rsid w:val="00883D92"/>
    <w:rsid w:val="008A5362"/>
    <w:rsid w:val="008F21F1"/>
    <w:rsid w:val="008F221B"/>
    <w:rsid w:val="008F5A2D"/>
    <w:rsid w:val="00921602"/>
    <w:rsid w:val="00957EA1"/>
    <w:rsid w:val="00966E5B"/>
    <w:rsid w:val="009B4EF0"/>
    <w:rsid w:val="009D271F"/>
    <w:rsid w:val="00A929C2"/>
    <w:rsid w:val="00AD097F"/>
    <w:rsid w:val="00B844F4"/>
    <w:rsid w:val="00BA06A1"/>
    <w:rsid w:val="00BA770A"/>
    <w:rsid w:val="00C054DE"/>
    <w:rsid w:val="00C679A9"/>
    <w:rsid w:val="00C7541C"/>
    <w:rsid w:val="00CC0FAA"/>
    <w:rsid w:val="00CD0736"/>
    <w:rsid w:val="00D1570F"/>
    <w:rsid w:val="00D32830"/>
    <w:rsid w:val="00DB7153"/>
    <w:rsid w:val="00DB7F05"/>
    <w:rsid w:val="00DE2332"/>
    <w:rsid w:val="00E028C3"/>
    <w:rsid w:val="00E14F77"/>
    <w:rsid w:val="00E3076B"/>
    <w:rsid w:val="00E36978"/>
    <w:rsid w:val="00E82A1E"/>
    <w:rsid w:val="00EA05EC"/>
    <w:rsid w:val="00EC06F4"/>
    <w:rsid w:val="00EE4E36"/>
    <w:rsid w:val="00F665F4"/>
    <w:rsid w:val="00FD225F"/>
    <w:rsid w:val="05B00A30"/>
    <w:rsid w:val="064171F4"/>
    <w:rsid w:val="06435B41"/>
    <w:rsid w:val="0B011416"/>
    <w:rsid w:val="16D54ECB"/>
    <w:rsid w:val="171F1DE0"/>
    <w:rsid w:val="18A03C8F"/>
    <w:rsid w:val="1B923CFD"/>
    <w:rsid w:val="1C492013"/>
    <w:rsid w:val="1DFA2B6F"/>
    <w:rsid w:val="1FCD4C82"/>
    <w:rsid w:val="2A7F6A98"/>
    <w:rsid w:val="2C07100B"/>
    <w:rsid w:val="2CE80ADC"/>
    <w:rsid w:val="2DCF164C"/>
    <w:rsid w:val="31C2036A"/>
    <w:rsid w:val="320D02A5"/>
    <w:rsid w:val="33CB7E87"/>
    <w:rsid w:val="348E566F"/>
    <w:rsid w:val="393D68EE"/>
    <w:rsid w:val="3A226944"/>
    <w:rsid w:val="3AEE6A48"/>
    <w:rsid w:val="3C1620AA"/>
    <w:rsid w:val="3C7F2BEA"/>
    <w:rsid w:val="3D8F080F"/>
    <w:rsid w:val="404B4C29"/>
    <w:rsid w:val="434A4176"/>
    <w:rsid w:val="44CE1FA4"/>
    <w:rsid w:val="487F73ED"/>
    <w:rsid w:val="4A347EAE"/>
    <w:rsid w:val="501F2983"/>
    <w:rsid w:val="52600405"/>
    <w:rsid w:val="529B4319"/>
    <w:rsid w:val="57773DD6"/>
    <w:rsid w:val="578B79AB"/>
    <w:rsid w:val="59461B9E"/>
    <w:rsid w:val="5B323932"/>
    <w:rsid w:val="5CCD3FD5"/>
    <w:rsid w:val="61FA5F9D"/>
    <w:rsid w:val="62A86EC9"/>
    <w:rsid w:val="64CD6910"/>
    <w:rsid w:val="66D0623B"/>
    <w:rsid w:val="6789158D"/>
    <w:rsid w:val="67D81BA4"/>
    <w:rsid w:val="6AAF1C96"/>
    <w:rsid w:val="6AB43CFB"/>
    <w:rsid w:val="6CEC68C6"/>
    <w:rsid w:val="6E7C5C59"/>
    <w:rsid w:val="721D3EDA"/>
    <w:rsid w:val="72E923F4"/>
    <w:rsid w:val="75681757"/>
    <w:rsid w:val="75A346A8"/>
    <w:rsid w:val="79B9382C"/>
    <w:rsid w:val="7B043B76"/>
    <w:rsid w:val="7B084121"/>
    <w:rsid w:val="7C041A6A"/>
    <w:rsid w:val="7D905492"/>
    <w:rsid w:val="7E32757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Body Text"/>
    <w:basedOn w:val="1"/>
    <w:unhideWhenUsed/>
    <w:qFormat/>
    <w:uiPriority w:val="99"/>
    <w:rPr>
      <w:rFonts w:ascii="仿宋_GB2312" w:hAnsi="仿宋_GB2312" w:eastAsia="仿宋_GB2312" w:cs="仿宋_GB2312"/>
      <w:sz w:val="32"/>
      <w:szCs w:val="32"/>
      <w:lang w:val="zh-CN" w:bidi="zh-CN"/>
    </w:rPr>
  </w:style>
  <w:style w:type="paragraph" w:styleId="4">
    <w:name w:val="footer"/>
    <w:basedOn w:val="1"/>
    <w:link w:val="11"/>
    <w:unhideWhenUsed/>
    <w:qFormat/>
    <w:uiPriority w:val="99"/>
    <w:pPr>
      <w:tabs>
        <w:tab w:val="center" w:pos="4153"/>
        <w:tab w:val="right" w:pos="8306"/>
      </w:tabs>
      <w:snapToGrid w:val="0"/>
      <w:jc w:val="left"/>
    </w:pPr>
    <w:rPr>
      <w:sz w:val="18"/>
      <w:szCs w:val="18"/>
    </w:rPr>
  </w:style>
  <w:style w:type="paragraph" w:styleId="5">
    <w:name w:val="header"/>
    <w:basedOn w:val="1"/>
    <w:link w:val="10"/>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paragraph" w:styleId="6">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8">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10">
    <w:name w:val="页眉 Char"/>
    <w:basedOn w:val="9"/>
    <w:link w:val="5"/>
    <w:qFormat/>
    <w:uiPriority w:val="99"/>
    <w:rPr>
      <w:rFonts w:asciiTheme="minorHAnsi" w:hAnsiTheme="minorHAnsi" w:eastAsiaTheme="minorEastAsia"/>
      <w:sz w:val="18"/>
      <w:szCs w:val="18"/>
    </w:rPr>
  </w:style>
  <w:style w:type="character" w:customStyle="1" w:styleId="11">
    <w:name w:val="页脚 Char"/>
    <w:basedOn w:val="9"/>
    <w:link w:val="4"/>
    <w:qFormat/>
    <w:uiPriority w:val="99"/>
    <w:rPr>
      <w:sz w:val="18"/>
      <w:szCs w:val="18"/>
    </w:rPr>
  </w:style>
  <w:style w:type="paragraph" w:customStyle="1" w:styleId="12">
    <w:name w:val="列出段落1"/>
    <w:basedOn w:val="1"/>
    <w:qFormat/>
    <w:uiPriority w:val="1"/>
    <w:pPr>
      <w:spacing w:before="2"/>
      <w:ind w:left="119" w:right="434" w:firstLine="643"/>
    </w:pPr>
    <w:rPr>
      <w:rFonts w:ascii="仿宋_GB2312" w:hAnsi="仿宋_GB2312" w:eastAsia="仿宋_GB2312" w:cs="仿宋_GB2312"/>
      <w:lang w:val="zh-CN" w:bidi="zh-CN"/>
    </w:rPr>
  </w:style>
  <w:style w:type="character" w:customStyle="1" w:styleId="13">
    <w:name w:val="font21"/>
    <w:basedOn w:val="9"/>
    <w:qFormat/>
    <w:uiPriority w:val="0"/>
    <w:rPr>
      <w:rFonts w:hint="default" w:ascii="Arial" w:hAnsi="Arial" w:cs="Arial"/>
      <w:color w:val="000000"/>
      <w:sz w:val="22"/>
      <w:szCs w:val="22"/>
      <w:u w:val="none"/>
    </w:rPr>
  </w:style>
  <w:style w:type="character" w:customStyle="1" w:styleId="14">
    <w:name w:val="font91"/>
    <w:basedOn w:val="9"/>
    <w:qFormat/>
    <w:uiPriority w:val="0"/>
    <w:rPr>
      <w:rFonts w:ascii="楷体_GB2312" w:eastAsia="楷体_GB2312" w:cs="楷体_GB2312"/>
      <w:color w:val="000000"/>
      <w:sz w:val="22"/>
      <w:szCs w:val="22"/>
      <w:u w:val="none"/>
    </w:rPr>
  </w:style>
  <w:style w:type="character" w:customStyle="1" w:styleId="15">
    <w:name w:val="font81"/>
    <w:basedOn w:val="9"/>
    <w:qFormat/>
    <w:uiPriority w:val="0"/>
    <w:rPr>
      <w:rFonts w:hint="default" w:ascii="楷体_GB2312" w:eastAsia="楷体_GB2312" w:cs="楷体_GB2312"/>
      <w:color w:val="000000"/>
      <w:sz w:val="22"/>
      <w:szCs w:val="22"/>
      <w:u w:val="none"/>
    </w:rPr>
  </w:style>
  <w:style w:type="character" w:customStyle="1" w:styleId="16">
    <w:name w:val="font61"/>
    <w:basedOn w:val="9"/>
    <w:qFormat/>
    <w:uiPriority w:val="0"/>
    <w:rPr>
      <w:rFonts w:hint="default" w:ascii="Arial" w:hAnsi="Arial" w:cs="Arial"/>
      <w:color w:val="000000"/>
      <w:sz w:val="22"/>
      <w:szCs w:val="22"/>
      <w:u w:val="none"/>
    </w:rPr>
  </w:style>
</w:styles>
</file>

<file path=word/_rels/document.xml.rels><?xml version="1.0" encoding="UTF-8" standalone="yes"?>
<Relationships xmlns="http://schemas.openxmlformats.org/package/2006/relationships"><Relationship Id="rId9" Type="http://schemas.openxmlformats.org/officeDocument/2006/relationships/header" Target="header5.xml"/><Relationship Id="rId8" Type="http://schemas.openxmlformats.org/officeDocument/2006/relationships/footer" Target="footer2.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3" Type="http://schemas.openxmlformats.org/officeDocument/2006/relationships/fontTable" Target="fontTable.xml"/><Relationship Id="rId32" Type="http://schemas.openxmlformats.org/officeDocument/2006/relationships/customXml" Target="../customXml/item2.xml"/><Relationship Id="rId31" Type="http://schemas.openxmlformats.org/officeDocument/2006/relationships/numbering" Target="numbering.xml"/><Relationship Id="rId30" Type="http://schemas.openxmlformats.org/officeDocument/2006/relationships/customXml" Target="../customXml/item1.xml"/><Relationship Id="rId3" Type="http://schemas.openxmlformats.org/officeDocument/2006/relationships/header" Target="header1.xml"/><Relationship Id="rId29" Type="http://schemas.openxmlformats.org/officeDocument/2006/relationships/chart" Target="charts/chart4.xml"/><Relationship Id="rId28" Type="http://schemas.openxmlformats.org/officeDocument/2006/relationships/chart" Target="charts/chart3.xml"/><Relationship Id="rId27" Type="http://schemas.openxmlformats.org/officeDocument/2006/relationships/chart" Target="charts/chart2.xml"/><Relationship Id="rId26" Type="http://schemas.openxmlformats.org/officeDocument/2006/relationships/chart" Target="charts/chart1.xml"/><Relationship Id="rId25" Type="http://schemas.openxmlformats.org/officeDocument/2006/relationships/image" Target="media/image2.bmp"/><Relationship Id="rId24" Type="http://schemas.openxmlformats.org/officeDocument/2006/relationships/theme" Target="theme/theme1.xml"/><Relationship Id="rId23" Type="http://schemas.openxmlformats.org/officeDocument/2006/relationships/footer" Target="footer7.xml"/><Relationship Id="rId22" Type="http://schemas.openxmlformats.org/officeDocument/2006/relationships/header" Target="header14.xml"/><Relationship Id="rId21" Type="http://schemas.openxmlformats.org/officeDocument/2006/relationships/header" Target="header13.xml"/><Relationship Id="rId20" Type="http://schemas.openxmlformats.org/officeDocument/2006/relationships/header" Target="header12.xml"/><Relationship Id="rId2" Type="http://schemas.openxmlformats.org/officeDocument/2006/relationships/settings" Target="settings.xml"/><Relationship Id="rId19" Type="http://schemas.openxmlformats.org/officeDocument/2006/relationships/header" Target="header11.xml"/><Relationship Id="rId18" Type="http://schemas.openxmlformats.org/officeDocument/2006/relationships/header" Target="header10.xml"/><Relationship Id="rId17" Type="http://schemas.openxmlformats.org/officeDocument/2006/relationships/footer" Target="footer6.xml"/><Relationship Id="rId16" Type="http://schemas.openxmlformats.org/officeDocument/2006/relationships/footer" Target="footer5.xml"/><Relationship Id="rId15" Type="http://schemas.openxmlformats.org/officeDocument/2006/relationships/header" Target="header9.xml"/><Relationship Id="rId14" Type="http://schemas.openxmlformats.org/officeDocument/2006/relationships/header" Target="header8.xml"/><Relationship Id="rId13" Type="http://schemas.openxmlformats.org/officeDocument/2006/relationships/header" Target="header7.xml"/><Relationship Id="rId12" Type="http://schemas.openxmlformats.org/officeDocument/2006/relationships/footer" Target="footer4.xml"/><Relationship Id="rId11" Type="http://schemas.openxmlformats.org/officeDocument/2006/relationships/footer" Target="footer3.xml"/><Relationship Id="rId10" Type="http://schemas.openxmlformats.org/officeDocument/2006/relationships/header" Target="header6.xml"/><Relationship Id="rId1" Type="http://schemas.openxmlformats.org/officeDocument/2006/relationships/styles" Target="styles.xml"/></Relationships>
</file>

<file path=word/_rels/header11.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charts/_rels/chart1.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oleObject" Target="file:///C:\Users\Administrator\Desktop\&#26426;&#20851;&#20107;&#19994;&#26376;&#24230;&#24037;&#36164;&#30003;&#25253;_&#30707;&#23478;&#24196;&#24066;&#34241;&#22478;&#21306;&#25991;&#21270;&#24191;&#30005;&#20307;&#32946;&#21644;&#26053;&#28216;&#23616;2_202009.xls" TargetMode="External"/></Relationships>
</file>

<file path=word/charts/_rels/chart2.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oleObject" Target="file:///C:\Users\Administrator\Desktop\&#26426;&#20851;&#20107;&#19994;&#26376;&#24230;&#24037;&#36164;&#30003;&#25253;_&#30707;&#23478;&#24196;&#24066;&#34241;&#22478;&#21306;&#25991;&#21270;&#24191;&#30005;&#20307;&#32946;&#21644;&#26053;&#28216;&#23616;2_202009.xls" TargetMode="External"/></Relationships>
</file>

<file path=word/charts/_rels/chart3.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oleObject" Target="file:///C:\Users\Administrator\Desktop\&#26426;&#20851;&#20107;&#19994;&#26376;&#24230;&#24037;&#36164;&#30003;&#25253;_&#30707;&#23478;&#24196;&#24066;&#34241;&#22478;&#21306;&#25991;&#21270;&#24191;&#30005;&#20307;&#32946;&#21644;&#26053;&#28216;&#23616;2_202009.xls" TargetMode="External"/></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oleObject" Target="file:///C:\Users\Administrator\Desktop\&#26426;&#20851;&#20107;&#19994;&#26376;&#24230;&#24037;&#36164;&#30003;&#25253;_&#30707;&#23478;&#24196;&#24066;&#34241;&#22478;&#21306;&#25991;&#21270;&#24191;&#30005;&#20307;&#32946;&#21644;&#26053;&#28216;&#23616;2_202009.xls"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图</a:t>
            </a:r>
            <a:r>
              <a:rPr lang="en-US" altLang="zh-CN"/>
              <a:t>1</a:t>
            </a:r>
            <a:r>
              <a:t>：支出构成情况</a:t>
            </a:r>
          </a:p>
        </c:rich>
      </c:tx>
      <c:layout/>
      <c:overlay val="0"/>
      <c:spPr>
        <a:noFill/>
        <a:ln>
          <a:noFill/>
        </a:ln>
        <a:effectLst/>
      </c:spPr>
    </c:title>
    <c:autoTitleDeleted val="0"/>
    <c:view3D>
      <c:rotX val="30"/>
      <c:rotY val="0"/>
      <c:depthPercent val="100"/>
      <c:rAngAx val="0"/>
    </c:view3D>
    <c:floor>
      <c:thickness val="0"/>
      <c:spPr>
        <a:noFill/>
        <a:effectLst/>
      </c:spPr>
    </c:floor>
    <c:sideWall>
      <c:thickness val="0"/>
      <c:spPr>
        <a:noFill/>
        <a:effectLst/>
      </c:spPr>
    </c:sideWall>
    <c:backWall>
      <c:thickness val="0"/>
      <c:spPr>
        <a:noFill/>
        <a:effectLst/>
      </c:spPr>
    </c:backWall>
    <c:plotArea>
      <c:layout>
        <c:manualLayout>
          <c:layoutTarget val="inner"/>
          <c:xMode val="edge"/>
          <c:yMode val="edge"/>
          <c:x val="0.0882777777777778"/>
          <c:y val="0.225208333333333"/>
          <c:w val="0.826222222222222"/>
          <c:h val="0.675277777777778"/>
        </c:manualLayout>
      </c:layout>
      <c:pie3DChart>
        <c:varyColors val="1"/>
        <c:ser>
          <c:idx val="0"/>
          <c:order val="0"/>
          <c:spPr>
            <a:scene3d>
              <a:camera prst="orthographicFront"/>
              <a:lightRig rig="threePt" dir="t"/>
            </a:scene3d>
            <a:sp3d contourW="25400"/>
          </c:spPr>
          <c:explosion val="0"/>
          <c:dPt>
            <c:idx val="0"/>
            <c:bubble3D val="0"/>
            <c:spPr>
              <a:solidFill>
                <a:schemeClr val="accent1"/>
              </a:solidFill>
              <a:ln w="25400">
                <a:solidFill>
                  <a:schemeClr val="lt1"/>
                </a:solidFill>
              </a:ln>
              <a:effectLst/>
              <a:scene3d>
                <a:camera prst="orthographicFront"/>
                <a:lightRig rig="threePt" dir="t"/>
              </a:scene3d>
              <a:sp3d contourW="25400"/>
            </c:spPr>
          </c:dPt>
          <c:dPt>
            <c:idx val="1"/>
            <c:bubble3D val="0"/>
            <c:spPr>
              <a:solidFill>
                <a:schemeClr val="accent2"/>
              </a:solidFill>
              <a:ln w="25400">
                <a:solidFill>
                  <a:schemeClr val="lt1"/>
                </a:solidFill>
              </a:ln>
              <a:effectLst/>
              <a:scene3d>
                <a:camera prst="orthographicFront"/>
                <a:lightRig rig="threePt" dir="t"/>
              </a:scene3d>
              <a:sp3d contourW="25400"/>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黑体" panose="02010609060101010101" charset="-122"/>
                    <a:ea typeface="黑体" panose="02010609060101010101" charset="-122"/>
                    <a:cs typeface="黑体" panose="02010609060101010101" charset="-122"/>
                    <a:sym typeface="黑体" panose="02010609060101010101" charset="-122"/>
                  </a:defRPr>
                </a:pPr>
              </a:p>
            </c:txPr>
            <c:dLblPos val="bestFit"/>
            <c:showLegendKey val="0"/>
            <c:showVal val="1"/>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[机关事业月度工资申报_石家庄市藁城区文化广电体育和旅游局2_202009.xls]Sheet2!$B$1:$C$1</c:f>
              <c:strCache>
                <c:ptCount val="2"/>
                <c:pt idx="0">
                  <c:v>基本支出</c:v>
                </c:pt>
                <c:pt idx="1">
                  <c:v>项目支出</c:v>
                </c:pt>
              </c:strCache>
            </c:strRef>
          </c:cat>
          <c:val>
            <c:numRef>
              <c:f>[机关事业月度工资申报_石家庄市藁城区文化广电体育和旅游局2_202009.xls]Sheet2!$B$2:$C$2</c:f>
              <c:numCache>
                <c:formatCode>General</c:formatCode>
                <c:ptCount val="2"/>
                <c:pt idx="0">
                  <c:v>867.47</c:v>
                </c:pt>
                <c:pt idx="1">
                  <c:v>926.54</c:v>
                </c:pt>
              </c:numCache>
            </c:numRef>
          </c:val>
        </c:ser>
        <c:dLbls>
          <c:showLegendKey val="0"/>
          <c:showVal val="1"/>
          <c:showCatName val="1"/>
          <c:showSerName val="0"/>
          <c:showPercent val="1"/>
          <c:showBubbleSize val="0"/>
        </c:dLbls>
      </c:pie3D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图</a:t>
            </a:r>
            <a:r>
              <a:rPr lang="en-US" altLang="zh-CN"/>
              <a:t>2</a:t>
            </a:r>
            <a:r>
              <a:t>：</a:t>
            </a:r>
            <a:r>
              <a:rPr lang="en-US" altLang="zh-CN"/>
              <a:t>2018</a:t>
            </a:r>
            <a:r>
              <a:rPr altLang="en-US"/>
              <a:t>年与</a:t>
            </a:r>
            <a:r>
              <a:rPr lang="en-US" altLang="zh-CN"/>
              <a:t>2019</a:t>
            </a:r>
            <a:r>
              <a:rPr altLang="en-US"/>
              <a:t>年收入支出对比</a:t>
            </a:r>
            <a:endParaRPr altLang="en-US"/>
          </a:p>
        </c:rich>
      </c:tx>
      <c:layout/>
      <c:overlay val="0"/>
      <c:spPr>
        <a:noFill/>
        <a:ln>
          <a:noFill/>
        </a:ln>
        <a:effectLst/>
      </c:spPr>
    </c:title>
    <c:autoTitleDeleted val="0"/>
    <c:plotArea>
      <c:layout/>
      <c:barChart>
        <c:barDir val="col"/>
        <c:grouping val="clustered"/>
        <c:varyColors val="0"/>
        <c:ser>
          <c:idx val="0"/>
          <c:order val="0"/>
          <c:tx>
            <c:strRef>
              <c:f>[机关事业月度工资申报_石家庄市藁城区文化广电体育和旅游局2_202009.xls]Sheet2!$A$2</c:f>
              <c:strCache>
                <c:ptCount val="1"/>
                <c:pt idx="0">
                  <c:v>2018</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[机关事业月度工资申报_石家庄市藁城区文化广电体育和旅游局2_202009.xls]Sheet2!$B$1:$C$1</c:f>
              <c:strCache>
                <c:ptCount val="2"/>
                <c:pt idx="0">
                  <c:v>收入</c:v>
                </c:pt>
                <c:pt idx="1">
                  <c:v>支出</c:v>
                </c:pt>
              </c:strCache>
            </c:strRef>
          </c:cat>
          <c:val>
            <c:numRef>
              <c:f>[机关事业月度工资申报_石家庄市藁城区文化广电体育和旅游局2_202009.xls]Sheet2!$B$2:$C$2</c:f>
              <c:numCache>
                <c:formatCode>General</c:formatCode>
                <c:ptCount val="2"/>
                <c:pt idx="0">
                  <c:v>1475.22</c:v>
                </c:pt>
                <c:pt idx="1">
                  <c:v>1462.52</c:v>
                </c:pt>
              </c:numCache>
            </c:numRef>
          </c:val>
        </c:ser>
        <c:ser>
          <c:idx val="1"/>
          <c:order val="1"/>
          <c:tx>
            <c:strRef>
              <c:f>[机关事业月度工资申报_石家庄市藁城区文化广电体育和旅游局2_202009.xls]Sheet2!$A$3</c:f>
              <c:strCache>
                <c:ptCount val="1"/>
                <c:pt idx="0">
                  <c:v>2019</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[机关事业月度工资申报_石家庄市藁城区文化广电体育和旅游局2_202009.xls]Sheet2!$B$1:$C$1</c:f>
              <c:strCache>
                <c:ptCount val="2"/>
                <c:pt idx="0">
                  <c:v>收入</c:v>
                </c:pt>
                <c:pt idx="1">
                  <c:v>支出</c:v>
                </c:pt>
              </c:strCache>
            </c:strRef>
          </c:cat>
          <c:val>
            <c:numRef>
              <c:f>[机关事业月度工资申报_石家庄市藁城区文化广电体育和旅游局2_202009.xls]Sheet2!$B$3:$C$3</c:f>
              <c:numCache>
                <c:formatCode>General</c:formatCode>
                <c:ptCount val="2"/>
                <c:pt idx="0">
                  <c:v>1728.14</c:v>
                </c:pt>
                <c:pt idx="1">
                  <c:v>1794.01</c:v>
                </c:pt>
              </c:numCache>
            </c:numRef>
          </c:val>
        </c:ser>
        <c:dLbls>
          <c:showLegendKey val="0"/>
          <c:showVal val="1"/>
          <c:showCatName val="0"/>
          <c:showSerName val="0"/>
          <c:showPercent val="0"/>
          <c:showBubbleSize val="0"/>
        </c:dLbls>
        <c:gapWidth val="219"/>
        <c:overlap val="-27"/>
        <c:axId val="199064634"/>
        <c:axId val="415194497"/>
      </c:barChart>
      <c:catAx>
        <c:axId val="199064634"/>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15194497"/>
        <c:crosses val="autoZero"/>
        <c:auto val="1"/>
        <c:lblAlgn val="ctr"/>
        <c:lblOffset val="100"/>
        <c:noMultiLvlLbl val="0"/>
      </c:catAx>
      <c:valAx>
        <c:axId val="41519449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99064634"/>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a:outerShdw blurRad="50800" dist="38100" dir="2700000" algn="tl" rotWithShape="0">
        <a:prstClr val="black">
          <a:alpha val="40000"/>
        </a:prstClr>
      </a:outerShdw>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图</a:t>
            </a:r>
            <a:r>
              <a:rPr lang="en-US" altLang="zh-CN"/>
              <a:t>3</a:t>
            </a:r>
            <a:r>
              <a:t>：</a:t>
            </a:r>
            <a:r>
              <a:rPr lang="en-US" altLang="zh-CN"/>
              <a:t>2019</a:t>
            </a:r>
            <a:r>
              <a:rPr altLang="en-US"/>
              <a:t>年收入支出决算与预算对比</a:t>
            </a:r>
            <a:endParaRPr altLang="en-US"/>
          </a:p>
        </c:rich>
      </c:tx>
      <c:layout/>
      <c:overlay val="0"/>
      <c:spPr>
        <a:noFill/>
        <a:ln>
          <a:noFill/>
        </a:ln>
        <a:effectLst/>
      </c:spPr>
    </c:title>
    <c:autoTitleDeleted val="0"/>
    <c:plotArea>
      <c:layout/>
      <c:barChart>
        <c:barDir val="col"/>
        <c:grouping val="clustered"/>
        <c:varyColors val="0"/>
        <c:ser>
          <c:idx val="0"/>
          <c:order val="0"/>
          <c:tx>
            <c:strRef>
              <c:f>[机关事业月度工资申报_石家庄市藁城区文化广电体育和旅游局2_202009.xls]Sheet2!$A$2</c:f>
              <c:strCache>
                <c:ptCount val="1"/>
                <c:pt idx="0">
                  <c:v>2019预算</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[机关事业月度工资申报_石家庄市藁城区文化广电体育和旅游局2_202009.xls]Sheet2!$B$1:$C$1</c:f>
              <c:strCache>
                <c:ptCount val="2"/>
                <c:pt idx="0">
                  <c:v>收入</c:v>
                </c:pt>
                <c:pt idx="1">
                  <c:v>支出</c:v>
                </c:pt>
              </c:strCache>
            </c:strRef>
          </c:cat>
          <c:val>
            <c:numRef>
              <c:f>[机关事业月度工资申报_石家庄市藁城区文化广电体育和旅游局2_202009.xls]Sheet2!$B$2:$C$2</c:f>
              <c:numCache>
                <c:formatCode>General</c:formatCode>
                <c:ptCount val="2"/>
                <c:pt idx="0">
                  <c:v>1502.68</c:v>
                </c:pt>
                <c:pt idx="1">
                  <c:v>1502.68</c:v>
                </c:pt>
              </c:numCache>
            </c:numRef>
          </c:val>
        </c:ser>
        <c:ser>
          <c:idx val="1"/>
          <c:order val="1"/>
          <c:tx>
            <c:strRef>
              <c:f>[机关事业月度工资申报_石家庄市藁城区文化广电体育和旅游局2_202009.xls]Sheet2!$A$3</c:f>
              <c:strCache>
                <c:ptCount val="1"/>
                <c:pt idx="0">
                  <c:v>2019决算</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[机关事业月度工资申报_石家庄市藁城区文化广电体育和旅游局2_202009.xls]Sheet2!$B$1:$C$1</c:f>
              <c:strCache>
                <c:ptCount val="2"/>
                <c:pt idx="0">
                  <c:v>收入</c:v>
                </c:pt>
                <c:pt idx="1">
                  <c:v>支出</c:v>
                </c:pt>
              </c:strCache>
            </c:strRef>
          </c:cat>
          <c:val>
            <c:numRef>
              <c:f>[机关事业月度工资申报_石家庄市藁城区文化广电体育和旅游局2_202009.xls]Sheet2!$B$3:$C$3</c:f>
              <c:numCache>
                <c:formatCode>General</c:formatCode>
                <c:ptCount val="2"/>
                <c:pt idx="0">
                  <c:v>1729.14</c:v>
                </c:pt>
                <c:pt idx="1">
                  <c:v>1795.01</c:v>
                </c:pt>
              </c:numCache>
            </c:numRef>
          </c:val>
        </c:ser>
        <c:dLbls>
          <c:showLegendKey val="0"/>
          <c:showVal val="1"/>
          <c:showCatName val="0"/>
          <c:showSerName val="0"/>
          <c:showPercent val="0"/>
          <c:showBubbleSize val="0"/>
        </c:dLbls>
        <c:gapWidth val="219"/>
        <c:overlap val="-27"/>
        <c:axId val="199064634"/>
        <c:axId val="415194497"/>
      </c:barChart>
      <c:catAx>
        <c:axId val="199064634"/>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15194497"/>
        <c:crosses val="autoZero"/>
        <c:auto val="1"/>
        <c:lblAlgn val="ctr"/>
        <c:lblOffset val="100"/>
        <c:noMultiLvlLbl val="0"/>
      </c:catAx>
      <c:valAx>
        <c:axId val="41519449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99064634"/>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a:outerShdw blurRad="50800" dist="38100" dir="2700000" algn="tl" rotWithShape="0">
        <a:prstClr val="black">
          <a:alpha val="40000"/>
        </a:prstClr>
      </a:outerShdw>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图</a:t>
            </a:r>
            <a:r>
              <a:rPr lang="en-US" altLang="zh-CN"/>
              <a:t>4</a:t>
            </a:r>
            <a:r>
              <a:t>：财政拨款支出决算结构</a:t>
            </a:r>
          </a:p>
        </c:rich>
      </c:tx>
      <c:layout/>
      <c:overlay val="0"/>
      <c:spPr>
        <a:noFill/>
        <a:ln>
          <a:noFill/>
        </a:ln>
        <a:effectLst/>
      </c:spPr>
    </c:title>
    <c:autoTitleDeleted val="0"/>
    <c:view3D>
      <c:rotX val="30"/>
      <c:rotY val="0"/>
      <c:depthPercent val="100"/>
      <c:rAngAx val="0"/>
    </c:view3D>
    <c:floor>
      <c:thickness val="0"/>
      <c:spPr>
        <a:noFill/>
        <a:effectLst/>
      </c:spPr>
    </c:floor>
    <c:sideWall>
      <c:thickness val="0"/>
      <c:spPr>
        <a:noFill/>
        <a:effectLst/>
      </c:spPr>
    </c:sideWall>
    <c:backWall>
      <c:thickness val="0"/>
      <c:spPr>
        <a:noFill/>
        <a:effectLst/>
      </c:spPr>
    </c:backWall>
    <c:plotArea>
      <c:layout/>
      <c:pie3DChart>
        <c:varyColors val="1"/>
        <c:ser>
          <c:idx val="0"/>
          <c:order val="0"/>
          <c:spPr>
            <a:scene3d>
              <a:camera prst="orthographicFront"/>
              <a:lightRig rig="threePt" dir="t"/>
            </a:scene3d>
            <a:sp3d contourW="25400"/>
          </c:spPr>
          <c:explosion val="0"/>
          <c:dPt>
            <c:idx val="0"/>
            <c:bubble3D val="0"/>
            <c:spPr>
              <a:solidFill>
                <a:schemeClr val="accent1"/>
              </a:solidFill>
              <a:ln w="25400">
                <a:solidFill>
                  <a:schemeClr val="lt1"/>
                </a:solidFill>
              </a:ln>
              <a:effectLst/>
              <a:scene3d>
                <a:camera prst="orthographicFront"/>
                <a:lightRig rig="threePt" dir="t"/>
              </a:scene3d>
              <a:sp3d contourW="25400"/>
            </c:spPr>
          </c:dPt>
          <c:dPt>
            <c:idx val="1"/>
            <c:bubble3D val="0"/>
            <c:spPr>
              <a:solidFill>
                <a:schemeClr val="accent2"/>
              </a:solidFill>
              <a:ln w="25400">
                <a:solidFill>
                  <a:schemeClr val="lt1"/>
                </a:solidFill>
              </a:ln>
              <a:effectLst/>
              <a:scene3d>
                <a:camera prst="orthographicFront"/>
                <a:lightRig rig="threePt" dir="t"/>
              </a:scene3d>
              <a:sp3d contourW="25400"/>
            </c:spPr>
          </c:dPt>
          <c:dPt>
            <c:idx val="2"/>
            <c:bubble3D val="0"/>
            <c:spPr>
              <a:solidFill>
                <a:schemeClr val="accent3"/>
              </a:solidFill>
              <a:ln w="25400">
                <a:solidFill>
                  <a:schemeClr val="lt1"/>
                </a:solidFill>
              </a:ln>
              <a:effectLst/>
              <a:scene3d>
                <a:camera prst="orthographicFront"/>
                <a:lightRig rig="threePt" dir="t"/>
              </a:scene3d>
              <a:sp3d contourW="25400"/>
            </c:spPr>
          </c:dPt>
          <c:dLbls>
            <c:dLbl>
              <c:idx val="0"/>
              <c:layout>
                <c:manualLayout>
                  <c:x val="0.0833333333333333"/>
                  <c:y val="0"/>
                </c:manualLayout>
              </c:layout>
              <c:dLblPos val="bestFit"/>
              <c:showLegendKey val="1"/>
              <c:showVal val="1"/>
              <c:showCatName val="1"/>
              <c:showSerName val="0"/>
              <c:showPercent val="1"/>
              <c:showBubbleSize val="0"/>
              <c:extLst>
                <c:ext xmlns:c15="http://schemas.microsoft.com/office/drawing/2012/chart" uri="{CE6537A1-D6FC-4f65-9D91-7224C49458BB}">
                  <c15:layout/>
                </c:ext>
              </c:extLst>
            </c:dLbl>
            <c:dLbl>
              <c:idx val="1"/>
              <c:layout>
                <c:manualLayout>
                  <c:x val="-0.0683333333333333"/>
                  <c:y val="-0.0305555555555556"/>
                </c:manualLayout>
              </c:layout>
              <c:dLblPos val="bestFit"/>
              <c:showLegendKey val="1"/>
              <c:showVal val="1"/>
              <c:showCatName val="1"/>
              <c:showSerName val="0"/>
              <c:showPercent val="1"/>
              <c:showBubbleSize val="0"/>
              <c:extLst>
                <c:ext xmlns:c15="http://schemas.microsoft.com/office/drawing/2012/chart" uri="{CE6537A1-D6FC-4f65-9D91-7224C49458BB}">
                  <c15:layout/>
                </c:ext>
              </c:extLst>
            </c:dLbl>
            <c:dLbl>
              <c:idx val="2"/>
              <c:layout>
                <c:manualLayout>
                  <c:x val="0.121666666666667"/>
                  <c:y val="-0.0333333333333333"/>
                </c:manualLayout>
              </c:layout>
              <c:dLblPos val="bestFit"/>
              <c:showLegendKey val="1"/>
              <c:showVal val="1"/>
              <c:showCatName val="1"/>
              <c:showSerName val="0"/>
              <c:showPercent val="1"/>
              <c:showBubbleSize val="0"/>
              <c:extLst>
                <c:ext xmlns:c15="http://schemas.microsoft.com/office/drawing/2012/chart" uri="{CE6537A1-D6FC-4f65-9D91-7224C49458BB}">
                  <c15:layout/>
                </c:ext>
              </c:extLst>
            </c:dLbl>
            <c:spPr>
              <a:noFill/>
              <a:ln>
                <a:noFill/>
              </a:ln>
              <a:effectLst>
                <a:outerShdw blurRad="50800" dist="38100" dir="2700000" algn="tl" rotWithShape="0">
                  <a:schemeClr val="accent1">
                    <a:lumMod val="40000"/>
                    <a:lumOff val="60000"/>
                    <a:alpha val="40000"/>
                  </a:schemeClr>
                </a:outerShdw>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1"/>
            <c:showVal val="1"/>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[机关事业月度工资申报_石家庄市藁城区文化广电体育和旅游局2_202009.xls]Sheet2!$A$6:$A$8</c:f>
              <c:strCache>
                <c:ptCount val="3"/>
                <c:pt idx="0">
                  <c:v>文化旅游体育与传媒</c:v>
                </c:pt>
                <c:pt idx="1">
                  <c:v>城乡社区支出</c:v>
                </c:pt>
                <c:pt idx="2">
                  <c:v>其他支出</c:v>
                </c:pt>
              </c:strCache>
            </c:strRef>
          </c:cat>
          <c:val>
            <c:numRef>
              <c:f>[机关事业月度工资申报_石家庄市藁城区文化广电体育和旅游局2_202009.xls]Sheet2!$B$6:$B$8</c:f>
              <c:numCache>
                <c:formatCode>General</c:formatCode>
                <c:ptCount val="3"/>
                <c:pt idx="0">
                  <c:v>1707.59</c:v>
                </c:pt>
                <c:pt idx="1">
                  <c:v>19.5</c:v>
                </c:pt>
                <c:pt idx="2">
                  <c:v>66.92</c:v>
                </c:pt>
              </c:numCache>
            </c:numRef>
          </c:val>
        </c:ser>
        <c:dLbls>
          <c:showLegendKey val="0"/>
          <c:showVal val="1"/>
          <c:showCatName val="0"/>
          <c:showSerName val="0"/>
          <c:showPercent val="0"/>
          <c:showBubbleSize val="0"/>
        </c:dLbls>
      </c:pie3D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747FC96-AC3B-449A-8104-E68A064A0369}">
  <ds:schemaRefs/>
</ds:datastoreItem>
</file>

<file path=docProps/app.xml><?xml version="1.0" encoding="utf-8"?>
<Properties xmlns="http://schemas.openxmlformats.org/officeDocument/2006/extended-properties" xmlns:vt="http://schemas.openxmlformats.org/officeDocument/2006/docPropsVTypes">
  <Template>简约文档封面模板</Template>
  <Company>Microsoft</Company>
  <Pages>59</Pages>
  <Words>21575</Words>
  <Characters>25241</Characters>
  <Lines>78</Lines>
  <Paragraphs>22</Paragraphs>
  <TotalTime>18</TotalTime>
  <ScaleCrop>false</ScaleCrop>
  <LinksUpToDate>false</LinksUpToDate>
  <CharactersWithSpaces>25918</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2020-07-29T09:42:00Z</dcterms:created>
  <dc:creator>王明新TIAD</dc:creator>
  <cp:lastModifiedBy> </cp:lastModifiedBy>
  <cp:lastPrinted>2020-09-08T05:32:00Z</cp:lastPrinted>
  <dcterms:modified xsi:type="dcterms:W3CDTF">2024-09-21T07:03:08Z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F647E1E65B4645909BE1E31DA0C692D4_12</vt:lpwstr>
  </property>
</Properties>
</file>