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63D1" w:rsidRPr="00857836" w:rsidRDefault="000363D1" w:rsidP="000363D1">
      <w:pPr>
        <w:adjustRightInd w:val="0"/>
        <w:snapToGrid w:val="0"/>
        <w:spacing w:line="360" w:lineRule="auto"/>
        <w:jc w:val="center"/>
        <w:rPr>
          <w:rFonts w:ascii="黑体" w:eastAsia="黑体" w:hAnsi="黑体" w:cs="方正小标宋简体"/>
          <w:kern w:val="0"/>
          <w:sz w:val="44"/>
          <w:szCs w:val="44"/>
        </w:rPr>
      </w:pPr>
      <w:r>
        <w:rPr>
          <w:rFonts w:ascii="黑体" w:eastAsia="黑体" w:hAnsi="黑体" w:cs="方正小标宋简体" w:hint="eastAsia"/>
          <w:kern w:val="0"/>
          <w:sz w:val="44"/>
          <w:szCs w:val="44"/>
        </w:rPr>
        <w:t>石家庄市藁城区人民政府办公室</w:t>
      </w:r>
    </w:p>
    <w:p w:rsidR="000363D1" w:rsidRPr="006D363D" w:rsidRDefault="000363D1" w:rsidP="000363D1">
      <w:pPr>
        <w:adjustRightInd w:val="0"/>
        <w:snapToGrid w:val="0"/>
        <w:spacing w:line="360" w:lineRule="auto"/>
        <w:jc w:val="center"/>
        <w:rPr>
          <w:rFonts w:ascii="宋体" w:hAnsi="宋体" w:cs="方正小标宋简体"/>
          <w:sz w:val="44"/>
          <w:szCs w:val="44"/>
        </w:rPr>
      </w:pPr>
      <w:r w:rsidRPr="00857836">
        <w:rPr>
          <w:rFonts w:ascii="黑体" w:eastAsia="黑体" w:hAnsi="黑体"/>
          <w:kern w:val="0"/>
          <w:sz w:val="44"/>
          <w:szCs w:val="44"/>
        </w:rPr>
        <w:t>20</w:t>
      </w:r>
      <w:r>
        <w:rPr>
          <w:rFonts w:ascii="黑体" w:eastAsia="黑体" w:hAnsi="黑体" w:hint="eastAsia"/>
          <w:kern w:val="0"/>
          <w:sz w:val="44"/>
          <w:szCs w:val="44"/>
        </w:rPr>
        <w:t>22</w:t>
      </w:r>
      <w:r w:rsidRPr="00857836">
        <w:rPr>
          <w:rFonts w:ascii="黑体" w:eastAsia="黑体" w:hAnsi="黑体" w:cs="方正小标宋简体" w:hint="eastAsia"/>
          <w:kern w:val="0"/>
          <w:sz w:val="44"/>
          <w:szCs w:val="44"/>
        </w:rPr>
        <w:t>年度</w:t>
      </w:r>
      <w:r>
        <w:rPr>
          <w:rFonts w:ascii="宋体" w:hAnsi="宋体" w:cs="宋体" w:hint="eastAsia"/>
          <w:b/>
          <w:bCs/>
          <w:kern w:val="0"/>
          <w:sz w:val="44"/>
          <w:szCs w:val="44"/>
        </w:rPr>
        <w:t>整体支出</w:t>
      </w:r>
      <w:r w:rsidRPr="00857836">
        <w:rPr>
          <w:rFonts w:ascii="黑体" w:eastAsia="黑体" w:hAnsi="黑体" w:cs="方正小标宋简体" w:hint="eastAsia"/>
          <w:sz w:val="44"/>
          <w:szCs w:val="44"/>
        </w:rPr>
        <w:t>绩效自评工作报告</w:t>
      </w:r>
    </w:p>
    <w:p w:rsidR="00A37C72" w:rsidRDefault="00A37C72">
      <w:pPr>
        <w:snapToGrid w:val="0"/>
        <w:spacing w:line="560" w:lineRule="exact"/>
        <w:ind w:firstLineChars="200" w:firstLine="643"/>
        <w:rPr>
          <w:rFonts w:ascii="仿宋" w:eastAsia="仿宋" w:hAnsi="仿宋" w:cs="仿宋"/>
          <w:b/>
          <w:sz w:val="32"/>
          <w:szCs w:val="32"/>
        </w:rPr>
      </w:pPr>
    </w:p>
    <w:p w:rsidR="00A37C72" w:rsidRDefault="00316D23">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一、部门基本情况</w:t>
      </w:r>
    </w:p>
    <w:p w:rsidR="00A529FC" w:rsidRPr="00107F0E" w:rsidRDefault="00A529FC" w:rsidP="00A529FC">
      <w:pPr>
        <w:adjustRightInd w:val="0"/>
        <w:snapToGrid w:val="0"/>
        <w:spacing w:line="560" w:lineRule="exact"/>
        <w:ind w:firstLineChars="200" w:firstLine="640"/>
        <w:rPr>
          <w:rFonts w:ascii="仿宋_GB2312" w:eastAsia="仿宋_GB2312" w:hAnsi="仿宋_GB2312" w:cs="宋体"/>
          <w:sz w:val="32"/>
          <w:szCs w:val="32"/>
        </w:rPr>
      </w:pPr>
      <w:r w:rsidRPr="00107F0E">
        <w:rPr>
          <w:rFonts w:ascii="仿宋_GB2312" w:eastAsia="仿宋_GB2312" w:hAnsi="仿宋_GB2312" w:cs="宋体" w:hint="eastAsia"/>
          <w:sz w:val="32"/>
          <w:szCs w:val="32"/>
        </w:rPr>
        <w:t>为进一步提高我办绩效预算管理工作，根据《石家庄市藁城区区级部门预算项目绩效自评管理办法》（藁财字</w:t>
      </w:r>
      <w:r w:rsidRPr="00107F0E">
        <w:rPr>
          <w:rFonts w:ascii="仿宋_GB2312" w:eastAsia="仿宋_GB2312" w:hAnsi="仿宋" w:cs="仿宋" w:hint="eastAsia"/>
          <w:sz w:val="32"/>
          <w:szCs w:val="32"/>
        </w:rPr>
        <w:t>〔</w:t>
      </w:r>
      <w:r w:rsidRPr="00107F0E">
        <w:rPr>
          <w:rFonts w:ascii="仿宋_GB2312" w:eastAsia="仿宋_GB2312" w:hint="eastAsia"/>
          <w:sz w:val="32"/>
          <w:szCs w:val="32"/>
        </w:rPr>
        <w:t>2020</w:t>
      </w:r>
      <w:r w:rsidRPr="00107F0E">
        <w:rPr>
          <w:rFonts w:ascii="仿宋_GB2312" w:eastAsia="仿宋_GB2312" w:hAnsi="仿宋" w:cs="仿宋" w:hint="eastAsia"/>
          <w:sz w:val="32"/>
          <w:szCs w:val="32"/>
        </w:rPr>
        <w:t>〕</w:t>
      </w:r>
      <w:r w:rsidRPr="00107F0E">
        <w:rPr>
          <w:rFonts w:ascii="仿宋_GB2312" w:eastAsia="仿宋_GB2312" w:hint="eastAsia"/>
          <w:sz w:val="32"/>
          <w:szCs w:val="32"/>
        </w:rPr>
        <w:t>23</w:t>
      </w:r>
      <w:r w:rsidRPr="00107F0E">
        <w:rPr>
          <w:rFonts w:ascii="仿宋_GB2312" w:eastAsia="仿宋_GB2312" w:hAnsi="仿宋" w:cs="仿宋" w:hint="eastAsia"/>
          <w:sz w:val="32"/>
          <w:szCs w:val="32"/>
        </w:rPr>
        <w:t>号</w:t>
      </w:r>
      <w:r w:rsidRPr="00107F0E">
        <w:rPr>
          <w:rFonts w:ascii="仿宋_GB2312" w:eastAsia="仿宋_GB2312" w:hAnsi="仿宋_GB2312" w:cs="宋体" w:hint="eastAsia"/>
          <w:sz w:val="32"/>
          <w:szCs w:val="32"/>
        </w:rPr>
        <w:t>）要求，成立绩效评价工作组，对我办所有项目开展202</w:t>
      </w:r>
      <w:r w:rsidR="006220CC" w:rsidRPr="00107F0E">
        <w:rPr>
          <w:rFonts w:ascii="仿宋_GB2312" w:eastAsia="仿宋_GB2312" w:hAnsi="仿宋_GB2312" w:cs="宋体" w:hint="eastAsia"/>
          <w:sz w:val="32"/>
          <w:szCs w:val="32"/>
        </w:rPr>
        <w:t>2</w:t>
      </w:r>
      <w:r w:rsidRPr="00107F0E">
        <w:rPr>
          <w:rFonts w:ascii="仿宋_GB2312" w:eastAsia="仿宋_GB2312" w:hAnsi="仿宋_GB2312" w:cs="宋体" w:hint="eastAsia"/>
          <w:sz w:val="32"/>
          <w:szCs w:val="32"/>
        </w:rPr>
        <w:t>年度财政专项资金部门绩效自评工作。</w:t>
      </w:r>
    </w:p>
    <w:p w:rsidR="00A529FC" w:rsidRPr="00107F0E" w:rsidRDefault="00A529FC" w:rsidP="00A529FC">
      <w:pPr>
        <w:adjustRightInd w:val="0"/>
        <w:snapToGrid w:val="0"/>
        <w:spacing w:line="560" w:lineRule="exact"/>
        <w:ind w:firstLineChars="200" w:firstLine="640"/>
        <w:rPr>
          <w:rFonts w:ascii="仿宋_GB2312" w:eastAsia="仿宋_GB2312" w:hAnsi="仿宋_GB2312" w:cs="宋体"/>
          <w:sz w:val="32"/>
          <w:szCs w:val="32"/>
        </w:rPr>
      </w:pPr>
      <w:r w:rsidRPr="00107F0E">
        <w:rPr>
          <w:rFonts w:ascii="仿宋_GB2312" w:eastAsia="仿宋_GB2312" w:hAnsi="仿宋_GB2312" w:cs="宋体" w:hint="eastAsia"/>
          <w:sz w:val="32"/>
          <w:szCs w:val="32"/>
        </w:rPr>
        <w:t>绩效评价工作组根据工作方案，明确任务分工，确定评价程序及时间安排。根据</w:t>
      </w:r>
      <w:r w:rsidRPr="00107F0E">
        <w:rPr>
          <w:rFonts w:ascii="仿宋_GB2312" w:eastAsia="仿宋_GB2312" w:hint="eastAsia"/>
          <w:sz w:val="32"/>
          <w:szCs w:val="32"/>
        </w:rPr>
        <w:t>2022</w:t>
      </w:r>
      <w:r w:rsidRPr="00107F0E">
        <w:rPr>
          <w:rFonts w:ascii="仿宋_GB2312" w:eastAsia="仿宋_GB2312" w:hAnsi="仿宋_GB2312" w:cs="宋体" w:hint="eastAsia"/>
          <w:sz w:val="32"/>
          <w:szCs w:val="32"/>
        </w:rPr>
        <w:t>年初设定的绩效目标完成情况和各绩效指标完成情况进行核实分析，填报《</w:t>
      </w:r>
      <w:r w:rsidRPr="00107F0E">
        <w:rPr>
          <w:rFonts w:ascii="仿宋_GB2312" w:eastAsia="仿宋_GB2312" w:hint="eastAsia"/>
          <w:sz w:val="32"/>
          <w:szCs w:val="32"/>
        </w:rPr>
        <w:t>区级部门预算项目绩效自评表》，并撰写绩效自评报告。</w:t>
      </w:r>
    </w:p>
    <w:p w:rsidR="00A529FC" w:rsidRPr="00107F0E" w:rsidRDefault="00A529FC" w:rsidP="00A529FC">
      <w:pPr>
        <w:adjustRightInd w:val="0"/>
        <w:snapToGrid w:val="0"/>
        <w:spacing w:line="560" w:lineRule="exact"/>
        <w:ind w:firstLineChars="200" w:firstLine="640"/>
        <w:rPr>
          <w:rFonts w:ascii="仿宋_GB2312" w:eastAsia="仿宋_GB2312" w:hAnsi="仿宋_GB2312" w:cs="宋体"/>
          <w:sz w:val="32"/>
          <w:szCs w:val="32"/>
        </w:rPr>
      </w:pPr>
      <w:r w:rsidRPr="00107F0E">
        <w:rPr>
          <w:rFonts w:ascii="仿宋_GB2312" w:eastAsia="仿宋_GB2312" w:hAnsi="仿宋_GB2312" w:cs="宋体" w:hint="eastAsia"/>
          <w:sz w:val="32"/>
          <w:szCs w:val="32"/>
        </w:rPr>
        <w:t>石家庄市藁城区人民政府办公室</w:t>
      </w:r>
      <w:r w:rsidRPr="00107F0E">
        <w:rPr>
          <w:rFonts w:ascii="仿宋_GB2312" w:eastAsia="仿宋_GB2312" w:hint="eastAsia"/>
          <w:sz w:val="32"/>
          <w:szCs w:val="32"/>
        </w:rPr>
        <w:t>2022</w:t>
      </w:r>
      <w:r w:rsidRPr="00107F0E">
        <w:rPr>
          <w:rFonts w:ascii="仿宋_GB2312" w:eastAsia="仿宋_GB2312" w:hAnsi="仿宋_GB2312" w:cs="宋体" w:hint="eastAsia"/>
          <w:sz w:val="32"/>
          <w:szCs w:val="32"/>
        </w:rPr>
        <w:t>年度预算共安排项目</w:t>
      </w:r>
      <w:r w:rsidRPr="00107F0E">
        <w:rPr>
          <w:rFonts w:ascii="仿宋_GB2312" w:eastAsia="仿宋_GB2312" w:hint="eastAsia"/>
          <w:sz w:val="32"/>
          <w:szCs w:val="32"/>
        </w:rPr>
        <w:t>25</w:t>
      </w:r>
      <w:r w:rsidRPr="00107F0E">
        <w:rPr>
          <w:rFonts w:ascii="仿宋_GB2312" w:eastAsia="仿宋_GB2312" w:hAnsi="仿宋_GB2312" w:cs="宋体" w:hint="eastAsia"/>
          <w:sz w:val="32"/>
          <w:szCs w:val="32"/>
        </w:rPr>
        <w:t>个，涉及资金</w:t>
      </w:r>
      <w:r w:rsidRPr="00107F0E">
        <w:rPr>
          <w:rFonts w:ascii="仿宋_GB2312" w:eastAsia="仿宋_GB2312" w:hint="eastAsia"/>
          <w:sz w:val="32"/>
          <w:szCs w:val="32"/>
        </w:rPr>
        <w:t>1479.841228</w:t>
      </w:r>
      <w:r w:rsidRPr="00107F0E">
        <w:rPr>
          <w:rFonts w:ascii="仿宋_GB2312" w:eastAsia="仿宋_GB2312" w:hAnsi="仿宋_GB2312" w:cs="宋体" w:hint="eastAsia"/>
          <w:sz w:val="32"/>
          <w:szCs w:val="32"/>
        </w:rPr>
        <w:t>万元。在资金支付过程中，严格按照《石家庄市藁城区</w:t>
      </w:r>
      <w:r w:rsidR="00B31208">
        <w:rPr>
          <w:rFonts w:ascii="仿宋_GB2312" w:eastAsia="仿宋_GB2312" w:hAnsi="仿宋_GB2312" w:cs="宋体" w:hint="eastAsia"/>
          <w:sz w:val="32"/>
          <w:szCs w:val="32"/>
        </w:rPr>
        <w:t>人民政府办公室</w:t>
      </w:r>
      <w:r w:rsidRPr="00107F0E">
        <w:rPr>
          <w:rFonts w:ascii="仿宋_GB2312" w:eastAsia="仿宋_GB2312" w:hAnsi="仿宋_GB2312" w:cs="宋体" w:hint="eastAsia"/>
          <w:sz w:val="32"/>
          <w:szCs w:val="32"/>
        </w:rPr>
        <w:t>财务管理办法》规定支付,确保账面数字真实、完整，加强程序管理，严格审批程序</w:t>
      </w:r>
      <w:r w:rsidRPr="00107F0E">
        <w:rPr>
          <w:rFonts w:ascii="仿宋_GB2312" w:eastAsia="仿宋_GB2312" w:hAnsi="仿宋" w:cs="仿宋" w:hint="eastAsia"/>
          <w:sz w:val="32"/>
          <w:szCs w:val="32"/>
        </w:rPr>
        <w:t>。</w:t>
      </w:r>
    </w:p>
    <w:p w:rsidR="00A37C72" w:rsidRPr="00A529FC" w:rsidRDefault="00316D23" w:rsidP="00A529FC">
      <w:pPr>
        <w:pStyle w:val="a5"/>
        <w:numPr>
          <w:ilvl w:val="0"/>
          <w:numId w:val="2"/>
        </w:numPr>
        <w:snapToGrid w:val="0"/>
        <w:spacing w:line="560" w:lineRule="exact"/>
        <w:ind w:firstLineChars="0"/>
        <w:rPr>
          <w:rFonts w:ascii="黑体" w:eastAsia="黑体" w:hAnsi="黑体" w:cs="黑体"/>
          <w:sz w:val="32"/>
          <w:szCs w:val="32"/>
        </w:rPr>
      </w:pPr>
      <w:r w:rsidRPr="00A529FC">
        <w:rPr>
          <w:rFonts w:ascii="黑体" w:eastAsia="黑体" w:hAnsi="黑体" w:cs="黑体" w:hint="eastAsia"/>
          <w:sz w:val="32"/>
          <w:szCs w:val="32"/>
        </w:rPr>
        <w:t>绩效自评工作开展情况</w:t>
      </w:r>
    </w:p>
    <w:p w:rsidR="00701A3B" w:rsidRDefault="00701A3B" w:rsidP="00701A3B">
      <w:pPr>
        <w:ind w:firstLineChars="200" w:firstLine="640"/>
        <w:jc w:val="left"/>
        <w:rPr>
          <w:rFonts w:ascii="仿宋" w:eastAsia="仿宋" w:hAnsi="仿宋" w:cs="仿宋"/>
          <w:sz w:val="32"/>
          <w:szCs w:val="32"/>
        </w:rPr>
      </w:pPr>
      <w:r>
        <w:rPr>
          <w:rFonts w:ascii="仿宋" w:eastAsia="仿宋" w:hAnsi="仿宋" w:cs="仿宋" w:hint="eastAsia"/>
          <w:sz w:val="32"/>
          <w:szCs w:val="32"/>
        </w:rPr>
        <w:t>为深入贯彻落实中共中央、国务院《关于全面实施预算绩效管理的意见》文件精神,根据石家庄市财政局《石家庄市市级部门预算绩效管理工作考核办法（试行）》的通知精神，强化预算支出责任，提高财政资金支出绩效，我</w:t>
      </w:r>
      <w:r w:rsidR="001E1B59">
        <w:rPr>
          <w:rFonts w:ascii="仿宋" w:eastAsia="仿宋" w:hAnsi="仿宋" w:cs="仿宋" w:hint="eastAsia"/>
          <w:sz w:val="32"/>
          <w:szCs w:val="32"/>
        </w:rPr>
        <w:t>办</w:t>
      </w:r>
      <w:r>
        <w:rPr>
          <w:rFonts w:ascii="仿宋" w:eastAsia="仿宋" w:hAnsi="仿宋" w:cs="仿宋" w:hint="eastAsia"/>
          <w:sz w:val="32"/>
          <w:szCs w:val="32"/>
        </w:rPr>
        <w:t>严格对照预算文本中制定的</w:t>
      </w:r>
      <w:r>
        <w:rPr>
          <w:rFonts w:ascii="仿宋" w:eastAsia="仿宋" w:hAnsi="仿宋" w:cs="仿宋" w:hint="eastAsia"/>
          <w:sz w:val="32"/>
          <w:szCs w:val="32"/>
        </w:rPr>
        <w:lastRenderedPageBreak/>
        <w:t>部门整体绩效目标，提早部署、分解任务、压实责任、严肃考评。按照《藁城区财政局关于开展2023年专项项目绩效自评工作的通知》要求，我部门高度重视绩效自评工作，成立了绩效评估工作小组，由我办主任石雷同志任组长，</w:t>
      </w:r>
      <w:r w:rsidR="007C156B">
        <w:rPr>
          <w:rFonts w:ascii="仿宋" w:eastAsia="仿宋" w:hAnsi="仿宋" w:cs="仿宋" w:hint="eastAsia"/>
          <w:sz w:val="32"/>
          <w:szCs w:val="32"/>
        </w:rPr>
        <w:t>副主任</w:t>
      </w:r>
      <w:r>
        <w:rPr>
          <w:rFonts w:ascii="仿宋" w:eastAsia="仿宋" w:hAnsi="仿宋" w:cs="仿宋" w:hint="eastAsia"/>
          <w:sz w:val="32"/>
          <w:szCs w:val="32"/>
        </w:rPr>
        <w:t>郭洪涛担任副组长，财务人员彭建军、张云飞</w:t>
      </w:r>
      <w:r w:rsidR="005E10DA">
        <w:rPr>
          <w:rFonts w:ascii="仿宋" w:eastAsia="仿宋" w:hAnsi="仿宋" w:cs="仿宋" w:hint="eastAsia"/>
          <w:sz w:val="32"/>
          <w:szCs w:val="32"/>
        </w:rPr>
        <w:t>、于冉冉</w:t>
      </w:r>
      <w:r>
        <w:rPr>
          <w:rFonts w:ascii="仿宋" w:eastAsia="仿宋" w:hAnsi="仿宋" w:cs="仿宋" w:hint="eastAsia"/>
          <w:sz w:val="32"/>
          <w:szCs w:val="32"/>
        </w:rPr>
        <w:t>为小组成员，对2022年我</w:t>
      </w:r>
      <w:r w:rsidR="00CD3BE1">
        <w:rPr>
          <w:rFonts w:ascii="仿宋" w:eastAsia="仿宋" w:hAnsi="仿宋" w:cs="仿宋" w:hint="eastAsia"/>
          <w:sz w:val="32"/>
          <w:szCs w:val="32"/>
        </w:rPr>
        <w:t>办</w:t>
      </w:r>
      <w:r>
        <w:rPr>
          <w:rFonts w:ascii="仿宋" w:eastAsia="仿宋" w:hAnsi="仿宋" w:cs="仿宋" w:hint="eastAsia"/>
          <w:sz w:val="32"/>
          <w:szCs w:val="32"/>
        </w:rPr>
        <w:t>的25个项目进行绩效自评。</w:t>
      </w:r>
    </w:p>
    <w:p w:rsidR="00701A3B" w:rsidRDefault="00701A3B" w:rsidP="006B4D16">
      <w:pPr>
        <w:ind w:firstLineChars="200" w:firstLine="640"/>
        <w:jc w:val="left"/>
        <w:rPr>
          <w:rFonts w:ascii="仿宋" w:eastAsia="仿宋" w:hAnsi="仿宋" w:cs="仿宋"/>
          <w:sz w:val="32"/>
          <w:szCs w:val="32"/>
        </w:rPr>
      </w:pPr>
      <w:r>
        <w:rPr>
          <w:rFonts w:ascii="仿宋" w:eastAsia="仿宋" w:hAnsi="仿宋" w:cs="仿宋" w:hint="eastAsia"/>
          <w:sz w:val="32"/>
          <w:szCs w:val="32"/>
        </w:rPr>
        <w:t>我办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的各种报表，由项目负责人介绍项目预期绩效目标及具体实施取得的实际效果，评价小组成员集中实地检查、核实佐证材料进行评价，绩效自评覆盖率达到了100% 。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w:t>
      </w:r>
      <w:r w:rsidR="00CD3BE1">
        <w:rPr>
          <w:rFonts w:ascii="仿宋" w:eastAsia="仿宋" w:hAnsi="仿宋" w:cs="仿宋" w:hint="eastAsia"/>
          <w:sz w:val="32"/>
          <w:szCs w:val="32"/>
        </w:rPr>
        <w:t>一、</w:t>
      </w:r>
      <w:r>
        <w:rPr>
          <w:rFonts w:ascii="仿宋" w:eastAsia="仿宋" w:hAnsi="仿宋" w:cs="仿宋" w:hint="eastAsia"/>
          <w:sz w:val="32"/>
          <w:szCs w:val="32"/>
        </w:rPr>
        <w:t>二、三级指标所占权重应当根据指标重要程度、项目实施阶段等因素综合确定，准确反映预算项目的产出</w:t>
      </w:r>
      <w:r>
        <w:rPr>
          <w:rFonts w:ascii="仿宋" w:eastAsia="仿宋" w:hAnsi="仿宋" w:cs="仿宋" w:hint="eastAsia"/>
          <w:sz w:val="32"/>
          <w:szCs w:val="32"/>
        </w:rPr>
        <w:lastRenderedPageBreak/>
        <w:t>和效果。同类评价对象的指标权重设置应当基本一致，便于评价结果相互比较。通过部门项目绩效自评小组集中评审，我</w:t>
      </w:r>
      <w:r w:rsidR="00CD3BE1">
        <w:rPr>
          <w:rFonts w:ascii="仿宋" w:eastAsia="仿宋" w:hAnsi="仿宋" w:cs="仿宋" w:hint="eastAsia"/>
          <w:sz w:val="32"/>
          <w:szCs w:val="32"/>
        </w:rPr>
        <w:t>办</w:t>
      </w:r>
      <w:r>
        <w:rPr>
          <w:rFonts w:ascii="仿宋" w:eastAsia="仿宋" w:hAnsi="仿宋" w:cs="仿宋" w:hint="eastAsia"/>
          <w:sz w:val="32"/>
          <w:szCs w:val="32"/>
        </w:rPr>
        <w:t>开展的项目评价等级均达到优。</w:t>
      </w:r>
    </w:p>
    <w:p w:rsidR="00A37C72" w:rsidRPr="00701A3B" w:rsidRDefault="00701A3B" w:rsidP="00701A3B">
      <w:pPr>
        <w:pStyle w:val="a5"/>
        <w:adjustRightInd w:val="0"/>
        <w:snapToGrid w:val="0"/>
        <w:spacing w:line="560" w:lineRule="exact"/>
        <w:ind w:left="150" w:firstLineChars="150" w:firstLine="480"/>
        <w:rPr>
          <w:rFonts w:ascii="黑体" w:eastAsia="黑体" w:hAnsi="黑体" w:cs="黑体"/>
          <w:sz w:val="32"/>
          <w:szCs w:val="32"/>
        </w:rPr>
      </w:pPr>
      <w:r>
        <w:rPr>
          <w:rFonts w:ascii="黑体" w:eastAsia="黑体" w:hAnsi="黑体" w:cs="黑体" w:hint="eastAsia"/>
          <w:sz w:val="32"/>
          <w:szCs w:val="32"/>
        </w:rPr>
        <w:t>三、</w:t>
      </w:r>
      <w:r w:rsidR="00316D23" w:rsidRPr="00701A3B">
        <w:rPr>
          <w:rFonts w:ascii="黑体" w:eastAsia="黑体" w:hAnsi="黑体" w:cs="黑体" w:hint="eastAsia"/>
          <w:sz w:val="32"/>
          <w:szCs w:val="32"/>
        </w:rPr>
        <w:t>部门整体支出绩效目标实现情况及指标分析</w:t>
      </w:r>
    </w:p>
    <w:p w:rsidR="006B4D16" w:rsidRPr="006B4D16" w:rsidRDefault="00296CBE" w:rsidP="006B4D16">
      <w:pPr>
        <w:adjustRightInd w:val="0"/>
        <w:snapToGrid w:val="0"/>
        <w:spacing w:line="560" w:lineRule="exact"/>
        <w:ind w:firstLineChars="200" w:firstLine="640"/>
        <w:rPr>
          <w:rFonts w:ascii="仿宋_GB2312" w:eastAsia="仿宋_GB2312" w:hAnsi="仿宋_GB2312" w:cs="宋体"/>
          <w:sz w:val="32"/>
          <w:szCs w:val="32"/>
        </w:rPr>
      </w:pPr>
      <w:r>
        <w:rPr>
          <w:rFonts w:ascii="仿宋_GB2312" w:eastAsia="仿宋_GB2312" w:hAnsi="仿宋_GB2312" w:cs="宋体" w:hint="eastAsia"/>
          <w:sz w:val="32"/>
          <w:szCs w:val="32"/>
        </w:rPr>
        <w:t>2022</w:t>
      </w:r>
      <w:r w:rsidRPr="00296CBE">
        <w:rPr>
          <w:rFonts w:ascii="仿宋_GB2312" w:eastAsia="仿宋_GB2312" w:hAnsi="仿宋_GB2312" w:cs="宋体" w:hint="eastAsia"/>
          <w:sz w:val="32"/>
          <w:szCs w:val="32"/>
        </w:rPr>
        <w:t>年度我办共有25个项目</w:t>
      </w:r>
      <w:r w:rsidRPr="00296CBE">
        <w:rPr>
          <w:rFonts w:ascii="仿宋_GB2312" w:eastAsia="仿宋_GB2312" w:hAnsi="仿宋_GB2312" w:cs="宋体"/>
          <w:sz w:val="32"/>
          <w:szCs w:val="32"/>
        </w:rPr>
        <w:t>，具体为：</w:t>
      </w:r>
      <w:r w:rsidRPr="00296CBE">
        <w:rPr>
          <w:rFonts w:ascii="仿宋_GB2312" w:eastAsia="仿宋_GB2312" w:hAnsi="仿宋_GB2312" w:cs="宋体" w:hint="eastAsia"/>
          <w:sz w:val="32"/>
          <w:szCs w:val="32"/>
        </w:rPr>
        <w:t>OA办公平台互联网专项资金6万元；城建办工作经费4.5万元；大气办办公经费60万元；大气办工作经费85万元；飞牛线缆、英华劳务两家河交所上市企业补助资金60万元；关于颗粒物激光雷达租赁资金23.7万元；颗粒物来源解析监测设备租赁资金14.1万元；关于招聘劳务派遣工的请示41.19092万元；金融办工作经费4.5万元等</w:t>
      </w:r>
      <w:r w:rsidRPr="00296CBE">
        <w:rPr>
          <w:rFonts w:ascii="仿宋_GB2312" w:eastAsia="仿宋_GB2312" w:hAnsi="仿宋_GB2312" w:cs="宋体"/>
          <w:sz w:val="32"/>
          <w:szCs w:val="32"/>
        </w:rPr>
        <w:t>……每个项目目标完成情况的总体完成率均为</w:t>
      </w:r>
      <w:r w:rsidRPr="00296CBE">
        <w:rPr>
          <w:rFonts w:ascii="仿宋_GB2312" w:eastAsia="仿宋_GB2312" w:hAnsi="仿宋_GB2312" w:cs="宋体" w:hint="eastAsia"/>
          <w:sz w:val="32"/>
          <w:szCs w:val="32"/>
        </w:rPr>
        <w:t>100%；根据项目产出指标、效益指标、满意度指标的平分结果，评价等级均为优。</w:t>
      </w:r>
      <w:r w:rsidR="006B4D16">
        <w:rPr>
          <w:rFonts w:ascii="仿宋_GB2312" w:eastAsia="仿宋_GB2312" w:hAnsi="仿宋_GB2312" w:cs="宋体" w:hint="eastAsia"/>
          <w:sz w:val="32"/>
          <w:szCs w:val="32"/>
        </w:rPr>
        <w:t xml:space="preserve"> </w:t>
      </w:r>
    </w:p>
    <w:p w:rsidR="006B4D16" w:rsidRPr="006B4D16" w:rsidRDefault="006B4D16" w:rsidP="006B4D16">
      <w:pPr>
        <w:pStyle w:val="a5"/>
        <w:numPr>
          <w:ilvl w:val="0"/>
          <w:numId w:val="4"/>
        </w:numPr>
        <w:snapToGrid w:val="0"/>
        <w:spacing w:line="560" w:lineRule="exact"/>
        <w:ind w:firstLineChars="0"/>
        <w:jc w:val="left"/>
        <w:rPr>
          <w:rFonts w:ascii="黑体" w:eastAsia="黑体" w:hAnsi="黑体" w:cs="黑体"/>
          <w:sz w:val="32"/>
          <w:szCs w:val="32"/>
        </w:rPr>
      </w:pPr>
      <w:r w:rsidRPr="006B4D16">
        <w:rPr>
          <w:rFonts w:ascii="黑体" w:eastAsia="黑体" w:hAnsi="黑体" w:cs="黑体" w:hint="eastAsia"/>
          <w:sz w:val="32"/>
          <w:szCs w:val="32"/>
        </w:rPr>
        <w:t>评价结论和评价等级</w:t>
      </w:r>
    </w:p>
    <w:p w:rsidR="00CD3BE1" w:rsidRDefault="006B4D16" w:rsidP="00CD3BE1">
      <w:pPr>
        <w:adjustRightInd w:val="0"/>
        <w:snapToGrid w:val="0"/>
        <w:spacing w:line="560" w:lineRule="exact"/>
        <w:ind w:firstLineChars="100" w:firstLine="320"/>
        <w:rPr>
          <w:rFonts w:ascii="仿宋_GB2312" w:eastAsia="仿宋_GB2312" w:hAnsi="仿宋_GB2312" w:cs="宋体"/>
          <w:sz w:val="32"/>
          <w:szCs w:val="32"/>
        </w:rPr>
      </w:pPr>
      <w:r>
        <w:rPr>
          <w:rFonts w:ascii="仿宋" w:eastAsia="仿宋" w:hAnsi="仿宋" w:hint="eastAsia"/>
          <w:sz w:val="32"/>
          <w:szCs w:val="32"/>
        </w:rPr>
        <w:t>根据部门职责定位和各项工作履职情况进行综合评价，给出总得分，并得出综合绩效评价等级。我</w:t>
      </w:r>
      <w:r w:rsidR="00CD3BE1">
        <w:rPr>
          <w:rFonts w:ascii="仿宋" w:eastAsia="仿宋" w:hAnsi="仿宋" w:hint="eastAsia"/>
          <w:sz w:val="32"/>
          <w:szCs w:val="32"/>
        </w:rPr>
        <w:t>办</w:t>
      </w:r>
      <w:r w:rsidR="00CD3BE1" w:rsidRPr="00296CBE">
        <w:rPr>
          <w:rFonts w:ascii="仿宋_GB2312" w:eastAsia="仿宋_GB2312" w:hAnsi="仿宋_GB2312" w:cs="宋体"/>
          <w:sz w:val="32"/>
          <w:szCs w:val="32"/>
        </w:rPr>
        <w:t>每个项目目标完成情况的总体完成率均为</w:t>
      </w:r>
      <w:r w:rsidR="00CD3BE1" w:rsidRPr="00296CBE">
        <w:rPr>
          <w:rFonts w:ascii="仿宋_GB2312" w:eastAsia="仿宋_GB2312" w:hAnsi="仿宋_GB2312" w:cs="宋体" w:hint="eastAsia"/>
          <w:sz w:val="32"/>
          <w:szCs w:val="32"/>
        </w:rPr>
        <w:t>100%；根据项目产出指标、效益指标、满意度指标的平分结果，评价等级均为优。</w:t>
      </w:r>
    </w:p>
    <w:p w:rsidR="00A37C72" w:rsidRDefault="00316D23" w:rsidP="00CD3BE1">
      <w:pPr>
        <w:adjustRightInd w:val="0"/>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五、整改措施及结果应用</w:t>
      </w:r>
    </w:p>
    <w:p w:rsidR="006220CC" w:rsidRDefault="006220CC" w:rsidP="006220CC">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针对绩效指标设定中存在的问题，从实际出发，在2023年项目绩效目标填报中增强指标的可评价性和可量化性，合理如实的反映资金使用的绩效成果，审核</w:t>
      </w:r>
      <w:r w:rsidRPr="00031A47">
        <w:rPr>
          <w:rFonts w:ascii="仿宋" w:eastAsia="仿宋" w:hAnsi="仿宋" w:cs="仿宋"/>
          <w:sz w:val="32"/>
          <w:szCs w:val="32"/>
        </w:rPr>
        <w:t>实现绩效目标所需资金的合理性以及填报的规范性、完整性</w:t>
      </w:r>
      <w:r w:rsidRPr="00031A47">
        <w:rPr>
          <w:rFonts w:ascii="仿宋" w:eastAsia="仿宋" w:hAnsi="仿宋" w:cs="仿宋" w:hint="eastAsia"/>
          <w:sz w:val="32"/>
          <w:szCs w:val="32"/>
        </w:rPr>
        <w:t>，</w:t>
      </w:r>
      <w:r>
        <w:rPr>
          <w:rFonts w:ascii="仿宋" w:eastAsia="仿宋" w:hAnsi="仿宋" w:cs="仿宋" w:hint="eastAsia"/>
          <w:sz w:val="32"/>
          <w:szCs w:val="32"/>
        </w:rPr>
        <w:t>提高财政支出产生的社会效益和经济效益，重点考虑项目的外界因素对年度任务的影响。</w:t>
      </w:r>
    </w:p>
    <w:p w:rsidR="006220CC" w:rsidRDefault="006220CC" w:rsidP="006220CC">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在以后的工作中，</w:t>
      </w:r>
      <w:r w:rsidRPr="00031A47">
        <w:rPr>
          <w:rFonts w:ascii="仿宋" w:eastAsia="仿宋" w:hAnsi="仿宋" w:cs="仿宋"/>
          <w:sz w:val="32"/>
          <w:szCs w:val="32"/>
        </w:rPr>
        <w:t>要根据年度工作计划制定具体、可衡量、可实现的绩效目标，明确支出的必要性、可行性和有效性，并围绕绩效目标编制清晰、量化、便于考核的绩效指标。</w:t>
      </w:r>
      <w:r>
        <w:rPr>
          <w:rFonts w:ascii="仿宋" w:eastAsia="仿宋" w:hAnsi="仿宋" w:cs="仿宋" w:hint="eastAsia"/>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rsidR="00A37C72" w:rsidRDefault="00316D23">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六、评价工作组人员名单及签字</w:t>
      </w:r>
    </w:p>
    <w:p w:rsidR="00A37C72" w:rsidRDefault="00A37C72">
      <w:pPr>
        <w:snapToGrid w:val="0"/>
        <w:spacing w:line="560" w:lineRule="exact"/>
        <w:ind w:left="630"/>
        <w:rPr>
          <w:rFonts w:ascii="仿宋" w:eastAsia="仿宋" w:hAnsi="仿宋" w:cs="仿宋"/>
          <w:sz w:val="32"/>
          <w:szCs w:val="32"/>
        </w:rPr>
      </w:pPr>
    </w:p>
    <w:tbl>
      <w:tblPr>
        <w:tblStyle w:val="a7"/>
        <w:tblW w:w="0" w:type="auto"/>
        <w:tblInd w:w="630" w:type="dxa"/>
        <w:tblLook w:val="04A0"/>
      </w:tblPr>
      <w:tblGrid>
        <w:gridCol w:w="1754"/>
        <w:gridCol w:w="1725"/>
        <w:gridCol w:w="1725"/>
        <w:gridCol w:w="1726"/>
        <w:gridCol w:w="1727"/>
      </w:tblGrid>
      <w:tr w:rsidR="005E10DA" w:rsidTr="005E10DA">
        <w:tc>
          <w:tcPr>
            <w:tcW w:w="1754" w:type="dxa"/>
          </w:tcPr>
          <w:p w:rsidR="005E10DA" w:rsidRDefault="005E10DA" w:rsidP="005E10DA">
            <w:pPr>
              <w:snapToGrid w:val="0"/>
              <w:spacing w:line="560" w:lineRule="exact"/>
              <w:jc w:val="center"/>
              <w:rPr>
                <w:rFonts w:ascii="仿宋" w:eastAsia="仿宋" w:hAnsi="仿宋" w:cs="仿宋"/>
                <w:sz w:val="32"/>
                <w:szCs w:val="32"/>
              </w:rPr>
            </w:pPr>
            <w:r>
              <w:rPr>
                <w:rFonts w:ascii="仿宋" w:eastAsia="仿宋" w:hAnsi="仿宋" w:cs="仿宋" w:hint="eastAsia"/>
                <w:sz w:val="32"/>
                <w:szCs w:val="32"/>
              </w:rPr>
              <w:t>序号</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姓名</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工作单位</w:t>
            </w:r>
          </w:p>
        </w:tc>
        <w:tc>
          <w:tcPr>
            <w:tcW w:w="1726"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职务</w:t>
            </w:r>
          </w:p>
        </w:tc>
        <w:tc>
          <w:tcPr>
            <w:tcW w:w="1727"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签字</w:t>
            </w:r>
          </w:p>
        </w:tc>
      </w:tr>
      <w:tr w:rsidR="005E10DA" w:rsidTr="005E10DA">
        <w:tc>
          <w:tcPr>
            <w:tcW w:w="1754"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1</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石雷</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区政府办</w:t>
            </w:r>
          </w:p>
        </w:tc>
        <w:tc>
          <w:tcPr>
            <w:tcW w:w="1726"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主任</w:t>
            </w:r>
          </w:p>
        </w:tc>
        <w:tc>
          <w:tcPr>
            <w:tcW w:w="1727" w:type="dxa"/>
          </w:tcPr>
          <w:p w:rsidR="005E10DA" w:rsidRDefault="005E10DA" w:rsidP="005E10DA">
            <w:pPr>
              <w:snapToGrid w:val="0"/>
              <w:spacing w:line="560" w:lineRule="exact"/>
              <w:rPr>
                <w:rFonts w:ascii="仿宋" w:eastAsia="仿宋" w:hAnsi="仿宋" w:cs="仿宋"/>
                <w:sz w:val="32"/>
                <w:szCs w:val="32"/>
              </w:rPr>
            </w:pPr>
          </w:p>
        </w:tc>
      </w:tr>
      <w:tr w:rsidR="005E10DA" w:rsidTr="005E10DA">
        <w:tc>
          <w:tcPr>
            <w:tcW w:w="1754"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2</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郭洪涛</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区政府办</w:t>
            </w:r>
          </w:p>
        </w:tc>
        <w:tc>
          <w:tcPr>
            <w:tcW w:w="1726"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副主任</w:t>
            </w:r>
          </w:p>
        </w:tc>
        <w:tc>
          <w:tcPr>
            <w:tcW w:w="1727" w:type="dxa"/>
          </w:tcPr>
          <w:p w:rsidR="005E10DA" w:rsidRDefault="005E10DA" w:rsidP="005E10DA">
            <w:pPr>
              <w:snapToGrid w:val="0"/>
              <w:spacing w:line="560" w:lineRule="exact"/>
              <w:rPr>
                <w:rFonts w:ascii="仿宋" w:eastAsia="仿宋" w:hAnsi="仿宋" w:cs="仿宋"/>
                <w:sz w:val="32"/>
                <w:szCs w:val="32"/>
              </w:rPr>
            </w:pPr>
          </w:p>
        </w:tc>
      </w:tr>
      <w:tr w:rsidR="005E10DA" w:rsidTr="005E10DA">
        <w:tc>
          <w:tcPr>
            <w:tcW w:w="1754"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3</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彭建军</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区政府办</w:t>
            </w:r>
          </w:p>
        </w:tc>
        <w:tc>
          <w:tcPr>
            <w:tcW w:w="1726"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科员</w:t>
            </w:r>
          </w:p>
        </w:tc>
        <w:tc>
          <w:tcPr>
            <w:tcW w:w="1727" w:type="dxa"/>
          </w:tcPr>
          <w:p w:rsidR="005E10DA" w:rsidRDefault="005E10DA" w:rsidP="005E10DA">
            <w:pPr>
              <w:snapToGrid w:val="0"/>
              <w:spacing w:line="560" w:lineRule="exact"/>
              <w:rPr>
                <w:rFonts w:ascii="仿宋" w:eastAsia="仿宋" w:hAnsi="仿宋" w:cs="仿宋"/>
                <w:sz w:val="32"/>
                <w:szCs w:val="32"/>
              </w:rPr>
            </w:pPr>
          </w:p>
        </w:tc>
      </w:tr>
      <w:tr w:rsidR="005E10DA" w:rsidTr="005E10DA">
        <w:tc>
          <w:tcPr>
            <w:tcW w:w="1754" w:type="dxa"/>
            <w:tcBorders>
              <w:bottom w:val="single" w:sz="4" w:space="0" w:color="auto"/>
            </w:tcBorders>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4</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张云飞</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区政府办</w:t>
            </w:r>
          </w:p>
        </w:tc>
        <w:tc>
          <w:tcPr>
            <w:tcW w:w="1726"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科员</w:t>
            </w:r>
          </w:p>
        </w:tc>
        <w:tc>
          <w:tcPr>
            <w:tcW w:w="1727" w:type="dxa"/>
          </w:tcPr>
          <w:p w:rsidR="005E10DA" w:rsidRDefault="005E10DA" w:rsidP="005E10DA">
            <w:pPr>
              <w:snapToGrid w:val="0"/>
              <w:spacing w:line="560" w:lineRule="exact"/>
              <w:rPr>
                <w:rFonts w:ascii="仿宋" w:eastAsia="仿宋" w:hAnsi="仿宋" w:cs="仿宋"/>
                <w:sz w:val="32"/>
                <w:szCs w:val="32"/>
              </w:rPr>
            </w:pPr>
          </w:p>
        </w:tc>
      </w:tr>
      <w:tr w:rsidR="005E10DA" w:rsidTr="005E10DA">
        <w:tblPrEx>
          <w:tblLook w:val="0000"/>
        </w:tblPrEx>
        <w:trPr>
          <w:trHeight w:val="675"/>
        </w:trPr>
        <w:tc>
          <w:tcPr>
            <w:tcW w:w="1754"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5</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于冉冉</w:t>
            </w:r>
          </w:p>
        </w:tc>
        <w:tc>
          <w:tcPr>
            <w:tcW w:w="1725"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区政府办</w:t>
            </w:r>
          </w:p>
        </w:tc>
        <w:tc>
          <w:tcPr>
            <w:tcW w:w="1726" w:type="dxa"/>
          </w:tcPr>
          <w:p w:rsidR="005E10DA" w:rsidRDefault="005E10DA" w:rsidP="005E10DA">
            <w:pPr>
              <w:snapToGrid w:val="0"/>
              <w:spacing w:line="560" w:lineRule="exact"/>
              <w:rPr>
                <w:rFonts w:ascii="仿宋" w:eastAsia="仿宋" w:hAnsi="仿宋" w:cs="仿宋"/>
                <w:sz w:val="32"/>
                <w:szCs w:val="32"/>
              </w:rPr>
            </w:pPr>
            <w:r>
              <w:rPr>
                <w:rFonts w:ascii="仿宋" w:eastAsia="仿宋" w:hAnsi="仿宋" w:cs="仿宋" w:hint="eastAsia"/>
                <w:sz w:val="32"/>
                <w:szCs w:val="32"/>
              </w:rPr>
              <w:t>科员</w:t>
            </w:r>
          </w:p>
        </w:tc>
        <w:tc>
          <w:tcPr>
            <w:tcW w:w="1727" w:type="dxa"/>
          </w:tcPr>
          <w:p w:rsidR="005E10DA" w:rsidRDefault="005E10DA" w:rsidP="005E10DA">
            <w:pPr>
              <w:snapToGrid w:val="0"/>
              <w:spacing w:line="560" w:lineRule="exact"/>
              <w:rPr>
                <w:rFonts w:ascii="仿宋" w:eastAsia="仿宋" w:hAnsi="仿宋" w:cs="仿宋"/>
                <w:sz w:val="32"/>
                <w:szCs w:val="32"/>
              </w:rPr>
            </w:pPr>
          </w:p>
        </w:tc>
      </w:tr>
    </w:tbl>
    <w:p w:rsidR="00A37C72" w:rsidRDefault="00A37C72" w:rsidP="005E10DA">
      <w:pPr>
        <w:snapToGrid w:val="0"/>
        <w:spacing w:line="560" w:lineRule="exact"/>
        <w:ind w:left="630"/>
        <w:rPr>
          <w:rFonts w:ascii="仿宋" w:eastAsia="仿宋" w:hAnsi="仿宋" w:cs="仿宋"/>
          <w:sz w:val="32"/>
          <w:szCs w:val="32"/>
        </w:rPr>
      </w:pPr>
    </w:p>
    <w:sectPr w:rsidR="00A37C72" w:rsidSect="00A37C72">
      <w:headerReference w:type="default" r:id="rId9"/>
      <w:footerReference w:type="default" r:id="rId10"/>
      <w:pgSz w:w="11906" w:h="16838"/>
      <w:pgMar w:top="2041" w:right="1304" w:bottom="1701" w:left="1531"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553B" w:rsidRDefault="0073553B" w:rsidP="00A37C72">
      <w:r>
        <w:separator/>
      </w:r>
    </w:p>
  </w:endnote>
  <w:endnote w:type="continuationSeparator" w:id="0">
    <w:p w:rsidR="0073553B" w:rsidRDefault="0073553B" w:rsidP="00A37C7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C72" w:rsidRDefault="00795E9E">
    <w:r>
      <w:pict>
        <v:shapetype id="_x0000_t202" coordsize="21600,21600" o:spt="202" path="m,l,21600r21600,l21600,xe">
          <v:stroke joinstyle="miter"/>
          <v:path gradientshapeok="t" o:connecttype="rect"/>
        </v:shapetype>
        <v:shape id="Quad Arrow 3073" o:spid="_x0000_s1026" type="#_x0000_t202" style="position:absolute;left:0;text-align:left;margin-left:0;margin-top:0;width:2in;height:2in;z-index:251658240;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filled="f" stroked="f">
          <v:textbox style="mso-fit-shape-to-text:t" inset="0,0,0,0">
            <w:txbxContent>
              <w:p w:rsidR="00A37C72" w:rsidRDefault="00795E9E">
                <w:pPr>
                  <w:snapToGrid w:val="0"/>
                  <w:rPr>
                    <w:sz w:val="18"/>
                  </w:rPr>
                </w:pPr>
                <w:r>
                  <w:rPr>
                    <w:rFonts w:hint="eastAsia"/>
                    <w:sz w:val="18"/>
                  </w:rPr>
                  <w:fldChar w:fldCharType="begin"/>
                </w:r>
                <w:r w:rsidR="00316D23">
                  <w:rPr>
                    <w:rFonts w:hint="eastAsia"/>
                    <w:sz w:val="18"/>
                  </w:rPr>
                  <w:instrText xml:space="preserve"> PAGE  \* MERGEFORMAT </w:instrText>
                </w:r>
                <w:r>
                  <w:rPr>
                    <w:rFonts w:hint="eastAsia"/>
                    <w:sz w:val="18"/>
                  </w:rPr>
                  <w:fldChar w:fldCharType="separate"/>
                </w:r>
                <w:r w:rsidR="00766F1D" w:rsidRPr="00766F1D">
                  <w:rPr>
                    <w:noProof/>
                  </w:rPr>
                  <w:t>- 4 -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553B" w:rsidRDefault="0073553B" w:rsidP="00A37C72">
      <w:r>
        <w:separator/>
      </w:r>
    </w:p>
  </w:footnote>
  <w:footnote w:type="continuationSeparator" w:id="0">
    <w:p w:rsidR="0073553B" w:rsidRDefault="0073553B" w:rsidP="00A37C7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C72" w:rsidRDefault="00A37C72">
    <w:pPr>
      <w:pStyle w:val="a4"/>
      <w:pBdr>
        <w:bottom w:val="none" w:sz="0"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79F1EC4"/>
    <w:multiLevelType w:val="singleLevel"/>
    <w:tmpl w:val="B79F1EC4"/>
    <w:lvl w:ilvl="0">
      <w:start w:val="3"/>
      <w:numFmt w:val="chineseCounting"/>
      <w:suff w:val="nothing"/>
      <w:lvlText w:val="%1、"/>
      <w:lvlJc w:val="left"/>
      <w:pPr>
        <w:ind w:left="-10"/>
      </w:pPr>
      <w:rPr>
        <w:rFonts w:hint="eastAsia"/>
      </w:rPr>
    </w:lvl>
  </w:abstractNum>
  <w:abstractNum w:abstractNumId="1">
    <w:nsid w:val="0A3550E6"/>
    <w:multiLevelType w:val="hybridMultilevel"/>
    <w:tmpl w:val="B7EA070E"/>
    <w:lvl w:ilvl="0" w:tplc="AECC7BD2">
      <w:start w:val="2"/>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14D2674C"/>
    <w:multiLevelType w:val="hybridMultilevel"/>
    <w:tmpl w:val="B140634E"/>
    <w:lvl w:ilvl="0" w:tplc="34C60BD8">
      <w:start w:val="4"/>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3">
    <w:nsid w:val="7B886B22"/>
    <w:multiLevelType w:val="hybridMultilevel"/>
    <w:tmpl w:val="C938FC54"/>
    <w:lvl w:ilvl="0" w:tplc="980C6D34">
      <w:start w:val="4"/>
      <w:numFmt w:val="japaneseCounting"/>
      <w:lvlText w:val="%1、"/>
      <w:lvlJc w:val="left"/>
      <w:pPr>
        <w:ind w:left="880" w:hanging="720"/>
      </w:pPr>
      <w:rPr>
        <w:rFonts w:hint="default"/>
      </w:rPr>
    </w:lvl>
    <w:lvl w:ilvl="1" w:tplc="04090019" w:tentative="1">
      <w:start w:val="1"/>
      <w:numFmt w:val="lowerLetter"/>
      <w:lvlText w:val="%2)"/>
      <w:lvlJc w:val="left"/>
      <w:pPr>
        <w:ind w:left="1000" w:hanging="420"/>
      </w:pPr>
    </w:lvl>
    <w:lvl w:ilvl="2" w:tplc="0409001B" w:tentative="1">
      <w:start w:val="1"/>
      <w:numFmt w:val="lowerRoman"/>
      <w:lvlText w:val="%3."/>
      <w:lvlJc w:val="right"/>
      <w:pPr>
        <w:ind w:left="1420" w:hanging="420"/>
      </w:pPr>
    </w:lvl>
    <w:lvl w:ilvl="3" w:tplc="0409000F" w:tentative="1">
      <w:start w:val="1"/>
      <w:numFmt w:val="decimal"/>
      <w:lvlText w:val="%4."/>
      <w:lvlJc w:val="left"/>
      <w:pPr>
        <w:ind w:left="1840" w:hanging="420"/>
      </w:pPr>
    </w:lvl>
    <w:lvl w:ilvl="4" w:tplc="04090019" w:tentative="1">
      <w:start w:val="1"/>
      <w:numFmt w:val="lowerLetter"/>
      <w:lvlText w:val="%5)"/>
      <w:lvlJc w:val="left"/>
      <w:pPr>
        <w:ind w:left="2260" w:hanging="420"/>
      </w:pPr>
    </w:lvl>
    <w:lvl w:ilvl="5" w:tplc="0409001B" w:tentative="1">
      <w:start w:val="1"/>
      <w:numFmt w:val="lowerRoman"/>
      <w:lvlText w:val="%6."/>
      <w:lvlJc w:val="right"/>
      <w:pPr>
        <w:ind w:left="2680" w:hanging="420"/>
      </w:pPr>
    </w:lvl>
    <w:lvl w:ilvl="6" w:tplc="0409000F" w:tentative="1">
      <w:start w:val="1"/>
      <w:numFmt w:val="decimal"/>
      <w:lvlText w:val="%7."/>
      <w:lvlJc w:val="left"/>
      <w:pPr>
        <w:ind w:left="3100" w:hanging="420"/>
      </w:pPr>
    </w:lvl>
    <w:lvl w:ilvl="7" w:tplc="04090019" w:tentative="1">
      <w:start w:val="1"/>
      <w:numFmt w:val="lowerLetter"/>
      <w:lvlText w:val="%8)"/>
      <w:lvlJc w:val="left"/>
      <w:pPr>
        <w:ind w:left="3520" w:hanging="420"/>
      </w:pPr>
    </w:lvl>
    <w:lvl w:ilvl="8" w:tplc="0409001B" w:tentative="1">
      <w:start w:val="1"/>
      <w:numFmt w:val="lowerRoman"/>
      <w:lvlText w:val="%9."/>
      <w:lvlJc w:val="right"/>
      <w:pPr>
        <w:ind w:left="3940" w:hanging="420"/>
      </w:p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819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F16A3"/>
    <w:rsid w:val="000363D1"/>
    <w:rsid w:val="00080CCF"/>
    <w:rsid w:val="000D193E"/>
    <w:rsid w:val="000D29F1"/>
    <w:rsid w:val="00107F0E"/>
    <w:rsid w:val="001627CF"/>
    <w:rsid w:val="001646B1"/>
    <w:rsid w:val="00176210"/>
    <w:rsid w:val="001D2D4C"/>
    <w:rsid w:val="001E1B59"/>
    <w:rsid w:val="001F2FB5"/>
    <w:rsid w:val="00296CBE"/>
    <w:rsid w:val="00316D23"/>
    <w:rsid w:val="00383AC5"/>
    <w:rsid w:val="003B412A"/>
    <w:rsid w:val="00432709"/>
    <w:rsid w:val="0043554E"/>
    <w:rsid w:val="004919BA"/>
    <w:rsid w:val="00491FCD"/>
    <w:rsid w:val="004E6C05"/>
    <w:rsid w:val="004F6F9F"/>
    <w:rsid w:val="00546BCB"/>
    <w:rsid w:val="005B610E"/>
    <w:rsid w:val="005C236C"/>
    <w:rsid w:val="005E10DA"/>
    <w:rsid w:val="005E6EC9"/>
    <w:rsid w:val="006220CC"/>
    <w:rsid w:val="00656B2A"/>
    <w:rsid w:val="00665896"/>
    <w:rsid w:val="006B4D16"/>
    <w:rsid w:val="00701A3B"/>
    <w:rsid w:val="0071336C"/>
    <w:rsid w:val="0071475B"/>
    <w:rsid w:val="0073553B"/>
    <w:rsid w:val="00766F1D"/>
    <w:rsid w:val="0077251A"/>
    <w:rsid w:val="00793214"/>
    <w:rsid w:val="00795E9E"/>
    <w:rsid w:val="007C156B"/>
    <w:rsid w:val="007C7A2C"/>
    <w:rsid w:val="007D43DA"/>
    <w:rsid w:val="007E50DB"/>
    <w:rsid w:val="007E661D"/>
    <w:rsid w:val="007F5EE6"/>
    <w:rsid w:val="007F7CC2"/>
    <w:rsid w:val="008010F9"/>
    <w:rsid w:val="0081530B"/>
    <w:rsid w:val="008C31C3"/>
    <w:rsid w:val="008E0E58"/>
    <w:rsid w:val="00941865"/>
    <w:rsid w:val="00966800"/>
    <w:rsid w:val="00986803"/>
    <w:rsid w:val="0099577A"/>
    <w:rsid w:val="009F1522"/>
    <w:rsid w:val="00A06D88"/>
    <w:rsid w:val="00A37C72"/>
    <w:rsid w:val="00A529FC"/>
    <w:rsid w:val="00AB70A8"/>
    <w:rsid w:val="00AF5C06"/>
    <w:rsid w:val="00B31208"/>
    <w:rsid w:val="00B723C7"/>
    <w:rsid w:val="00B8177D"/>
    <w:rsid w:val="00B86365"/>
    <w:rsid w:val="00BE032C"/>
    <w:rsid w:val="00C242EC"/>
    <w:rsid w:val="00CD3BE1"/>
    <w:rsid w:val="00CE156F"/>
    <w:rsid w:val="00DE50A2"/>
    <w:rsid w:val="00DF6FF4"/>
    <w:rsid w:val="00E03726"/>
    <w:rsid w:val="00E17D5D"/>
    <w:rsid w:val="00E61BFC"/>
    <w:rsid w:val="00E841B7"/>
    <w:rsid w:val="00ED5E84"/>
    <w:rsid w:val="00EF16A3"/>
    <w:rsid w:val="00F57E52"/>
    <w:rsid w:val="00FB4297"/>
    <w:rsid w:val="051D4810"/>
    <w:rsid w:val="055B525F"/>
    <w:rsid w:val="13B61930"/>
    <w:rsid w:val="1BAF1154"/>
    <w:rsid w:val="1C655171"/>
    <w:rsid w:val="20276775"/>
    <w:rsid w:val="3AEF6FE7"/>
    <w:rsid w:val="493B718D"/>
    <w:rsid w:val="53A42ADD"/>
    <w:rsid w:val="5C4A315B"/>
    <w:rsid w:val="661D3074"/>
    <w:rsid w:val="6BDE71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semiHidden="0" w:uiPriority="1" w:qFormat="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Grid" w:semiHidden="0" w:uiPriority="59"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7C72"/>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A37C72"/>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A37C72"/>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A37C72"/>
    <w:rPr>
      <w:sz w:val="18"/>
      <w:szCs w:val="18"/>
    </w:rPr>
  </w:style>
  <w:style w:type="character" w:customStyle="1" w:styleId="Char">
    <w:name w:val="页脚 Char"/>
    <w:basedOn w:val="a0"/>
    <w:link w:val="a3"/>
    <w:uiPriority w:val="99"/>
    <w:qFormat/>
    <w:rsid w:val="00A37C72"/>
    <w:rPr>
      <w:sz w:val="18"/>
      <w:szCs w:val="18"/>
    </w:rPr>
  </w:style>
  <w:style w:type="paragraph" w:styleId="a5">
    <w:name w:val="List Paragraph"/>
    <w:basedOn w:val="a"/>
    <w:uiPriority w:val="99"/>
    <w:unhideWhenUsed/>
    <w:rsid w:val="00A529FC"/>
    <w:pPr>
      <w:ind w:firstLineChars="200" w:firstLine="420"/>
    </w:pPr>
  </w:style>
  <w:style w:type="paragraph" w:styleId="a6">
    <w:name w:val="Body Text"/>
    <w:basedOn w:val="a"/>
    <w:link w:val="Char1"/>
    <w:qFormat/>
    <w:rsid w:val="006B4D16"/>
    <w:rPr>
      <w:rFonts w:ascii="仿宋_GB2312" w:eastAsia="仿宋_GB2312" w:hAnsi="仿宋_GB2312" w:cs="仿宋_GB2312"/>
      <w:sz w:val="32"/>
      <w:szCs w:val="32"/>
      <w:lang w:val="zh-CN"/>
    </w:rPr>
  </w:style>
  <w:style w:type="character" w:customStyle="1" w:styleId="Char1">
    <w:name w:val="正文文本 Char"/>
    <w:basedOn w:val="a0"/>
    <w:link w:val="a6"/>
    <w:rsid w:val="006B4D16"/>
    <w:rPr>
      <w:rFonts w:ascii="仿宋_GB2312" w:eastAsia="仿宋_GB2312" w:hAnsi="仿宋_GB2312" w:cs="仿宋_GB2312"/>
      <w:kern w:val="2"/>
      <w:sz w:val="32"/>
      <w:szCs w:val="32"/>
      <w:lang w:val="zh-CN"/>
    </w:rPr>
  </w:style>
  <w:style w:type="table" w:styleId="a7">
    <w:name w:val="Table Grid"/>
    <w:basedOn w:val="a1"/>
    <w:uiPriority w:val="59"/>
    <w:qFormat/>
    <w:rsid w:val="005E10D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6F53299-40A0-4CAB-A2D3-406505401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426</TotalTime>
  <Pages>4</Pages>
  <Words>293</Words>
  <Characters>1672</Characters>
  <Application>Microsoft Office Word</Application>
  <DocSecurity>0</DocSecurity>
  <Lines>13</Lines>
  <Paragraphs>3</Paragraphs>
  <ScaleCrop>false</ScaleCrop>
  <Company>Lenovo</Company>
  <LinksUpToDate>false</LinksUpToDate>
  <CharactersWithSpaces>1962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Administrator</cp:lastModifiedBy>
  <cp:revision>58</cp:revision>
  <cp:lastPrinted>2021-02-24T05:43:00Z</cp:lastPrinted>
  <dcterms:created xsi:type="dcterms:W3CDTF">2019-11-14T00:58:00Z</dcterms:created>
  <dcterms:modified xsi:type="dcterms:W3CDTF">2023-07-18T08:24:00Z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