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区委编办202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部门概况及基本职责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区委编办为区委机构编制委员会的办事机构，承担区委机构编制委员会日常工作，内设综合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、机构编制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（事业单位登记管理局）、监督检查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。所属事业单位电子政务中心，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内设电子政务股、域名管理股、机构编制信息股。2022年末总人数11人。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区委编办部门职责：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、贯彻执行上级机构编制管理和机构改革的方针、政策和法规，研究拟订全区机构编制管理的规定和办法；管理和指导全区党政机构、人大、政协、法院、检察院、群众团体机关的机构编制工作；管理和指导全区事业单位管理体制改革和机构编制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2、研究拟订区、乡镇区机构改革方案，按程序报批，并组织实施。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3、协调区直各部门的职能配置及其调整，协调区直各部门与乡镇区的职责分工。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4、审核全区行政机关和直属事业机构的主要职责、机构设置、人员编制和领导职数，审批其内设机构的调整和更名；审核或审批全区事业单位机构编制事宜。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5、负责机构编制日常管理；负责全区机构编制的总量控制、动态管理和机构编制标准化工作；负责机构编制实名制管理，负责编制使用核准工作；建立健全机构编制部门与组织、人社、财政等有关部门的配合制约机制；负责机构编制业务指导培训和统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6、负责全区机构编制信息管理系统、电子政务和机构编制网站的建设和管理；指导全区党政群机关、事业单位政务和公益中文域名注册管理工作。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7、负责对全区机关事业单位机构编制执行情况的跟踪评估和监督检查；受理违反机构编制法规、纪律的事项。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8、负责全区事业单位法人登记管理和监督检查工作。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9、承办区委、区政府和区机构编制委员会交办的其他事项。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default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（二）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部门收支预决算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2022年本部门收入年初预算安排为197.75万元， 支出年初预算安排为197.75万。2022年本部门决算总收入176.73万元，决算总支出176.73万元。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）部门整体支出绩效目标指标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业单位年报审核覆盖率达到100%；注册中文域名并按时续费，网络标识有效情况达到100%；各项工作按时完成率达到100%；项目成本严格控制在年初预算内；促进职能转变，机构设置更加科学、职责更加明确、编制资源分配更加合理；人民群众对工作的满意程度达到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领导班子</w:t>
      </w:r>
      <w:r>
        <w:rPr>
          <w:rFonts w:hint="eastAsia" w:ascii="仿宋" w:hAnsi="仿宋" w:eastAsia="仿宋" w:cs="仿宋_GB2312"/>
          <w:sz w:val="32"/>
          <w:szCs w:val="32"/>
        </w:rPr>
        <w:t>成员及各股室全程参与，按照自评方案的要求，对照各实施项目的内容逐条逐项自评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打分</w:t>
      </w:r>
      <w:r>
        <w:rPr>
          <w:rFonts w:hint="eastAsia" w:ascii="仿宋" w:hAnsi="仿宋" w:eastAsia="仿宋" w:cs="仿宋_GB2312"/>
          <w:sz w:val="32"/>
          <w:szCs w:val="32"/>
        </w:rPr>
        <w:t>，及时发现问题，查找原因，纠正偏差，为下一步工作夯实基础。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坚持以习近平新时代中国特色社会主义思想为指导，深入贯彻党的二十大精神，弘扬伟大建党精神，坚持稳中求进工作总基调，坚持党对机构编制工作的集中统一领导，以推进基层治理体系和治理能力现代化为目标，在推动实现各类机构职能优化协同高效、推进重点领域体制改革创新、促进公益服务事业平衡充分发展、全面提升机构编制管理科学化规范化法定化水平上持续发力、狠抓落实，为全力推进藁城“二次创业”、打造“一极四城”提供坚强机构编制保障。</w:t>
      </w: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分项绩效目标实现情况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4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1.优化机构设置。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u w:val="none"/>
          <w:lang w:val="en-US" w:eastAsia="zh-CN" w:bidi="ar-SA"/>
        </w:rPr>
        <w:t>根据工作实际，将“城市建成区内建筑施工扬尘污染行政处罚权”职责由区城市管理综合行政执法局划转至区住房和城乡建设局，理顺了工作体制，执法更加便捷高效；结合公安体制上划，将“区纪委监委驻区公安局纪检监察组”更名为“区纪委监委驻区委政法委纪检监察组”，进一步规范纪检监察机构设置；结合我区工作实际，调整区行政复议体制，明确司法局为政府的行政复议机构，集中行使区政府的行政复议职责，推进了行政复议体制改革；根据工作需要，为司法局设立内设机构区委依法治区办公室秘书股，进一步加强依法治区工作建设；根据工作实际，调整35个党政部门9个群团机关内部审计职责，采取挂牌方式统一设立内部审计股，优化内部审计机构设置，完善内部审计监督制约机制，实现内部审计全覆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right="0" w:righ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2.积极构建“一定三单”管理体系。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u w:val="none"/>
          <w:lang w:val="en-US" w:eastAsia="zh-CN" w:bidi="ar-SA"/>
        </w:rPr>
        <w:t>解决部门间职责交叉、效率不高等问题，在部门“三定”规定基础上，牵头建立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政府部门（乡镇、区）《职责边界清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《职责任务清单》，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细化分解部门主要职责、内设机构职责，梳理规范部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u w:val="none"/>
          <w:lang w:val="en-US" w:eastAsia="zh-CN"/>
        </w:rPr>
        <w:t>门间职责分工，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u w:val="none"/>
          <w:lang w:eastAsia="zh-CN"/>
        </w:rPr>
        <w:t>结合机构调整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u w:val="none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职责调整情况，及时动态调整。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highlight w:val="none"/>
          <w:u w:val="none"/>
          <w:lang w:eastAsia="zh-CN"/>
        </w:rPr>
        <w:t>“两个清单”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10"/>
          <w:sz w:val="32"/>
          <w:szCs w:val="32"/>
          <w:highlight w:val="none"/>
          <w:u w:val="none"/>
          <w:lang w:val="en-US" w:eastAsia="zh-CN"/>
        </w:rPr>
        <w:t>与部门“三定”规定、权责清单形成“一定三单”框架体系，进一步夯实了部门履职主体责任</w:t>
      </w:r>
      <w:r>
        <w:rPr>
          <w:rFonts w:hint="eastAsia" w:ascii="仿宋_GB2312" w:hAnsi="仿宋_GB2312" w:eastAsia="仿宋_GB2312" w:cs="仿宋_GB2312"/>
          <w:b w:val="0"/>
          <w:color w:val="auto"/>
          <w:kern w:val="2"/>
          <w:sz w:val="32"/>
          <w:szCs w:val="32"/>
          <w:highlight w:val="none"/>
          <w:u w:val="none"/>
          <w:lang w:val="en-US" w:eastAsia="zh-CN" w:bidi="ar-SA"/>
        </w:rPr>
        <w:t>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640" w:lineRule="exact"/>
        <w:ind w:left="0" w:left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3.推进编制动态管理。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适应工作需要，调剂事业编制20名，用于组建投资促进服务中心和重点项目促进中心，加强投资促进和重点项目建设领域工作；为政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法网络中心核增10名全额事业编制</w:t>
      </w: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highlight w:val="none"/>
          <w:u w:val="none"/>
          <w:lang w:val="en-US" w:eastAsia="zh-CN" w:bidi="ar-SA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为加强社会矛盾纠纷化解提供编制保障；</w:t>
      </w:r>
      <w:r>
        <w:rPr>
          <w:rFonts w:hint="eastAsia" w:ascii="仿宋_GB2312" w:hAnsi="仿宋_GB2312" w:eastAsia="仿宋_GB2312" w:cs="仿宋_GB2312"/>
          <w:bCs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为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u w:val="none"/>
          <w:lang w:val="en-US" w:eastAsia="zh-CN"/>
        </w:rPr>
        <w:t>进一步推动智慧城市建设工作，为区政府信息中心核增全额事业编制4名；为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农业产业化服务中心核增6名全额事业编制，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u w:val="none"/>
          <w:lang w:val="en-US" w:eastAsia="zh-CN"/>
        </w:rPr>
        <w:t>加强了防返贫机构力量。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after="0" w:afterLines="0"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4.做好事业单位法人登记管理工作。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进一步加强对事业单位的监管，按时开展事业单位法人年度报告公示工作，全面实施“双随机、一公开”监管工作，完善事业单位登记事中事后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监管体系。2022年，审核通过8家事业单位设立申请，48家事业单位变更申请，11家事业单位证书补领。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640" w:lineRule="exact"/>
        <w:ind w:firstLine="640" w:firstLineChars="200"/>
        <w:jc w:val="both"/>
        <w:textAlignment w:val="auto"/>
        <w:rPr>
          <w:rFonts w:hint="eastAsia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5.持续推进网上名称管理规范化。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紧紧围绕“域名注册、网站审核、域名缴费”三条主线,推进网上名称管理工作向常态化、规范化发展。全年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完成了49家单位中文域名信息的变更、26家单位中文域名的注销、17家单位中文域名的注册，通过查漏补缺、修正数据，确保了机关事业单位中文域名与其机构名称相对应。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我</w:t>
      </w:r>
      <w:r>
        <w:rPr>
          <w:rFonts w:hint="eastAsia" w:ascii="仿宋" w:hAnsi="仿宋" w:eastAsia="仿宋" w:cs="仿宋"/>
          <w:sz w:val="32"/>
          <w:szCs w:val="32"/>
        </w:rPr>
        <w:t>部门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严格按照年初预算批复认真组织实施, 严格执行财经纪律相关管理规定，做到各项收支安排使用符合事业发展计划和财政政策的要求，确保了单位正常运行和重大项目的实施。</w:t>
      </w:r>
      <w:r>
        <w:rPr>
          <w:rFonts w:hint="eastAsia" w:ascii="仿宋" w:hAnsi="仿宋" w:eastAsia="仿宋" w:cs="仿宋"/>
          <w:sz w:val="32"/>
          <w:szCs w:val="32"/>
        </w:rPr>
        <w:t>我部门今年共2个项目，一是机构编制工作经费，二是中文域名工作经费，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对各项职能指标完成情况进行了自检自查,各项工作均已完成，绩效评价自评为优秀。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今后的工作中,我部门将严格按照《预算法》的要求，加强预算编制的科学性、合理性,让预算编制更贴合实际，使项目预算与工作结合更加紧密，按照项目开展进度有计划申请资金及时支付。加强预算绩效管理，增强预算约束力，做好预算项目支出绩效目标及各项绩效指标的细化、量化工作,用好用活各类财政资金，提高财政资金的使用效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7"/>
        <w:tblpPr w:leftFromText="180" w:rightFromText="180" w:vertAnchor="text" w:tblpXSpec="center" w:tblpY="195"/>
        <w:tblOverlap w:val="never"/>
        <w:tblW w:w="84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1496"/>
        <w:gridCol w:w="2116"/>
        <w:gridCol w:w="2237"/>
        <w:gridCol w:w="16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王永强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主任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李亚辉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副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主任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张红敏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电子政务中心主任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郭星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二级主任科员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李佩瑶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综合股股长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1">
    <w:nsid w:val="DB588A48"/>
    <w:multiLevelType w:val="singleLevel"/>
    <w:tmpl w:val="DB588A4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4OTZkMmEyYmM2MDhiODgwOWFhNjU5YmQ1ODc0ZGQifQ=="/>
  </w:docVars>
  <w:rsids>
    <w:rsidRoot w:val="00EF16A3"/>
    <w:rsid w:val="000D193E"/>
    <w:rsid w:val="000D29F1"/>
    <w:rsid w:val="0012586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088A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2C2953"/>
    <w:rsid w:val="01626374"/>
    <w:rsid w:val="02186A33"/>
    <w:rsid w:val="02785724"/>
    <w:rsid w:val="02946189"/>
    <w:rsid w:val="031A4A2D"/>
    <w:rsid w:val="034C72DC"/>
    <w:rsid w:val="036068E4"/>
    <w:rsid w:val="037B196F"/>
    <w:rsid w:val="037E6D6A"/>
    <w:rsid w:val="04412885"/>
    <w:rsid w:val="04583A5F"/>
    <w:rsid w:val="04F574FF"/>
    <w:rsid w:val="051D4810"/>
    <w:rsid w:val="055B525F"/>
    <w:rsid w:val="057E12A3"/>
    <w:rsid w:val="0616772D"/>
    <w:rsid w:val="062067FE"/>
    <w:rsid w:val="06BD3897"/>
    <w:rsid w:val="06DE46EF"/>
    <w:rsid w:val="07500A1D"/>
    <w:rsid w:val="07C75183"/>
    <w:rsid w:val="07F67816"/>
    <w:rsid w:val="083D5445"/>
    <w:rsid w:val="08470072"/>
    <w:rsid w:val="0891753F"/>
    <w:rsid w:val="09414AC1"/>
    <w:rsid w:val="09722ECD"/>
    <w:rsid w:val="098350DA"/>
    <w:rsid w:val="09E57B43"/>
    <w:rsid w:val="0A001C43"/>
    <w:rsid w:val="0A2C5771"/>
    <w:rsid w:val="0AAB0D8C"/>
    <w:rsid w:val="0ACC0D02"/>
    <w:rsid w:val="0AFB7E58"/>
    <w:rsid w:val="0BAE2F59"/>
    <w:rsid w:val="0BF7590B"/>
    <w:rsid w:val="0DB77A48"/>
    <w:rsid w:val="0E032C8D"/>
    <w:rsid w:val="0E835B7C"/>
    <w:rsid w:val="0EB65F51"/>
    <w:rsid w:val="0EE7610B"/>
    <w:rsid w:val="0EEC54CF"/>
    <w:rsid w:val="0F2729AB"/>
    <w:rsid w:val="0F711E78"/>
    <w:rsid w:val="100B407B"/>
    <w:rsid w:val="10C55FD8"/>
    <w:rsid w:val="11186A50"/>
    <w:rsid w:val="1202325C"/>
    <w:rsid w:val="12DE7825"/>
    <w:rsid w:val="13484F1B"/>
    <w:rsid w:val="137B32C6"/>
    <w:rsid w:val="13B61930"/>
    <w:rsid w:val="13C13492"/>
    <w:rsid w:val="14423DE3"/>
    <w:rsid w:val="1582093B"/>
    <w:rsid w:val="15997A33"/>
    <w:rsid w:val="15E2762C"/>
    <w:rsid w:val="16094541"/>
    <w:rsid w:val="163A1216"/>
    <w:rsid w:val="16921052"/>
    <w:rsid w:val="169923E1"/>
    <w:rsid w:val="17A80401"/>
    <w:rsid w:val="17EB6EA6"/>
    <w:rsid w:val="18071A18"/>
    <w:rsid w:val="18A60DE5"/>
    <w:rsid w:val="18E37943"/>
    <w:rsid w:val="19D11E91"/>
    <w:rsid w:val="1A0D5B67"/>
    <w:rsid w:val="1A18361C"/>
    <w:rsid w:val="1A231FC1"/>
    <w:rsid w:val="1A7D7923"/>
    <w:rsid w:val="1A8B2040"/>
    <w:rsid w:val="1B3E3557"/>
    <w:rsid w:val="1B851185"/>
    <w:rsid w:val="1B9969DF"/>
    <w:rsid w:val="1BAF1154"/>
    <w:rsid w:val="1BB750B7"/>
    <w:rsid w:val="1C655171"/>
    <w:rsid w:val="1C8431EB"/>
    <w:rsid w:val="1CF163A7"/>
    <w:rsid w:val="1D1F4CC2"/>
    <w:rsid w:val="1DE877AA"/>
    <w:rsid w:val="1E276524"/>
    <w:rsid w:val="1E285DF8"/>
    <w:rsid w:val="1EF503D0"/>
    <w:rsid w:val="1F264A2D"/>
    <w:rsid w:val="200043AC"/>
    <w:rsid w:val="200A7EAB"/>
    <w:rsid w:val="20276775"/>
    <w:rsid w:val="202D1DEC"/>
    <w:rsid w:val="205630F0"/>
    <w:rsid w:val="20623843"/>
    <w:rsid w:val="219E6AFD"/>
    <w:rsid w:val="21B52099"/>
    <w:rsid w:val="226A2E83"/>
    <w:rsid w:val="22D8603F"/>
    <w:rsid w:val="22DA1DB7"/>
    <w:rsid w:val="22E91FFA"/>
    <w:rsid w:val="23A75A11"/>
    <w:rsid w:val="2415200F"/>
    <w:rsid w:val="245E2574"/>
    <w:rsid w:val="24CC572F"/>
    <w:rsid w:val="24F133E8"/>
    <w:rsid w:val="24FB6014"/>
    <w:rsid w:val="25401C79"/>
    <w:rsid w:val="255676EF"/>
    <w:rsid w:val="25902C01"/>
    <w:rsid w:val="259D531E"/>
    <w:rsid w:val="26211AAB"/>
    <w:rsid w:val="26D905D7"/>
    <w:rsid w:val="276C4FA7"/>
    <w:rsid w:val="2849353B"/>
    <w:rsid w:val="286E4D4F"/>
    <w:rsid w:val="289B3D96"/>
    <w:rsid w:val="28A80261"/>
    <w:rsid w:val="28B5472C"/>
    <w:rsid w:val="28BE5CD7"/>
    <w:rsid w:val="28FD67FF"/>
    <w:rsid w:val="291678C1"/>
    <w:rsid w:val="293715E5"/>
    <w:rsid w:val="296044C8"/>
    <w:rsid w:val="29CE019B"/>
    <w:rsid w:val="2A1F27A5"/>
    <w:rsid w:val="2AEC6B2B"/>
    <w:rsid w:val="2B522706"/>
    <w:rsid w:val="2BA537A3"/>
    <w:rsid w:val="2C7072E8"/>
    <w:rsid w:val="2CB27900"/>
    <w:rsid w:val="2CCB6C14"/>
    <w:rsid w:val="2D145EC5"/>
    <w:rsid w:val="2DDB69E3"/>
    <w:rsid w:val="2DE0049D"/>
    <w:rsid w:val="2DE24215"/>
    <w:rsid w:val="2E527ECD"/>
    <w:rsid w:val="2EAD65D1"/>
    <w:rsid w:val="2ED35FEE"/>
    <w:rsid w:val="2F1321AD"/>
    <w:rsid w:val="2FF35EDF"/>
    <w:rsid w:val="300A7A53"/>
    <w:rsid w:val="303F594F"/>
    <w:rsid w:val="30731155"/>
    <w:rsid w:val="30965AF3"/>
    <w:rsid w:val="3106646D"/>
    <w:rsid w:val="31A0241D"/>
    <w:rsid w:val="31B639EF"/>
    <w:rsid w:val="31D43E75"/>
    <w:rsid w:val="324A05DB"/>
    <w:rsid w:val="32D3237F"/>
    <w:rsid w:val="33FC76B3"/>
    <w:rsid w:val="34EC7728"/>
    <w:rsid w:val="34FA3BF3"/>
    <w:rsid w:val="352B46F4"/>
    <w:rsid w:val="35DC154A"/>
    <w:rsid w:val="36BF3106"/>
    <w:rsid w:val="37A95DA4"/>
    <w:rsid w:val="37F54B45"/>
    <w:rsid w:val="38EF5A38"/>
    <w:rsid w:val="38F55823"/>
    <w:rsid w:val="393771F9"/>
    <w:rsid w:val="3963596D"/>
    <w:rsid w:val="39777F08"/>
    <w:rsid w:val="39E11825"/>
    <w:rsid w:val="3A137505"/>
    <w:rsid w:val="3A1E0383"/>
    <w:rsid w:val="3A27548F"/>
    <w:rsid w:val="3A751F6D"/>
    <w:rsid w:val="3AAA1C17"/>
    <w:rsid w:val="3AEF6FE7"/>
    <w:rsid w:val="3AFD443D"/>
    <w:rsid w:val="3B7E2D65"/>
    <w:rsid w:val="3B84690C"/>
    <w:rsid w:val="3B9D177C"/>
    <w:rsid w:val="3C4147FD"/>
    <w:rsid w:val="3CCD4009"/>
    <w:rsid w:val="3CD64F45"/>
    <w:rsid w:val="3CEB2520"/>
    <w:rsid w:val="3D430B38"/>
    <w:rsid w:val="3D8175A7"/>
    <w:rsid w:val="3DFF04CC"/>
    <w:rsid w:val="3E157CEF"/>
    <w:rsid w:val="3E210442"/>
    <w:rsid w:val="3E357FFB"/>
    <w:rsid w:val="3E815973"/>
    <w:rsid w:val="3E8B6203"/>
    <w:rsid w:val="4024421A"/>
    <w:rsid w:val="40302BBE"/>
    <w:rsid w:val="40EC575D"/>
    <w:rsid w:val="41175B2C"/>
    <w:rsid w:val="413C6378"/>
    <w:rsid w:val="417E46EB"/>
    <w:rsid w:val="420C765B"/>
    <w:rsid w:val="423C1CEE"/>
    <w:rsid w:val="43CB46B0"/>
    <w:rsid w:val="45997458"/>
    <w:rsid w:val="45E83F3B"/>
    <w:rsid w:val="46115240"/>
    <w:rsid w:val="46BD2CD2"/>
    <w:rsid w:val="473236C0"/>
    <w:rsid w:val="476A10AC"/>
    <w:rsid w:val="48074B4D"/>
    <w:rsid w:val="48194880"/>
    <w:rsid w:val="485633DE"/>
    <w:rsid w:val="48C06AA9"/>
    <w:rsid w:val="48C12F4D"/>
    <w:rsid w:val="48CC544E"/>
    <w:rsid w:val="48E96000"/>
    <w:rsid w:val="49211C3E"/>
    <w:rsid w:val="493B718D"/>
    <w:rsid w:val="493C0826"/>
    <w:rsid w:val="494476DB"/>
    <w:rsid w:val="497E0E3E"/>
    <w:rsid w:val="49CB3958"/>
    <w:rsid w:val="49CD5922"/>
    <w:rsid w:val="4A2A2D74"/>
    <w:rsid w:val="4B3A2B43"/>
    <w:rsid w:val="4C6562E6"/>
    <w:rsid w:val="4D331F40"/>
    <w:rsid w:val="4D44414D"/>
    <w:rsid w:val="4DBC1F35"/>
    <w:rsid w:val="4DC1579E"/>
    <w:rsid w:val="4DCE3A17"/>
    <w:rsid w:val="4EAF1A9A"/>
    <w:rsid w:val="4ED4505D"/>
    <w:rsid w:val="4EF94AC3"/>
    <w:rsid w:val="4F5F526E"/>
    <w:rsid w:val="4FE47521"/>
    <w:rsid w:val="4FFE4A87"/>
    <w:rsid w:val="505428F9"/>
    <w:rsid w:val="50850D04"/>
    <w:rsid w:val="51874608"/>
    <w:rsid w:val="51B11329"/>
    <w:rsid w:val="51D81308"/>
    <w:rsid w:val="524644C3"/>
    <w:rsid w:val="525F10E1"/>
    <w:rsid w:val="53277E51"/>
    <w:rsid w:val="53963229"/>
    <w:rsid w:val="53A42ADD"/>
    <w:rsid w:val="53CB2ED2"/>
    <w:rsid w:val="53FB06FB"/>
    <w:rsid w:val="54181E8F"/>
    <w:rsid w:val="54AD4386"/>
    <w:rsid w:val="56BC4D54"/>
    <w:rsid w:val="570826E8"/>
    <w:rsid w:val="572528F9"/>
    <w:rsid w:val="587C0C3F"/>
    <w:rsid w:val="5898534D"/>
    <w:rsid w:val="58A261CC"/>
    <w:rsid w:val="58DA3BB7"/>
    <w:rsid w:val="59575208"/>
    <w:rsid w:val="5A47702B"/>
    <w:rsid w:val="5A655703"/>
    <w:rsid w:val="5AC468CD"/>
    <w:rsid w:val="5AC62645"/>
    <w:rsid w:val="5AEC590E"/>
    <w:rsid w:val="5BC36B85"/>
    <w:rsid w:val="5C361105"/>
    <w:rsid w:val="5C4A315B"/>
    <w:rsid w:val="5C4F1C45"/>
    <w:rsid w:val="5C594DF3"/>
    <w:rsid w:val="5C877BB2"/>
    <w:rsid w:val="5DBA7B13"/>
    <w:rsid w:val="5DFB2606"/>
    <w:rsid w:val="5E9B7945"/>
    <w:rsid w:val="5F4678B1"/>
    <w:rsid w:val="5F954394"/>
    <w:rsid w:val="605E6E7C"/>
    <w:rsid w:val="60AE1BB1"/>
    <w:rsid w:val="612C6F7A"/>
    <w:rsid w:val="61D27B22"/>
    <w:rsid w:val="62116A72"/>
    <w:rsid w:val="62D13935"/>
    <w:rsid w:val="63464323"/>
    <w:rsid w:val="63730E90"/>
    <w:rsid w:val="63D47B81"/>
    <w:rsid w:val="640D6BEF"/>
    <w:rsid w:val="641B57B0"/>
    <w:rsid w:val="64537D6D"/>
    <w:rsid w:val="64D15E6F"/>
    <w:rsid w:val="64EE4C72"/>
    <w:rsid w:val="6522491C"/>
    <w:rsid w:val="656B0071"/>
    <w:rsid w:val="661D3074"/>
    <w:rsid w:val="66442670"/>
    <w:rsid w:val="666845B1"/>
    <w:rsid w:val="66B617C0"/>
    <w:rsid w:val="67086AC4"/>
    <w:rsid w:val="678C42CF"/>
    <w:rsid w:val="67F81964"/>
    <w:rsid w:val="681F15E7"/>
    <w:rsid w:val="682269E1"/>
    <w:rsid w:val="68680C6F"/>
    <w:rsid w:val="68EF0FB9"/>
    <w:rsid w:val="69280027"/>
    <w:rsid w:val="694A2693"/>
    <w:rsid w:val="694F3806"/>
    <w:rsid w:val="69EC374B"/>
    <w:rsid w:val="6BDE7164"/>
    <w:rsid w:val="6BFD579B"/>
    <w:rsid w:val="6CD429A0"/>
    <w:rsid w:val="6D91263F"/>
    <w:rsid w:val="6DD32C57"/>
    <w:rsid w:val="6E361438"/>
    <w:rsid w:val="6EFF5CCE"/>
    <w:rsid w:val="6FCA62DC"/>
    <w:rsid w:val="6FDD7DBD"/>
    <w:rsid w:val="702459EC"/>
    <w:rsid w:val="70DA254F"/>
    <w:rsid w:val="710870BC"/>
    <w:rsid w:val="711A6DEF"/>
    <w:rsid w:val="71997D14"/>
    <w:rsid w:val="73337CF4"/>
    <w:rsid w:val="734463A5"/>
    <w:rsid w:val="746565D3"/>
    <w:rsid w:val="74956EB9"/>
    <w:rsid w:val="74C96B62"/>
    <w:rsid w:val="75FE283B"/>
    <w:rsid w:val="76571F4C"/>
    <w:rsid w:val="765863F0"/>
    <w:rsid w:val="76B455F0"/>
    <w:rsid w:val="77296E1D"/>
    <w:rsid w:val="77647702"/>
    <w:rsid w:val="777E3905"/>
    <w:rsid w:val="777F79AC"/>
    <w:rsid w:val="779F004E"/>
    <w:rsid w:val="77B75398"/>
    <w:rsid w:val="792F0F5E"/>
    <w:rsid w:val="79CD2C51"/>
    <w:rsid w:val="7AEC7106"/>
    <w:rsid w:val="7B544DE1"/>
    <w:rsid w:val="7B713AB0"/>
    <w:rsid w:val="7B8C08E9"/>
    <w:rsid w:val="7C0C5586"/>
    <w:rsid w:val="7CB1685A"/>
    <w:rsid w:val="7CCD740C"/>
    <w:rsid w:val="7D480840"/>
    <w:rsid w:val="7D9121E7"/>
    <w:rsid w:val="7DE1316F"/>
    <w:rsid w:val="7DEE13E8"/>
    <w:rsid w:val="7E635932"/>
    <w:rsid w:val="7EEA08E1"/>
    <w:rsid w:val="7F0A3FFF"/>
    <w:rsid w:val="7FBA3C77"/>
    <w:rsid w:val="7FE963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qFormat="1"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  <w:outlineLvl w:val="1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after="120" w:afterLines="0" w:afterAutospacing="0"/>
      <w:ind w:left="420" w:leftChars="2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basedOn w:val="3"/>
    <w:unhideWhenUsed/>
    <w:qFormat/>
    <w:uiPriority w:val="99"/>
    <w:pPr>
      <w:ind w:firstLine="420" w:firstLineChars="200"/>
    </w:p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2522</Words>
  <Characters>2589</Characters>
  <Lines>3</Lines>
  <Paragraphs>1</Paragraphs>
  <TotalTime>0</TotalTime>
  <ScaleCrop>false</ScaleCrop>
  <LinksUpToDate>false</LinksUpToDate>
  <CharactersWithSpaces>2592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怹。</cp:lastModifiedBy>
  <cp:lastPrinted>2021-02-24T05:43:00Z</cp:lastPrinted>
  <dcterms:modified xsi:type="dcterms:W3CDTF">2023-04-23T02:11:19Z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632714A0DD2841B6990828173888EF04_12</vt:lpwstr>
  </property>
</Properties>
</file>