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1B9343">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14:paraId="6DB3E97B">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1"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14:paraId="3155A1F0">
                            <w:pPr>
                              <w:widowControl/>
                              <w:spacing w:line="1200" w:lineRule="exact"/>
                              <w:jc w:val="center"/>
                              <w:rPr>
                                <w:color w:val="FDEFBE"/>
                                <w:sz w:val="96"/>
                                <w:szCs w:val="96"/>
                              </w:rPr>
                            </w:pPr>
                            <w:r>
                              <w:rPr>
                                <w:rFonts w:hint="eastAsia" w:hAnsi="宋体" w:asciiTheme="minorEastAsia" w:eastAsiaTheme="minorEastAsia"/>
                                <w:color w:val="FDEFBE"/>
                                <w:sz w:val="96"/>
                                <w:szCs w:val="96"/>
                                <w:lang w:eastAsia="zh-CN"/>
                              </w:rPr>
                              <w:t>石家庄市藁城区国土资源局</w:t>
                            </w:r>
                            <w:r>
                              <w:rPr>
                                <w:rFonts w:hint="eastAsia" w:hAnsi="宋体" w:asciiTheme="minorEastAsia" w:eastAsiaTheme="minorEastAsia"/>
                                <w:color w:val="FDEFBE"/>
                                <w:sz w:val="96"/>
                                <w:szCs w:val="96"/>
                              </w:rPr>
                              <w:t>2018年度部门决算</w:t>
                            </w:r>
                          </w:p>
                          <w:p w14:paraId="4584842D">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8"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Bwzw1TbAAAADAEAAA8A&#10;AAAAAAAAAQAgAAAAIgAAAGRycy9kb3ducmV2LnhtbFBLAQIUABQAAAAIAIdO4kDNxjLSTQIAAIEE&#10;AAAOAAAAAAAAAAEAIAAAACoBAABkcnMvZTJvRG9jLnhtbFBLBQYAAAAABgAGAFkBAADpBQAAAAA=&#10;">
                <v:fill on="f" focussize="0,0"/>
                <v:stroke on="f" weight="0.5pt"/>
                <v:imagedata o:title=""/>
                <o:lock v:ext="edit" aspectratio="f"/>
                <v:textbox>
                  <w:txbxContent>
                    <w:p w14:paraId="3155A1F0">
                      <w:pPr>
                        <w:widowControl/>
                        <w:spacing w:line="1200" w:lineRule="exact"/>
                        <w:jc w:val="center"/>
                        <w:rPr>
                          <w:color w:val="FDEFBE"/>
                          <w:sz w:val="96"/>
                          <w:szCs w:val="96"/>
                        </w:rPr>
                      </w:pPr>
                      <w:r>
                        <w:rPr>
                          <w:rFonts w:hint="eastAsia" w:hAnsi="宋体" w:asciiTheme="minorEastAsia" w:eastAsiaTheme="minorEastAsia"/>
                          <w:color w:val="FDEFBE"/>
                          <w:sz w:val="96"/>
                          <w:szCs w:val="96"/>
                          <w:lang w:eastAsia="zh-CN"/>
                        </w:rPr>
                        <w:t>石家庄市藁城区国土资源局</w:t>
                      </w:r>
                      <w:r>
                        <w:rPr>
                          <w:rFonts w:hint="eastAsia" w:hAnsi="宋体" w:asciiTheme="minorEastAsia" w:eastAsiaTheme="minorEastAsia"/>
                          <w:color w:val="FDEFBE"/>
                          <w:sz w:val="96"/>
                          <w:szCs w:val="96"/>
                        </w:rPr>
                        <w:t>2018年度部门决算</w:t>
                      </w:r>
                    </w:p>
                    <w:p w14:paraId="4584842D">
                      <w:pPr>
                        <w:rPr>
                          <w:color w:val="FDEFBE"/>
                          <w:sz w:val="96"/>
                          <w:szCs w:val="96"/>
                        </w:rPr>
                      </w:pPr>
                    </w:p>
                  </w:txbxContent>
                </v:textbox>
              </v:shape>
            </w:pict>
          </mc:Fallback>
        </mc:AlternateContent>
      </w:r>
    </w:p>
    <w:p w14:paraId="28684B51">
      <w:pPr>
        <w:widowControl/>
        <w:jc w:val="center"/>
        <w:rPr>
          <w:rFonts w:asciiTheme="minorEastAsia" w:hAnsiTheme="minorEastAsia" w:eastAsiaTheme="minorEastAsia"/>
          <w:b/>
          <w:sz w:val="72"/>
          <w:szCs w:val="72"/>
        </w:rPr>
      </w:pPr>
    </w:p>
    <w:p w14:paraId="6A2B9204">
      <w:pPr>
        <w:widowControl/>
        <w:jc w:val="center"/>
        <w:rPr>
          <w:rFonts w:asciiTheme="minorEastAsia" w:hAnsiTheme="minorEastAsia" w:eastAsiaTheme="minorEastAsia"/>
          <w:b/>
          <w:sz w:val="72"/>
          <w:szCs w:val="72"/>
        </w:rPr>
      </w:pPr>
    </w:p>
    <w:p w14:paraId="4E9303BD">
      <w:pPr>
        <w:widowControl/>
        <w:jc w:val="center"/>
        <w:rPr>
          <w:rFonts w:asciiTheme="minorEastAsia" w:hAnsiTheme="minorEastAsia" w:eastAsiaTheme="minorEastAsia"/>
          <w:b/>
          <w:sz w:val="72"/>
          <w:szCs w:val="72"/>
        </w:rPr>
      </w:pPr>
    </w:p>
    <w:p w14:paraId="1819BC15">
      <w:pPr>
        <w:widowControl/>
        <w:jc w:val="center"/>
        <w:rPr>
          <w:rFonts w:asciiTheme="minorEastAsia" w:hAnsiTheme="minorEastAsia" w:eastAsiaTheme="minorEastAsia"/>
          <w:b/>
          <w:sz w:val="72"/>
          <w:szCs w:val="72"/>
        </w:rPr>
      </w:pPr>
    </w:p>
    <w:p w14:paraId="3D5A72EC">
      <w:pPr>
        <w:widowControl/>
        <w:jc w:val="center"/>
        <w:rPr>
          <w:rFonts w:asciiTheme="minorEastAsia" w:hAnsiTheme="minorEastAsia" w:eastAsiaTheme="minorEastAsia"/>
          <w:b/>
          <w:sz w:val="72"/>
          <w:szCs w:val="72"/>
        </w:rPr>
      </w:pPr>
    </w:p>
    <w:p w14:paraId="3FBAD542">
      <w:pPr>
        <w:widowControl/>
        <w:jc w:val="center"/>
        <w:rPr>
          <w:rFonts w:asciiTheme="minorEastAsia" w:hAnsiTheme="minorEastAsia" w:eastAsiaTheme="minorEastAsia"/>
          <w:b/>
          <w:sz w:val="72"/>
          <w:szCs w:val="72"/>
        </w:rPr>
      </w:pPr>
    </w:p>
    <w:p w14:paraId="3534BC43">
      <w:pPr>
        <w:widowControl/>
        <w:jc w:val="center"/>
        <w:rPr>
          <w:rFonts w:asciiTheme="minorEastAsia" w:hAnsiTheme="minorEastAsia" w:eastAsiaTheme="minorEastAsia"/>
          <w:b/>
          <w:sz w:val="72"/>
          <w:szCs w:val="72"/>
        </w:rPr>
      </w:pPr>
    </w:p>
    <w:p w14:paraId="10D0F6FE">
      <w:pPr>
        <w:widowControl/>
        <w:jc w:val="center"/>
        <w:rPr>
          <w:rFonts w:asciiTheme="minorEastAsia" w:hAnsiTheme="minorEastAsia" w:eastAsiaTheme="minorEastAsia"/>
          <w:b/>
          <w:sz w:val="72"/>
          <w:szCs w:val="72"/>
        </w:rPr>
      </w:pPr>
    </w:p>
    <w:p w14:paraId="691A7F84">
      <w:pPr>
        <w:widowControl/>
        <w:jc w:val="center"/>
        <w:rPr>
          <w:rFonts w:ascii="楷体" w:hAnsi="楷体" w:eastAsia="楷体" w:cs="楷体"/>
          <w:b/>
          <w:sz w:val="40"/>
          <w:szCs w:val="40"/>
        </w:rPr>
      </w:pPr>
    </w:p>
    <w:p w14:paraId="420A1A11">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lang w:val="en-US" w:eastAsia="zh-CN"/>
        </w:rPr>
        <w:t xml:space="preserve">                 </w:t>
      </w: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val="en-US" w:eastAsia="zh-CN"/>
        </w:rPr>
        <w:t xml:space="preserve"> 十 </w:t>
      </w:r>
      <w:r>
        <w:rPr>
          <w:rFonts w:hint="eastAsia" w:ascii="楷体_GB2312" w:hAnsi="楷体" w:eastAsia="楷体_GB2312" w:cs="楷体"/>
          <w:b/>
          <w:sz w:val="40"/>
          <w:szCs w:val="40"/>
        </w:rPr>
        <w:t>月</w:t>
      </w:r>
      <w:r>
        <w:rPr>
          <w:rFonts w:hint="eastAsia" w:ascii="楷体_GB2312" w:hAnsi="楷体" w:eastAsia="楷体_GB2312" w:cs="楷体"/>
          <w:b/>
          <w:sz w:val="40"/>
          <w:szCs w:val="40"/>
          <w:lang w:val="en-US" w:eastAsia="zh-CN"/>
        </w:rPr>
        <w:t xml:space="preserve"> </w:t>
      </w:r>
      <w:r>
        <w:rPr>
          <w:rFonts w:hint="eastAsia" w:ascii="楷体_GB2312" w:hAnsi="楷体_GB2312" w:eastAsia="楷体_GB2312" w:cs="楷体_GB2312"/>
          <w:b/>
          <w:sz w:val="40"/>
          <w:szCs w:val="40"/>
          <w:lang w:val="en-US" w:eastAsia="zh-CN"/>
        </w:rPr>
        <w:t>二十九</w:t>
      </w:r>
      <w:r>
        <w:rPr>
          <w:rFonts w:hint="eastAsia" w:ascii="楷体_GB2312" w:hAnsi="楷体" w:eastAsia="楷体_GB2312" w:cs="楷体"/>
          <w:b w:val="0"/>
          <w:bCs/>
          <w:sz w:val="40"/>
          <w:szCs w:val="40"/>
          <w:lang w:val="en-US" w:eastAsia="zh-CN"/>
        </w:rPr>
        <w:t xml:space="preserve"> </w:t>
      </w:r>
      <w:r>
        <w:rPr>
          <w:rFonts w:hint="eastAsia" w:ascii="楷体_GB2312" w:hAnsi="楷体" w:eastAsia="楷体_GB2312" w:cs="楷体"/>
          <w:b/>
          <w:sz w:val="40"/>
          <w:szCs w:val="40"/>
        </w:rPr>
        <w:t>日</w:t>
      </w:r>
    </w:p>
    <w:p w14:paraId="1CFA07EA">
      <w:pPr>
        <w:spacing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4624" behindDoc="0" locked="1" layoutInCell="1" allowOverlap="0">
                <wp:simplePos x="0" y="0"/>
                <wp:positionH relativeFrom="column">
                  <wp:posOffset>-1026160</wp:posOffset>
                </wp:positionH>
                <wp:positionV relativeFrom="page">
                  <wp:posOffset>507365</wp:posOffset>
                </wp:positionV>
                <wp:extent cx="3175635" cy="593090"/>
                <wp:effectExtent l="3175" t="0" r="6350" b="16510"/>
                <wp:wrapNone/>
                <wp:docPr id="179" name="组合 97"/>
                <wp:cNvGraphicFramePr/>
                <a:graphic xmlns:a="http://schemas.openxmlformats.org/drawingml/2006/main">
                  <a:graphicData uri="http://schemas.microsoft.com/office/word/2010/wordprocessingGroup">
                    <wpg:wgp>
                      <wpg:cNvGrpSpPr/>
                      <wpg:grpSpPr>
                        <a:xfrm>
                          <a:off x="0" y="0"/>
                          <a:ext cx="3175635" cy="593090"/>
                          <a:chOff x="4551" y="52615"/>
                          <a:chExt cx="8546" cy="1398"/>
                        </a:xfrm>
                        <a:effectLst/>
                      </wpg:grpSpPr>
                      <wps:wsp>
                        <wps:cNvPr id="1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32F16118">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103D6E1B">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7" o:spid="_x0000_s1026" o:spt="203" style="position:absolute;left:0pt;margin-left:-80.8pt;margin-top:39.95pt;height:46.7pt;width:250.05pt;mso-position-vertical-relative:page;z-index:251674624;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YPMNU2wAAAAsBAAAPAAAAAAAAAAEAIAAAACIAAABkcnMvZG93bnJl&#10;di54bWxQSwECFAAUAAAACACHTuJAWeLFUVADAABpCQAADgAAAAAAAAABACAAAAAqAQAAZHJzL2Uy&#10;b0RvYy54bWxQSwUGAAAAAAYABgBZAQAA7AYAAAAA&#10;">
                <o:lock v:ext="edit" aspectratio="f"/>
                <v:rect id="矩形 13" o:spid="_x0000_s1026" o:spt="1" style="position:absolute;left:4551;top:52615;height:1175;width:8546;v-text-anchor:middle;" fillcolor="#B8B8B8" filled="t" stroked="f" coordsize="21600,21600" o:gfxdata="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osXo&#10;wAAAANwAAAAPAAAAAAAAAAEAIAAAACIAAABkcnMvZG93bnJldi54bWxQSwECFAAUAAAACACHTuJA&#10;My8FnjsAAAA5AAAAEAAAAAAAAAABACAAAAAPAQAAZHJzL3NoYXBleG1sLnhtbFBLBQYAAAAABgAG&#10;AFsBAAC5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evZXrwAAADc&#10;AAAADwAAAGRycy9kb3ducmV2LnhtbEVPS2sCMRC+C/0PYQpepGZXtMjW6EERBKmg7cHjkIy7q5vJ&#10;msRH/70RhN7m43vOZHa3jbiSD7VjBXk/A0Gsnam5VPD7s/wYgwgR2WDjmBT8UYDZ9K0zwcK4G2/p&#10;uoulSCEcClRQxdgWUgZdkcXQdy1x4g7OW4wJ+lIaj7cUbhs5yLJPabHm1FBhS/OK9Gl3sQr2G+33&#10;ekTrc68dfm8Xq2MdwlGp7nuefYGIdI//4pd7ZdL8cQ7PZ9IFcvo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Hr2V68AAAA&#10;3A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14:paraId="32F16118">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103D6E1B">
                        <w:pPr>
                          <w:jc w:val="center"/>
                        </w:pPr>
                      </w:p>
                    </w:txbxContent>
                  </v:textbox>
                </v:rect>
                <w10:anchorlock/>
              </v:group>
            </w:pict>
          </mc:Fallback>
        </mc:AlternateContent>
      </w:r>
      <w:r>
        <w:rPr>
          <w:rFonts w:hint="eastAsia" w:ascii="黑体" w:eastAsia="黑体"/>
          <w:sz w:val="48"/>
          <w:szCs w:val="48"/>
        </w:rPr>
        <w:t>目    录</w:t>
      </w:r>
    </w:p>
    <w:p w14:paraId="5D8B9EE3">
      <w:pPr>
        <w:widowControl/>
        <w:spacing w:line="580" w:lineRule="exact"/>
        <w:ind w:firstLine="640" w:firstLineChars="200"/>
        <w:rPr>
          <w:rFonts w:eastAsia="黑体"/>
          <w:sz w:val="32"/>
          <w:szCs w:val="32"/>
        </w:rPr>
      </w:pPr>
    </w:p>
    <w:p w14:paraId="6B6F99DB">
      <w:pPr>
        <w:widowControl/>
        <w:spacing w:line="580" w:lineRule="exact"/>
        <w:ind w:firstLine="640" w:firstLineChars="200"/>
        <w:rPr>
          <w:rFonts w:eastAsia="仿宋_GB2312"/>
          <w:sz w:val="24"/>
          <w:szCs w:val="32"/>
        </w:rPr>
      </w:pPr>
      <w:r>
        <w:rPr>
          <w:rFonts w:eastAsia="黑体"/>
          <w:sz w:val="32"/>
          <w:szCs w:val="32"/>
        </w:rPr>
        <w:t>第一部分   部门概况</w:t>
      </w:r>
    </w:p>
    <w:p w14:paraId="36F2A918">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24BC8380">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4C19AA05">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4A16DAEB">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174A1DFF">
      <w:pPr>
        <w:widowControl/>
        <w:spacing w:line="580" w:lineRule="exact"/>
        <w:ind w:left="640" w:firstLine="640" w:firstLineChars="200"/>
        <w:rPr>
          <w:rFonts w:eastAsia="仿宋_GB2312"/>
          <w:sz w:val="32"/>
          <w:szCs w:val="32"/>
        </w:rPr>
      </w:pPr>
      <w:r>
        <w:rPr>
          <w:rFonts w:eastAsia="仿宋_GB2312"/>
          <w:sz w:val="32"/>
          <w:szCs w:val="32"/>
        </w:rPr>
        <w:t>二、收入决算表</w:t>
      </w:r>
    </w:p>
    <w:p w14:paraId="6C6861FE">
      <w:pPr>
        <w:widowControl/>
        <w:spacing w:line="580" w:lineRule="exact"/>
        <w:ind w:left="640" w:firstLine="640" w:firstLineChars="200"/>
        <w:rPr>
          <w:rFonts w:eastAsia="仿宋_GB2312"/>
          <w:sz w:val="32"/>
          <w:szCs w:val="32"/>
        </w:rPr>
      </w:pPr>
      <w:r>
        <w:rPr>
          <w:rFonts w:eastAsia="仿宋_GB2312"/>
          <w:sz w:val="32"/>
          <w:szCs w:val="32"/>
        </w:rPr>
        <w:t>三、支出决算表</w:t>
      </w:r>
    </w:p>
    <w:p w14:paraId="4B43FE98">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2B87773C">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3BD8E27C">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6457A3DA">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294A366D">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4D30CD42">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5FF19C59">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5C58B8BC">
      <w:pPr>
        <w:widowControl/>
        <w:spacing w:line="580" w:lineRule="exact"/>
        <w:ind w:firstLine="640" w:firstLineChars="200"/>
        <w:rPr>
          <w:rFonts w:eastAsia="黑体"/>
          <w:sz w:val="32"/>
          <w:szCs w:val="32"/>
        </w:rPr>
      </w:pPr>
    </w:p>
    <w:p w14:paraId="767F9D59">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石家庄市藁城区国土资源局</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3600" behindDoc="0" locked="1" layoutInCell="1" allowOverlap="1">
                <wp:simplePos x="0" y="0"/>
                <wp:positionH relativeFrom="column">
                  <wp:posOffset>-1026160</wp:posOffset>
                </wp:positionH>
                <wp:positionV relativeFrom="page">
                  <wp:posOffset>494665</wp:posOffset>
                </wp:positionV>
                <wp:extent cx="2829560" cy="593090"/>
                <wp:effectExtent l="3810" t="0" r="1270" b="16510"/>
                <wp:wrapNone/>
                <wp:docPr id="176" name="组合 94"/>
                <wp:cNvGraphicFramePr/>
                <a:graphic xmlns:a="http://schemas.openxmlformats.org/drawingml/2006/main">
                  <a:graphicData uri="http://schemas.microsoft.com/office/word/2010/wordprocessingGroup">
                    <wpg:wgp>
                      <wpg:cNvGrpSpPr/>
                      <wpg:grpSpPr>
                        <a:xfrm>
                          <a:off x="0" y="0"/>
                          <a:ext cx="2829560" cy="593090"/>
                          <a:chOff x="4551" y="52615"/>
                          <a:chExt cx="8546" cy="1398"/>
                        </a:xfrm>
                        <a:effectLst/>
                      </wpg:grpSpPr>
                      <wps:wsp>
                        <wps:cNvPr id="1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5C03F91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7AF0FBB8">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4" o:spid="_x0000_s1026" o:spt="203" style="position:absolute;left:0pt;margin-left:-80.8pt;margin-top:38.95pt;height:46.7pt;width:222.8pt;mso-position-vertical-relative:page;z-index:251673600;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ezVw+2wAAAAsBAAAPAAAAAAAAAAEAIAAAACIAAABkcnMvZG93bnJl&#10;di54bWxQSwECFAAUAAAACACHTuJAZbnCxFADAABpCQAADgAAAAAAAAABACAAAAAqAQAAZHJzL2Uy&#10;b0RvYy54bWxQSwUGAAAAAAYABgBZAQAA7AYAAAAA&#10;">
                <o:lock v:ext="edit" aspectratio="f"/>
                <v:rect id="矩形 13" o:spid="_x0000_s1026" o:spt="1" style="position:absolute;left:4551;top:52615;height:1175;width:8546;v-text-anchor:middle;" fillcolor="#B8B8B8" filled="t" stroked="f" coordsize="21600,21600" o:gfxdata="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ni27vQAA&#10;ANw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QQA5MAAAADc&#10;AAAADwAAAGRycy9kb3ducmV2LnhtbEWPT2sCMRDF74LfIYzQi9SsxdqyNXqwFARpQe3B45BMd1c3&#10;k22S+ufbO4eCtxnem/d+M1tcfKtOFFMT2MB4VIAitsE1XBn43n08voJKGdlhG5gMXCnBYt7vzbB0&#10;4cwbOm1zpSSEU4kG6py7Uutka/KYRqEjFu0nRI9Z1lhpF/Es4b7VT0Ux1R4bloYaO1rWZI/bP29g&#10;/2Xj3j7T+nfYTT4376tDk9LBmIfBuHgDlemS7+b/65UT/BehlWdkAj2/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lBADk&#10;wAAAANwAAAAPAAAAAAAAAAEAIAAAACIAAABkcnMvZG93bnJldi54bWxQSwECFAAUAAAACACHTuJA&#10;My8FnjsAAAA5AAAAEAAAAAAAAAABACAAAAAPAQAAZHJzL3NoYXBleG1sLnhtbFBLBQYAAAAABgAG&#10;AFsBAAC5AwAAAAA=&#10;">
                  <v:fill on="t" focussize="0,0"/>
                  <v:stroke weight="2pt" color="#805514" joinstyle="round"/>
                  <v:imagedata o:title=""/>
                  <o:lock v:ext="edit" aspectratio="f"/>
                  <v:textbox>
                    <w:txbxContent>
                      <w:p w14:paraId="5C03F91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7AF0FBB8">
                        <w:pPr>
                          <w:jc w:val="center"/>
                        </w:pPr>
                      </w:p>
                    </w:txbxContent>
                  </v:textbox>
                </v:rect>
                <w10:anchorlock/>
              </v:group>
            </w:pict>
          </mc:Fallback>
        </mc:AlternateContent>
      </w:r>
    </w:p>
    <w:p w14:paraId="6E5B0004">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58EBFB6D">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06BDEF11">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093A142E">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1CC14AFD">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55DD1F08">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7627D241">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2CC2030B">
      <w:pPr>
        <w:widowControl/>
        <w:spacing w:line="580" w:lineRule="exact"/>
        <w:ind w:firstLine="640" w:firstLineChars="200"/>
        <w:rPr>
          <w:rFonts w:eastAsia="黑体"/>
          <w:sz w:val="32"/>
          <w:szCs w:val="32"/>
        </w:rPr>
      </w:pPr>
      <w:r>
        <w:rPr>
          <w:rFonts w:eastAsia="黑体"/>
          <w:sz w:val="32"/>
          <w:szCs w:val="32"/>
        </w:rPr>
        <w:t>第四部分  名词解释</w:t>
      </w:r>
    </w:p>
    <w:p w14:paraId="4778C159">
      <w:pPr>
        <w:widowControl/>
        <w:spacing w:line="580" w:lineRule="exact"/>
        <w:ind w:firstLine="640" w:firstLineChars="200"/>
        <w:rPr>
          <w:rFonts w:eastAsia="黑体"/>
          <w:sz w:val="32"/>
          <w:szCs w:val="32"/>
        </w:rPr>
      </w:pPr>
    </w:p>
    <w:p w14:paraId="7EE52F78">
      <w:pPr>
        <w:widowControl/>
        <w:spacing w:line="580" w:lineRule="exact"/>
        <w:ind w:firstLine="640" w:firstLineChars="200"/>
        <w:rPr>
          <w:rFonts w:eastAsia="黑体"/>
          <w:sz w:val="32"/>
          <w:szCs w:val="32"/>
        </w:rPr>
      </w:pPr>
    </w:p>
    <w:p w14:paraId="3D6A2E39">
      <w:pPr>
        <w:widowControl/>
        <w:spacing w:line="580" w:lineRule="exact"/>
        <w:ind w:firstLine="640" w:firstLineChars="200"/>
        <w:rPr>
          <w:rFonts w:eastAsia="黑体"/>
          <w:sz w:val="32"/>
          <w:szCs w:val="32"/>
        </w:rPr>
      </w:pPr>
    </w:p>
    <w:p w14:paraId="2AFDDAB3">
      <w:pPr>
        <w:widowControl/>
        <w:spacing w:line="580" w:lineRule="exact"/>
        <w:ind w:firstLine="640" w:firstLineChars="200"/>
        <w:rPr>
          <w:rFonts w:eastAsia="黑体"/>
          <w:sz w:val="32"/>
          <w:szCs w:val="32"/>
        </w:rPr>
      </w:pPr>
    </w:p>
    <w:p w14:paraId="221ACB06">
      <w:r>
        <w:br w:type="page"/>
      </w:r>
    </w:p>
    <w:p w14:paraId="159A8DEB">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1552"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14:paraId="3361FD0F">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155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fill on="f" focussize="0,0"/>
                <v:stroke on="f" weight="0.5pt"/>
                <v:imagedata o:title=""/>
                <o:lock v:ext="edit" aspectratio="f"/>
                <v:textbox>
                  <w:txbxContent>
                    <w:p w14:paraId="3361FD0F">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14:paraId="45359E2F"/>
    <w:p w14:paraId="2E41D8DD"/>
    <w:p w14:paraId="74A9BC61"/>
    <w:p w14:paraId="65C0D458"/>
    <w:p w14:paraId="102C4725"/>
    <w:p w14:paraId="595B6CDE"/>
    <w:p w14:paraId="71D7F345"/>
    <w:p w14:paraId="6A0537E9"/>
    <w:p w14:paraId="1CF2EC4D"/>
    <w:p w14:paraId="51817E77"/>
    <w:p w14:paraId="68B75C28"/>
    <w:p w14:paraId="30011F97"/>
    <w:p w14:paraId="0C43B817"/>
    <w:p w14:paraId="10A93270"/>
    <w:p w14:paraId="2F98440B"/>
    <w:p w14:paraId="18530627">
      <w:pPr>
        <w:pStyle w:val="2"/>
        <w:numPr>
          <w:ilvl w:val="0"/>
          <w:numId w:val="1"/>
        </w:numPr>
        <w:spacing w:before="0" w:after="0" w:line="600" w:lineRule="exact"/>
        <w:jc w:val="left"/>
        <w:rPr>
          <w:rFonts w:hint="eastAsia"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90"/>
                <wp:cNvGraphicFramePr/>
                <a:graphic xmlns:a="http://schemas.openxmlformats.org/drawingml/2006/main">
                  <a:graphicData uri="http://schemas.microsoft.com/office/word/2010/wordprocessingGroup">
                    <wpg:wgp>
                      <wpg:cNvGrpSpPr/>
                      <wpg:grpSpPr>
                        <a:xfrm>
                          <a:off x="0" y="0"/>
                          <a:ext cx="3114675" cy="593090"/>
                          <a:chOff x="4551" y="52615"/>
                          <a:chExt cx="8546" cy="1398"/>
                        </a:xfrm>
                        <a:effectLst/>
                      </wpg:grpSpPr>
                      <wps:wsp>
                        <wps:cNvPr id="1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294591C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1D27624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0"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CDJ1BDbAAAACwEAAA8AAAAAAAAAAQAgAAAAIgAAAGRycy9kb3ducmV2Lnht&#10;bFBLAQIUABQAAAAIAIdO4kDZ2lqaTAMAAGYJAAAOAAAAAAAAAAEAIAAAACoBAABkcnMvZTJvRG9j&#10;LnhtbFBLBQYAAAAABgAGAFkBAADoBgAAAAA=&#10;">
                <o:lock v:ext="edit" aspectratio="f"/>
                <v:rect id="_x0000_s1026" o:spid="_x0000_s1026" o:spt="1" style="position:absolute;left:4551;top:52615;height:1175;width:8546;v-text-anchor:middle;" fillcolor="#B8B8B8" filled="t" stroked="f" coordsize="21600,21600" o:gfxdata="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8jiD+8AAAA&#10;2wAAAA8AAAAAAAAAAQAgAAAAIgAAAGRycy9kb3ducmV2LnhtbFBLAQIUABQAAAAIAIdO4kAzLwWe&#10;OwAAADkAAAAQAAAAAAAAAAEAIAAAAAsBAABkcnMvc2hhcGV4bWwueG1sUEsFBgAAAAAGAAYAWwEA&#10;ALUDA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b6/68LoAAADb&#10;AAAADwAAAGRycy9kb3ducmV2LnhtbEVPS2sCMRC+F/wPYQQvRbOKFVmNHiyCIBZ8HDwOybi7upls&#10;k/j696ZQ8DYf33Om84etxY18qBwr6PcyEMTamYoLBYf9sjsGESKywdoxKXhSgPms9THF3Lg7b+m2&#10;i4VIIRxyVFDG2ORSBl2SxdBzDXHiTs5bjAn6QhqP9xRuaznIspG0WHFqKLGhRUn6srtaBccf7Y/6&#10;i9a/n81ws/1enasQzkp12v1sAiLSI77F/+6VSfOH8PdLOkDO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r/rw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14:paraId="294591C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1D276244">
                        <w:pPr>
                          <w:jc w:val="center"/>
                        </w:pPr>
                      </w:p>
                    </w:txbxContent>
                  </v:textbox>
                </v:rect>
                <w10:anchorlock/>
              </v:group>
            </w:pict>
          </mc:Fallback>
        </mc:AlternateContent>
      </w:r>
      <w:r>
        <w:rPr>
          <w:rFonts w:hint="eastAsia" w:ascii="黑体" w:eastAsia="黑体" w:cs="黑体" w:hAnsiTheme="minorHAnsi"/>
          <w:b w:val="0"/>
          <w:bCs w:val="0"/>
          <w:kern w:val="0"/>
          <w:sz w:val="32"/>
          <w:szCs w:val="32"/>
        </w:rPr>
        <w:t>部门职责</w:t>
      </w:r>
    </w:p>
    <w:p w14:paraId="57EA0CA7">
      <w:pPr>
        <w:ind w:firstLine="640" w:firstLineChars="200"/>
        <w:rPr>
          <w:rFonts w:hint="eastAsia" w:ascii="仿宋" w:hAnsi="仿宋" w:eastAsia="仿宋" w:cs="仿宋"/>
          <w:bCs/>
          <w:sz w:val="32"/>
          <w:szCs w:val="32"/>
        </w:rPr>
      </w:pPr>
      <w:r>
        <w:rPr>
          <w:rFonts w:hint="eastAsia" w:ascii="仿宋" w:hAnsi="仿宋" w:eastAsia="仿宋" w:cs="仿宋"/>
          <w:bCs/>
          <w:sz w:val="32"/>
          <w:szCs w:val="32"/>
        </w:rPr>
        <w:t>1、贯彻落实上级有关土地、矿产等自然资源管理及基础测绘工作的方针 、政策，执行有关法律，法规；负责全区土地资源、矿产资源等资源的管理、保护与合理开发利用工作。</w:t>
      </w:r>
    </w:p>
    <w:p w14:paraId="5202D443">
      <w:pPr>
        <w:ind w:firstLine="640" w:firstLineChars="200"/>
        <w:rPr>
          <w:rFonts w:hint="eastAsia" w:ascii="仿宋" w:hAnsi="仿宋" w:eastAsia="仿宋" w:cs="仿宋"/>
          <w:bCs/>
          <w:sz w:val="32"/>
          <w:szCs w:val="32"/>
        </w:rPr>
      </w:pPr>
      <w:r>
        <w:rPr>
          <w:rFonts w:hint="eastAsia" w:ascii="仿宋" w:hAnsi="仿宋" w:eastAsia="仿宋" w:cs="仿宋"/>
          <w:bCs/>
          <w:sz w:val="32"/>
          <w:szCs w:val="32"/>
        </w:rPr>
        <w:t>2、组织编制和实施全区国土规划、土地利用总体规划和其它专项规划；参与审核上报上级政府审批的城市总体规划；指导、审核各乡(镇)土地利用总体规划；组织矿产资源调查评价，编制矿产资源保护与合理利用规划；制定并实施基础测绘管理计划。</w:t>
      </w:r>
    </w:p>
    <w:p w14:paraId="13B29E2F">
      <w:pPr>
        <w:ind w:firstLine="640" w:firstLineChars="200"/>
        <w:rPr>
          <w:rFonts w:hint="eastAsia" w:ascii="仿宋" w:hAnsi="仿宋" w:eastAsia="仿宋" w:cs="仿宋"/>
          <w:bCs/>
          <w:sz w:val="32"/>
          <w:szCs w:val="32"/>
        </w:rPr>
      </w:pPr>
      <w:r>
        <w:rPr>
          <w:rFonts w:hint="eastAsia" w:ascii="仿宋" w:hAnsi="仿宋" w:eastAsia="仿宋" w:cs="仿宋"/>
          <w:bCs/>
          <w:sz w:val="32"/>
          <w:szCs w:val="32"/>
        </w:rPr>
        <w:t>3、监督检查全区土地资源、矿产资源、测绘管理等法律法规贯彻执行情况；依法保护土地、矿产资源所有者和使用者的合法权益，承办并组织调处重大权属纠纷，查处重大违法案件。</w:t>
      </w:r>
    </w:p>
    <w:p w14:paraId="0D2AD6C0">
      <w:pPr>
        <w:ind w:firstLine="640" w:firstLineChars="200"/>
        <w:rPr>
          <w:rFonts w:hint="eastAsia" w:ascii="仿宋" w:hAnsi="仿宋" w:eastAsia="仿宋" w:cs="仿宋"/>
          <w:bCs/>
          <w:sz w:val="32"/>
          <w:szCs w:val="32"/>
        </w:rPr>
      </w:pPr>
      <w:r>
        <w:rPr>
          <w:rFonts w:hint="eastAsia" w:ascii="仿宋" w:hAnsi="仿宋" w:eastAsia="仿宋" w:cs="仿宋"/>
          <w:bCs/>
          <w:sz w:val="32"/>
          <w:szCs w:val="32"/>
        </w:rPr>
        <w:t>4、实施耕地特殊保护和鼓励耕地开发政策，实施农地用途管制，组织基本农田保护，指导未利用土地开发，土地整理、土地复垦和开发耕地监督工作，确保耕地面积只能增加，不能减少。</w:t>
      </w:r>
    </w:p>
    <w:p w14:paraId="3A4457AC">
      <w:pPr>
        <w:ind w:firstLine="640" w:firstLineChars="200"/>
        <w:rPr>
          <w:rFonts w:hint="eastAsia" w:ascii="仿宋" w:hAnsi="仿宋" w:eastAsia="仿宋" w:cs="仿宋"/>
          <w:bCs/>
          <w:sz w:val="32"/>
          <w:szCs w:val="32"/>
        </w:rPr>
      </w:pPr>
      <w:r>
        <w:rPr>
          <w:rFonts w:hint="eastAsia" w:ascii="仿宋" w:hAnsi="仿宋" w:eastAsia="仿宋" w:cs="仿宋"/>
          <w:bCs/>
          <w:sz w:val="32"/>
          <w:szCs w:val="32"/>
        </w:rPr>
        <w:t>5、管理全市城乡地籍工作，实施地籍管理办法；组织土地资源调查、地籍调查、土地统计和动态监测；负责土地确权、土地纠纷调处、城乡地籍土地定级和登记、发证工作。负责拟定不动产登记政策并组织实施，负责土地登记、房屋登记、林地登记、水域登记。</w:t>
      </w:r>
    </w:p>
    <w:p w14:paraId="46FC6F6F">
      <w:pPr>
        <w:ind w:firstLine="640" w:firstLineChars="200"/>
        <w:rPr>
          <w:rFonts w:hint="eastAsia" w:ascii="仿宋" w:hAnsi="仿宋" w:eastAsia="仿宋" w:cs="仿宋"/>
          <w:bCs/>
          <w:sz w:val="32"/>
          <w:szCs w:val="32"/>
        </w:rPr>
      </w:pPr>
      <w:r>
        <w:rPr>
          <w:rFonts w:hint="eastAsia" w:ascii="仿宋" w:hAnsi="仿宋" w:eastAsia="仿宋" w:cs="仿宋"/>
          <w:bCs/>
          <w:sz w:val="32"/>
          <w:szCs w:val="32"/>
        </w:rPr>
        <w:t>6、负责全区的基础测绘工作；负责测绘单位资质的管理、测绘任务登记和测绘结果的接收、搜集、整理及应用工作；依法管理全区基础地理信息数据及社会化服务工作；负责测绘市场监督管理工作和测绘专项资金监督管理工作。</w:t>
      </w:r>
    </w:p>
    <w:p w14:paraId="15A22AA2">
      <w:pPr>
        <w:ind w:firstLine="640" w:firstLineChars="200"/>
        <w:rPr>
          <w:rFonts w:hint="eastAsia" w:ascii="仿宋" w:hAnsi="仿宋" w:eastAsia="仿宋" w:cs="仿宋"/>
          <w:bCs/>
          <w:sz w:val="32"/>
          <w:szCs w:val="32"/>
        </w:rPr>
      </w:pPr>
      <w:r>
        <w:rPr>
          <w:rFonts w:hint="eastAsia" w:ascii="仿宋" w:hAnsi="仿宋" w:eastAsia="仿宋" w:cs="仿宋"/>
          <w:bCs/>
          <w:sz w:val="32"/>
          <w:szCs w:val="32"/>
        </w:rPr>
        <w:t>7、按规定组织实施土地使用权出让、租赁、作价出资、转让、交易和政府收购管理办法；拟定乡（镇）村用地管理办法；指导农村集体非农土地使用权流转管理。</w:t>
      </w:r>
    </w:p>
    <w:p w14:paraId="44D1C5AE">
      <w:pPr>
        <w:ind w:firstLine="640" w:firstLineChars="200"/>
        <w:rPr>
          <w:rFonts w:hint="eastAsia" w:ascii="仿宋" w:hAnsi="仿宋" w:eastAsia="仿宋" w:cs="仿宋"/>
          <w:bCs/>
          <w:sz w:val="32"/>
          <w:szCs w:val="32"/>
        </w:rPr>
      </w:pPr>
      <w:r>
        <w:rPr>
          <w:rFonts w:hint="eastAsia" w:ascii="仿宋" w:hAnsi="仿宋" w:eastAsia="仿宋" w:cs="仿宋"/>
          <w:bCs/>
          <w:sz w:val="32"/>
          <w:szCs w:val="32"/>
        </w:rPr>
        <w:t>8、指导基准地价，标定地价评测；确认土地使用权价格；承担各级政府审批的各类用地审查报批工作。</w:t>
      </w:r>
    </w:p>
    <w:p w14:paraId="7A07F660">
      <w:pPr>
        <w:ind w:firstLine="640" w:firstLineChars="200"/>
        <w:rPr>
          <w:rFonts w:hint="eastAsia" w:ascii="仿宋" w:hAnsi="仿宋" w:eastAsia="仿宋" w:cs="仿宋"/>
          <w:bCs/>
          <w:sz w:val="32"/>
          <w:szCs w:val="32"/>
        </w:rPr>
      </w:pPr>
      <w:r>
        <w:rPr>
          <w:rFonts w:hint="eastAsia" w:ascii="仿宋" w:hAnsi="仿宋" w:eastAsia="仿宋" w:cs="仿宋"/>
          <w:bCs/>
          <w:sz w:val="32"/>
          <w:szCs w:val="32"/>
        </w:rPr>
        <w:t>9、依法管理全市矿产资源探矿权、采矿权的审批登记、发证和转让审批工作；在授权范围内依法审批对外合作区块；对矿产资源开发、利用、保护实施监督管理；承担矿产资源储量管理工作，管理地质资料。</w:t>
      </w:r>
    </w:p>
    <w:p w14:paraId="772F5429">
      <w:pPr>
        <w:ind w:firstLine="640" w:firstLineChars="200"/>
        <w:rPr>
          <w:rFonts w:hint="eastAsia" w:ascii="仿宋" w:hAnsi="仿宋" w:eastAsia="仿宋" w:cs="仿宋"/>
          <w:bCs/>
          <w:sz w:val="32"/>
          <w:szCs w:val="32"/>
        </w:rPr>
      </w:pPr>
      <w:r>
        <w:rPr>
          <w:rFonts w:hint="eastAsia" w:ascii="仿宋" w:hAnsi="仿宋" w:eastAsia="仿宋" w:cs="仿宋"/>
          <w:bCs/>
          <w:sz w:val="32"/>
          <w:szCs w:val="32"/>
        </w:rPr>
        <w:t>10、依法征收有关专项收费并负责专项管理；协助上级国土资源部门和财政税务部门征缴有关税费。</w:t>
      </w:r>
    </w:p>
    <w:p w14:paraId="0E491111">
      <w:pPr>
        <w:ind w:firstLine="640" w:firstLineChars="200"/>
        <w:rPr>
          <w:rFonts w:hint="eastAsia" w:ascii="仿宋" w:hAnsi="仿宋" w:eastAsia="仿宋" w:cs="仿宋"/>
          <w:bCs/>
          <w:sz w:val="32"/>
          <w:szCs w:val="32"/>
        </w:rPr>
      </w:pPr>
      <w:r>
        <w:rPr>
          <w:rFonts w:hint="eastAsia" w:ascii="仿宋" w:hAnsi="仿宋" w:eastAsia="仿宋" w:cs="仿宋"/>
          <w:bCs/>
          <w:sz w:val="32"/>
          <w:szCs w:val="32"/>
        </w:rPr>
        <w:t>11、负责土地、矿产、测绘法律法规的宣传教育工作和国土资源信息化建设工作。</w:t>
      </w:r>
    </w:p>
    <w:p w14:paraId="7C7470F6">
      <w:pPr>
        <w:ind w:firstLine="640" w:firstLineChars="200"/>
        <w:rPr>
          <w:rFonts w:hint="eastAsia" w:ascii="仿宋" w:hAnsi="仿宋" w:eastAsia="仿宋" w:cs="仿宋"/>
        </w:rPr>
      </w:pPr>
      <w:r>
        <w:rPr>
          <w:rFonts w:hint="eastAsia" w:ascii="仿宋" w:hAnsi="仿宋" w:eastAsia="仿宋" w:cs="仿宋"/>
          <w:bCs/>
          <w:sz w:val="32"/>
          <w:szCs w:val="32"/>
        </w:rPr>
        <w:t>12、承办区政府交办的其他工作。</w:t>
      </w:r>
    </w:p>
    <w:p w14:paraId="50E87812">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14:paraId="321D7242">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 xml:space="preserve">从决算编报单位构成看，纳入2018 年度本部门决算汇编范围的独立核算单位（以下简称“单位”）共 </w:t>
      </w:r>
      <w:r>
        <w:rPr>
          <w:rFonts w:hint="eastAsia" w:ascii="仿宋_GB2312" w:eastAsia="仿宋_GB2312" w:cs="ArialUnicodeMS" w:hAnsiTheme="minorHAnsi"/>
          <w:kern w:val="0"/>
          <w:sz w:val="32"/>
          <w:szCs w:val="32"/>
          <w:lang w:val="en-US" w:eastAsia="zh-CN"/>
        </w:rPr>
        <w:t xml:space="preserve">7 </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2751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31872A3">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14:paraId="29B210AC">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14:paraId="53C55C68">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14:paraId="0913269F">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14:paraId="39F5F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3725ED3">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14:paraId="5F4294F5">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石家庄市藁城区国土资源局</w:t>
            </w:r>
          </w:p>
        </w:tc>
        <w:tc>
          <w:tcPr>
            <w:tcW w:w="2445" w:type="dxa"/>
          </w:tcPr>
          <w:p w14:paraId="5B1A5C79">
            <w:pPr>
              <w:spacing w:after="0" w:line="560" w:lineRule="exact"/>
              <w:jc w:val="center"/>
              <w:rPr>
                <w:rFonts w:hint="eastAsia" w:ascii="仿宋" w:hAnsi="仿宋" w:eastAsia="仿宋" w:cs="仿宋"/>
                <w:b w:val="0"/>
                <w:bCs w:val="0"/>
                <w:kern w:val="0"/>
                <w:sz w:val="24"/>
                <w:szCs w:val="24"/>
                <w:lang w:eastAsia="zh-CN"/>
              </w:rPr>
            </w:pPr>
            <w:r>
              <w:rPr>
                <w:rFonts w:hint="eastAsia" w:ascii="仿宋" w:hAnsi="仿宋" w:eastAsia="仿宋" w:cs="仿宋"/>
                <w:b w:val="0"/>
                <w:bCs w:val="0"/>
                <w:kern w:val="0"/>
                <w:sz w:val="24"/>
                <w:szCs w:val="24"/>
                <w:lang w:eastAsia="zh-CN"/>
              </w:rPr>
              <w:t>行政单位</w:t>
            </w:r>
          </w:p>
        </w:tc>
        <w:tc>
          <w:tcPr>
            <w:tcW w:w="2665" w:type="dxa"/>
          </w:tcPr>
          <w:p w14:paraId="17050066">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财政拨款</w:t>
            </w:r>
          </w:p>
        </w:tc>
      </w:tr>
      <w:tr w14:paraId="0633A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DD78BBB">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vAlign w:val="center"/>
          </w:tcPr>
          <w:p w14:paraId="0420405D">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石家庄市藁城区不动产登记中心</w:t>
            </w:r>
          </w:p>
        </w:tc>
        <w:tc>
          <w:tcPr>
            <w:tcW w:w="2445" w:type="dxa"/>
            <w:vAlign w:val="center"/>
          </w:tcPr>
          <w:p w14:paraId="194900C4">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lang w:eastAsia="zh-CN"/>
              </w:rPr>
              <w:t>财政补助</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vAlign w:val="center"/>
          </w:tcPr>
          <w:p w14:paraId="13641763">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财政性资金基本保证</w:t>
            </w:r>
          </w:p>
        </w:tc>
      </w:tr>
      <w:tr w14:paraId="47430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9B022E9">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vAlign w:val="center"/>
          </w:tcPr>
          <w:p w14:paraId="394CE2D7">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石家庄市藁城区建设用地服务中心</w:t>
            </w:r>
          </w:p>
        </w:tc>
        <w:tc>
          <w:tcPr>
            <w:tcW w:w="2445" w:type="dxa"/>
            <w:vAlign w:val="center"/>
          </w:tcPr>
          <w:p w14:paraId="2199C3B7">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lang w:eastAsia="zh-CN"/>
              </w:rPr>
              <w:t>财政补助</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vAlign w:val="center"/>
          </w:tcPr>
          <w:p w14:paraId="4582DBFC">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财政性资金基本保证</w:t>
            </w:r>
          </w:p>
        </w:tc>
      </w:tr>
      <w:tr w14:paraId="0BA6D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6B7609A2">
            <w:pPr>
              <w:spacing w:after="0" w:line="560" w:lineRule="exact"/>
              <w:jc w:val="center"/>
              <w:rPr>
                <w:rFonts w:hint="eastAsia"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4</w:t>
            </w:r>
          </w:p>
        </w:tc>
        <w:tc>
          <w:tcPr>
            <w:tcW w:w="3485" w:type="dxa"/>
            <w:tcBorders>
              <w:bottom w:val="single" w:color="auto" w:sz="4" w:space="0"/>
            </w:tcBorders>
            <w:vAlign w:val="center"/>
          </w:tcPr>
          <w:p w14:paraId="10BFD32F">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石家庄市藁城区土地储备中心</w:t>
            </w:r>
          </w:p>
        </w:tc>
        <w:tc>
          <w:tcPr>
            <w:tcW w:w="2445" w:type="dxa"/>
            <w:tcBorders>
              <w:bottom w:val="single" w:color="auto" w:sz="4" w:space="0"/>
            </w:tcBorders>
            <w:vAlign w:val="center"/>
          </w:tcPr>
          <w:p w14:paraId="17A3C58C">
            <w:pPr>
              <w:spacing w:after="0" w:line="560" w:lineRule="exact"/>
              <w:jc w:val="center"/>
              <w:rPr>
                <w:rFonts w:hint="eastAsia" w:ascii="仿宋" w:hAnsi="仿宋" w:eastAsia="仿宋" w:cs="仿宋"/>
                <w:b w:val="0"/>
                <w:bCs w:val="0"/>
                <w:kern w:val="0"/>
                <w:sz w:val="24"/>
                <w:szCs w:val="24"/>
                <w:lang w:eastAsia="zh-CN"/>
              </w:rPr>
            </w:pPr>
            <w:r>
              <w:rPr>
                <w:rFonts w:hint="eastAsia" w:ascii="仿宋" w:hAnsi="仿宋" w:eastAsia="仿宋" w:cs="仿宋"/>
                <w:b w:val="0"/>
                <w:bCs w:val="0"/>
                <w:kern w:val="0"/>
                <w:sz w:val="24"/>
                <w:szCs w:val="24"/>
                <w:lang w:eastAsia="zh-CN"/>
              </w:rPr>
              <w:t>经费自理</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tcBorders>
              <w:bottom w:val="single" w:color="auto" w:sz="4" w:space="0"/>
            </w:tcBorders>
            <w:vAlign w:val="center"/>
          </w:tcPr>
          <w:p w14:paraId="7E59E5D1">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财政性资金零补助</w:t>
            </w:r>
          </w:p>
        </w:tc>
      </w:tr>
      <w:tr w14:paraId="21205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2821FF97">
            <w:pPr>
              <w:spacing w:after="0" w:line="560" w:lineRule="exact"/>
              <w:jc w:val="center"/>
              <w:rPr>
                <w:rFonts w:hint="eastAsia"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5</w:t>
            </w:r>
          </w:p>
        </w:tc>
        <w:tc>
          <w:tcPr>
            <w:tcW w:w="3485" w:type="dxa"/>
            <w:tcBorders>
              <w:bottom w:val="single" w:color="auto" w:sz="4" w:space="0"/>
            </w:tcBorders>
            <w:vAlign w:val="center"/>
          </w:tcPr>
          <w:p w14:paraId="703BB6D3">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藁城区土地整理中心</w:t>
            </w:r>
          </w:p>
        </w:tc>
        <w:tc>
          <w:tcPr>
            <w:tcW w:w="2445" w:type="dxa"/>
            <w:tcBorders>
              <w:bottom w:val="single" w:color="auto" w:sz="4" w:space="0"/>
            </w:tcBorders>
            <w:vAlign w:val="center"/>
          </w:tcPr>
          <w:p w14:paraId="4604DC40">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lang w:eastAsia="zh-CN"/>
              </w:rPr>
              <w:t>经费自理</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tcBorders>
              <w:bottom w:val="single" w:color="auto" w:sz="4" w:space="0"/>
            </w:tcBorders>
            <w:vAlign w:val="center"/>
          </w:tcPr>
          <w:p w14:paraId="437D0AA6">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财政性资金零补助</w:t>
            </w:r>
          </w:p>
        </w:tc>
      </w:tr>
      <w:tr w14:paraId="22450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5237379C">
            <w:pPr>
              <w:spacing w:after="0" w:line="560" w:lineRule="exact"/>
              <w:jc w:val="center"/>
              <w:rPr>
                <w:rFonts w:hint="eastAsia"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6</w:t>
            </w:r>
          </w:p>
        </w:tc>
        <w:tc>
          <w:tcPr>
            <w:tcW w:w="3485" w:type="dxa"/>
            <w:tcBorders>
              <w:bottom w:val="single" w:color="auto" w:sz="4" w:space="0"/>
            </w:tcBorders>
            <w:vAlign w:val="center"/>
          </w:tcPr>
          <w:p w14:paraId="6E31C6DE">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石家庄市藁城区国土资源所</w:t>
            </w:r>
          </w:p>
        </w:tc>
        <w:tc>
          <w:tcPr>
            <w:tcW w:w="2445" w:type="dxa"/>
            <w:tcBorders>
              <w:bottom w:val="single" w:color="auto" w:sz="4" w:space="0"/>
            </w:tcBorders>
            <w:vAlign w:val="center"/>
          </w:tcPr>
          <w:p w14:paraId="4215EF2C">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lang w:eastAsia="zh-CN"/>
              </w:rPr>
              <w:t>经费自理</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tcBorders>
              <w:bottom w:val="single" w:color="auto" w:sz="4" w:space="0"/>
            </w:tcBorders>
            <w:vAlign w:val="center"/>
          </w:tcPr>
          <w:p w14:paraId="2FA16609">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财政性资金零补助</w:t>
            </w:r>
          </w:p>
        </w:tc>
      </w:tr>
      <w:tr w14:paraId="25BF2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45202858">
            <w:pPr>
              <w:spacing w:after="0" w:line="560" w:lineRule="exact"/>
              <w:jc w:val="center"/>
              <w:rPr>
                <w:rFonts w:hint="eastAsia"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7</w:t>
            </w:r>
          </w:p>
        </w:tc>
        <w:tc>
          <w:tcPr>
            <w:tcW w:w="3485" w:type="dxa"/>
            <w:tcBorders>
              <w:bottom w:val="single" w:color="auto" w:sz="4" w:space="0"/>
            </w:tcBorders>
            <w:vAlign w:val="center"/>
          </w:tcPr>
          <w:p w14:paraId="5AE2C687">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藁城市矿产资源管理所</w:t>
            </w:r>
          </w:p>
        </w:tc>
        <w:tc>
          <w:tcPr>
            <w:tcW w:w="2445" w:type="dxa"/>
            <w:tcBorders>
              <w:bottom w:val="single" w:color="auto" w:sz="4" w:space="0"/>
            </w:tcBorders>
            <w:vAlign w:val="center"/>
          </w:tcPr>
          <w:p w14:paraId="469C2E3F">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lang w:eastAsia="zh-CN"/>
              </w:rPr>
              <w:t>经费自理</w:t>
            </w:r>
            <w:r>
              <w:rPr>
                <w:rFonts w:hint="eastAsia" w:ascii="仿宋" w:hAnsi="仿宋" w:eastAsia="仿宋" w:cs="仿宋"/>
                <w:b w:val="0"/>
                <w:bCs w:val="0"/>
                <w:kern w:val="0"/>
                <w:sz w:val="24"/>
                <w:szCs w:val="24"/>
              </w:rPr>
              <w:t>事业</w:t>
            </w:r>
            <w:r>
              <w:rPr>
                <w:rFonts w:hint="eastAsia" w:ascii="仿宋" w:hAnsi="仿宋" w:eastAsia="仿宋" w:cs="仿宋"/>
                <w:b w:val="0"/>
                <w:bCs w:val="0"/>
                <w:kern w:val="0"/>
                <w:sz w:val="24"/>
                <w:szCs w:val="24"/>
                <w:lang w:eastAsia="zh-CN"/>
              </w:rPr>
              <w:t>单位</w:t>
            </w:r>
          </w:p>
        </w:tc>
        <w:tc>
          <w:tcPr>
            <w:tcW w:w="2665" w:type="dxa"/>
            <w:tcBorders>
              <w:bottom w:val="single" w:color="auto" w:sz="4" w:space="0"/>
            </w:tcBorders>
            <w:vAlign w:val="center"/>
          </w:tcPr>
          <w:p w14:paraId="73AF8D13">
            <w:pPr>
              <w:spacing w:after="0" w:line="560" w:lineRule="exact"/>
              <w:jc w:val="center"/>
              <w:rPr>
                <w:rFonts w:hint="eastAsia" w:ascii="仿宋" w:hAnsi="仿宋" w:eastAsia="仿宋" w:cs="仿宋"/>
                <w:b w:val="0"/>
                <w:bCs w:val="0"/>
                <w:kern w:val="0"/>
                <w:sz w:val="24"/>
                <w:szCs w:val="24"/>
              </w:rPr>
            </w:pPr>
            <w:r>
              <w:rPr>
                <w:rFonts w:hint="eastAsia" w:ascii="仿宋" w:hAnsi="仿宋" w:eastAsia="仿宋" w:cs="仿宋"/>
                <w:b w:val="0"/>
                <w:bCs w:val="0"/>
                <w:kern w:val="0"/>
                <w:sz w:val="24"/>
                <w:szCs w:val="24"/>
              </w:rPr>
              <w:t>财政性资金零补助</w:t>
            </w:r>
          </w:p>
        </w:tc>
      </w:tr>
      <w:tr w14:paraId="33A2A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7AD9BAC9">
            <w:pPr>
              <w:spacing w:after="0" w:line="560" w:lineRule="exact"/>
              <w:ind w:firstLine="560" w:firstLineChars="200"/>
              <w:jc w:val="left"/>
              <w:rPr>
                <w:rFonts w:ascii="仿宋_GB2312" w:eastAsia="仿宋_GB2312" w:cs="ArialUnicodeMS" w:hAnsiTheme="minorHAnsi"/>
                <w:kern w:val="0"/>
                <w:sz w:val="28"/>
                <w:szCs w:val="28"/>
              </w:rPr>
            </w:pPr>
          </w:p>
        </w:tc>
      </w:tr>
    </w:tbl>
    <w:p w14:paraId="2E006CEC">
      <w:pPr>
        <w:spacing w:after="0" w:line="560" w:lineRule="exact"/>
        <w:rPr>
          <w:rFonts w:ascii="仿宋_GB2312" w:eastAsia="仿宋_GB2312" w:cs="ArialUnicodeMS" w:hAnsiTheme="minorHAnsi"/>
          <w:kern w:val="0"/>
          <w:sz w:val="32"/>
          <w:szCs w:val="32"/>
        </w:rPr>
      </w:pPr>
    </w:p>
    <w:p w14:paraId="3BA8401F">
      <w:pPr>
        <w:widowControl/>
        <w:spacing w:line="560" w:lineRule="exact"/>
        <w:jc w:val="both"/>
        <w:rPr>
          <w:rFonts w:ascii="黑体" w:eastAsia="黑体" w:cs="MS-UIGothic,Bold" w:hAnsiTheme="minorHAnsi"/>
          <w:bCs/>
          <w:kern w:val="0"/>
          <w:sz w:val="52"/>
          <w:szCs w:val="52"/>
        </w:rPr>
      </w:pPr>
    </w:p>
    <w:p w14:paraId="78E1A6CA">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14:paraId="5DC2BCC5">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-995045</wp:posOffset>
            </wp:positionH>
            <wp:positionV relativeFrom="paragraph">
              <wp:posOffset>-1755775</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14:paraId="41E0D5FA">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1337945</wp:posOffset>
                </wp:positionV>
                <wp:extent cx="7571740" cy="2210435"/>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14:paraId="482A5385">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34EECC70">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05.35pt;height:174.05pt;width:596.2pt;z-index:251663360;mso-width-relative:page;mso-height-relative:page;" filled="f" stroked="f" coordsize="21600,21600" o:gfxdata="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0R3Ai3QAAAA0BAAAPAAAAAAAAAAEA&#10;IAAAACIAAABkcnMvZG93bnJldi54bWxQSwECFAAUAAAACACHTuJAQn4EAkMCAAB3BAAADgAAAAAA&#10;AAABACAAAAAsAQAAZHJzL2Uyb0RvYy54bWxQSwUGAAAAAAYABgBZAQAA4QUAAAAA&#10;">
                <v:fill on="f" focussize="0,0"/>
                <v:stroke on="f" weight="0.5pt"/>
                <v:imagedata o:title=""/>
                <o:lock v:ext="edit" aspectratio="f"/>
                <v:textbox>
                  <w:txbxContent>
                    <w:p w14:paraId="482A5385">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34EECC70">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p w14:paraId="608114EC">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14:paraId="5263F0A3">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14:paraId="2E803E96">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6EFA5F5F">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IABFupDAgAAdQQAAA4AAAAA&#10;AAAAAQAgAAAALQEAAGRycy9lMm9Eb2MueG1sUEsFBgAAAAAGAAYAWQEAAOIFAAAAAA==&#10;">
                <v:fill on="f" focussize="0,0"/>
                <v:stroke on="f" weight="0.5pt"/>
                <v:imagedata o:title=""/>
                <o:lock v:ext="edit" aspectratio="f"/>
                <v:textbox>
                  <w:txbxContent>
                    <w:p w14:paraId="2E803E96">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6EFA5F5F">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14:paraId="6F54C956">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82816" behindDoc="0" locked="1" layoutInCell="1" allowOverlap="1">
                <wp:simplePos x="0" y="0"/>
                <wp:positionH relativeFrom="page">
                  <wp:posOffset>-6985</wp:posOffset>
                </wp:positionH>
                <wp:positionV relativeFrom="page">
                  <wp:posOffset>372110</wp:posOffset>
                </wp:positionV>
                <wp:extent cx="3833495" cy="558165"/>
                <wp:effectExtent l="1270" t="0" r="5715" b="20955"/>
                <wp:wrapNone/>
                <wp:docPr id="18" name="组合 5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1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1819DDD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36201BC">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5" o:spid="_x0000_s1026" o:spt="203" style="position:absolute;left:0pt;margin-left:-0.55pt;margin-top:29.3pt;height:43.95pt;width:301.85pt;mso-position-horizontal-relative:page;mso-position-vertical-relative:page;z-index:25168281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Bbx6QT2QAAAAkBAAAPAAAAAAAAAAEAIAAAACIAAABkcnMvZG93bnJldi54bWxQ&#10;SwECFAAUAAAACACHTuJAXAwqFEwDAABmCQAADgAAAAAAAAABACAAAAAoAQAAZHJzL2Uyb0RvYy54&#10;bWxQSwUGAAAAAAYABgBZAQAA5gYAAAAA&#10;">
                <o:lock v:ext="edit" aspectratio="f"/>
                <v:rect id="矩形 13" o:spid="_x0000_s1026" o:spt="1" style="position:absolute;left:4551;top:52615;height:1175;width:8546;v-text-anchor:middle;" fillcolor="#B8B8B8" filled="t" stroked="f" coordsize="21600,21600" o:gfxdata="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7Lv9W8AAAA&#10;2wAAAA8AAAAAAAAAAQAgAAAAIgAAAGRycy9kb3ducmV2LnhtbFBLAQIUABQAAAAIAIdO4kAzLwWe&#10;OwAAADkAAAAQAAAAAAAAAAEAIAAAAAsBAABkcnMvc2hhcGV4bWwueG1sUEsFBgAAAAAGAAYAWwEA&#10;ALU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3vg2TroAAADb&#10;AAAADwAAAGRycy9kb3ducmV2LnhtbEVPyYoCMRC9C/5DKMGLaFpxRFqjBwdBkBFcDh6LpOxu7VR6&#10;krjM35uDMMfH2+fLl63Fg3yoHCsYDjIQxNqZigsFp+O6PwURIrLB2jEp+KMAy0W7NcfcuCfv6XGI&#10;hUghHHJUUMbY5FIGXZLFMHANceIuzluMCfpCGo/PFG5rOcqyibRYcWoosaFVSfp2uFsF5532Z/1F&#10;299eM/7Zf2+uVQhXpbqdYTYDEekV/8Uf98YoGKX16Uv6AXLx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DZO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14:paraId="1819DDD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36201BC">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14:paraId="3BEE09D1">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本部门2018年度收支总计（含结转和结余）</w:t>
      </w:r>
      <w:r>
        <w:rPr>
          <w:rFonts w:hint="eastAsia" w:ascii="仿宋" w:hAnsi="仿宋" w:eastAsia="仿宋" w:cs="仿宋"/>
          <w:sz w:val="32"/>
          <w:szCs w:val="32"/>
          <w:lang w:val="en-US" w:eastAsia="zh-CN"/>
        </w:rPr>
        <w:t>20111.64</w:t>
      </w:r>
      <w:r>
        <w:rPr>
          <w:rFonts w:hint="eastAsia" w:ascii="仿宋" w:hAnsi="仿宋" w:eastAsia="仿宋" w:cs="仿宋"/>
          <w:sz w:val="32"/>
          <w:szCs w:val="32"/>
        </w:rPr>
        <w:t>万元。与2017年度决算相比，收支各减少</w:t>
      </w:r>
      <w:r>
        <w:rPr>
          <w:rFonts w:hint="eastAsia" w:ascii="仿宋" w:hAnsi="仿宋" w:eastAsia="仿宋" w:cs="仿宋"/>
          <w:sz w:val="32"/>
          <w:szCs w:val="32"/>
          <w:lang w:val="en-US" w:eastAsia="zh-CN"/>
        </w:rPr>
        <w:t>23104.7</w:t>
      </w:r>
      <w:r>
        <w:rPr>
          <w:rFonts w:hint="eastAsia" w:ascii="仿宋" w:hAnsi="仿宋" w:eastAsia="仿宋" w:cs="仿宋"/>
          <w:sz w:val="32"/>
          <w:szCs w:val="32"/>
        </w:rPr>
        <w:t>万元，下降</w:t>
      </w:r>
      <w:r>
        <w:rPr>
          <w:rFonts w:hint="eastAsia" w:ascii="仿宋" w:hAnsi="仿宋" w:eastAsia="仿宋" w:cs="仿宋"/>
          <w:sz w:val="32"/>
          <w:szCs w:val="32"/>
          <w:lang w:val="en-US" w:eastAsia="zh-CN"/>
        </w:rPr>
        <w:t>69.68</w:t>
      </w:r>
      <w:r>
        <w:rPr>
          <w:rFonts w:hint="eastAsia" w:ascii="仿宋" w:hAnsi="仿宋" w:eastAsia="仿宋" w:cs="仿宋"/>
          <w:sz w:val="32"/>
          <w:szCs w:val="32"/>
        </w:rPr>
        <w:t>%，主要原因是</w:t>
      </w:r>
      <w:r>
        <w:rPr>
          <w:rFonts w:hint="eastAsia" w:ascii="仿宋" w:hAnsi="仿宋" w:eastAsia="仿宋" w:cs="仿宋"/>
          <w:sz w:val="32"/>
          <w:szCs w:val="32"/>
          <w:lang w:eastAsia="zh-CN"/>
        </w:rPr>
        <w:t>土地收储款及高标准基本农田建设资金减少</w:t>
      </w:r>
      <w:r>
        <w:rPr>
          <w:rFonts w:hint="eastAsia" w:ascii="仿宋" w:hAnsi="仿宋" w:eastAsia="仿宋" w:cs="仿宋"/>
          <w:sz w:val="32"/>
          <w:szCs w:val="32"/>
        </w:rPr>
        <w:t>。</w:t>
      </w:r>
    </w:p>
    <w:p w14:paraId="1259BC83">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7D33A5B9">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本部门2018年度本年收入合计</w:t>
      </w:r>
      <w:r>
        <w:rPr>
          <w:rFonts w:hint="eastAsia" w:ascii="仿宋" w:hAnsi="仿宋" w:eastAsia="仿宋" w:cs="仿宋"/>
          <w:sz w:val="32"/>
          <w:szCs w:val="32"/>
          <w:lang w:val="en-US" w:eastAsia="zh-CN"/>
        </w:rPr>
        <w:t>8375.13</w:t>
      </w:r>
      <w:r>
        <w:rPr>
          <w:rFonts w:hint="eastAsia" w:ascii="仿宋" w:hAnsi="仿宋" w:eastAsia="仿宋" w:cs="仿宋"/>
          <w:sz w:val="32"/>
          <w:szCs w:val="32"/>
        </w:rPr>
        <w:t>万元，其中：财政拨款收入</w:t>
      </w:r>
      <w:r>
        <w:rPr>
          <w:rFonts w:hint="eastAsia" w:ascii="仿宋" w:hAnsi="仿宋" w:eastAsia="仿宋" w:cs="仿宋"/>
          <w:sz w:val="32"/>
          <w:szCs w:val="32"/>
          <w:lang w:val="en-US" w:eastAsia="zh-CN"/>
        </w:rPr>
        <w:t>8375.13</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%。如图所示：</w:t>
      </w:r>
    </w:p>
    <w:p w14:paraId="46FED8E6">
      <w:pPr>
        <w:adjustRightInd w:val="0"/>
        <w:snapToGrid w:val="0"/>
        <w:spacing w:after="0" w:line="580" w:lineRule="exact"/>
        <w:ind w:firstLine="640" w:firstLineChars="200"/>
        <w:rPr>
          <w:rFonts w:hint="eastAsia" w:ascii="仿宋_GB2312" w:eastAsia="仿宋_GB2312" w:cs="DengXian-Regular"/>
          <w:sz w:val="32"/>
          <w:szCs w:val="32"/>
          <w:lang w:eastAsia="zh-CN"/>
        </w:rPr>
      </w:pPr>
    </w:p>
    <w:p w14:paraId="29ED1A27">
      <w:pPr>
        <w:jc w:val="center"/>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anchor distT="0" distB="0" distL="114300" distR="114300" simplePos="0" relativeHeight="251671552" behindDoc="0" locked="0" layoutInCell="1" allowOverlap="1">
            <wp:simplePos x="0" y="0"/>
            <wp:positionH relativeFrom="column">
              <wp:posOffset>1616710</wp:posOffset>
            </wp:positionH>
            <wp:positionV relativeFrom="paragraph">
              <wp:posOffset>73025</wp:posOffset>
            </wp:positionV>
            <wp:extent cx="2376170" cy="2029460"/>
            <wp:effectExtent l="5080" t="4445" r="11430" b="825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14:paraId="1D471989">
      <w:pPr>
        <w:jc w:val="center"/>
        <w:rPr>
          <w:rFonts w:hint="eastAsia" w:ascii="仿宋_GB2312" w:eastAsia="仿宋_GB2312" w:cs="DengXian-Regular"/>
          <w:sz w:val="32"/>
          <w:szCs w:val="32"/>
          <w:lang w:val="en-US" w:eastAsia="zh-CN"/>
        </w:rPr>
      </w:pP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1：收入决算结构饼状图</w:t>
      </w:r>
    </w:p>
    <w:p w14:paraId="02B590FA">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2CE8654D">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本部门2018年度本年支出合计</w:t>
      </w:r>
      <w:r>
        <w:rPr>
          <w:rFonts w:hint="eastAsia" w:ascii="仿宋" w:hAnsi="仿宋" w:eastAsia="仿宋" w:cs="仿宋"/>
          <w:sz w:val="32"/>
          <w:szCs w:val="32"/>
          <w:lang w:val="en-US" w:eastAsia="zh-CN"/>
        </w:rPr>
        <w:t>8505.55</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398.92</w:t>
      </w:r>
      <w:r>
        <w:rPr>
          <w:rFonts w:hint="eastAsia" w:ascii="仿宋" w:hAnsi="仿宋" w:eastAsia="仿宋" w:cs="仿宋"/>
          <w:sz w:val="32"/>
          <w:szCs w:val="32"/>
        </w:rPr>
        <w:t>万元，占</w:t>
      </w:r>
      <w:r>
        <w:rPr>
          <w:rFonts w:hint="eastAsia" w:ascii="仿宋" w:hAnsi="仿宋" w:eastAsia="仿宋" w:cs="仿宋"/>
          <w:sz w:val="32"/>
          <w:szCs w:val="32"/>
          <w:lang w:val="en-US" w:eastAsia="zh-CN"/>
        </w:rPr>
        <w:t>4.69</w:t>
      </w:r>
      <w:r>
        <w:rPr>
          <w:rFonts w:hint="eastAsia" w:ascii="仿宋" w:hAnsi="仿宋" w:eastAsia="仿宋" w:cs="仿宋"/>
          <w:sz w:val="32"/>
          <w:szCs w:val="32"/>
        </w:rPr>
        <w:t>%；项目支出</w:t>
      </w:r>
      <w:r>
        <w:rPr>
          <w:rFonts w:hint="eastAsia" w:ascii="仿宋" w:hAnsi="仿宋" w:eastAsia="仿宋" w:cs="仿宋"/>
          <w:sz w:val="32"/>
          <w:szCs w:val="32"/>
          <w:lang w:val="en-US" w:eastAsia="zh-CN"/>
        </w:rPr>
        <w:t>8106.64</w:t>
      </w:r>
      <w:r>
        <w:rPr>
          <w:rFonts w:hint="eastAsia" w:ascii="仿宋" w:hAnsi="仿宋" w:eastAsia="仿宋" w:cs="仿宋"/>
          <w:sz w:val="32"/>
          <w:szCs w:val="32"/>
        </w:rPr>
        <w:t>万元，占</w:t>
      </w:r>
      <w:r>
        <w:rPr>
          <w:rFonts w:hint="eastAsia" w:ascii="仿宋" w:hAnsi="仿宋" w:eastAsia="仿宋" w:cs="仿宋"/>
          <w:sz w:val="32"/>
          <w:szCs w:val="32"/>
          <w:lang w:val="en-US" w:eastAsia="zh-CN"/>
        </w:rPr>
        <w:t>95.31</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如图所示：</w:t>
      </w:r>
    </w:p>
    <w:p w14:paraId="1E03ADEB">
      <w:pPr>
        <w:adjustRightInd w:val="0"/>
        <w:snapToGrid w:val="0"/>
        <w:spacing w:after="0" w:line="580" w:lineRule="exact"/>
        <w:ind w:firstLine="1260" w:firstLineChars="600"/>
        <w:rPr>
          <w:rFonts w:hint="eastAsia" w:ascii="仿宋_GB2312" w:eastAsia="仿宋_GB2312" w:cs="DengXian-Regular"/>
          <w:sz w:val="32"/>
          <w:szCs w:val="32"/>
          <w:lang w:eastAsia="zh-CN"/>
        </w:rPr>
      </w:pPr>
      <w:r>
        <mc:AlternateContent>
          <mc:Choice Requires="wpg">
            <w:drawing>
              <wp:anchor distT="0" distB="0" distL="114300" distR="114300" simplePos="0" relativeHeight="251669504" behindDoc="1" locked="0" layoutInCell="1" allowOverlap="1">
                <wp:simplePos x="0" y="0"/>
                <wp:positionH relativeFrom="column">
                  <wp:posOffset>756285</wp:posOffset>
                </wp:positionH>
                <wp:positionV relativeFrom="paragraph">
                  <wp:posOffset>85725</wp:posOffset>
                </wp:positionV>
                <wp:extent cx="3485515" cy="2927985"/>
                <wp:effectExtent l="0" t="0" r="4445" b="13335"/>
                <wp:wrapNone/>
                <wp:docPr id="31" name="组合 49"/>
                <wp:cNvGraphicFramePr/>
                <a:graphic xmlns:a="http://schemas.openxmlformats.org/drawingml/2006/main">
                  <a:graphicData uri="http://schemas.microsoft.com/office/word/2010/wordprocessingGroup">
                    <wpg:wgp>
                      <wpg:cNvGrpSpPr/>
                      <wpg:grpSpPr>
                        <a:xfrm>
                          <a:off x="0" y="0"/>
                          <a:ext cx="3485515" cy="2927985"/>
                          <a:chOff x="7032" y="190738"/>
                          <a:chExt cx="4600" cy="3607"/>
                        </a:xfrm>
                        <a:effectLst/>
                      </wpg:grpSpPr>
                      <pic:pic xmlns:pic="http://schemas.openxmlformats.org/drawingml/2006/picture">
                        <pic:nvPicPr>
                          <pic:cNvPr id="10" name="图片 3"/>
                          <pic:cNvPicPr>
                            <a:picLocks noChangeAspect="1"/>
                          </pic:cNvPicPr>
                        </pic:nvPicPr>
                        <pic:blipFill>
                          <a:blip r:embed="rId9"/>
                          <a:srcRect l="3251" t="2274" r="1858" b="7961"/>
                          <a:stretch>
                            <a:fillRect/>
                          </a:stretch>
                        </pic:blipFill>
                        <pic:spPr>
                          <a:xfrm>
                            <a:off x="7032" y="190738"/>
                            <a:ext cx="4600" cy="2947"/>
                          </a:xfrm>
                          <a:prstGeom prst="rect">
                            <a:avLst/>
                          </a:prstGeom>
                          <a:noFill/>
                          <a:ln>
                            <a:noFill/>
                          </a:ln>
                          <a:effectLst/>
                        </pic:spPr>
                      </pic:pic>
                      <wps:wsp>
                        <wps:cNvPr id="30" name="文本框 30"/>
                        <wps:cNvSpPr txBox="1"/>
                        <wps:spPr>
                          <a:xfrm>
                            <a:off x="7289" y="193685"/>
                            <a:ext cx="4169" cy="660"/>
                          </a:xfrm>
                          <a:prstGeom prst="rect">
                            <a:avLst/>
                          </a:prstGeom>
                          <a:solidFill>
                            <a:srgbClr val="FFFFFF"/>
                          </a:solidFill>
                          <a:ln w="6350">
                            <a:noFill/>
                          </a:ln>
                          <a:effectLst/>
                        </wps:spPr>
                        <wps:txbx>
                          <w:txbxContent>
                            <w:p w14:paraId="755CFD00">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4DCE66D4">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49" o:spid="_x0000_s1026" o:spt="203" style="position:absolute;left:0pt;margin-left:59.55pt;margin-top:6.75pt;height:230.55pt;width:274.45pt;z-index:-251646976;mso-width-relative:page;mso-height-relative:page;" coordorigin="7032,190738" coordsize="4600,3607"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">
                <o:lock v:ext="edit" aspectratio="f"/>
                <v:shape id="图片 3" o:spid="_x0000_s1026" o:spt="75" type="#_x0000_t75" style="position:absolute;left:7032;top:190738;height:2947;width:4600;" filled="f" o:preferrelative="t" stroked="f" coordsize="21600,21600" o:gfxdata="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0GiaugAAANsA&#10;AAAPAAAAAAAAAAEAIAAAACIAAABkcnMvZG93bnJldi54bWxQSwECFAAUAAAACACHTuJAMy8FnjsA&#10;AAA5AAAAEAAAAAAAAAABACAAAAAJAQAAZHJzL3NoYXBleG1sLnhtbFBLBQYAAAAABgAGAFsBAACz&#10;AwAAAAA=&#10;">
                  <v:fill on="f" focussize="0,0"/>
                  <v:stroke on="f"/>
                  <v:imagedata r:id="rId9" cropleft="2131f" croptop="1490f" cropright="1218f" cropbottom="5217f" o:title=""/>
                  <o:lock v:ext="edit" aspectratio="t"/>
                </v:shape>
                <v:shape id="_x0000_s1026" o:spid="_x0000_s1026"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14:paraId="755CFD00">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4DCE66D4">
                        <w:pPr>
                          <w:rPr>
                            <w:sz w:val="20"/>
                            <w:szCs w:val="22"/>
                          </w:rPr>
                        </w:pPr>
                      </w:p>
                    </w:txbxContent>
                  </v:textbox>
                </v:shape>
              </v:group>
            </w:pict>
          </mc:Fallback>
        </mc:AlternateContent>
      </w:r>
      <w:r>
        <w:rPr>
          <w:sz w:val="44"/>
        </w:rPr>
        <mc:AlternateContent>
          <mc:Choice Requires="wpg">
            <w:drawing>
              <wp:anchor distT="0" distB="0" distL="114300" distR="114300" simplePos="0" relativeHeight="251675648" behindDoc="0" locked="1" layoutInCell="1" allowOverlap="1">
                <wp:simplePos x="0" y="0"/>
                <wp:positionH relativeFrom="page">
                  <wp:posOffset>-6985</wp:posOffset>
                </wp:positionH>
                <wp:positionV relativeFrom="page">
                  <wp:posOffset>372110</wp:posOffset>
                </wp:positionV>
                <wp:extent cx="3833495" cy="558165"/>
                <wp:effectExtent l="1270" t="0" r="5715" b="20955"/>
                <wp:wrapNone/>
                <wp:docPr id="70" name="组合 46"/>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183A968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17E34B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55pt;margin-top:29.3pt;height:43.95pt;width:301.85pt;mso-position-horizontal-relative:page;mso-position-vertical-relative:page;z-index:25167564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YqmTdJ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piqZN0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XWJWc78AAADb&#10;AAAADwAAAGRycy9kb3ducmV2LnhtbEWPQUvDQBSE74X+h+UVvIjdpBSrsdtSBKmnSqOHHh+7z2xs&#10;9m3Mrkn6711B6HGYmW+Y9XZ0jeipC7VnBfk8A0Gsvam5UvDx/nL3ACJEZIONZ1JwoQDbzXSyxsL4&#10;gY/Ul7ESCcKhQAU2xraQMmhLDsPct8TJ+/Sdw5hkV0nT4ZDgrpGLLLuXDmtOCxZberakz+WPU9Av&#10;9KM72K/9/la/DSe/Ox3G76VSN7M8ewIRaYzX8H/71ShY5fD3Jf0Au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1iVnO/&#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tUiv74AAADb&#10;AAAADwAAAGRycy9kb3ducmV2LnhtbEWPT2sCMRTE70K/Q3gFL6JZpVZZjR4qgiAVtB48PpLn7trN&#10;y5rEP/32jSB4HGbmN8x0fre1uJIPlWMF/V4Gglg7U3GhYP+z7I5BhIhssHZMCv4owHz21ppibtyN&#10;t3TdxUIkCIccFZQxNrmUQZdkMfRcQ5y8o/MWY5K+kMbjLcFtLQdZ9iktVpwWSmzoqyT9u7tYBYeN&#10;9gc9pPW503x8bxerUxXCSan2ez+bgIh0j6/ws70yCkYDeHx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tUiv7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183A968F">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17E34B4">
                        <w:pPr>
                          <w:jc w:val="center"/>
                        </w:pPr>
                      </w:p>
                    </w:txbxContent>
                  </v:textbox>
                </v:rect>
                <w10:anchorlock/>
              </v:group>
            </w:pict>
          </mc:Fallback>
        </mc:AlternateContent>
      </w:r>
    </w:p>
    <w:p w14:paraId="764E4EBD">
      <w:pPr>
        <w:rPr>
          <w:rFonts w:ascii="黑体" w:eastAsia="黑体"/>
          <w:b w:val="0"/>
          <w:bCs w:val="0"/>
        </w:rPr>
      </w:pPr>
    </w:p>
    <w:p w14:paraId="03677132">
      <w:pPr>
        <w:jc w:val="center"/>
        <w:rPr>
          <w:rFonts w:hint="eastAsia" w:ascii="黑体" w:eastAsia="黑体"/>
          <w:b w:val="0"/>
          <w:bCs w:val="0"/>
          <w:lang w:eastAsia="zh-CN"/>
        </w:rPr>
      </w:pPr>
      <w:r>
        <w:rPr>
          <w:rFonts w:hint="eastAsia" w:ascii="黑体" w:eastAsia="黑体"/>
          <w:b w:val="0"/>
          <w:bCs w:val="0"/>
          <w:lang w:eastAsia="zh-CN"/>
        </w:rPr>
        <w:drawing>
          <wp:inline distT="0" distB="0" distL="114300" distR="114300">
            <wp:extent cx="2394585" cy="2095500"/>
            <wp:effectExtent l="4445" t="4445" r="8890" b="18415"/>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583300B">
      <w:pPr>
        <w:rPr>
          <w:rFonts w:ascii="黑体" w:eastAsia="黑体"/>
          <w:b w:val="0"/>
          <w:bCs w:val="0"/>
        </w:rPr>
      </w:pPr>
    </w:p>
    <w:p w14:paraId="30B67A65">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2E79667B">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24AB854D">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本部门2018年度财政拨款本年收入</w:t>
      </w:r>
      <w:r>
        <w:rPr>
          <w:rFonts w:hint="eastAsia" w:ascii="仿宋" w:hAnsi="仿宋" w:eastAsia="仿宋" w:cs="仿宋"/>
          <w:sz w:val="32"/>
          <w:szCs w:val="32"/>
          <w:lang w:val="en-US" w:eastAsia="zh-CN"/>
        </w:rPr>
        <w:t>8375.13</w:t>
      </w:r>
      <w:r>
        <w:rPr>
          <w:rFonts w:hint="eastAsia" w:ascii="仿宋" w:hAnsi="仿宋" w:eastAsia="仿宋" w:cs="仿宋"/>
          <w:sz w:val="32"/>
          <w:szCs w:val="32"/>
        </w:rPr>
        <w:t>万元,比2017年度减少</w:t>
      </w:r>
      <w:r>
        <w:rPr>
          <w:rFonts w:hint="eastAsia" w:ascii="仿宋" w:hAnsi="仿宋" w:eastAsia="仿宋" w:cs="仿宋"/>
          <w:sz w:val="32"/>
          <w:szCs w:val="32"/>
          <w:lang w:val="en-US" w:eastAsia="zh-CN"/>
        </w:rPr>
        <w:t>24366.34</w:t>
      </w:r>
      <w:r>
        <w:rPr>
          <w:rFonts w:hint="eastAsia" w:ascii="仿宋" w:hAnsi="仿宋" w:eastAsia="仿宋" w:cs="仿宋"/>
          <w:sz w:val="32"/>
          <w:szCs w:val="32"/>
        </w:rPr>
        <w:t>万元，降低</w:t>
      </w:r>
      <w:r>
        <w:rPr>
          <w:rFonts w:hint="eastAsia" w:ascii="仿宋" w:hAnsi="仿宋" w:eastAsia="仿宋" w:cs="仿宋"/>
          <w:sz w:val="32"/>
          <w:szCs w:val="32"/>
          <w:lang w:val="en-US" w:eastAsia="zh-CN"/>
        </w:rPr>
        <w:t>74.42</w:t>
      </w:r>
      <w:r>
        <w:rPr>
          <w:rFonts w:hint="eastAsia" w:ascii="仿宋" w:hAnsi="仿宋" w:eastAsia="仿宋" w:cs="仿宋"/>
          <w:sz w:val="32"/>
          <w:szCs w:val="32"/>
        </w:rPr>
        <w:t>%，主要是</w:t>
      </w:r>
      <w:r>
        <w:rPr>
          <w:rFonts w:hint="eastAsia" w:ascii="仿宋" w:hAnsi="仿宋" w:eastAsia="仿宋" w:cs="仿宋"/>
          <w:sz w:val="32"/>
          <w:szCs w:val="32"/>
          <w:lang w:eastAsia="zh-CN"/>
        </w:rPr>
        <w:t>土地收储款及高标准基本农田建设资金减少</w:t>
      </w:r>
      <w:r>
        <w:rPr>
          <w:rFonts w:hint="eastAsia" w:ascii="仿宋" w:hAnsi="仿宋" w:eastAsia="仿宋" w:cs="仿宋"/>
          <w:sz w:val="32"/>
          <w:szCs w:val="32"/>
        </w:rPr>
        <w:t>；本年支出</w:t>
      </w:r>
      <w:r>
        <w:rPr>
          <w:rFonts w:hint="eastAsia" w:ascii="仿宋" w:hAnsi="仿宋" w:eastAsia="仿宋" w:cs="仿宋"/>
          <w:sz w:val="32"/>
          <w:szCs w:val="32"/>
          <w:lang w:val="en-US" w:eastAsia="zh-CN"/>
        </w:rPr>
        <w:t>8505.55</w:t>
      </w:r>
      <w:r>
        <w:rPr>
          <w:rFonts w:hint="eastAsia" w:ascii="仿宋" w:hAnsi="仿宋" w:eastAsia="仿宋" w:cs="仿宋"/>
          <w:sz w:val="32"/>
          <w:szCs w:val="32"/>
        </w:rPr>
        <w:t>万元，减少</w:t>
      </w:r>
      <w:r>
        <w:rPr>
          <w:rFonts w:hint="eastAsia" w:ascii="仿宋" w:hAnsi="仿宋" w:eastAsia="仿宋" w:cs="仿宋"/>
          <w:sz w:val="32"/>
          <w:szCs w:val="32"/>
          <w:lang w:val="en-US" w:eastAsia="zh-CN"/>
        </w:rPr>
        <w:t>22767.78</w:t>
      </w:r>
      <w:r>
        <w:rPr>
          <w:rFonts w:hint="eastAsia" w:ascii="仿宋" w:hAnsi="仿宋" w:eastAsia="仿宋" w:cs="仿宋"/>
          <w:sz w:val="32"/>
          <w:szCs w:val="32"/>
        </w:rPr>
        <w:t>万元，降低</w:t>
      </w:r>
      <w:r>
        <w:rPr>
          <w:rFonts w:hint="eastAsia" w:ascii="仿宋" w:hAnsi="仿宋" w:eastAsia="仿宋" w:cs="仿宋"/>
          <w:sz w:val="32"/>
          <w:szCs w:val="32"/>
          <w:lang w:val="en-US" w:eastAsia="zh-CN"/>
        </w:rPr>
        <w:t>72.8</w:t>
      </w:r>
      <w:r>
        <w:rPr>
          <w:rFonts w:hint="eastAsia" w:ascii="仿宋" w:hAnsi="仿宋" w:eastAsia="仿宋" w:cs="仿宋"/>
          <w:sz w:val="32"/>
          <w:szCs w:val="32"/>
        </w:rPr>
        <w:t>%，</w:t>
      </w:r>
      <w:r>
        <w:rPr>
          <w:rFonts w:hint="eastAsia" w:ascii="仿宋" w:hAnsi="仿宋" w:eastAsia="仿宋" w:cs="仿宋"/>
          <w:sz w:val="32"/>
          <w:szCs w:val="32"/>
          <w:lang w:eastAsia="zh-CN"/>
        </w:rPr>
        <w:t>土地收储款及高标准基本农田建设资金减少</w:t>
      </w:r>
      <w:r>
        <w:rPr>
          <w:rFonts w:hint="eastAsia" w:ascii="仿宋" w:hAnsi="仿宋" w:eastAsia="仿宋" w:cs="仿宋"/>
          <w:sz w:val="32"/>
          <w:szCs w:val="32"/>
        </w:rPr>
        <w:t>。</w:t>
      </w:r>
    </w:p>
    <w:p w14:paraId="62AED7A3">
      <w:pPr>
        <w:adjustRightInd w:val="0"/>
        <w:snapToGrid w:val="0"/>
        <w:spacing w:after="0"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其中：一般公共预算财政拨款本年收入</w:t>
      </w:r>
      <w:r>
        <w:rPr>
          <w:rFonts w:hint="eastAsia" w:ascii="仿宋" w:hAnsi="仿宋" w:eastAsia="仿宋" w:cs="仿宋"/>
          <w:sz w:val="32"/>
          <w:szCs w:val="32"/>
          <w:lang w:val="en-US" w:eastAsia="zh-CN"/>
        </w:rPr>
        <w:t>2146.89</w:t>
      </w:r>
      <w:r>
        <w:rPr>
          <w:rFonts w:hint="eastAsia" w:ascii="仿宋" w:hAnsi="仿宋" w:eastAsia="仿宋" w:cs="仿宋"/>
          <w:sz w:val="32"/>
          <w:szCs w:val="32"/>
        </w:rPr>
        <w:t>万元，比上年减少</w:t>
      </w:r>
      <w:r>
        <w:rPr>
          <w:rFonts w:hint="eastAsia" w:ascii="仿宋" w:hAnsi="仿宋" w:eastAsia="仿宋" w:cs="仿宋"/>
          <w:sz w:val="32"/>
          <w:szCs w:val="32"/>
          <w:lang w:val="en-US" w:eastAsia="zh-CN"/>
        </w:rPr>
        <w:t>309.54</w:t>
      </w:r>
      <w:r>
        <w:rPr>
          <w:rFonts w:hint="eastAsia" w:ascii="仿宋" w:hAnsi="仿宋" w:eastAsia="仿宋" w:cs="仿宋"/>
          <w:sz w:val="32"/>
          <w:szCs w:val="32"/>
        </w:rPr>
        <w:t>万元；主要是</w:t>
      </w:r>
      <w:r>
        <w:rPr>
          <w:rFonts w:hint="eastAsia" w:ascii="仿宋" w:hAnsi="仿宋" w:eastAsia="仿宋" w:cs="仿宋"/>
          <w:sz w:val="32"/>
          <w:szCs w:val="32"/>
          <w:lang w:eastAsia="zh-CN"/>
        </w:rPr>
        <w:t>高标准基本农田建设资金收入减少</w:t>
      </w:r>
      <w:r>
        <w:rPr>
          <w:rFonts w:hint="eastAsia" w:ascii="仿宋" w:hAnsi="仿宋" w:eastAsia="仿宋" w:cs="仿宋"/>
          <w:sz w:val="32"/>
          <w:szCs w:val="32"/>
        </w:rPr>
        <w:t>；本年支出</w:t>
      </w:r>
      <w:r>
        <w:rPr>
          <w:rFonts w:hint="eastAsia" w:ascii="仿宋" w:hAnsi="仿宋" w:eastAsia="仿宋" w:cs="仿宋"/>
          <w:sz w:val="32"/>
          <w:szCs w:val="32"/>
          <w:lang w:val="en-US" w:eastAsia="zh-CN"/>
        </w:rPr>
        <w:t>1814.14</w:t>
      </w:r>
      <w:r>
        <w:rPr>
          <w:rFonts w:hint="eastAsia" w:ascii="仿宋" w:hAnsi="仿宋" w:eastAsia="仿宋" w:cs="仿宋"/>
          <w:sz w:val="32"/>
          <w:szCs w:val="32"/>
        </w:rPr>
        <w:t>万元，比上年</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568.46</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45.63</w:t>
      </w:r>
      <w:r>
        <w:rPr>
          <w:rFonts w:hint="eastAsia" w:ascii="仿宋" w:hAnsi="仿宋" w:eastAsia="仿宋" w:cs="仿宋"/>
          <w:sz w:val="32"/>
          <w:szCs w:val="32"/>
        </w:rPr>
        <w:t>%，主要是</w:t>
      </w:r>
      <w:r>
        <w:rPr>
          <w:rFonts w:hint="eastAsia" w:ascii="仿宋" w:hAnsi="仿宋" w:eastAsia="仿宋" w:cs="仿宋"/>
          <w:sz w:val="32"/>
          <w:szCs w:val="32"/>
          <w:lang w:eastAsia="zh-CN"/>
        </w:rPr>
        <w:t>结转高标准基本农田建设资金</w:t>
      </w:r>
      <w:r>
        <w:rPr>
          <w:rFonts w:hint="eastAsia" w:ascii="仿宋" w:hAnsi="仿宋" w:eastAsia="仿宋" w:cs="仿宋"/>
          <w:sz w:val="32"/>
          <w:szCs w:val="32"/>
        </w:rPr>
        <w:t>。政府性基金预算财政拨款本年收入</w:t>
      </w:r>
      <w:r>
        <w:rPr>
          <w:rFonts w:hint="eastAsia" w:ascii="仿宋" w:hAnsi="仿宋" w:eastAsia="仿宋" w:cs="仿宋"/>
          <w:sz w:val="32"/>
          <w:szCs w:val="32"/>
          <w:lang w:val="en-US" w:eastAsia="zh-CN"/>
        </w:rPr>
        <w:t>6228.23</w:t>
      </w:r>
      <w:r>
        <w:rPr>
          <w:rFonts w:hint="eastAsia" w:ascii="仿宋" w:hAnsi="仿宋" w:eastAsia="仿宋" w:cs="仿宋"/>
          <w:sz w:val="32"/>
          <w:szCs w:val="32"/>
        </w:rPr>
        <w:t>万元，比上年减少</w:t>
      </w:r>
      <w:r>
        <w:rPr>
          <w:rFonts w:hint="eastAsia" w:ascii="仿宋" w:hAnsi="仿宋" w:eastAsia="仿宋" w:cs="仿宋"/>
          <w:sz w:val="32"/>
          <w:szCs w:val="32"/>
          <w:lang w:val="en-US" w:eastAsia="zh-CN"/>
        </w:rPr>
        <w:t>24056.81</w:t>
      </w:r>
      <w:r>
        <w:rPr>
          <w:rFonts w:hint="eastAsia" w:ascii="仿宋" w:hAnsi="仿宋" w:eastAsia="仿宋" w:cs="仿宋"/>
          <w:sz w:val="32"/>
          <w:szCs w:val="32"/>
        </w:rPr>
        <w:t>万元，降低</w:t>
      </w:r>
      <w:r>
        <w:rPr>
          <w:rFonts w:hint="eastAsia" w:ascii="仿宋" w:hAnsi="仿宋" w:eastAsia="仿宋" w:cs="仿宋"/>
          <w:sz w:val="32"/>
          <w:szCs w:val="32"/>
          <w:lang w:val="en-US" w:eastAsia="zh-CN"/>
        </w:rPr>
        <w:t>79.43</w:t>
      </w:r>
      <w:r>
        <w:rPr>
          <w:rFonts w:hint="eastAsia" w:ascii="仿宋" w:hAnsi="仿宋" w:eastAsia="仿宋" w:cs="仿宋"/>
          <w:sz w:val="32"/>
          <w:szCs w:val="32"/>
        </w:rPr>
        <w:t>%，主要原因是</w:t>
      </w:r>
      <w:r>
        <w:rPr>
          <w:rFonts w:hint="eastAsia" w:ascii="仿宋" w:hAnsi="仿宋" w:eastAsia="仿宋" w:cs="仿宋"/>
          <w:sz w:val="32"/>
          <w:szCs w:val="32"/>
          <w:lang w:eastAsia="zh-CN"/>
        </w:rPr>
        <w:t>土地收储款减少</w:t>
      </w:r>
      <w:r>
        <w:rPr>
          <w:rFonts w:hint="eastAsia" w:ascii="仿宋" w:hAnsi="仿宋" w:eastAsia="仿宋" w:cs="仿宋"/>
          <w:sz w:val="32"/>
          <w:szCs w:val="32"/>
        </w:rPr>
        <w:t>；本年支出</w:t>
      </w:r>
      <w:r>
        <w:rPr>
          <w:rFonts w:hint="eastAsia" w:ascii="仿宋" w:hAnsi="仿宋" w:eastAsia="仿宋" w:cs="仿宋"/>
          <w:sz w:val="32"/>
          <w:szCs w:val="32"/>
          <w:lang w:val="en-US" w:eastAsia="zh-CN"/>
        </w:rPr>
        <w:t>6691.42</w:t>
      </w:r>
      <w:r>
        <w:rPr>
          <w:rFonts w:hint="eastAsia" w:ascii="仿宋" w:hAnsi="仿宋" w:eastAsia="仿宋" w:cs="仿宋"/>
          <w:sz w:val="32"/>
          <w:szCs w:val="32"/>
        </w:rPr>
        <w:t>万元，比上年减少</w:t>
      </w:r>
      <w:r>
        <w:rPr>
          <w:rFonts w:hint="eastAsia" w:ascii="仿宋" w:hAnsi="仿宋" w:eastAsia="仿宋" w:cs="仿宋"/>
          <w:sz w:val="32"/>
          <w:szCs w:val="32"/>
          <w:lang w:val="en-US" w:eastAsia="zh-CN"/>
        </w:rPr>
        <w:t>23336.24</w:t>
      </w:r>
      <w:r>
        <w:rPr>
          <w:rFonts w:hint="eastAsia" w:ascii="仿宋" w:hAnsi="仿宋" w:eastAsia="仿宋" w:cs="仿宋"/>
          <w:sz w:val="32"/>
          <w:szCs w:val="32"/>
        </w:rPr>
        <w:t>万元，降低</w:t>
      </w:r>
      <w:r>
        <w:rPr>
          <w:rFonts w:hint="eastAsia" w:ascii="仿宋" w:hAnsi="仿宋" w:eastAsia="仿宋" w:cs="仿宋"/>
          <w:sz w:val="32"/>
          <w:szCs w:val="32"/>
          <w:lang w:val="en-US" w:eastAsia="zh-CN"/>
        </w:rPr>
        <w:t>77.72</w:t>
      </w:r>
      <w:r>
        <w:rPr>
          <w:rFonts w:hint="eastAsia" w:ascii="仿宋" w:hAnsi="仿宋" w:eastAsia="仿宋" w:cs="仿宋"/>
          <w:sz w:val="32"/>
          <w:szCs w:val="32"/>
        </w:rPr>
        <w:t>%，主要是</w:t>
      </w:r>
      <w:r>
        <w:rPr>
          <w:rFonts w:hint="eastAsia" w:ascii="仿宋" w:hAnsi="仿宋" w:eastAsia="仿宋" w:cs="仿宋"/>
          <w:sz w:val="32"/>
          <w:szCs w:val="32"/>
          <w:lang w:eastAsia="zh-CN"/>
        </w:rPr>
        <w:t>土地收储款减少。</w:t>
      </w:r>
    </w:p>
    <w:p w14:paraId="7E0096E6">
      <w:pPr>
        <w:adjustRightInd w:val="0"/>
        <w:snapToGrid w:val="0"/>
        <w:spacing w:after="0" w:line="580" w:lineRule="exact"/>
        <w:ind w:firstLine="640" w:firstLineChars="200"/>
        <w:rPr>
          <w:rFonts w:hint="eastAsia" w:ascii="仿宋" w:hAnsi="仿宋" w:eastAsia="仿宋" w:cs="仿宋"/>
          <w:sz w:val="32"/>
          <w:szCs w:val="32"/>
          <w:lang w:eastAsia="zh-CN"/>
        </w:rPr>
      </w:pPr>
    </w:p>
    <w:p w14:paraId="6A7ED52C">
      <w:pPr>
        <w:adjustRightInd w:val="0"/>
        <w:snapToGrid w:val="0"/>
        <w:spacing w:after="0" w:line="580" w:lineRule="exact"/>
        <w:ind w:firstLine="640" w:firstLineChars="200"/>
        <w:rPr>
          <w:rFonts w:hint="eastAsia" w:ascii="仿宋" w:hAnsi="仿宋" w:eastAsia="仿宋" w:cs="仿宋"/>
          <w:sz w:val="32"/>
          <w:szCs w:val="32"/>
          <w:lang w:eastAsia="zh-CN"/>
        </w:rPr>
      </w:pPr>
    </w:p>
    <w:p w14:paraId="141540BB">
      <w:pPr>
        <w:adjustRightInd w:val="0"/>
        <w:snapToGrid w:val="0"/>
        <w:spacing w:after="0"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drawing>
          <wp:anchor distT="0" distB="0" distL="114300" distR="114300" simplePos="0" relativeHeight="251672576" behindDoc="0" locked="0" layoutInCell="1" allowOverlap="1">
            <wp:simplePos x="0" y="0"/>
            <wp:positionH relativeFrom="column">
              <wp:posOffset>410845</wp:posOffset>
            </wp:positionH>
            <wp:positionV relativeFrom="paragraph">
              <wp:posOffset>83820</wp:posOffset>
            </wp:positionV>
            <wp:extent cx="4537075" cy="2905125"/>
            <wp:effectExtent l="4445" t="4445" r="15240" b="16510"/>
            <wp:wrapNone/>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045E7BD3">
      <w:pPr>
        <w:adjustRightInd w:val="0"/>
        <w:snapToGrid w:val="0"/>
        <w:spacing w:after="0" w:line="580" w:lineRule="exact"/>
        <w:ind w:firstLine="640" w:firstLineChars="200"/>
        <w:rPr>
          <w:rFonts w:hint="eastAsia" w:ascii="仿宋" w:hAnsi="仿宋" w:eastAsia="仿宋" w:cs="仿宋"/>
          <w:sz w:val="32"/>
          <w:szCs w:val="32"/>
          <w:lang w:eastAsia="zh-CN"/>
        </w:rPr>
      </w:pPr>
    </w:p>
    <w:p w14:paraId="37A5FAF5">
      <w:pPr>
        <w:adjustRightInd w:val="0"/>
        <w:snapToGrid w:val="0"/>
        <w:spacing w:after="0" w:line="580" w:lineRule="exact"/>
        <w:ind w:firstLine="640" w:firstLineChars="200"/>
        <w:rPr>
          <w:rFonts w:hint="eastAsia" w:ascii="仿宋" w:hAnsi="仿宋" w:eastAsia="仿宋" w:cs="仿宋"/>
          <w:sz w:val="32"/>
          <w:szCs w:val="32"/>
          <w:lang w:eastAsia="zh-CN"/>
        </w:rPr>
      </w:pPr>
    </w:p>
    <w:p w14:paraId="2D5B8BC5">
      <w:pPr>
        <w:adjustRightInd w:val="0"/>
        <w:snapToGrid w:val="0"/>
        <w:spacing w:after="0" w:line="580" w:lineRule="exact"/>
        <w:ind w:firstLine="640" w:firstLineChars="200"/>
        <w:rPr>
          <w:rFonts w:hint="eastAsia" w:ascii="仿宋" w:hAnsi="仿宋" w:eastAsia="仿宋" w:cs="仿宋"/>
          <w:sz w:val="32"/>
          <w:szCs w:val="32"/>
          <w:lang w:eastAsia="zh-CN"/>
        </w:rPr>
      </w:pPr>
    </w:p>
    <w:p w14:paraId="3BF205B1">
      <w:pPr>
        <w:adjustRightInd w:val="0"/>
        <w:snapToGrid w:val="0"/>
        <w:spacing w:after="0" w:line="580" w:lineRule="exact"/>
        <w:ind w:firstLine="640" w:firstLineChars="200"/>
        <w:rPr>
          <w:rFonts w:hint="eastAsia" w:ascii="仿宋" w:hAnsi="仿宋" w:eastAsia="仿宋" w:cs="仿宋"/>
          <w:sz w:val="32"/>
          <w:szCs w:val="32"/>
          <w:lang w:eastAsia="zh-CN"/>
        </w:rPr>
      </w:pPr>
    </w:p>
    <w:p w14:paraId="246C26AC">
      <w:pPr>
        <w:adjustRightInd w:val="0"/>
        <w:snapToGrid w:val="0"/>
        <w:spacing w:after="0" w:line="580" w:lineRule="exact"/>
        <w:ind w:firstLine="640" w:firstLineChars="200"/>
        <w:rPr>
          <w:rFonts w:hint="eastAsia" w:ascii="仿宋" w:hAnsi="仿宋" w:eastAsia="仿宋" w:cs="仿宋"/>
          <w:sz w:val="32"/>
          <w:szCs w:val="32"/>
          <w:lang w:eastAsia="zh-CN"/>
        </w:rPr>
      </w:pPr>
    </w:p>
    <w:p w14:paraId="4A88B57B">
      <w:pPr>
        <w:adjustRightInd w:val="0"/>
        <w:snapToGrid w:val="0"/>
        <w:spacing w:after="0" w:line="580" w:lineRule="exact"/>
        <w:ind w:firstLine="640" w:firstLineChars="200"/>
        <w:rPr>
          <w:rFonts w:hint="eastAsia" w:ascii="仿宋" w:hAnsi="仿宋" w:eastAsia="仿宋" w:cs="仿宋"/>
          <w:sz w:val="32"/>
          <w:szCs w:val="32"/>
          <w:lang w:eastAsia="zh-CN"/>
        </w:rPr>
      </w:pPr>
    </w:p>
    <w:p w14:paraId="03B4C77C">
      <w:pPr>
        <w:adjustRightInd w:val="0"/>
        <w:snapToGrid w:val="0"/>
        <w:spacing w:after="0" w:line="580" w:lineRule="exact"/>
        <w:ind w:firstLine="640" w:firstLineChars="200"/>
        <w:rPr>
          <w:rFonts w:hint="eastAsia" w:ascii="仿宋" w:hAnsi="仿宋" w:eastAsia="仿宋" w:cs="仿宋"/>
          <w:sz w:val="32"/>
          <w:szCs w:val="32"/>
          <w:lang w:eastAsia="zh-CN"/>
        </w:rPr>
      </w:pPr>
    </w:p>
    <w:p w14:paraId="27EBFA16">
      <w:pPr>
        <w:adjustRightInd w:val="0"/>
        <w:snapToGrid w:val="0"/>
        <w:spacing w:after="0" w:line="580" w:lineRule="exact"/>
        <w:ind w:firstLine="640" w:firstLineChars="200"/>
        <w:rPr>
          <w:rFonts w:hint="eastAsia" w:ascii="仿宋" w:hAnsi="仿宋" w:eastAsia="仿宋" w:cs="仿宋"/>
          <w:sz w:val="32"/>
          <w:szCs w:val="32"/>
          <w:lang w:eastAsia="zh-CN"/>
        </w:rPr>
      </w:pPr>
    </w:p>
    <w:p w14:paraId="2B32FC19">
      <w:pPr>
        <w:adjustRightInd w:val="0"/>
        <w:snapToGrid w:val="0"/>
        <w:spacing w:after="0" w:line="580" w:lineRule="exact"/>
        <w:ind w:firstLine="640" w:firstLineChars="200"/>
        <w:rPr>
          <w:rFonts w:hint="eastAsia" w:ascii="仿宋" w:hAnsi="仿宋" w:eastAsia="仿宋" w:cs="仿宋"/>
          <w:sz w:val="32"/>
          <w:szCs w:val="32"/>
          <w:lang w:eastAsia="zh-CN"/>
        </w:rPr>
      </w:pPr>
    </w:p>
    <w:p w14:paraId="054D51FB">
      <w:pPr>
        <w:adjustRightInd w:val="0"/>
        <w:snapToGrid w:val="0"/>
        <w:spacing w:after="0" w:line="580" w:lineRule="exact"/>
        <w:ind w:firstLine="640" w:firstLineChars="200"/>
        <w:rPr>
          <w:rFonts w:hint="eastAsia" w:ascii="仿宋" w:hAnsi="仿宋" w:eastAsia="仿宋" w:cs="仿宋"/>
          <w:sz w:val="32"/>
          <w:szCs w:val="32"/>
          <w:lang w:eastAsia="zh-CN"/>
        </w:rPr>
      </w:pPr>
    </w:p>
    <w:p w14:paraId="57CBA648">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5367C8C0">
      <w:pPr>
        <w:spacing w:line="560" w:lineRule="exact"/>
        <w:ind w:firstLine="640"/>
        <w:rPr>
          <w:rFonts w:hint="eastAsia" w:ascii="仿宋" w:hAnsi="仿宋" w:eastAsia="仿宋" w:cs="仿宋"/>
          <w:sz w:val="32"/>
          <w:szCs w:val="32"/>
          <w:lang w:eastAsia="zh-CN"/>
        </w:rPr>
      </w:pPr>
      <w:r>
        <w:rPr>
          <w:rFonts w:hint="eastAsia" w:ascii="仿宋" w:hAnsi="仿宋" w:eastAsia="仿宋" w:cs="仿宋"/>
          <w:sz w:val="32"/>
          <w:szCs w:val="32"/>
        </w:rPr>
        <w:t>本部门2018年度财政拨款本年收入</w:t>
      </w:r>
      <w:r>
        <w:rPr>
          <w:rFonts w:hint="eastAsia" w:ascii="仿宋" w:hAnsi="仿宋" w:eastAsia="仿宋" w:cs="仿宋"/>
          <w:sz w:val="32"/>
          <w:szCs w:val="32"/>
          <w:lang w:val="en-US" w:eastAsia="zh-CN"/>
        </w:rPr>
        <w:t>8375.13</w:t>
      </w:r>
      <w:r>
        <w:rPr>
          <w:rFonts w:hint="eastAsia" w:ascii="仿宋" w:hAnsi="仿宋" w:eastAsia="仿宋" w:cs="仿宋"/>
          <w:sz w:val="32"/>
          <w:szCs w:val="32"/>
        </w:rPr>
        <w:t>万元，完成年初预算的</w:t>
      </w:r>
      <w:r>
        <w:rPr>
          <w:rFonts w:hint="eastAsia" w:ascii="仿宋" w:hAnsi="仿宋" w:eastAsia="仿宋" w:cs="仿宋"/>
          <w:sz w:val="32"/>
          <w:szCs w:val="32"/>
          <w:lang w:val="en-US" w:eastAsia="zh-CN"/>
        </w:rPr>
        <w:t>181.41</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3758.56</w:t>
      </w:r>
      <w:r>
        <w:rPr>
          <w:rFonts w:hint="eastAsia" w:ascii="仿宋" w:hAnsi="仿宋" w:eastAsia="仿宋" w:cs="仿宋"/>
          <w:sz w:val="32"/>
          <w:szCs w:val="32"/>
        </w:rPr>
        <w:t>万元，决算数大于预算数主要原因是</w:t>
      </w:r>
      <w:r>
        <w:rPr>
          <w:rFonts w:hint="eastAsia" w:ascii="仿宋" w:hAnsi="仿宋" w:eastAsia="仿宋" w:cs="仿宋"/>
          <w:sz w:val="32"/>
          <w:szCs w:val="32"/>
          <w:lang w:eastAsia="zh-CN"/>
        </w:rPr>
        <w:t>增加土地收储项目、高标准基本农田建设资金</w:t>
      </w:r>
      <w:r>
        <w:rPr>
          <w:rFonts w:hint="eastAsia" w:ascii="仿宋" w:hAnsi="仿宋" w:eastAsia="仿宋" w:cs="仿宋"/>
          <w:sz w:val="32"/>
          <w:szCs w:val="32"/>
        </w:rPr>
        <w:t>；本年支出</w:t>
      </w:r>
      <w:r>
        <w:rPr>
          <w:rFonts w:hint="eastAsia" w:ascii="仿宋" w:hAnsi="仿宋" w:eastAsia="仿宋" w:cs="仿宋"/>
          <w:sz w:val="32"/>
          <w:szCs w:val="32"/>
          <w:lang w:val="en-US" w:eastAsia="zh-CN"/>
        </w:rPr>
        <w:t>8505.55</w:t>
      </w:r>
      <w:r>
        <w:rPr>
          <w:rFonts w:hint="eastAsia" w:ascii="仿宋" w:hAnsi="仿宋" w:eastAsia="仿宋" w:cs="仿宋"/>
          <w:sz w:val="32"/>
          <w:szCs w:val="32"/>
        </w:rPr>
        <w:t>万元，完成年初预算的</w:t>
      </w:r>
      <w:r>
        <w:rPr>
          <w:rFonts w:hint="eastAsia" w:ascii="仿宋" w:hAnsi="仿宋" w:eastAsia="仿宋" w:cs="仿宋"/>
          <w:sz w:val="32"/>
          <w:szCs w:val="32"/>
          <w:lang w:val="en-US" w:eastAsia="zh-CN"/>
        </w:rPr>
        <w:t>184.24</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3888.98</w:t>
      </w:r>
      <w:r>
        <w:rPr>
          <w:rFonts w:hint="eastAsia" w:ascii="仿宋" w:hAnsi="仿宋" w:eastAsia="仿宋" w:cs="仿宋"/>
          <w:sz w:val="32"/>
          <w:szCs w:val="32"/>
        </w:rPr>
        <w:t>万元，决算数大于预算数主要原因是主要是</w:t>
      </w:r>
      <w:r>
        <w:rPr>
          <w:rFonts w:hint="eastAsia" w:ascii="仿宋" w:hAnsi="仿宋" w:eastAsia="仿宋" w:cs="仿宋"/>
          <w:sz w:val="32"/>
          <w:szCs w:val="32"/>
          <w:lang w:eastAsia="zh-CN"/>
        </w:rPr>
        <w:t>土地收储项目、高标准基本农田建设资金</w:t>
      </w:r>
      <w:r>
        <w:rPr>
          <w:rFonts w:hint="eastAsia" w:ascii="仿宋" w:hAnsi="仿宋" w:eastAsia="仿宋" w:cs="仿宋"/>
          <w:sz w:val="32"/>
          <w:szCs w:val="32"/>
        </w:rPr>
        <w:t>增加</w:t>
      </w:r>
      <w:r>
        <w:rPr>
          <w:rFonts w:hint="eastAsia" w:ascii="仿宋" w:hAnsi="仿宋" w:eastAsia="仿宋" w:cs="仿宋"/>
          <w:sz w:val="32"/>
          <w:szCs w:val="32"/>
          <w:lang w:eastAsia="zh-CN"/>
        </w:rPr>
        <w:t>。</w:t>
      </w:r>
    </w:p>
    <w:p w14:paraId="75B69514">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其中，一般公共预算财政拨款本年收入完成年初预算</w:t>
      </w:r>
      <w:r>
        <w:rPr>
          <w:rFonts w:hint="eastAsia" w:ascii="仿宋" w:hAnsi="仿宋" w:eastAsia="仿宋" w:cs="仿宋"/>
          <w:sz w:val="32"/>
          <w:szCs w:val="32"/>
          <w:lang w:val="en-US" w:eastAsia="zh-CN"/>
        </w:rPr>
        <w:t xml:space="preserve">142.67 </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642.07</w:t>
      </w:r>
      <w:r>
        <w:rPr>
          <w:rFonts w:hint="eastAsia" w:ascii="仿宋" w:hAnsi="仿宋" w:eastAsia="仿宋" w:cs="仿宋"/>
          <w:sz w:val="32"/>
          <w:szCs w:val="32"/>
        </w:rPr>
        <w:t>万元，主要是增加</w:t>
      </w:r>
      <w:r>
        <w:rPr>
          <w:rFonts w:hint="eastAsia" w:ascii="仿宋" w:hAnsi="仿宋" w:eastAsia="仿宋" w:cs="仿宋"/>
          <w:sz w:val="32"/>
          <w:szCs w:val="32"/>
          <w:lang w:eastAsia="zh-CN"/>
        </w:rPr>
        <w:t>高标准基本农田建设资金</w:t>
      </w:r>
      <w:r>
        <w:rPr>
          <w:rFonts w:hint="eastAsia" w:ascii="仿宋" w:hAnsi="仿宋" w:eastAsia="仿宋" w:cs="仿宋"/>
          <w:sz w:val="32"/>
          <w:szCs w:val="32"/>
        </w:rPr>
        <w:t>；支出完成年初预算</w:t>
      </w:r>
      <w:r>
        <w:rPr>
          <w:rFonts w:hint="eastAsia" w:ascii="仿宋" w:hAnsi="仿宋" w:eastAsia="仿宋" w:cs="仿宋"/>
          <w:sz w:val="32"/>
          <w:szCs w:val="32"/>
          <w:lang w:val="en-US" w:eastAsia="zh-CN"/>
        </w:rPr>
        <w:t>120.56</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309.32</w:t>
      </w:r>
      <w:r>
        <w:rPr>
          <w:rFonts w:hint="eastAsia" w:ascii="仿宋" w:hAnsi="仿宋" w:eastAsia="仿宋" w:cs="仿宋"/>
          <w:sz w:val="32"/>
          <w:szCs w:val="32"/>
        </w:rPr>
        <w:t>万元，主要是</w:t>
      </w:r>
      <w:r>
        <w:rPr>
          <w:rFonts w:hint="eastAsia" w:ascii="仿宋" w:hAnsi="仿宋" w:eastAsia="仿宋" w:cs="仿宋"/>
          <w:sz w:val="32"/>
          <w:szCs w:val="32"/>
          <w:lang w:eastAsia="zh-CN"/>
        </w:rPr>
        <w:t>高标准基本农田建设资金</w:t>
      </w:r>
      <w:r>
        <w:rPr>
          <w:rFonts w:hint="eastAsia" w:ascii="仿宋" w:hAnsi="仿宋" w:eastAsia="仿宋" w:cs="仿宋"/>
          <w:sz w:val="32"/>
          <w:szCs w:val="32"/>
        </w:rPr>
        <w:t>增加。政府性基金预算财政拨款本年收入完成年初预算</w:t>
      </w:r>
      <w:r>
        <w:rPr>
          <w:rFonts w:hint="eastAsia" w:ascii="仿宋" w:hAnsi="仿宋" w:eastAsia="仿宋" w:cs="仿宋"/>
          <w:sz w:val="32"/>
          <w:szCs w:val="32"/>
          <w:lang w:val="en-US" w:eastAsia="zh-CN"/>
        </w:rPr>
        <w:t>200.15</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3116.48</w:t>
      </w:r>
      <w:r>
        <w:rPr>
          <w:rFonts w:hint="eastAsia" w:ascii="仿宋" w:hAnsi="仿宋" w:eastAsia="仿宋" w:cs="仿宋"/>
          <w:sz w:val="32"/>
          <w:szCs w:val="32"/>
        </w:rPr>
        <w:t>万元，主要是土地收储项目增加；支出完成年初预算</w:t>
      </w:r>
      <w:r>
        <w:rPr>
          <w:rFonts w:hint="eastAsia" w:ascii="仿宋" w:hAnsi="仿宋" w:eastAsia="仿宋" w:cs="仿宋"/>
          <w:sz w:val="32"/>
          <w:szCs w:val="32"/>
          <w:lang w:val="en-US" w:eastAsia="zh-CN"/>
        </w:rPr>
        <w:t>215.04</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3579.67</w:t>
      </w:r>
      <w:r>
        <w:rPr>
          <w:rFonts w:hint="eastAsia" w:ascii="仿宋" w:hAnsi="仿宋" w:eastAsia="仿宋" w:cs="仿宋"/>
          <w:sz w:val="32"/>
          <w:szCs w:val="32"/>
        </w:rPr>
        <w:t>万元，主要是土地收储项目增加。</w:t>
      </w:r>
    </w:p>
    <w:p w14:paraId="28CF0CDF">
      <w:pPr>
        <w:adjustRightInd w:val="0"/>
        <w:snapToGrid w:val="0"/>
        <w:spacing w:after="0" w:line="580" w:lineRule="exact"/>
        <w:ind w:firstLine="640" w:firstLineChars="200"/>
        <w:rPr>
          <w:rFonts w:hint="eastAsia" w:ascii="仿宋" w:hAnsi="仿宋" w:eastAsia="仿宋" w:cs="仿宋"/>
          <w:sz w:val="32"/>
          <w:szCs w:val="32"/>
        </w:rPr>
      </w:pPr>
    </w:p>
    <w:p w14:paraId="02D83BB1">
      <w:pPr>
        <w:adjustRightInd w:val="0"/>
        <w:snapToGrid w:val="0"/>
        <w:spacing w:after="0" w:line="580" w:lineRule="exact"/>
        <w:ind w:firstLine="640" w:firstLineChars="200"/>
        <w:rPr>
          <w:rFonts w:hint="eastAsia" w:ascii="仿宋" w:hAnsi="仿宋" w:eastAsia="仿宋" w:cs="仿宋"/>
          <w:sz w:val="32"/>
          <w:szCs w:val="32"/>
        </w:rPr>
      </w:pPr>
    </w:p>
    <w:p w14:paraId="1A798F60">
      <w:pPr>
        <w:adjustRightInd w:val="0"/>
        <w:snapToGrid w:val="0"/>
        <w:spacing w:after="0" w:line="580" w:lineRule="exact"/>
        <w:ind w:firstLine="640" w:firstLineChars="200"/>
        <w:rPr>
          <w:rFonts w:hint="eastAsia" w:ascii="仿宋" w:hAnsi="仿宋" w:eastAsia="仿宋" w:cs="仿宋"/>
          <w:sz w:val="32"/>
          <w:szCs w:val="32"/>
        </w:rPr>
      </w:pPr>
    </w:p>
    <w:p w14:paraId="69D55A1F">
      <w:pPr>
        <w:adjustRightInd w:val="0"/>
        <w:snapToGrid w:val="0"/>
        <w:spacing w:after="0" w:line="580" w:lineRule="exact"/>
        <w:ind w:firstLine="640" w:firstLineChars="200"/>
        <w:rPr>
          <w:rFonts w:hint="eastAsia" w:ascii="仿宋" w:hAnsi="仿宋" w:eastAsia="仿宋" w:cs="仿宋"/>
          <w:sz w:val="32"/>
          <w:szCs w:val="32"/>
        </w:rPr>
      </w:pPr>
    </w:p>
    <w:p w14:paraId="0FA262D9">
      <w:pPr>
        <w:adjustRightInd w:val="0"/>
        <w:snapToGrid w:val="0"/>
        <w:spacing w:after="0" w:line="580" w:lineRule="exact"/>
        <w:ind w:firstLine="640" w:firstLineChars="200"/>
        <w:rPr>
          <w:rFonts w:hint="eastAsia" w:ascii="仿宋" w:hAnsi="仿宋" w:eastAsia="仿宋" w:cs="仿宋"/>
          <w:sz w:val="32"/>
          <w:szCs w:val="32"/>
        </w:rPr>
      </w:pPr>
    </w:p>
    <w:p w14:paraId="22A1C928">
      <w:pPr>
        <w:adjustRightInd w:val="0"/>
        <w:snapToGrid w:val="0"/>
        <w:spacing w:after="0" w:line="580" w:lineRule="exact"/>
        <w:ind w:firstLine="640" w:firstLineChars="200"/>
        <w:rPr>
          <w:rFonts w:hint="eastAsia" w:ascii="仿宋" w:hAnsi="仿宋" w:eastAsia="仿宋" w:cs="仿宋"/>
          <w:sz w:val="32"/>
          <w:szCs w:val="32"/>
        </w:rPr>
      </w:pPr>
    </w:p>
    <w:p w14:paraId="6394D5D0">
      <w:pPr>
        <w:adjustRightInd w:val="0"/>
        <w:snapToGrid w:val="0"/>
        <w:spacing w:after="0" w:line="580" w:lineRule="exact"/>
        <w:ind w:firstLine="640" w:firstLineChars="200"/>
        <w:rPr>
          <w:rFonts w:hint="eastAsia" w:ascii="仿宋" w:hAnsi="仿宋" w:eastAsia="仿宋" w:cs="仿宋"/>
          <w:sz w:val="32"/>
          <w:szCs w:val="32"/>
        </w:rPr>
      </w:pPr>
    </w:p>
    <w:p w14:paraId="5C974FFB">
      <w:pPr>
        <w:adjustRightInd w:val="0"/>
        <w:snapToGrid w:val="0"/>
        <w:spacing w:after="0" w:line="580" w:lineRule="exact"/>
        <w:ind w:firstLine="640" w:firstLineChars="200"/>
        <w:rPr>
          <w:rFonts w:hint="eastAsia" w:ascii="仿宋" w:hAnsi="仿宋" w:eastAsia="仿宋" w:cs="仿宋"/>
          <w:sz w:val="32"/>
          <w:szCs w:val="32"/>
        </w:rPr>
      </w:pPr>
    </w:p>
    <w:p w14:paraId="350E73D2">
      <w:pPr>
        <w:adjustRightInd w:val="0"/>
        <w:snapToGrid w:val="0"/>
        <w:spacing w:after="0" w:line="580" w:lineRule="exact"/>
        <w:ind w:firstLine="640" w:firstLineChars="200"/>
        <w:rPr>
          <w:rFonts w:hint="eastAsia" w:ascii="仿宋" w:hAnsi="仿宋" w:eastAsia="仿宋" w:cs="仿宋"/>
          <w:sz w:val="32"/>
          <w:szCs w:val="32"/>
        </w:rPr>
      </w:pPr>
    </w:p>
    <w:p w14:paraId="14FFDBE9">
      <w:pPr>
        <w:adjustRightInd w:val="0"/>
        <w:snapToGrid w:val="0"/>
        <w:spacing w:after="0" w:line="580" w:lineRule="exact"/>
        <w:ind w:firstLine="640" w:firstLineChars="200"/>
        <w:rPr>
          <w:rFonts w:hint="eastAsia" w:ascii="仿宋" w:hAnsi="仿宋" w:eastAsia="仿宋" w:cs="仿宋"/>
          <w:sz w:val="32"/>
          <w:szCs w:val="32"/>
        </w:rPr>
      </w:pPr>
    </w:p>
    <w:p w14:paraId="5D6078B2">
      <w:pPr>
        <w:adjustRightInd w:val="0"/>
        <w:snapToGrid w:val="0"/>
        <w:spacing w:after="0" w:line="580" w:lineRule="exact"/>
        <w:ind w:firstLine="640" w:firstLineChars="200"/>
        <w:rPr>
          <w:rFonts w:hint="eastAsia" w:ascii="仿宋" w:hAnsi="仿宋" w:eastAsia="仿宋" w:cs="仿宋"/>
          <w:sz w:val="32"/>
          <w:szCs w:val="32"/>
        </w:rPr>
      </w:pPr>
    </w:p>
    <w:p w14:paraId="42795121">
      <w:pPr>
        <w:adjustRightInd w:val="0"/>
        <w:snapToGrid w:val="0"/>
        <w:spacing w:after="0" w:line="580" w:lineRule="exact"/>
        <w:ind w:firstLine="420" w:firstLineChars="200"/>
        <w:rPr>
          <w:rFonts w:ascii="仿宋_GB2312" w:eastAsia="仿宋_GB2312" w:cs="DengXian-Regular"/>
          <w:sz w:val="32"/>
          <w:szCs w:val="32"/>
          <w:highlight w:val="yellow"/>
        </w:rPr>
      </w:pPr>
      <w:r>
        <w:drawing>
          <wp:anchor distT="0" distB="0" distL="114300" distR="114300" simplePos="0" relativeHeight="251673600" behindDoc="0" locked="0" layoutInCell="1" allowOverlap="1">
            <wp:simplePos x="0" y="0"/>
            <wp:positionH relativeFrom="column">
              <wp:posOffset>271145</wp:posOffset>
            </wp:positionH>
            <wp:positionV relativeFrom="paragraph">
              <wp:posOffset>-3526155</wp:posOffset>
            </wp:positionV>
            <wp:extent cx="4671060" cy="3495675"/>
            <wp:effectExtent l="4445" t="4445" r="18415" b="5080"/>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mc:AlternateContent>
          <mc:Choice Requires="wpg">
            <w:drawing>
              <wp:anchor distT="0" distB="0" distL="114300" distR="114300" simplePos="0" relativeHeight="251685888" behindDoc="1" locked="0" layoutInCell="1" allowOverlap="1">
                <wp:simplePos x="0" y="0"/>
                <wp:positionH relativeFrom="column">
                  <wp:posOffset>583565</wp:posOffset>
                </wp:positionH>
                <wp:positionV relativeFrom="paragraph">
                  <wp:posOffset>5080</wp:posOffset>
                </wp:positionV>
                <wp:extent cx="4357370" cy="2644140"/>
                <wp:effectExtent l="0" t="0" r="1270" b="7620"/>
                <wp:wrapNone/>
                <wp:docPr id="42" name="组合 34"/>
                <wp:cNvGraphicFramePr/>
                <a:graphic xmlns:a="http://schemas.openxmlformats.org/drawingml/2006/main">
                  <a:graphicData uri="http://schemas.microsoft.com/office/word/2010/wordprocessingGroup">
                    <wpg:wgp>
                      <wpg:cNvGrpSpPr/>
                      <wpg:grpSpPr>
                        <a:xfrm>
                          <a:off x="0" y="0"/>
                          <a:ext cx="4357370" cy="2644140"/>
                          <a:chOff x="5233" y="225704"/>
                          <a:chExt cx="6344" cy="3850"/>
                        </a:xfrm>
                        <a:effectLst/>
                      </wpg:grpSpPr>
                      <pic:pic xmlns:pic="http://schemas.openxmlformats.org/drawingml/2006/picture">
                        <pic:nvPicPr>
                          <pic:cNvPr id="41" name="图片 6"/>
                          <pic:cNvPicPr>
                            <a:picLocks noChangeAspect="1"/>
                          </pic:cNvPicPr>
                        </pic:nvPicPr>
                        <pic:blipFill>
                          <a:blip r:embed="rId13"/>
                          <a:stretch>
                            <a:fillRect/>
                          </a:stretch>
                        </pic:blipFill>
                        <pic:spPr>
                          <a:xfrm>
                            <a:off x="5470" y="225704"/>
                            <a:ext cx="5870" cy="3353"/>
                          </a:xfrm>
                          <a:prstGeom prst="rect">
                            <a:avLst/>
                          </a:prstGeom>
                          <a:noFill/>
                          <a:ln>
                            <a:noFill/>
                          </a:ln>
                          <a:effectLst/>
                        </pic:spPr>
                      </pic:pic>
                      <wps:wsp>
                        <wps:cNvPr id="37" name="文本框 28"/>
                        <wps:cNvSpPr txBox="1"/>
                        <wps:spPr>
                          <a:xfrm>
                            <a:off x="5233" y="228834"/>
                            <a:ext cx="6345" cy="720"/>
                          </a:xfrm>
                          <a:prstGeom prst="rect">
                            <a:avLst/>
                          </a:prstGeom>
                          <a:solidFill>
                            <a:srgbClr val="FFFFFF"/>
                          </a:solidFill>
                          <a:ln w="6350">
                            <a:noFill/>
                          </a:ln>
                          <a:effectLst/>
                        </wps:spPr>
                        <wps:txbx>
                          <w:txbxContent>
                            <w:p w14:paraId="16F40BD5">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29A49008">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34" o:spid="_x0000_s1026" o:spt="203" style="position:absolute;left:0pt;margin-left:45.95pt;margin-top:0.4pt;height:208.2pt;width:343.1pt;z-index:-251630592;mso-width-relative:page;mso-height-relative:page;" coordorigin="5233,225704" coordsize="6344,3850"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&#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&#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">
                <o:lock v:ext="edit" aspectratio="f"/>
                <v:shape id="图片 6" o:spid="_x0000_s1026"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fill on="f" focussize="0,0"/>
                  <v:stroke on="f"/>
                  <v:imagedata r:id="rId13" o:title=""/>
                  <o:lock v:ext="edit" aspectratio="t"/>
                </v:shape>
                <v:shape id="文本框 28" o:spid="_x0000_s1026"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fill on="t" focussize="0,0"/>
                  <v:stroke on="f" weight="0.5pt"/>
                  <v:imagedata o:title=""/>
                  <o:lock v:ext="edit" aspectratio="f"/>
                  <v:textbox>
                    <w:txbxContent>
                      <w:p w14:paraId="16F40BD5">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29A49008">
                        <w:pPr>
                          <w:rPr>
                            <w:sz w:val="18"/>
                            <w:szCs w:val="21"/>
                          </w:rPr>
                        </w:pPr>
                      </w:p>
                    </w:txbxContent>
                  </v:textbox>
                </v:shape>
              </v:group>
            </w:pict>
          </mc:Fallback>
        </mc:AlternateContent>
      </w:r>
    </w:p>
    <w:p w14:paraId="4B4B1E44">
      <w:pPr>
        <w:adjustRightInd w:val="0"/>
        <w:snapToGrid w:val="0"/>
        <w:spacing w:after="0" w:line="580" w:lineRule="exact"/>
        <w:rPr>
          <w:rFonts w:ascii="仿宋_GB2312" w:eastAsia="仿宋_GB2312" w:cs="DengXian-Regular"/>
          <w:sz w:val="32"/>
          <w:szCs w:val="32"/>
          <w:highlight w:val="yellow"/>
        </w:rPr>
      </w:pPr>
    </w:p>
    <w:p w14:paraId="74F28AB2">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30DA8FA1">
      <w:pPr>
        <w:adjustRightInd w:val="0"/>
        <w:snapToGrid w:val="0"/>
        <w:spacing w:after="0"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2018 年度财政拨款支出</w:t>
      </w:r>
      <w:r>
        <w:rPr>
          <w:rFonts w:hint="eastAsia" w:ascii="仿宋" w:hAnsi="仿宋" w:eastAsia="仿宋" w:cs="仿宋"/>
          <w:sz w:val="32"/>
          <w:szCs w:val="32"/>
          <w:lang w:val="en-US" w:eastAsia="zh-CN"/>
        </w:rPr>
        <w:t>8505.55</w:t>
      </w:r>
      <w:r>
        <w:rPr>
          <w:rFonts w:hint="eastAsia" w:ascii="仿宋" w:hAnsi="仿宋" w:eastAsia="仿宋" w:cs="仿宋"/>
          <w:sz w:val="32"/>
          <w:szCs w:val="32"/>
        </w:rPr>
        <w:t>万元，主要用于以下方面</w:t>
      </w:r>
      <w:r>
        <w:rPr>
          <w:rFonts w:hint="eastAsia" w:ascii="仿宋" w:hAnsi="仿宋" w:eastAsia="仿宋" w:cs="仿宋"/>
          <w:sz w:val="32"/>
          <w:szCs w:val="32"/>
          <w:lang w:eastAsia="zh-CN"/>
        </w:rPr>
        <w:t>城乡社区支出</w:t>
      </w:r>
      <w:r>
        <w:rPr>
          <w:rFonts w:hint="eastAsia" w:ascii="仿宋" w:hAnsi="仿宋" w:eastAsia="仿宋" w:cs="仿宋"/>
          <w:sz w:val="32"/>
          <w:szCs w:val="32"/>
          <w:lang w:val="en-US" w:eastAsia="zh-CN"/>
        </w:rPr>
        <w:t>6691.42</w:t>
      </w:r>
      <w:r>
        <w:rPr>
          <w:rFonts w:hint="eastAsia" w:ascii="仿宋" w:hAnsi="仿宋" w:eastAsia="仿宋" w:cs="仿宋"/>
          <w:sz w:val="32"/>
          <w:szCs w:val="32"/>
        </w:rPr>
        <w:t>万元，占</w:t>
      </w:r>
      <w:r>
        <w:rPr>
          <w:rFonts w:hint="eastAsia" w:ascii="仿宋" w:hAnsi="仿宋" w:eastAsia="仿宋" w:cs="仿宋"/>
          <w:sz w:val="32"/>
          <w:szCs w:val="32"/>
          <w:lang w:val="en-US" w:eastAsia="zh-CN"/>
        </w:rPr>
        <w:t>78.67</w:t>
      </w:r>
      <w:r>
        <w:rPr>
          <w:rFonts w:hint="eastAsia" w:ascii="仿宋" w:hAnsi="仿宋" w:eastAsia="仿宋" w:cs="仿宋"/>
          <w:sz w:val="32"/>
          <w:szCs w:val="32"/>
        </w:rPr>
        <w:t>%；</w:t>
      </w:r>
      <w:r>
        <w:rPr>
          <w:rFonts w:hint="eastAsia" w:ascii="仿宋" w:hAnsi="仿宋" w:eastAsia="仿宋" w:cs="仿宋"/>
          <w:sz w:val="32"/>
          <w:szCs w:val="32"/>
          <w:lang w:eastAsia="zh-CN"/>
        </w:rPr>
        <w:t>国土海洋气候等支出</w:t>
      </w:r>
      <w:r>
        <w:rPr>
          <w:rFonts w:hint="eastAsia" w:ascii="仿宋" w:hAnsi="仿宋" w:eastAsia="仿宋" w:cs="仿宋"/>
          <w:sz w:val="32"/>
          <w:szCs w:val="32"/>
          <w:lang w:val="en-US" w:eastAsia="zh-CN"/>
        </w:rPr>
        <w:t>1814.14</w:t>
      </w:r>
      <w:r>
        <w:rPr>
          <w:rFonts w:hint="eastAsia" w:ascii="仿宋" w:hAnsi="仿宋" w:eastAsia="仿宋" w:cs="仿宋"/>
          <w:sz w:val="32"/>
          <w:szCs w:val="32"/>
        </w:rPr>
        <w:t>万元，占</w:t>
      </w:r>
      <w:r>
        <w:rPr>
          <w:rFonts w:hint="eastAsia" w:ascii="仿宋" w:hAnsi="仿宋" w:eastAsia="仿宋" w:cs="仿宋"/>
          <w:sz w:val="32"/>
          <w:szCs w:val="32"/>
          <w:lang w:val="en-US" w:eastAsia="zh-CN"/>
        </w:rPr>
        <w:t>21.33</w:t>
      </w:r>
      <w:r>
        <w:rPr>
          <w:rFonts w:hint="eastAsia" w:ascii="仿宋" w:hAnsi="仿宋" w:eastAsia="仿宋" w:cs="仿宋"/>
          <w:sz w:val="32"/>
          <w:szCs w:val="32"/>
        </w:rPr>
        <w:t>%</w:t>
      </w:r>
      <w:r>
        <w:rPr>
          <w:rFonts w:hint="eastAsia" w:ascii="仿宋" w:hAnsi="仿宋" w:eastAsia="仿宋" w:cs="仿宋"/>
          <w:sz w:val="32"/>
          <w:szCs w:val="32"/>
          <w:lang w:eastAsia="zh-CN"/>
        </w:rPr>
        <w:t>。</w:t>
      </w:r>
    </w:p>
    <w:p w14:paraId="5EA59653">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anchor distT="0" distB="0" distL="114300" distR="114300" simplePos="0" relativeHeight="251674624" behindDoc="0" locked="0" layoutInCell="1" allowOverlap="1">
            <wp:simplePos x="0" y="0"/>
            <wp:positionH relativeFrom="column">
              <wp:posOffset>972820</wp:posOffset>
            </wp:positionH>
            <wp:positionV relativeFrom="paragraph">
              <wp:posOffset>179070</wp:posOffset>
            </wp:positionV>
            <wp:extent cx="2755900" cy="2611120"/>
            <wp:effectExtent l="4445" t="5080" r="13335" b="5080"/>
            <wp:wrapNone/>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7E86217F">
      <w:pPr>
        <w:adjustRightInd w:val="0"/>
        <w:snapToGrid w:val="0"/>
        <w:spacing w:after="0" w:line="580" w:lineRule="exact"/>
        <w:ind w:firstLine="640" w:firstLineChars="200"/>
        <w:rPr>
          <w:rFonts w:hint="eastAsia" w:ascii="仿宋_GB2312" w:eastAsia="仿宋_GB2312" w:cs="DengXian-Regular"/>
          <w:sz w:val="32"/>
          <w:szCs w:val="32"/>
          <w:lang w:eastAsia="zh-CN"/>
        </w:rPr>
      </w:pPr>
    </w:p>
    <w:p w14:paraId="5F0F8B72">
      <w:pPr>
        <w:adjustRightInd w:val="0"/>
        <w:snapToGrid w:val="0"/>
        <w:spacing w:after="0" w:line="580" w:lineRule="exact"/>
        <w:ind w:firstLine="640" w:firstLineChars="200"/>
        <w:rPr>
          <w:rFonts w:hint="eastAsia" w:ascii="仿宋_GB2312" w:eastAsia="仿宋_GB2312" w:cs="DengXian-Regular"/>
          <w:sz w:val="32"/>
          <w:szCs w:val="32"/>
          <w:lang w:eastAsia="zh-CN"/>
        </w:rPr>
      </w:pPr>
    </w:p>
    <w:p w14:paraId="48DCC543">
      <w:pPr>
        <w:adjustRightInd w:val="0"/>
        <w:snapToGrid w:val="0"/>
        <w:spacing w:after="0" w:line="580" w:lineRule="exact"/>
        <w:ind w:firstLine="640" w:firstLineChars="200"/>
        <w:rPr>
          <w:rFonts w:hint="eastAsia" w:ascii="仿宋_GB2312" w:eastAsia="仿宋_GB2312" w:cs="DengXian-Regular"/>
          <w:sz w:val="32"/>
          <w:szCs w:val="32"/>
          <w:lang w:eastAsia="zh-CN"/>
        </w:rPr>
      </w:pPr>
    </w:p>
    <w:p w14:paraId="6629D7FB">
      <w:pPr>
        <w:adjustRightInd w:val="0"/>
        <w:snapToGrid w:val="0"/>
        <w:spacing w:after="0" w:line="580" w:lineRule="exact"/>
        <w:ind w:firstLine="640" w:firstLineChars="200"/>
        <w:rPr>
          <w:rFonts w:hint="eastAsia" w:ascii="仿宋_GB2312" w:eastAsia="仿宋_GB2312" w:cs="DengXian-Regular"/>
          <w:sz w:val="32"/>
          <w:szCs w:val="32"/>
          <w:lang w:eastAsia="zh-CN"/>
        </w:rPr>
      </w:pPr>
    </w:p>
    <w:p w14:paraId="1C559750">
      <w:pPr>
        <w:adjustRightInd w:val="0"/>
        <w:snapToGrid w:val="0"/>
        <w:spacing w:after="0" w:line="580" w:lineRule="exact"/>
        <w:ind w:firstLine="640" w:firstLineChars="200"/>
        <w:rPr>
          <w:rFonts w:hint="eastAsia" w:ascii="仿宋_GB2312" w:eastAsia="仿宋_GB2312" w:cs="DengXian-Regular"/>
          <w:sz w:val="32"/>
          <w:szCs w:val="32"/>
          <w:lang w:eastAsia="zh-CN"/>
        </w:rPr>
      </w:pPr>
    </w:p>
    <w:p w14:paraId="35339847">
      <w:pPr>
        <w:adjustRightInd w:val="0"/>
        <w:snapToGrid w:val="0"/>
        <w:spacing w:after="0" w:line="580" w:lineRule="exact"/>
        <w:ind w:firstLine="640" w:firstLineChars="200"/>
        <w:rPr>
          <w:rFonts w:hint="eastAsia" w:ascii="仿宋_GB2312" w:eastAsia="仿宋_GB2312" w:cs="DengXian-Regular"/>
          <w:sz w:val="32"/>
          <w:szCs w:val="32"/>
          <w:lang w:eastAsia="zh-CN"/>
        </w:rPr>
      </w:pPr>
    </w:p>
    <w:p w14:paraId="4AD6A8B4">
      <w:pPr>
        <w:adjustRightInd w:val="0"/>
        <w:snapToGrid w:val="0"/>
        <w:spacing w:after="0" w:line="580" w:lineRule="exact"/>
        <w:ind w:firstLine="420" w:firstLineChars="200"/>
        <w:rPr>
          <w:rFonts w:ascii="楷体_GB2312" w:eastAsia="楷体_GB2312" w:cs="DengXian-Bold"/>
          <w:b/>
          <w:bCs/>
          <w:sz w:val="32"/>
          <w:szCs w:val="32"/>
        </w:rPr>
      </w:pPr>
      <w:r>
        <mc:AlternateContent>
          <mc:Choice Requires="wpg">
            <w:drawing>
              <wp:anchor distT="0" distB="0" distL="114300" distR="114300" simplePos="0" relativeHeight="251684864" behindDoc="1" locked="0" layoutInCell="1" allowOverlap="1">
                <wp:simplePos x="0" y="0"/>
                <wp:positionH relativeFrom="column">
                  <wp:posOffset>1096645</wp:posOffset>
                </wp:positionH>
                <wp:positionV relativeFrom="paragraph">
                  <wp:posOffset>201930</wp:posOffset>
                </wp:positionV>
                <wp:extent cx="3763645" cy="2477135"/>
                <wp:effectExtent l="0" t="0" r="635" b="6985"/>
                <wp:wrapNone/>
                <wp:docPr id="11" name="组合 2"/>
                <wp:cNvGraphicFramePr/>
                <a:graphic xmlns:a="http://schemas.openxmlformats.org/drawingml/2006/main">
                  <a:graphicData uri="http://schemas.microsoft.com/office/word/2010/wordprocessingGroup">
                    <wpg:wgp>
                      <wpg:cNvGrpSpPr/>
                      <wpg:grpSpPr>
                        <a:xfrm>
                          <a:off x="0" y="0"/>
                          <a:ext cx="3763645" cy="2477135"/>
                          <a:chOff x="6921" y="180284"/>
                          <a:chExt cx="5331" cy="3886"/>
                        </a:xfrm>
                        <a:effectLst/>
                      </wpg:grpSpPr>
                      <pic:pic xmlns:pic="http://schemas.openxmlformats.org/drawingml/2006/picture">
                        <pic:nvPicPr>
                          <pic:cNvPr id="26" name="图片 1"/>
                          <pic:cNvPicPr>
                            <a:picLocks noChangeAspect="1"/>
                          </pic:cNvPicPr>
                        </pic:nvPicPr>
                        <pic:blipFill>
                          <a:blip r:embed="rId9"/>
                          <a:srcRect l="3251" t="2274" r="1858" b="7961"/>
                          <a:stretch>
                            <a:fillRect/>
                          </a:stretch>
                        </pic:blipFill>
                        <pic:spPr>
                          <a:xfrm>
                            <a:off x="7157" y="180284"/>
                            <a:ext cx="4586" cy="2988"/>
                          </a:xfrm>
                          <a:prstGeom prst="rect">
                            <a:avLst/>
                          </a:prstGeom>
                          <a:noFill/>
                          <a:ln>
                            <a:noFill/>
                          </a:ln>
                          <a:effectLst/>
                        </pic:spPr>
                      </pic:pic>
                      <wps:wsp>
                        <wps:cNvPr id="27" name="文本框 32"/>
                        <wps:cNvSpPr txBox="1"/>
                        <wps:spPr>
                          <a:xfrm>
                            <a:off x="6921" y="183134"/>
                            <a:ext cx="5331" cy="1036"/>
                          </a:xfrm>
                          <a:prstGeom prst="rect">
                            <a:avLst/>
                          </a:prstGeom>
                          <a:solidFill>
                            <a:srgbClr val="FFFFFF"/>
                          </a:solidFill>
                          <a:ln w="6350">
                            <a:noFill/>
                          </a:ln>
                          <a:effectLst/>
                        </wps:spPr>
                        <wps:txbx>
                          <w:txbxContent>
                            <w:p w14:paraId="1D335400">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68E5E223">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2" o:spid="_x0000_s1026" o:spt="203" style="position:absolute;left:0pt;margin-left:86.35pt;margin-top:15.9pt;height:195.05pt;width:296.35pt;z-index:-251631616;mso-width-relative:page;mso-height-relative:page;" coordorigin="6921,180284" coordsize="5331,3886"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">
                <o:lock v:ext="edit" aspectratio="f"/>
                <v:shape id="图片 1" o:spid="_x0000_s1026" o:spt="75" type="#_x0000_t75" style="position:absolute;left:7157;top:180284;height:2988;width:4586;" filled="f" o:preferrelative="t" stroked="f" coordsize="21600,21600" o:gfxdata="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ZhmfyLgAAADbAAAA&#10;DwAAAAAAAAABACAAAAAiAAAAZHJzL2Rvd25yZXYueG1sUEsBAhQAFAAAAAgAh07iQDMvBZ47AAAA&#10;OQAAABAAAAAAAAAAAQAgAAAABwEAAGRycy9zaGFwZXhtbC54bWxQSwUGAAAAAAYABgBbAQAAsQMA&#10;AAAA&#10;">
                  <v:fill on="f" focussize="0,0"/>
                  <v:stroke on="f"/>
                  <v:imagedata r:id="rId9" cropleft="2131f" croptop="1490f" cropright="1218f" cropbottom="5217f" o:title=""/>
                  <o:lock v:ext="edit" aspectratio="t"/>
                </v:shape>
                <v:shape id="文本框 32" o:spid="_x0000_s1026" o:spt="202" type="#_x0000_t202" style="position:absolute;left:6921;top:183134;height:1036;width:5331;" fillcolor="#FFFFFF" filled="t" stroked="f" coordsize="21600,21600" o:gfxdata="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o1+H+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14:paraId="1D335400">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68E5E223">
                        <w:pPr>
                          <w:rPr>
                            <w:sz w:val="20"/>
                            <w:szCs w:val="22"/>
                          </w:rPr>
                        </w:pPr>
                      </w:p>
                    </w:txbxContent>
                  </v:textbox>
                </v:shape>
              </v:group>
            </w:pict>
          </mc:Fallback>
        </mc:AlternateContent>
      </w:r>
    </w:p>
    <w:p w14:paraId="32564FAF">
      <w:pPr>
        <w:adjustRightInd w:val="0"/>
        <w:snapToGrid w:val="0"/>
        <w:spacing w:after="0" w:line="580" w:lineRule="exact"/>
        <w:ind w:left="420" w:leftChars="200"/>
        <w:rPr>
          <w:rFonts w:ascii="仿宋_GB2312" w:eastAsia="仿宋_GB2312" w:cs="DengXian-Regular"/>
          <w:sz w:val="32"/>
          <w:szCs w:val="32"/>
          <w:highlight w:val="yellow"/>
        </w:rPr>
      </w:pPr>
      <w:r>
        <w:rPr>
          <w:sz w:val="44"/>
        </w:rPr>
        <mc:AlternateContent>
          <mc:Choice Requires="wpg">
            <w:drawing>
              <wp:anchor distT="0" distB="0" distL="114300" distR="114300" simplePos="0" relativeHeight="251676672" behindDoc="0" locked="1" layoutInCell="1" allowOverlap="1">
                <wp:simplePos x="0" y="0"/>
                <wp:positionH relativeFrom="page">
                  <wp:posOffset>-6985</wp:posOffset>
                </wp:positionH>
                <wp:positionV relativeFrom="page">
                  <wp:posOffset>372110</wp:posOffset>
                </wp:positionV>
                <wp:extent cx="3833495" cy="558165"/>
                <wp:effectExtent l="1270" t="0" r="5715" b="20955"/>
                <wp:wrapNone/>
                <wp:docPr id="79" name="组合 28"/>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1B1EF7B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2852AB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8" o:spid="_x0000_s1026" o:spt="203" style="position:absolute;left:0pt;margin-left:-0.55pt;margin-top:29.3pt;height:43.95pt;width:301.85pt;mso-position-horizontal-relative:page;mso-position-vertical-relative:page;z-index:25167667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6pgRlL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FvHpBPZAAAACQEAAA8AAAAAAAAAAQAgAAAAIgAAAGRycy9kb3ducmV2LnhtbFBL&#10;AQIUABQAAAAIAIdO4kCuqYEZSwMAAGYJAAAOAAAAAAAAAAEAIAAAACgBAABkcnMvZTJvRG9jLnht&#10;bFBLBQYAAAAABgAGAFkBAADlBgAAAAA=&#10;">
                <o:lock v:ext="edit" aspectratio="f"/>
                <v:rect id="矩形 13" o:spid="_x0000_s1026" o:spt="1" style="position:absolute;left:4551;top:52615;height:1175;width:8546;v-text-anchor:middle;" fillcolor="#B8B8B8" filled="t" stroked="f" coordsize="21600,21600" o:gfxdata="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uDz7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l9LM770AAADb&#10;AAAADwAAAGRycy9kb3ducmV2LnhtbEWPT2sCMRTE70K/Q3gFL1KzK1pka/SgCIJU0Pbg8ZE8d1c3&#10;L2sS//TbG0HocZiZ3zCT2d024ko+1I4V5P0MBLF2puZSwe/P8mMMIkRkg41jUvBHAWbTt84EC+Nu&#10;vKXrLpYiQTgUqKCKsS2kDLoii6HvWuLkHZy3GJP0pTQebwluGznIsk9psea0UGFL84r0aXexCvYb&#10;7fd6ROtzrx1+bxerYx3CUanue559gYh0j//hV3tlFIxzeH5JP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0szv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1B1EF7B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2852AB3">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r>
        <w:rPr>
          <w:sz w:val="44"/>
        </w:rPr>
        <mc:AlternateContent>
          <mc:Choice Requires="wpg">
            <w:drawing>
              <wp:anchor distT="0" distB="0" distL="114300" distR="114300" simplePos="0" relativeHeight="251683840" behindDoc="0" locked="1" layoutInCell="1" allowOverlap="1">
                <wp:simplePos x="0" y="0"/>
                <wp:positionH relativeFrom="page">
                  <wp:posOffset>-6985</wp:posOffset>
                </wp:positionH>
                <wp:positionV relativeFrom="page">
                  <wp:posOffset>372110</wp:posOffset>
                </wp:positionV>
                <wp:extent cx="3833495" cy="558165"/>
                <wp:effectExtent l="1270" t="0" r="5715" b="20955"/>
                <wp:wrapNone/>
                <wp:docPr id="23" name="组合 2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24"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5B69002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A01A2B7">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5" o:spid="_x0000_s1026" o:spt="203" style="position:absolute;left:0pt;margin-left:-0.55pt;margin-top:29.3pt;height:43.95pt;width:301.85pt;mso-position-horizontal-relative:page;mso-position-vertical-relative:page;z-index:25168384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Bbx6QT2QAAAAkBAAAPAAAAAAAAAAEAIAAAACIAAABkcnMvZG93bnJldi54&#10;bWxQSwECFAAUAAAACACHTuJA2PrD+k8DAABmCQAADgAAAAAAAAABACAAAAAoAQAAZHJzL2Uyb0Rv&#10;Yy54bWxQSwUGAAAAAAYABgBZAQAA6QYAAAAA&#10;">
                <o:lock v:ext="edit" aspectratio="f"/>
                <v:rect id="矩形 13" o:spid="_x0000_s1026" o:spt="1" style="position:absolute;left:4551;top:52615;height:1175;width:8546;v-text-anchor:middle;" fillcolor="#B8B8B8" filled="t" stroked="f" coordsize="21600,21600" o:gfxdata="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qba9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o+V1r0AAADb&#10;AAAADwAAAGRycy9kb3ducmV2LnhtbEWPzYoCMRCE78K+Q+gFL6IZRZdlNHpYEQRR0N2DxyZpZ0Yn&#10;ndkk/r29EQSPRVV9RU1mN1uLC/lQOVbQ72UgiLUzFRcK/n4X3W8QISIbrB2TgjsFmE0/WhPMjbvy&#10;li67WIgE4ZCjgjLGJpcy6JIshp5riJN3cN5iTNIX0ni8Jrit5SDLvqTFitNCiQ39lKRPu7NVsN9o&#10;v9cjWv13muF6O18eqxCOSrU/+9kYRKRbfIdf7aVRMBjB80v6AXL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j5XW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5B69002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A01A2B7">
                        <w:pPr>
                          <w:jc w:val="center"/>
                        </w:pPr>
                      </w:p>
                    </w:txbxContent>
                  </v:textbox>
                </v:rect>
                <w10:anchorlock/>
              </v:group>
            </w:pict>
          </mc:Fallback>
        </mc:AlternateContent>
      </w:r>
    </w:p>
    <w:p w14:paraId="7604458E">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2018 年度一般公共预算财政拨款基本支出</w:t>
      </w:r>
      <w:r>
        <w:rPr>
          <w:rFonts w:hint="eastAsia" w:ascii="仿宋" w:hAnsi="仿宋" w:eastAsia="仿宋" w:cs="仿宋"/>
          <w:sz w:val="32"/>
          <w:szCs w:val="32"/>
          <w:lang w:val="en-US" w:eastAsia="zh-CN"/>
        </w:rPr>
        <w:t>398.92</w:t>
      </w:r>
      <w:r>
        <w:rPr>
          <w:rFonts w:hint="eastAsia" w:ascii="仿宋" w:hAnsi="仿宋" w:eastAsia="仿宋" w:cs="仿宋"/>
          <w:sz w:val="32"/>
          <w:szCs w:val="32"/>
        </w:rPr>
        <w:t xml:space="preserve">万元，其中：人员经费 </w:t>
      </w:r>
      <w:r>
        <w:rPr>
          <w:rFonts w:hint="eastAsia" w:ascii="仿宋" w:hAnsi="仿宋" w:eastAsia="仿宋" w:cs="仿宋"/>
          <w:sz w:val="32"/>
          <w:szCs w:val="32"/>
          <w:lang w:val="en-US" w:eastAsia="zh-CN"/>
        </w:rPr>
        <w:t>384.65</w:t>
      </w:r>
      <w:r>
        <w:rPr>
          <w:rFonts w:hint="eastAsia" w:ascii="仿宋" w:hAnsi="仿宋" w:eastAsia="仿宋" w:cs="仿宋"/>
          <w:sz w:val="32"/>
          <w:szCs w:val="32"/>
        </w:rPr>
        <w:t>万元，主要包括基本工资、津贴补贴、奖金、绩效工资、机关事业单位基本养老保险缴费、职业年金缴费、职工基本医疗保险缴费、住房公积金、其他工资福利支出、其他</w:t>
      </w:r>
      <w:r>
        <w:rPr>
          <w:rFonts w:hint="eastAsia" w:ascii="仿宋" w:hAnsi="仿宋" w:eastAsia="仿宋" w:cs="仿宋"/>
          <w:sz w:val="32"/>
          <w:szCs w:val="32"/>
          <w:highlight w:val="none"/>
        </w:rPr>
        <w:t xml:space="preserve">对个人和家庭的补助支出；公用经费 </w:t>
      </w:r>
      <w:r>
        <w:rPr>
          <w:rFonts w:hint="eastAsia" w:ascii="仿宋" w:hAnsi="仿宋" w:eastAsia="仿宋" w:cs="仿宋"/>
          <w:sz w:val="32"/>
          <w:szCs w:val="32"/>
          <w:highlight w:val="none"/>
          <w:lang w:val="en-US" w:eastAsia="zh-CN"/>
        </w:rPr>
        <w:t>12.62</w:t>
      </w:r>
      <w:r>
        <w:rPr>
          <w:rFonts w:hint="eastAsia" w:ascii="仿宋" w:hAnsi="仿宋" w:eastAsia="仿宋" w:cs="仿宋"/>
          <w:sz w:val="32"/>
          <w:szCs w:val="32"/>
          <w:highlight w:val="none"/>
        </w:rPr>
        <w:t>万元，主要包括办公费、工会经费、福利费</w:t>
      </w:r>
      <w:r>
        <w:rPr>
          <w:rFonts w:hint="eastAsia" w:ascii="仿宋" w:hAnsi="仿宋" w:eastAsia="仿宋" w:cs="仿宋"/>
          <w:sz w:val="32"/>
          <w:szCs w:val="32"/>
        </w:rPr>
        <w:t>。</w:t>
      </w:r>
    </w:p>
    <w:p w14:paraId="2D95AD5E">
      <w:pPr>
        <w:adjustRightInd w:val="0"/>
        <w:snapToGrid w:val="0"/>
        <w:spacing w:after="0" w:line="580" w:lineRule="exact"/>
        <w:ind w:firstLine="640" w:firstLineChars="200"/>
        <w:rPr>
          <w:rFonts w:hint="eastAsia" w:ascii="仿宋_GB2312" w:eastAsia="仿宋_GB2312" w:cs="DengXian-Regular"/>
          <w:sz w:val="32"/>
          <w:szCs w:val="32"/>
        </w:rPr>
      </w:pPr>
    </w:p>
    <w:p w14:paraId="39B87A84">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09AADD95">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本部门2018年度 “三公”经费支出共计</w:t>
      </w:r>
      <w:r>
        <w:rPr>
          <w:rFonts w:hint="eastAsia" w:ascii="仿宋" w:hAnsi="仿宋" w:eastAsia="仿宋" w:cs="仿宋"/>
          <w:sz w:val="32"/>
          <w:szCs w:val="32"/>
          <w:lang w:val="en-US" w:eastAsia="zh-CN"/>
        </w:rPr>
        <w:t>10.05</w:t>
      </w:r>
      <w:r>
        <w:rPr>
          <w:rFonts w:hint="eastAsia" w:ascii="仿宋" w:hAnsi="仿宋" w:eastAsia="仿宋" w:cs="仿宋"/>
          <w:sz w:val="32"/>
          <w:szCs w:val="32"/>
        </w:rPr>
        <w:t>万元，</w:t>
      </w:r>
      <w:r>
        <w:rPr>
          <w:rFonts w:hint="eastAsia" w:ascii="仿宋" w:hAnsi="仿宋" w:eastAsia="仿宋" w:cs="仿宋"/>
          <w:b/>
          <w:bCs/>
          <w:sz w:val="32"/>
          <w:szCs w:val="32"/>
        </w:rPr>
        <w:t>较年初预算增加</w:t>
      </w:r>
      <w:r>
        <w:rPr>
          <w:rFonts w:hint="eastAsia" w:ascii="仿宋" w:hAnsi="仿宋" w:eastAsia="仿宋" w:cs="仿宋"/>
          <w:b/>
          <w:bCs/>
          <w:sz w:val="32"/>
          <w:szCs w:val="32"/>
          <w:lang w:val="en-US" w:eastAsia="zh-CN"/>
        </w:rPr>
        <w:t>10.05</w:t>
      </w:r>
      <w:r>
        <w:rPr>
          <w:rFonts w:hint="eastAsia" w:ascii="仿宋" w:hAnsi="仿宋" w:eastAsia="仿宋" w:cs="仿宋"/>
          <w:b/>
          <w:bCs/>
          <w:sz w:val="32"/>
          <w:szCs w:val="32"/>
        </w:rPr>
        <w:t>万元，</w:t>
      </w:r>
      <w:r>
        <w:rPr>
          <w:rFonts w:hint="eastAsia" w:ascii="仿宋" w:hAnsi="仿宋" w:eastAsia="仿宋" w:cs="仿宋"/>
          <w:b/>
          <w:bCs/>
          <w:sz w:val="32"/>
          <w:szCs w:val="32"/>
          <w:highlight w:val="none"/>
        </w:rPr>
        <w:t>增长</w:t>
      </w:r>
      <w:r>
        <w:rPr>
          <w:rFonts w:hint="eastAsia" w:ascii="仿宋" w:hAnsi="仿宋" w:eastAsia="仿宋" w:cs="仿宋"/>
          <w:b/>
          <w:bCs/>
          <w:sz w:val="32"/>
          <w:szCs w:val="32"/>
          <w:highlight w:val="none"/>
          <w:lang w:val="en-US" w:eastAsia="zh-CN"/>
        </w:rPr>
        <w:t>10.05</w:t>
      </w:r>
      <w:r>
        <w:rPr>
          <w:rFonts w:hint="eastAsia" w:ascii="仿宋" w:hAnsi="仿宋" w:eastAsia="仿宋" w:cs="仿宋"/>
          <w:b/>
          <w:bCs/>
          <w:sz w:val="32"/>
          <w:szCs w:val="32"/>
          <w:highlight w:val="none"/>
        </w:rPr>
        <w:t>%</w:t>
      </w:r>
      <w:r>
        <w:rPr>
          <w:rFonts w:hint="eastAsia" w:ascii="仿宋" w:hAnsi="仿宋" w:eastAsia="仿宋" w:cs="仿宋"/>
          <w:b/>
          <w:bCs/>
          <w:sz w:val="32"/>
          <w:szCs w:val="32"/>
        </w:rPr>
        <w:t>，</w:t>
      </w:r>
      <w:r>
        <w:rPr>
          <w:rFonts w:hint="eastAsia" w:ascii="仿宋" w:hAnsi="仿宋" w:eastAsia="仿宋" w:cs="仿宋"/>
          <w:sz w:val="32"/>
          <w:szCs w:val="32"/>
        </w:rPr>
        <w:t>主要是</w:t>
      </w:r>
      <w:r>
        <w:rPr>
          <w:rFonts w:hint="eastAsia" w:ascii="仿宋" w:hAnsi="仿宋" w:eastAsia="仿宋" w:cs="仿宋"/>
          <w:sz w:val="32"/>
          <w:szCs w:val="32"/>
          <w:highlight w:val="none"/>
          <w:lang w:eastAsia="zh-CN"/>
        </w:rPr>
        <w:t>年初预算未列入“三公”经费，由年初项目预算中列支</w:t>
      </w:r>
      <w:r>
        <w:rPr>
          <w:rFonts w:hint="eastAsia" w:ascii="仿宋" w:hAnsi="仿宋" w:eastAsia="仿宋" w:cs="仿宋"/>
          <w:sz w:val="32"/>
          <w:szCs w:val="32"/>
        </w:rPr>
        <w:t>。具体情况如下：</w:t>
      </w:r>
    </w:p>
    <w:p w14:paraId="5408C19C">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77696" behindDoc="0" locked="1" layoutInCell="1" allowOverlap="1">
                <wp:simplePos x="0" y="0"/>
                <wp:positionH relativeFrom="page">
                  <wp:posOffset>-6985</wp:posOffset>
                </wp:positionH>
                <wp:positionV relativeFrom="page">
                  <wp:posOffset>372110</wp:posOffset>
                </wp:positionV>
                <wp:extent cx="3833495" cy="558165"/>
                <wp:effectExtent l="1270" t="0" r="5715" b="20955"/>
                <wp:wrapNone/>
                <wp:docPr id="82" name="组合 22"/>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6D04F28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40AA71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0.55pt;margin-top:29.3pt;height:43.95pt;width:301.85pt;mso-position-horizontal-relative:page;mso-position-vertical-relative:page;z-index:25167769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cv3exJ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By/d7E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9ykduL4AAADb&#10;AAAADwAAAGRycy9kb3ducmV2LnhtbEWPQWsCMRSE7wX/Q3iFXkrNakXs1igiFD0pag8eH8nrZtvN&#10;y7qJu9t/b4RCj8PMfMPMl72rREtNKD0rGA0zEMTam5ILBZ+nj5cZiBCRDVaeScEvBVguBg9zzI3v&#10;+EDtMRYiQTjkqMDGWOdSBm3JYRj6mjh5X75xGJNsCmka7BLcVXKcZVPpsOS0YLGmtSX9c7w6Be1Y&#10;v7md/d5snvW+O/vVeddfJko9PY6ydxCR+vgf/mtvjYLZK9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ykdu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6Vvd70AAADb&#10;AAAADwAAAGRycy9kb3ducmV2LnhtbEWPS4sCMRCE7wv+h9CCl0UziisyGj24CIK44OPgsUnamdFJ&#10;ZzaJr39vFhY8FlX1FTWdP2wtbuRD5VhBv5eBINbOVFwoOOyX3TGIEJEN1o5JwZMCzGetjynmxt15&#10;S7ddLESCcMhRQRljk0sZdEkWQ881xMk7OW8xJukLaTzeE9zWcpBlI2mx4rRQYkOLkvRld7UKjj/a&#10;H/UXrX8/m+Fm+706VyGcleq0+9kERKRHfIf/2yujYDyEvy/p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pW93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6D04F28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40AA716">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人/无本单位组织的出国（境）团组。因公出国（境）费支出较年初预算减少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p>
    <w:p w14:paraId="14F23295">
      <w:pPr>
        <w:adjustRightInd w:val="0"/>
        <w:snapToGrid w:val="0"/>
        <w:spacing w:after="0" w:line="580" w:lineRule="exact"/>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（二）公务用车购置及运行维护费支出</w:t>
      </w:r>
      <w:r>
        <w:rPr>
          <w:rFonts w:hint="eastAsia" w:ascii="仿宋" w:hAnsi="仿宋" w:eastAsia="仿宋" w:cs="仿宋"/>
          <w:b/>
          <w:bCs/>
          <w:sz w:val="32"/>
          <w:szCs w:val="32"/>
          <w:lang w:val="en-US" w:eastAsia="zh-CN"/>
        </w:rPr>
        <w:t>10.05</w:t>
      </w:r>
      <w:r>
        <w:rPr>
          <w:rFonts w:hint="eastAsia" w:ascii="仿宋" w:hAnsi="仿宋" w:eastAsia="仿宋" w:cs="仿宋"/>
          <w:b/>
          <w:bCs/>
          <w:sz w:val="32"/>
          <w:szCs w:val="32"/>
        </w:rPr>
        <w:t>万元。</w:t>
      </w:r>
      <w:r>
        <w:rPr>
          <w:rFonts w:hint="eastAsia" w:ascii="仿宋" w:hAnsi="仿宋" w:eastAsia="仿宋" w:cs="仿宋"/>
          <w:sz w:val="32"/>
          <w:szCs w:val="32"/>
        </w:rPr>
        <w:t>本部门2018年度公务用车购置及运行维护费较年初预算</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10.05</w:t>
      </w:r>
      <w:r>
        <w:rPr>
          <w:rFonts w:hint="eastAsia" w:ascii="仿宋" w:hAnsi="仿宋" w:eastAsia="仿宋" w:cs="仿宋"/>
          <w:sz w:val="32"/>
          <w:szCs w:val="32"/>
        </w:rPr>
        <w:t>万元</w:t>
      </w: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主要是：年初预算未列入“三公”经费，由项目年初预算中列支</w:t>
      </w:r>
      <w:r>
        <w:rPr>
          <w:rFonts w:hint="eastAsia" w:ascii="仿宋" w:hAnsi="仿宋" w:eastAsia="仿宋" w:cs="仿宋"/>
          <w:b/>
          <w:bCs/>
          <w:sz w:val="32"/>
          <w:szCs w:val="32"/>
        </w:rPr>
        <w:t>其中：</w:t>
      </w:r>
    </w:p>
    <w:p w14:paraId="69708533">
      <w:pPr>
        <w:adjustRightInd w:val="0"/>
        <w:snapToGrid w:val="0"/>
        <w:spacing w:after="0" w:line="580" w:lineRule="exact"/>
        <w:ind w:firstLine="643" w:firstLineChars="200"/>
        <w:rPr>
          <w:rFonts w:hint="eastAsia" w:ascii="仿宋" w:hAnsi="仿宋" w:eastAsia="仿宋" w:cs="仿宋"/>
          <w:sz w:val="32"/>
          <w:szCs w:val="32"/>
        </w:rPr>
      </w:pPr>
      <w:r>
        <w:rPr>
          <w:rFonts w:hint="eastAsia" w:ascii="仿宋" w:hAnsi="仿宋" w:eastAsia="仿宋" w:cs="仿宋"/>
          <w:b/>
          <w:sz w:val="32"/>
          <w:szCs w:val="32"/>
        </w:rPr>
        <w:t>公务用车购置费：</w:t>
      </w:r>
      <w:r>
        <w:rPr>
          <w:rFonts w:hint="eastAsia" w:ascii="仿宋" w:hAnsi="仿宋" w:eastAsia="仿宋" w:cs="仿宋"/>
          <w:sz w:val="32"/>
          <w:szCs w:val="32"/>
        </w:rPr>
        <w:t>本部门2018年度公务</w:t>
      </w:r>
      <w:bookmarkStart w:id="0" w:name="_GoBack"/>
      <w:bookmarkEnd w:id="0"/>
      <w:r>
        <w:rPr>
          <w:rFonts w:hint="eastAsia" w:ascii="仿宋" w:hAnsi="仿宋" w:eastAsia="仿宋" w:cs="仿宋"/>
          <w:sz w:val="32"/>
          <w:szCs w:val="32"/>
        </w:rPr>
        <w:t>用车购置量</w:t>
      </w:r>
      <w:r>
        <w:rPr>
          <w:rFonts w:hint="eastAsia" w:ascii="仿宋" w:hAnsi="仿宋" w:eastAsia="仿宋" w:cs="仿宋"/>
          <w:sz w:val="32"/>
          <w:szCs w:val="32"/>
          <w:lang w:val="en-US" w:eastAsia="zh-CN"/>
        </w:rPr>
        <w:t>0</w:t>
      </w:r>
      <w:r>
        <w:rPr>
          <w:rFonts w:hint="eastAsia" w:ascii="仿宋" w:hAnsi="仿宋" w:eastAsia="仿宋" w:cs="仿宋"/>
          <w:sz w:val="32"/>
          <w:szCs w:val="32"/>
        </w:rPr>
        <w:t>辆，发生“公务用车购置”经费支出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 w:hAnsi="仿宋" w:eastAsia="仿宋" w:cs="仿宋"/>
          <w:sz w:val="32"/>
          <w:szCs w:val="32"/>
          <w:lang w:eastAsia="zh-CN"/>
        </w:rPr>
        <w:t>未发生公务用车购置经费支出</w:t>
      </w:r>
      <w:r>
        <w:rPr>
          <w:rFonts w:hint="eastAsia" w:ascii="仿宋" w:hAnsi="仿宋" w:eastAsia="仿宋" w:cs="仿宋"/>
          <w:sz w:val="32"/>
          <w:szCs w:val="32"/>
        </w:rPr>
        <w:t>。</w:t>
      </w:r>
    </w:p>
    <w:p w14:paraId="513437FD">
      <w:pPr>
        <w:adjustRightInd w:val="0"/>
        <w:snapToGrid w:val="0"/>
        <w:spacing w:after="0" w:line="580" w:lineRule="exact"/>
        <w:ind w:firstLine="643" w:firstLineChars="200"/>
        <w:rPr>
          <w:rFonts w:hint="eastAsia" w:ascii="仿宋" w:hAnsi="仿宋" w:eastAsia="仿宋" w:cs="仿宋"/>
          <w:sz w:val="32"/>
          <w:szCs w:val="32"/>
          <w:lang w:eastAsia="zh-CN"/>
        </w:rPr>
      </w:pPr>
      <w:r>
        <w:rPr>
          <w:rFonts w:hint="eastAsia" w:ascii="仿宋" w:hAnsi="仿宋" w:eastAsia="仿宋" w:cs="仿宋"/>
          <w:b/>
          <w:sz w:val="32"/>
          <w:szCs w:val="32"/>
        </w:rPr>
        <w:t>公务用车运行维护费：</w:t>
      </w:r>
      <w:r>
        <w:rPr>
          <w:rFonts w:hint="eastAsia" w:ascii="仿宋" w:hAnsi="仿宋" w:eastAsia="仿宋" w:cs="仿宋"/>
          <w:sz w:val="32"/>
          <w:szCs w:val="32"/>
        </w:rPr>
        <w:t>本部门2018年度单位公务用车保有量</w:t>
      </w:r>
      <w:r>
        <w:rPr>
          <w:rFonts w:hint="eastAsia" w:ascii="仿宋" w:hAnsi="仿宋" w:eastAsia="仿宋" w:cs="仿宋"/>
          <w:sz w:val="32"/>
          <w:szCs w:val="32"/>
          <w:lang w:val="en-US" w:eastAsia="zh-CN"/>
        </w:rPr>
        <w:t>6</w:t>
      </w:r>
      <w:r>
        <w:rPr>
          <w:rFonts w:hint="eastAsia" w:ascii="仿宋" w:hAnsi="仿宋" w:eastAsia="仿宋" w:cs="仿宋"/>
          <w:sz w:val="32"/>
          <w:szCs w:val="32"/>
        </w:rPr>
        <w:t>辆。公车运行维护费支出较年初预算增加</w:t>
      </w:r>
      <w:r>
        <w:rPr>
          <w:rFonts w:hint="eastAsia" w:ascii="仿宋" w:hAnsi="仿宋" w:eastAsia="仿宋" w:cs="仿宋"/>
          <w:sz w:val="32"/>
          <w:szCs w:val="32"/>
          <w:lang w:val="en-US" w:eastAsia="zh-CN"/>
        </w:rPr>
        <w:t>10.05</w:t>
      </w:r>
      <w:r>
        <w:rPr>
          <w:rFonts w:hint="eastAsia" w:ascii="仿宋" w:hAnsi="仿宋" w:eastAsia="仿宋" w:cs="仿宋"/>
          <w:sz w:val="32"/>
          <w:szCs w:val="32"/>
        </w:rPr>
        <w:t>万元，增长</w:t>
      </w:r>
      <w:r>
        <w:rPr>
          <w:rFonts w:hint="eastAsia" w:ascii="仿宋" w:hAnsi="仿宋" w:eastAsia="仿宋" w:cs="仿宋"/>
          <w:sz w:val="32"/>
          <w:szCs w:val="32"/>
          <w:lang w:val="en-US" w:eastAsia="zh-CN"/>
        </w:rPr>
        <w:t>1005</w:t>
      </w:r>
      <w:r>
        <w:rPr>
          <w:rFonts w:hint="eastAsia" w:ascii="仿宋" w:hAnsi="仿宋" w:eastAsia="仿宋" w:cs="仿宋"/>
          <w:sz w:val="32"/>
          <w:szCs w:val="32"/>
        </w:rPr>
        <w:t>%,主要是</w:t>
      </w:r>
      <w:r>
        <w:rPr>
          <w:rFonts w:hint="eastAsia" w:ascii="仿宋" w:hAnsi="仿宋" w:eastAsia="仿宋" w:cs="仿宋"/>
          <w:sz w:val="32"/>
          <w:szCs w:val="32"/>
          <w:highlight w:val="none"/>
          <w:lang w:eastAsia="zh-CN"/>
        </w:rPr>
        <w:t>年初预算未列入“三公”经费，由年初项目预算中列支</w:t>
      </w:r>
      <w:r>
        <w:rPr>
          <w:rFonts w:hint="eastAsia" w:ascii="仿宋" w:hAnsi="仿宋" w:eastAsia="仿宋" w:cs="仿宋"/>
          <w:sz w:val="32"/>
          <w:szCs w:val="32"/>
          <w:lang w:eastAsia="zh-CN"/>
        </w:rPr>
        <w:t>。</w:t>
      </w:r>
    </w:p>
    <w:p w14:paraId="0870955B">
      <w:pPr>
        <w:numPr>
          <w:ilvl w:val="0"/>
          <w:numId w:val="0"/>
        </w:numPr>
        <w:adjustRightInd w:val="0"/>
        <w:snapToGrid w:val="0"/>
        <w:spacing w:after="0" w:line="580" w:lineRule="exact"/>
        <w:ind w:leftChars="200"/>
        <w:rPr>
          <w:rFonts w:hint="eastAsia" w:ascii="仿宋" w:hAnsi="仿宋" w:eastAsia="仿宋" w:cs="仿宋"/>
          <w:sz w:val="32"/>
          <w:szCs w:val="32"/>
          <w:lang w:eastAsia="zh-CN"/>
        </w:rPr>
      </w:pPr>
      <w:r>
        <w:rPr>
          <w:rFonts w:hint="eastAsia" w:ascii="仿宋" w:hAnsi="仿宋" w:eastAsia="仿宋" w:cs="仿宋"/>
          <w:b/>
          <w:bCs/>
          <w:sz w:val="32"/>
          <w:szCs w:val="32"/>
          <w:lang w:eastAsia="zh-CN"/>
        </w:rPr>
        <w:t>（三）</w:t>
      </w:r>
      <w:r>
        <w:rPr>
          <w:rFonts w:hint="eastAsia" w:ascii="仿宋" w:hAnsi="仿宋" w:eastAsia="仿宋" w:cs="仿宋"/>
          <w:b/>
          <w:bCs/>
          <w:sz w:val="32"/>
          <w:szCs w:val="32"/>
        </w:rPr>
        <w:t>公务接待费支出</w:t>
      </w:r>
      <w:r>
        <w:rPr>
          <w:rFonts w:hint="eastAsia" w:ascii="仿宋" w:hAnsi="仿宋" w:eastAsia="仿宋" w:cs="仿宋"/>
          <w:b/>
          <w:bCs/>
          <w:sz w:val="32"/>
          <w:szCs w:val="32"/>
          <w:lang w:val="en-US" w:eastAsia="zh-CN"/>
        </w:rPr>
        <w:t>0</w:t>
      </w:r>
      <w:r>
        <w:rPr>
          <w:rFonts w:hint="eastAsia" w:ascii="仿宋" w:hAnsi="仿宋" w:eastAsia="仿宋" w:cs="仿宋"/>
          <w:b/>
          <w:bCs/>
          <w:sz w:val="32"/>
          <w:szCs w:val="32"/>
        </w:rPr>
        <w:t>万元。</w:t>
      </w:r>
      <w:r>
        <w:rPr>
          <w:rFonts w:hint="eastAsia" w:ascii="仿宋" w:hAnsi="仿宋" w:eastAsia="仿宋" w:cs="仿宋"/>
          <w:sz w:val="32"/>
          <w:szCs w:val="32"/>
        </w:rPr>
        <mc:AlternateContent>
          <mc:Choice Requires="wpg">
            <w:drawing>
              <wp:anchor distT="0" distB="0" distL="114300" distR="114300" simplePos="0" relativeHeight="251678720" behindDoc="0" locked="1" layoutInCell="1" allowOverlap="1">
                <wp:simplePos x="0" y="0"/>
                <wp:positionH relativeFrom="page">
                  <wp:posOffset>-6985</wp:posOffset>
                </wp:positionH>
                <wp:positionV relativeFrom="page">
                  <wp:posOffset>372110</wp:posOffset>
                </wp:positionV>
                <wp:extent cx="3833495" cy="558165"/>
                <wp:effectExtent l="1270" t="0" r="5715" b="20955"/>
                <wp:wrapNone/>
                <wp:docPr id="85" name="组合 19"/>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5366DFA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C44EEB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9" o:spid="_x0000_s1026" o:spt="203" style="position:absolute;left:0pt;margin-left:-0.55pt;margin-top:29.3pt;height:43.95pt;width:301.85pt;mso-position-horizontal-relative:page;mso-position-vertical-relative:page;z-index:25167872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W8ekE9kAAAAJAQAADwAAAAAAAAABACAAAAAiAAAAZHJzL2Rvd25yZXYueG1sUEsB&#10;AhQAFAAAAAgAh07iQDln6QVKAwAAZgkAAA4AAAAAAAAAAQAgAAAAKAEAAGRycy9lMm9Eb2MueG1s&#10;UEsFBgAAAAAGAAYAWQEAAOQGAAAAAA==&#10;">
                <o:lock v:ext="edit" aspectratio="f"/>
                <v:rect id="矩形 13" o:spid="_x0000_s1026" o:spt="1" style="position:absolute;left:4551;top:52615;height:1175;width:8546;v-text-anchor:middle;" fillcolor="#B8B8B8" filled="t" stroked="f" coordsize="21600,21600" o:gfxdata="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16+I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3fxAL8AAADb&#10;AAAADwAAAGRycy9kb3ducmV2LnhtbEWPT2sCMRTE74V+h/AKXoqbVaqVrdFDRVgQC2oPHh/Jc3ft&#10;5mWbxD/99qYgeBxm5jfMdH61rTiTD41jBYMsB0GsnWm4UvC9W/YnIEJENtg6JgV/FGA+e36aYmHc&#10;hTd03sZKJAiHAhXUMXaFlEHXZDFkriNO3sF5izFJX0nj8ZLgtpXDPB9Liw2nhRo7+qxJ/2xPVsH+&#10;S/u9HtHq97V7W28W5bEJ4ahU72WQf4CIdI2P8L1dGgWTd/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d38QC/&#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5366DFA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C44EEB1">
                        <w:pPr>
                          <w:jc w:val="center"/>
                        </w:pPr>
                      </w:p>
                    </w:txbxContent>
                  </v:textbox>
                </v:rect>
                <w10:anchorlock/>
              </v:group>
            </w:pict>
          </mc:Fallback>
        </mc:AlternateContent>
      </w:r>
      <w:r>
        <w:rPr>
          <w:rFonts w:hint="eastAsia" w:ascii="仿宋" w:hAnsi="仿宋" w:eastAsia="仿宋" w:cs="仿宋"/>
          <w:sz w:val="32"/>
          <w:szCs w:val="32"/>
          <w:lang w:eastAsia="zh-CN"/>
        </w:rPr>
        <w:t>未发生公务接待支出。</w:t>
      </w:r>
    </w:p>
    <w:p w14:paraId="0B56442D">
      <w:pPr>
        <w:numPr>
          <w:ilvl w:val="0"/>
          <w:numId w:val="0"/>
        </w:numPr>
        <w:adjustRightInd w:val="0"/>
        <w:snapToGrid w:val="0"/>
        <w:spacing w:after="0" w:line="580" w:lineRule="exact"/>
        <w:ind w:leftChars="200"/>
        <w:rPr>
          <w:rFonts w:hint="eastAsia" w:ascii="仿宋_GB2312" w:eastAsia="仿宋_GB2312" w:cs="DengXian-Regular"/>
          <w:sz w:val="32"/>
          <w:szCs w:val="32"/>
          <w:lang w:eastAsia="zh-CN"/>
        </w:rPr>
      </w:pPr>
    </w:p>
    <w:p w14:paraId="47CCDD12">
      <w:pPr>
        <w:pStyle w:val="3"/>
        <w:spacing w:before="0" w:after="0" w:line="500" w:lineRule="exact"/>
        <w:ind w:firstLine="643" w:firstLineChars="200"/>
        <w:rPr>
          <w:rFonts w:ascii="黑体" w:eastAsia="黑体" w:cs="Times New Roman"/>
          <w:shd w:val="clear" w:color="auto" w:fill="auto"/>
        </w:rPr>
      </w:pPr>
      <w:r>
        <w:rPr>
          <w:rFonts w:hint="eastAsia" w:ascii="黑体" w:eastAsia="黑体"/>
          <w:szCs w:val="40"/>
          <w:shd w:val="clear" w:color="auto" w:fill="auto"/>
        </w:rPr>
        <w:t>六、</w:t>
      </w:r>
      <w:r>
        <w:rPr>
          <w:rFonts w:hint="eastAsia" w:ascii="黑体" w:eastAsia="黑体" w:cs="Times New Roman"/>
          <w:shd w:val="clear" w:color="auto" w:fill="auto"/>
        </w:rPr>
        <w:t>绩效预算情况说明</w:t>
      </w:r>
    </w:p>
    <w:p w14:paraId="2576C8CF">
      <w:p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（一）绩效管理工作开展情况</w:t>
      </w:r>
    </w:p>
    <w:p w14:paraId="2D0B6B51">
      <w:pPr>
        <w:adjustRightInd w:val="0"/>
        <w:snapToGrid w:val="0"/>
        <w:spacing w:after="0" w:line="500" w:lineRule="exact"/>
        <w:ind w:firstLine="640" w:firstLineChars="200"/>
        <w:rPr>
          <w:rFonts w:ascii="仿宋_GB2312" w:eastAsia="仿宋_GB2312" w:cs="DengXian-Regular"/>
          <w:color w:val="FF0000"/>
          <w:sz w:val="32"/>
          <w:szCs w:val="32"/>
          <w:shd w:val="clear" w:color="auto" w:fill="auto"/>
        </w:rPr>
      </w:pPr>
      <w:r>
        <w:rPr>
          <w:rFonts w:hint="eastAsia" w:ascii="仿宋_GB2312" w:eastAsia="仿宋_GB2312" w:cs="DengXian-Regular"/>
          <w:sz w:val="32"/>
          <w:szCs w:val="32"/>
          <w:shd w:val="clear" w:color="auto" w:fill="auto"/>
        </w:rPr>
        <w:t>根据《关于开展2018年度财政专项资金部门绩效自评价工作的通知》（石财绩</w:t>
      </w:r>
      <w:r>
        <w:rPr>
          <w:rFonts w:hint="eastAsia" w:ascii="宋体" w:hAnsi="宋体" w:cs="宋体"/>
          <w:sz w:val="32"/>
          <w:szCs w:val="32"/>
          <w:shd w:val="clear" w:color="auto" w:fill="auto"/>
        </w:rPr>
        <w:t>[2019]</w:t>
      </w:r>
      <w:r>
        <w:rPr>
          <w:rFonts w:hint="eastAsia" w:ascii="仿宋_GB2312" w:eastAsia="仿宋_GB2312" w:cs="DengXian-Regular"/>
          <w:sz w:val="32"/>
          <w:szCs w:val="32"/>
          <w:shd w:val="clear" w:color="auto" w:fill="auto"/>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auto"/>
          <w:sz w:val="32"/>
          <w:szCs w:val="32"/>
          <w:shd w:val="clear" w:color="auto" w:fill="auto"/>
        </w:rPr>
        <w:t>良好。</w:t>
      </w:r>
    </w:p>
    <w:p w14:paraId="5032605D">
      <w:pPr>
        <w:numPr>
          <w:ilvl w:val="0"/>
          <w:numId w:val="3"/>
        </w:num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预算项目绩效评价开展情况</w:t>
      </w:r>
    </w:p>
    <w:p w14:paraId="02BF58D6">
      <w:pPr>
        <w:numPr>
          <w:ilvl w:val="0"/>
          <w:numId w:val="0"/>
        </w:numPr>
        <w:adjustRightInd w:val="0"/>
        <w:snapToGrid w:val="0"/>
        <w:spacing w:after="0" w:line="500" w:lineRule="exact"/>
        <w:ind w:firstLine="640" w:firstLineChars="200"/>
        <w:rPr>
          <w:rFonts w:hint="eastAsia" w:ascii="仿宋_GB2312" w:eastAsia="仿宋_GB2312" w:cs="DengXian-Regular"/>
          <w:sz w:val="32"/>
          <w:szCs w:val="32"/>
          <w:shd w:val="clear" w:color="auto" w:fill="auto"/>
          <w:lang w:eastAsia="zh-CN"/>
        </w:rPr>
      </w:pPr>
      <w:r>
        <w:rPr>
          <w:rFonts w:hint="eastAsia" w:ascii="仿宋_GB2312" w:eastAsia="仿宋_GB2312" w:cs="DengXian-Regular"/>
          <w:sz w:val="32"/>
          <w:szCs w:val="32"/>
          <w:shd w:val="clear" w:color="auto" w:fill="auto"/>
        </w:rPr>
        <w:t>根据预算绩效管理要求，本单位组织对201</w:t>
      </w:r>
      <w:r>
        <w:rPr>
          <w:rFonts w:hint="eastAsia" w:ascii="仿宋_GB2312" w:eastAsia="仿宋_GB2312" w:cs="DengXian-Regular"/>
          <w:sz w:val="32"/>
          <w:szCs w:val="32"/>
          <w:shd w:val="clear" w:color="auto" w:fill="auto"/>
          <w:lang w:val="en-US" w:eastAsia="zh-CN"/>
        </w:rPr>
        <w:t>8</w:t>
      </w:r>
      <w:r>
        <w:rPr>
          <w:rFonts w:hint="eastAsia" w:ascii="仿宋_GB2312" w:eastAsia="仿宋_GB2312" w:cs="DengXian-Regular"/>
          <w:sz w:val="32"/>
          <w:szCs w:val="32"/>
          <w:shd w:val="clear" w:color="auto" w:fill="auto"/>
        </w:rPr>
        <w:t>年度一般公共预算项目支出全面开展绩效自评，涉及中央土地整治工作专项资金、</w:t>
      </w:r>
      <w:r>
        <w:rPr>
          <w:rFonts w:hint="eastAsia" w:ascii="仿宋_GB2312" w:eastAsia="仿宋_GB2312" w:cs="DengXian-Regular"/>
          <w:sz w:val="32"/>
          <w:szCs w:val="32"/>
          <w:shd w:val="clear" w:color="auto" w:fill="auto"/>
          <w:lang w:val="en-US" w:eastAsia="zh-CN"/>
        </w:rPr>
        <w:t>2017年基本农田建设资金、</w:t>
      </w:r>
      <w:r>
        <w:rPr>
          <w:rFonts w:hint="eastAsia" w:ascii="仿宋_GB2312" w:eastAsia="仿宋_GB2312" w:cs="DengXian-Regular"/>
          <w:sz w:val="32"/>
          <w:szCs w:val="32"/>
          <w:shd w:val="clear" w:color="auto" w:fill="auto"/>
        </w:rPr>
        <w:t>新增建设用地有偿使用费返还资金预算等</w:t>
      </w:r>
      <w:r>
        <w:rPr>
          <w:rFonts w:hint="eastAsia" w:ascii="仿宋_GB2312" w:eastAsia="仿宋_GB2312" w:cs="DengXian-Regular"/>
          <w:sz w:val="32"/>
          <w:szCs w:val="32"/>
          <w:shd w:val="clear" w:color="auto" w:fill="auto"/>
          <w:lang w:val="en-US" w:eastAsia="zh-CN"/>
        </w:rPr>
        <w:t>6</w:t>
      </w:r>
      <w:r>
        <w:rPr>
          <w:rFonts w:hint="eastAsia" w:ascii="仿宋_GB2312" w:eastAsia="仿宋_GB2312" w:cs="DengXian-Regular"/>
          <w:sz w:val="32"/>
          <w:szCs w:val="32"/>
          <w:shd w:val="clear" w:color="auto" w:fill="auto"/>
        </w:rPr>
        <w:t>个项目，涉及资金</w:t>
      </w:r>
      <w:r>
        <w:rPr>
          <w:rFonts w:hint="eastAsia" w:ascii="仿宋_GB2312" w:eastAsia="仿宋_GB2312" w:cs="DengXian-Regular"/>
          <w:sz w:val="32"/>
          <w:szCs w:val="32"/>
          <w:shd w:val="clear" w:color="auto" w:fill="auto"/>
          <w:lang w:val="en-US" w:eastAsia="zh-CN"/>
        </w:rPr>
        <w:t xml:space="preserve">1325.21 </w:t>
      </w:r>
      <w:r>
        <w:rPr>
          <w:rFonts w:hint="eastAsia" w:ascii="仿宋_GB2312" w:eastAsia="仿宋_GB2312" w:cs="DengXian-Regular"/>
          <w:sz w:val="32"/>
          <w:szCs w:val="32"/>
          <w:shd w:val="clear" w:color="auto" w:fill="auto"/>
        </w:rPr>
        <w:t>万元。从评价情况看，评价结果为优秀的项目有</w:t>
      </w:r>
      <w:r>
        <w:rPr>
          <w:rFonts w:hint="eastAsia" w:ascii="仿宋_GB2312" w:eastAsia="仿宋_GB2312" w:cs="DengXian-Regular"/>
          <w:sz w:val="32"/>
          <w:szCs w:val="32"/>
          <w:shd w:val="clear" w:color="auto" w:fill="auto"/>
          <w:lang w:val="en-US" w:eastAsia="zh-CN"/>
        </w:rPr>
        <w:t xml:space="preserve">2 </w:t>
      </w:r>
      <w:r>
        <w:rPr>
          <w:rFonts w:hint="eastAsia" w:ascii="仿宋_GB2312" w:eastAsia="仿宋_GB2312" w:cs="DengXian-Regular"/>
          <w:sz w:val="32"/>
          <w:szCs w:val="32"/>
          <w:shd w:val="clear" w:color="auto" w:fill="auto"/>
        </w:rPr>
        <w:t>个，良好的项目有</w:t>
      </w:r>
      <w:r>
        <w:rPr>
          <w:rFonts w:hint="eastAsia" w:ascii="仿宋_GB2312" w:eastAsia="仿宋_GB2312" w:cs="DengXian-Regular"/>
          <w:sz w:val="32"/>
          <w:szCs w:val="32"/>
          <w:shd w:val="clear" w:color="auto" w:fill="auto"/>
          <w:lang w:val="en-US" w:eastAsia="zh-CN"/>
        </w:rPr>
        <w:t xml:space="preserve">4 </w:t>
      </w:r>
      <w:r>
        <w:rPr>
          <w:rFonts w:hint="eastAsia" w:ascii="仿宋_GB2312" w:eastAsia="仿宋_GB2312" w:cs="DengXian-Regular"/>
          <w:sz w:val="32"/>
          <w:szCs w:val="32"/>
          <w:shd w:val="clear" w:color="auto" w:fill="auto"/>
        </w:rPr>
        <w:t>个</w:t>
      </w:r>
      <w:r>
        <w:rPr>
          <w:rFonts w:hint="eastAsia" w:ascii="仿宋_GB2312" w:eastAsia="仿宋_GB2312" w:cs="DengXian-Regular"/>
          <w:sz w:val="32"/>
          <w:szCs w:val="32"/>
          <w:shd w:val="clear" w:color="auto" w:fill="auto"/>
          <w:lang w:val="en-US" w:eastAsia="zh-CN"/>
        </w:rPr>
        <w:t>.</w:t>
      </w:r>
    </w:p>
    <w:p w14:paraId="3DBA2510">
      <w:pPr>
        <w:adjustRightInd w:val="0"/>
        <w:snapToGrid w:val="0"/>
        <w:spacing w:after="0" w:line="500" w:lineRule="exact"/>
        <w:ind w:firstLine="640" w:firstLineChars="200"/>
        <w:rPr>
          <w:rFonts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（三）预算项目绩效自评选例</w:t>
      </w:r>
    </w:p>
    <w:p w14:paraId="5087362B">
      <w:pPr>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本单位201</w:t>
      </w:r>
      <w:r>
        <w:rPr>
          <w:rFonts w:hint="eastAsia" w:ascii="仿宋_GB2312" w:eastAsia="仿宋_GB2312" w:cs="DengXian-Regular"/>
          <w:sz w:val="32"/>
          <w:szCs w:val="32"/>
          <w:shd w:val="clear" w:color="auto" w:fill="auto"/>
          <w:lang w:val="en-US" w:eastAsia="zh-CN"/>
        </w:rPr>
        <w:t>8</w:t>
      </w:r>
      <w:r>
        <w:rPr>
          <w:rFonts w:hint="eastAsia" w:ascii="仿宋_GB2312" w:eastAsia="仿宋_GB2312" w:cs="DengXian-Regular"/>
          <w:sz w:val="32"/>
          <w:szCs w:val="32"/>
          <w:shd w:val="clear" w:color="auto" w:fill="auto"/>
        </w:rPr>
        <w:t>年度一般公共预算项目支出全面开展绩效自评项目绩效自评：根据年初设定的绩效目标，中央土地整治工作专项资金、</w:t>
      </w:r>
      <w:r>
        <w:rPr>
          <w:rFonts w:hint="eastAsia" w:ascii="仿宋_GB2312" w:eastAsia="仿宋_GB2312" w:cs="DengXian-Regular"/>
          <w:sz w:val="32"/>
          <w:szCs w:val="32"/>
          <w:shd w:val="clear" w:color="auto" w:fill="auto"/>
          <w:lang w:val="en-US" w:eastAsia="zh-CN"/>
        </w:rPr>
        <w:t>2017年基本农田建设资金、</w:t>
      </w:r>
      <w:r>
        <w:rPr>
          <w:rFonts w:hint="eastAsia" w:ascii="仿宋_GB2312" w:eastAsia="仿宋_GB2312" w:cs="DengXian-Regular"/>
          <w:sz w:val="32"/>
          <w:szCs w:val="32"/>
          <w:shd w:val="clear" w:color="auto" w:fill="auto"/>
        </w:rPr>
        <w:t>新增建设用地有偿使用费返还资金预算等</w:t>
      </w:r>
      <w:r>
        <w:rPr>
          <w:rFonts w:hint="eastAsia" w:ascii="仿宋_GB2312" w:eastAsia="仿宋_GB2312" w:cs="DengXian-Regular"/>
          <w:sz w:val="32"/>
          <w:szCs w:val="32"/>
          <w:shd w:val="clear" w:color="auto" w:fill="auto"/>
          <w:lang w:val="en-US" w:eastAsia="zh-CN"/>
        </w:rPr>
        <w:t>6</w:t>
      </w:r>
      <w:r>
        <w:rPr>
          <w:rFonts w:hint="eastAsia" w:ascii="仿宋_GB2312" w:eastAsia="仿宋_GB2312" w:cs="DengXian-Regular"/>
          <w:sz w:val="32"/>
          <w:szCs w:val="32"/>
          <w:shd w:val="clear" w:color="auto" w:fill="auto"/>
        </w:rPr>
        <w:t>个项目绩效自评结果为良好。项目全年预算数为</w:t>
      </w:r>
      <w:r>
        <w:rPr>
          <w:rFonts w:hint="eastAsia" w:ascii="仿宋_GB2312" w:eastAsia="仿宋_GB2312" w:cs="DengXian-Regular"/>
          <w:sz w:val="32"/>
          <w:szCs w:val="32"/>
          <w:shd w:val="clear" w:color="auto" w:fill="auto"/>
          <w:lang w:val="en-US" w:eastAsia="zh-CN"/>
        </w:rPr>
        <w:t>1325.21</w:t>
      </w:r>
      <w:r>
        <w:rPr>
          <w:rFonts w:hint="eastAsia" w:ascii="仿宋_GB2312" w:eastAsia="仿宋_GB2312" w:cs="DengXian-Regular"/>
          <w:sz w:val="32"/>
          <w:szCs w:val="32"/>
          <w:shd w:val="clear" w:color="auto" w:fill="auto"/>
        </w:rPr>
        <w:t>万元，执行数为</w:t>
      </w:r>
      <w:r>
        <w:rPr>
          <w:rFonts w:hint="eastAsia" w:ascii="仿宋_GB2312" w:eastAsia="仿宋_GB2312" w:cs="DengXian-Regular"/>
          <w:sz w:val="32"/>
          <w:szCs w:val="32"/>
          <w:shd w:val="clear" w:color="auto" w:fill="auto"/>
          <w:lang w:val="en-US" w:eastAsia="zh-CN"/>
        </w:rPr>
        <w:t>1325.21</w:t>
      </w:r>
      <w:r>
        <w:rPr>
          <w:rFonts w:hint="eastAsia" w:ascii="仿宋_GB2312" w:eastAsia="仿宋_GB2312" w:cs="DengXian-Regular"/>
          <w:sz w:val="32"/>
          <w:szCs w:val="32"/>
          <w:shd w:val="clear" w:color="auto" w:fill="auto"/>
        </w:rPr>
        <w:t>万元，完成预算的</w:t>
      </w:r>
      <w:r>
        <w:rPr>
          <w:rFonts w:hint="eastAsia" w:ascii="仿宋_GB2312" w:eastAsia="仿宋_GB2312" w:cs="DengXian-Regular"/>
          <w:sz w:val="32"/>
          <w:szCs w:val="32"/>
          <w:shd w:val="clear" w:color="auto" w:fill="auto"/>
          <w:lang w:val="en-US" w:eastAsia="zh-CN"/>
        </w:rPr>
        <w:t>100</w:t>
      </w:r>
      <w:r>
        <w:rPr>
          <w:rFonts w:hint="eastAsia" w:ascii="仿宋_GB2312" w:eastAsia="仿宋_GB2312" w:cs="DengXian-Regular"/>
          <w:sz w:val="32"/>
          <w:szCs w:val="32"/>
          <w:shd w:val="clear" w:color="auto" w:fill="auto"/>
        </w:rPr>
        <w:t>%。主要通过实施田间道路工程，为农民进出项目区、进行农业生产、农产品及农业生产资料的运输提供便利条件，同时提高农业机械化水平。</w:t>
      </w:r>
    </w:p>
    <w:p w14:paraId="7D544DA2">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2DA8BB5E">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020A447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年初预算数</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w:t>
      </w:r>
    </w:p>
    <w:p w14:paraId="6A9A0BB7">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50C5553B">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1397.18</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75.55</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lang w:val="en-US" w:eastAsia="zh-CN"/>
        </w:rPr>
        <w:t>1321.63</w:t>
      </w:r>
      <w:r>
        <w:rPr>
          <w:rFonts w:ascii="仿宋_GB2312" w:hAnsi="仿宋_GB2312" w:eastAsia="仿宋_GB2312" w:cs="仿宋_GB2312"/>
          <w:color w:val="000000"/>
          <w:kern w:val="0"/>
          <w:sz w:val="32"/>
          <w:szCs w:val="32"/>
        </w:rPr>
        <w:t>万元。</w:t>
      </w:r>
    </w:p>
    <w:p w14:paraId="19EDCC1D">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1BB41BE1">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11</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与上年年度持平</w:t>
      </w:r>
      <w:r>
        <w:rPr>
          <w:rFonts w:hint="eastAsia" w:ascii="仿宋_GB2312" w:eastAsia="仿宋_GB2312" w:cs="DengXian-Regular"/>
          <w:sz w:val="32"/>
          <w:szCs w:val="32"/>
          <w:lang w:val="en-US" w:eastAsia="zh-CN"/>
        </w:rPr>
        <w:t>;</w:t>
      </w:r>
      <w:r>
        <w:rPr>
          <w:rFonts w:hint="eastAsia" w:ascii="仿宋_GB2312" w:eastAsia="仿宋_GB2312" w:cs="DengXian-Regular"/>
          <w:sz w:val="32"/>
          <w:szCs w:val="32"/>
        </w:rPr>
        <w:t>其中</w:t>
      </w:r>
      <w:r>
        <w:rPr>
          <w:rFonts w:hint="eastAsia" w:ascii="仿宋_GB2312" w:eastAsia="仿宋_GB2312" w:cs="DengXian-Regular"/>
          <w:sz w:val="32"/>
          <w:szCs w:val="32"/>
          <w:lang w:eastAsia="zh-CN"/>
        </w:rPr>
        <w:t>行政</w:t>
      </w:r>
      <w:r>
        <w:rPr>
          <w:rFonts w:hint="eastAsia" w:ascii="仿宋_GB2312" w:eastAsia="仿宋_GB2312" w:cs="DengXian-Regular"/>
          <w:sz w:val="32"/>
          <w:szCs w:val="32"/>
          <w:highlight w:val="none"/>
        </w:rPr>
        <w:t>执法用车</w:t>
      </w:r>
      <w:r>
        <w:rPr>
          <w:rFonts w:hint="eastAsia" w:ascii="仿宋_GB2312" w:eastAsia="仿宋_GB2312" w:cs="DengXian-Regular"/>
          <w:sz w:val="32"/>
          <w:szCs w:val="32"/>
          <w:highlight w:val="none"/>
          <w:lang w:val="en-US" w:eastAsia="zh-CN"/>
        </w:rPr>
        <w:t>5</w:t>
      </w:r>
      <w:r>
        <w:rPr>
          <w:rFonts w:hint="eastAsia" w:ascii="仿宋_GB2312" w:eastAsia="仿宋_GB2312" w:cs="DengXian-Regular"/>
          <w:sz w:val="32"/>
          <w:szCs w:val="32"/>
          <w:highlight w:val="none"/>
        </w:rPr>
        <w:t>辆</w:t>
      </w:r>
      <w:r>
        <w:rPr>
          <w:rFonts w:hint="eastAsia" w:ascii="仿宋_GB2312" w:eastAsia="仿宋_GB2312" w:cs="DengXian-Regular"/>
          <w:sz w:val="32"/>
          <w:szCs w:val="32"/>
          <w:highlight w:val="none"/>
          <w:lang w:eastAsia="zh-CN"/>
        </w:rPr>
        <w:t>、事业单位用车</w:t>
      </w:r>
      <w:r>
        <w:rPr>
          <w:rFonts w:hint="eastAsia" w:ascii="仿宋_GB2312" w:eastAsia="仿宋_GB2312" w:cs="DengXian-Regular"/>
          <w:sz w:val="32"/>
          <w:szCs w:val="32"/>
          <w:highlight w:val="none"/>
          <w:lang w:val="en-US" w:eastAsia="zh-CN"/>
        </w:rPr>
        <w:t>6辆</w:t>
      </w:r>
      <w:r>
        <w:rPr>
          <w:rFonts w:hint="eastAsia" w:ascii="仿宋_GB2312" w:eastAsia="仿宋_GB2312" w:cs="DengXian-Regular"/>
          <w:sz w:val="32"/>
          <w:szCs w:val="32"/>
          <w:highlight w:val="none"/>
        </w:rPr>
        <w:t>。</w:t>
      </w:r>
    </w:p>
    <w:p w14:paraId="7798593E">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3E3A5319">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1、本部门2018年度国有资本无收支及结转结余情况，故国有资本经营预算财政拨款支出决算表以空表列示。</w:t>
      </w:r>
    </w:p>
    <w:p w14:paraId="6BEEA73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79744" behindDoc="0" locked="1" layoutInCell="1" allowOverlap="1">
                <wp:simplePos x="0" y="0"/>
                <wp:positionH relativeFrom="page">
                  <wp:posOffset>-6985</wp:posOffset>
                </wp:positionH>
                <wp:positionV relativeFrom="page">
                  <wp:posOffset>372110</wp:posOffset>
                </wp:positionV>
                <wp:extent cx="3833495" cy="558165"/>
                <wp:effectExtent l="1270" t="0" r="5715" b="20955"/>
                <wp:wrapNone/>
                <wp:docPr id="91" name="组合 13"/>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9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6140D2E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AAEC0EE">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3" o:spid="_x0000_s1026" o:spt="203" style="position:absolute;left:0pt;margin-left:-0.55pt;margin-top:29.3pt;height:43.95pt;width:301.85pt;mso-position-horizontal-relative:page;mso-position-vertical-relative:page;z-index:25167974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2rDMbE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Hbwu/r4AAADb&#10;AAAADwAAAGRycy9kb3ducmV2LnhtbEWPQWsCMRSE7wX/Q3iCl1KzLlJ0axQpiJ4stR48PpLXzdbN&#10;y3YTd9d/3xQKPQ4z8w2z2gyuFh21ofKsYDbNQBBrbyouFZw/dk8LECEiG6w9k4I7BdisRw8rLIzv&#10;+Z26UyxFgnAoUIGNsSmkDNqSwzD1DXHyPn3rMCbZltK02Ce4q2WeZc/SYcVpwWJDr5b09XRzCrpc&#10;L93Rfu33j/qtv/jt5Th8z5WajGfZC4hIQ/wP/7UPRsEyh98v6QfI9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bwu/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ZVh3r4AAADb&#10;AAAADwAAAGRycy9kb3ducmV2LnhtbEWPzWsCMRTE74L/Q3gFL6JZtUq7Gj20FASp4MfB4yN57q7d&#10;vKxJ6sd/bwoFj8PM/IaZLW62FhfyoXKsYNDPQBBrZyouFOx3X703ECEiG6wdk4I7BVjM260Z5sZd&#10;eUOXbSxEgnDIUUEZY5NLGXRJFkPfNcTJOzpvMSbpC2k8XhPc1nKYZRNpseK0UGJDHyXpn+2vVXBY&#10;a3/QY1qdu83r9+ZzeapCOCnVeRlkUxCRbvEZ/m8vjYL3Ef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Vh3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6140D2E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4AAEC0EE">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14:paraId="04A092D2">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237E37C4">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14:paraId="69D10F49">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2D6D39B6">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fill on="f" focussize="0,0"/>
                <v:stroke on="f" weight="0.5pt"/>
                <v:imagedata o:title=""/>
                <o:lock v:ext="edit" aspectratio="f"/>
                <v:textbox>
                  <w:txbxContent>
                    <w:p w14:paraId="69D10F49">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2D6D39B6">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14:paraId="246B9E85">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7E7383F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5FC8AA5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6BD80F54">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4AB5835D">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6BCB7368">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196A986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2576" behindDoc="0" locked="1" layoutInCell="1" allowOverlap="1">
                <wp:simplePos x="0" y="0"/>
                <wp:positionH relativeFrom="column">
                  <wp:posOffset>-1029335</wp:posOffset>
                </wp:positionH>
                <wp:positionV relativeFrom="page">
                  <wp:posOffset>503555</wp:posOffset>
                </wp:positionV>
                <wp:extent cx="3363595" cy="558165"/>
                <wp:effectExtent l="2540" t="0" r="1905" b="20955"/>
                <wp:wrapNone/>
                <wp:docPr id="149" name="组合 9"/>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15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34DA9C0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7E0CA7A8">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 o:spid="_x0000_s1026" o:spt="203" style="position:absolute;left:0pt;margin-left:-81.05pt;margin-top:39.65pt;height:43.95pt;width:264.85pt;mso-position-vertical-relative:page;z-index:25167257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hYz8m9sAAAALAQAADwAAAAAAAAABACAAAAAiAAAAZHJzL2Rvd25yZXYueG1s&#10;UEsBAhQAFAAAAAgAh07iQE55ABBLAwAAaAkAAA4AAAAAAAAAAQAgAAAAKgEAAGRycy9lMm9Eb2Mu&#10;eG1sUEsFBgAAAAAGAAYAWQEAAOcGAAAAAA==&#10;">
                <o:lock v:ext="edit" aspectratio="f"/>
                <v:rect id="矩形 13" o:spid="_x0000_s1026" o:spt="1" style="position:absolute;left:4551;top:52615;height:1175;width:8546;v-text-anchor:middle;" fillcolor="#B8B8B8" filled="t" stroked="f" coordsize="21600,21600" o:gfxdata="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4wumv&#10;wAAAANwAAAAPAAAAAAAAAAEAIAAAACIAAABkcnMvZG93bnJldi54bWxQSwECFAAUAAAACACHTuJA&#10;My8FnjsAAAA5AAAAEAAAAAAAAAABACAAAAAPAQAAZHJzL3NoYXBleG1sLnhtbFBLBQYAAAAABgAG&#10;AFsBAAC5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4v1GbwAAADc&#10;AAAADwAAAGRycy9kb3ducmV2LnhtbEVPS2sCMRC+C/0PYYReRLNbtMhq9FApCKKg7cHjkIy7q5vJ&#10;mqQ+/r0RhN7m43vOdH6zjbiQD7VjBfkgA0Gsnam5VPD7890fgwgR2WDjmBTcKcB89taZYmHclbd0&#10;2cVSpBAOBSqoYmwLKYOuyGIYuJY4cQfnLcYEfSmNx2sKt438yLJPabHm1FBhS18V6dPuzyrYb7Tf&#10;6xGtzr12uN4ulsc6hKNS7908m4CIdIv/4pd7adL8UQ7PZ9IFcvY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L9Rm8AAAA&#10;3A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14:paraId="34DA9C0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7E0CA7A8">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486693B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215FDDD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502D0AA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702A838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2B532CE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80768" behindDoc="0" locked="1" layoutInCell="1" allowOverlap="1">
                <wp:simplePos x="0" y="0"/>
                <wp:positionH relativeFrom="column">
                  <wp:posOffset>-1029335</wp:posOffset>
                </wp:positionH>
                <wp:positionV relativeFrom="page">
                  <wp:posOffset>503555</wp:posOffset>
                </wp:positionV>
                <wp:extent cx="3363595" cy="558165"/>
                <wp:effectExtent l="2540" t="0" r="1905" b="20955"/>
                <wp:wrapNone/>
                <wp:docPr id="94" name="组合 6"/>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5"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1E1CCCD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4FA3D31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6" o:spid="_x0000_s1026" o:spt="203" style="position:absolute;left:0pt;margin-left:-81.05pt;margin-top:39.65pt;height:43.95pt;width:264.85pt;mso-position-vertical-relative:page;z-index:25168076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WM/JvbAAAACwEAAA8AAAAAAAAAAQAgAAAAIgAAAGRycy9kb3ducmV2Lnht&#10;bFBLAQIUABQAAAAIAIdO4kCV0//0TAMAAGU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klW2ir4AAADb&#10;AAAADwAAAGRycy9kb3ducmV2LnhtbEWPQWsCMRSE7wX/Q3iFXkrNKlXq1igiFD0pag8eH8nrZtvN&#10;y7qJu9t/b4RCj8PMfMPMl72rREtNKD0rGA0zEMTam5ILBZ+nj5c3ECEiG6w8k4JfCrBcDB7mmBvf&#10;8YHaYyxEgnDIUYGNsc6lDNqSwzD0NXHyvnzjMCbZFNI02CW4q+Q4y6bSYclpwWJNa0v653h1Ctqx&#10;nrmd/d5snvW+O/vVeddfXpV6ehxl7yAi9fE//NfeGgWzC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lW2i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eLCRr4AAADb&#10;AAAADwAAAGRycy9kb3ducmV2LnhtbEWPT2sCMRTE74V+h/AKXopmFSu6bvTQIixIC1oPHh/Jc3ft&#10;5mWbxH/f3hSEHoeZ+Q1TLK+2FWfyoXGsYDjIQBBrZxquFOy+V/0piBCRDbaOScGNAiwXz08F5sZd&#10;eEPnbaxEgnDIUUEdY5dLGXRNFsPAdcTJOzhvMSbpK2k8XhLctnKUZRNpseG0UGNH7zXpn+3JKth/&#10;ab/Xb7T+fe3Gn5uP8tiEcFSq9zLM5iAiXeN/+NEujYLZB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eLCR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1E1CCCD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4FA3D315">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14:paraId="0B525E0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81792" behindDoc="0" locked="1" layoutInCell="1" allowOverlap="1">
                <wp:simplePos x="0" y="0"/>
                <wp:positionH relativeFrom="column">
                  <wp:posOffset>-1029335</wp:posOffset>
                </wp:positionH>
                <wp:positionV relativeFrom="page">
                  <wp:posOffset>503555</wp:posOffset>
                </wp:positionV>
                <wp:extent cx="3363595" cy="558165"/>
                <wp:effectExtent l="2540" t="0" r="1905" b="20955"/>
                <wp:wrapNone/>
                <wp:docPr id="97" name="组合 3"/>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3887196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6030F397">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 o:spid="_x0000_s1026" o:spt="203" style="position:absolute;left:0pt;margin-left:-81.05pt;margin-top:39.65pt;height:43.95pt;width:264.85pt;mso-position-vertical-relative:page;z-index:25168179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WM/JvbAAAACwEAAA8AAAAAAAAAAQAgAAAAIgAAAGRycy9kb3ducmV2Lnht&#10;bFBLAQIUABQAAAAIAIdO4kBa/f3tTAMAAGU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fFQZFLsAAADb&#10;AAAADwAAAGRycy9kb3ducmV2LnhtbEVPz2vCMBS+D/wfwhO8DE2VMbQaRQaiJ8fUg8dH8myqzUvX&#10;xLb775fDYMeP7/dq07tKtNSE0rOC6SQDQay9KblQcDnvxnMQISIbrDyTgh8KsFkPXlaYG9/xF7Wn&#10;WIgUwiFHBTbGOpcyaEsOw8TXxIm7+cZhTLAppGmwS+GukrMse5cOS04NFmv6sKQfp6dT0M70wh3t&#10;fb9/1Z/d1W+vx/77TanRcJotQUTq47/4z30wChZpbP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FQZF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7H1WNL8AAADb&#10;AAAADwAAAGRycy9kb3ducmV2LnhtbEWPT2sCMRTE74V+h/AKXoqbVarUrdFDRVgQC2oPHh/Jc3ft&#10;5mWbxD/99qYgeBxm5jfMdH61rTiTD41jBYMsB0GsnWm4UvC9W/bfQYSIbLB1TAr+KMB89vw0xcK4&#10;C2/ovI2VSBAOBSqoY+wKKYOuyWLIXEecvIPzFmOSvpLG4yXBbSuHeT6WFhtOCzV29FmT/tmerIL9&#10;l/Z7PaLV72v3tt4symMTwlGp3ssg/wAR6Rof4Xu7NAomE/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x9VjS/&#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3887196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6030F397">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65A1B558">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3D27FFA8">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1E8BAFC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7F53F49">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21347DB7">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FE04B57-C9E8-440B-A207-2AF6B77EFCE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E7659EF3-98E7-4361-898F-BF50D02E818B}"/>
  </w:font>
  <w:font w:name="楷体">
    <w:panose1 w:val="02010609060101010101"/>
    <w:charset w:val="86"/>
    <w:family w:val="modern"/>
    <w:pitch w:val="default"/>
    <w:sig w:usb0="800002BF" w:usb1="38CF7CFA" w:usb2="00000016" w:usb3="00000000" w:csb0="00040001" w:csb1="00000000"/>
    <w:embedRegular r:id="rId3" w:fontKey="{10A69F46-FAF0-4AEF-81B3-D2B9C34016E1}"/>
  </w:font>
  <w:font w:name="楷体_GB2312">
    <w:panose1 w:val="02010609030101010101"/>
    <w:charset w:val="86"/>
    <w:family w:val="modern"/>
    <w:pitch w:val="default"/>
    <w:sig w:usb0="00000001" w:usb1="080E0000" w:usb2="00000000" w:usb3="00000000" w:csb0="00040000" w:csb1="00000000"/>
    <w:embedRegular r:id="rId4" w:fontKey="{78977DC2-F24F-4629-A850-DA0D803A13A1}"/>
  </w:font>
  <w:font w:name="仿宋_GB2312">
    <w:panose1 w:val="02010609030101010101"/>
    <w:charset w:val="86"/>
    <w:family w:val="modern"/>
    <w:pitch w:val="default"/>
    <w:sig w:usb0="00000001" w:usb1="080E0000" w:usb2="00000000" w:usb3="00000000" w:csb0="00040000" w:csb1="00000000"/>
    <w:embedRegular r:id="rId5" w:fontKey="{C2DAC993-AF4F-46F4-80F1-C255190D828A}"/>
  </w:font>
  <w:font w:name="ArialUnicodeMS">
    <w:altName w:val="Malgun Gothic"/>
    <w:panose1 w:val="00000000000000000000"/>
    <w:charset w:val="81"/>
    <w:family w:val="auto"/>
    <w:pitch w:val="default"/>
    <w:sig w:usb0="00000000" w:usb1="00000000" w:usb2="00000010" w:usb3="00000000" w:csb0="00080001" w:csb1="00000000"/>
    <w:embedRegular r:id="rId6" w:fontKey="{0987A4D4-3D7B-488D-AA21-0DB3279B3C46}"/>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auto"/>
    <w:pitch w:val="default"/>
    <w:sig w:usb0="800002BF" w:usb1="38CF7CFA" w:usb2="00000016" w:usb3="00000000" w:csb0="00040001" w:csb1="00000000"/>
    <w:embedRegular r:id="rId7" w:fontKey="{385D3996-89CA-4EFD-8767-CB9CAAA06418}"/>
  </w:font>
  <w:font w:name="MS-UIGothic,Bold">
    <w:altName w:val="Malgun Gothic"/>
    <w:panose1 w:val="00000000000000000000"/>
    <w:charset w:val="81"/>
    <w:family w:val="auto"/>
    <w:pitch w:val="default"/>
    <w:sig w:usb0="00000000" w:usb1="00000000" w:usb2="00000010" w:usb3="00000000" w:csb0="00080000" w:csb1="00000000"/>
    <w:embedRegular r:id="rId8" w:fontKey="{CA2BBC49-94CB-4298-9456-9E2127F6B4CA}"/>
  </w:font>
  <w:font w:name="DengXian-Regular">
    <w:altName w:val="宋体"/>
    <w:panose1 w:val="00000000000000000000"/>
    <w:charset w:val="86"/>
    <w:family w:val="auto"/>
    <w:pitch w:val="default"/>
    <w:sig w:usb0="00000000" w:usb1="00000000" w:usb2="00000010" w:usb3="00000000" w:csb0="00040001" w:csb1="00000000"/>
    <w:embedRegular r:id="rId9" w:fontKey="{80C7BF29-A476-4B31-A752-613E71A48279}"/>
  </w:font>
  <w:font w:name="DengXian-Bold">
    <w:altName w:val="宋体"/>
    <w:panose1 w:val="00000000000000000000"/>
    <w:charset w:val="86"/>
    <w:family w:val="auto"/>
    <w:pitch w:val="default"/>
    <w:sig w:usb0="00000000" w:usb1="00000000" w:usb2="00000010" w:usb3="00000000" w:csb0="00040001" w:csb1="00000000"/>
    <w:embedRegular r:id="rId10" w:fontKey="{832F9904-5415-412B-B275-A1EAB3DFA8B3}"/>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2DC5A7"/>
    <w:multiLevelType w:val="singleLevel"/>
    <w:tmpl w:val="B52DC5A7"/>
    <w:lvl w:ilvl="0" w:tentative="0">
      <w:start w:val="1"/>
      <w:numFmt w:val="chineseCounting"/>
      <w:suff w:val="nothing"/>
      <w:lvlText w:val="%1、"/>
      <w:lvlJc w:val="left"/>
      <w:rPr>
        <w:rFonts w:hint="eastAsia"/>
      </w:rPr>
    </w:lvl>
  </w:abstractNum>
  <w:abstractNum w:abstractNumId="1">
    <w:nsid w:val="EC8F27B3"/>
    <w:multiLevelType w:val="singleLevel"/>
    <w:tmpl w:val="EC8F27B3"/>
    <w:lvl w:ilvl="0" w:tentative="0">
      <w:start w:val="2"/>
      <w:numFmt w:val="chineseCounting"/>
      <w:suff w:val="nothing"/>
      <w:lvlText w:val="（%1）"/>
      <w:lvlJc w:val="left"/>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4EDA"/>
    <w:rsid w:val="00FD3BD5"/>
    <w:rsid w:val="00FE3DC8"/>
    <w:rsid w:val="01692F58"/>
    <w:rsid w:val="02911044"/>
    <w:rsid w:val="037D6DFB"/>
    <w:rsid w:val="04073F84"/>
    <w:rsid w:val="097C2BF7"/>
    <w:rsid w:val="09954407"/>
    <w:rsid w:val="0B60750A"/>
    <w:rsid w:val="10686488"/>
    <w:rsid w:val="10DF728A"/>
    <w:rsid w:val="120B5AB1"/>
    <w:rsid w:val="1264200E"/>
    <w:rsid w:val="141C5B77"/>
    <w:rsid w:val="17F055E6"/>
    <w:rsid w:val="18D8339D"/>
    <w:rsid w:val="1A21388F"/>
    <w:rsid w:val="1A570D2F"/>
    <w:rsid w:val="1D5E5942"/>
    <w:rsid w:val="1E6E3FB0"/>
    <w:rsid w:val="1FA046D2"/>
    <w:rsid w:val="20304437"/>
    <w:rsid w:val="2157399A"/>
    <w:rsid w:val="222258FC"/>
    <w:rsid w:val="242D649B"/>
    <w:rsid w:val="273122FE"/>
    <w:rsid w:val="27643EB6"/>
    <w:rsid w:val="27D255BD"/>
    <w:rsid w:val="28202EC0"/>
    <w:rsid w:val="286F10B3"/>
    <w:rsid w:val="28FB0B8D"/>
    <w:rsid w:val="29057698"/>
    <w:rsid w:val="2A9870FC"/>
    <w:rsid w:val="2D2B7942"/>
    <w:rsid w:val="2D46481D"/>
    <w:rsid w:val="2E733B28"/>
    <w:rsid w:val="2FBA2B29"/>
    <w:rsid w:val="31852B5A"/>
    <w:rsid w:val="32D01238"/>
    <w:rsid w:val="36203555"/>
    <w:rsid w:val="36B240E2"/>
    <w:rsid w:val="36D37EA2"/>
    <w:rsid w:val="373F1786"/>
    <w:rsid w:val="38F24BC7"/>
    <w:rsid w:val="3DFC59A8"/>
    <w:rsid w:val="3ECF245E"/>
    <w:rsid w:val="3FB96314"/>
    <w:rsid w:val="3FBA7CCC"/>
    <w:rsid w:val="414B3EDD"/>
    <w:rsid w:val="436274F6"/>
    <w:rsid w:val="43776D4E"/>
    <w:rsid w:val="44870972"/>
    <w:rsid w:val="44DA123D"/>
    <w:rsid w:val="45C85888"/>
    <w:rsid w:val="485D533E"/>
    <w:rsid w:val="4D8132CF"/>
    <w:rsid w:val="4DB92B03"/>
    <w:rsid w:val="4FE3328C"/>
    <w:rsid w:val="53A44FAF"/>
    <w:rsid w:val="548C7936"/>
    <w:rsid w:val="594329EC"/>
    <w:rsid w:val="5BE462A1"/>
    <w:rsid w:val="5BEE1540"/>
    <w:rsid w:val="5DE61A5D"/>
    <w:rsid w:val="5FAF6429"/>
    <w:rsid w:val="600A1449"/>
    <w:rsid w:val="62C81F37"/>
    <w:rsid w:val="63C04243"/>
    <w:rsid w:val="649C01C7"/>
    <w:rsid w:val="670E2DB7"/>
    <w:rsid w:val="671F36BC"/>
    <w:rsid w:val="68263AEA"/>
    <w:rsid w:val="683E6202"/>
    <w:rsid w:val="699A3F60"/>
    <w:rsid w:val="6B6D015F"/>
    <w:rsid w:val="6B9A2900"/>
    <w:rsid w:val="6C87091F"/>
    <w:rsid w:val="71FE46C3"/>
    <w:rsid w:val="72902E62"/>
    <w:rsid w:val="73C61104"/>
    <w:rsid w:val="776452EA"/>
    <w:rsid w:val="78C856B6"/>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5.jpeg"/><Relationship Id="rId14" Type="http://schemas.openxmlformats.org/officeDocument/2006/relationships/chart" Target="charts/chart5.xml"/><Relationship Id="rId13" Type="http://schemas.openxmlformats.org/officeDocument/2006/relationships/image" Target="media/image4.png"/><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决算收入</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金额</c:v>
                </c:pt>
              </c:strCache>
            </c:strRef>
          </c:cat>
          <c:val>
            <c:numRef>
              <c:f>Sheet1!$B$2</c:f>
              <c:numCache>
                <c:formatCode>General</c:formatCode>
                <c:ptCount val="1"/>
                <c:pt idx="0">
                  <c:v>8375.13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29b5247-9d62-4366-8a9b-433e66969ce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本年支出</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0.0469</c:v>
                </c:pt>
                <c:pt idx="1">
                  <c:v>0.9531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215327499337046"/>
          <c:y val="0.84454545454545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feef573-9b8c-4579-8af8-63666abc7d8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a:t>
            </a:r>
            <a:r>
              <a:rPr altLang="en-US"/>
              <a:t>年决算与</a:t>
            </a:r>
            <a:r>
              <a:rPr lang="en-US" altLang="zh-CN"/>
              <a:t>2017</a:t>
            </a:r>
            <a:r>
              <a:rPr altLang="en-US"/>
              <a:t>年决算对比图</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2018年决算</c:v>
                </c:pt>
              </c:strCache>
            </c:strRef>
          </c:tx>
          <c:spPr>
            <a:solidFill>
              <a:schemeClr val="accent1">
                <a:tint val="100000"/>
                <a:shade val="100000"/>
                <a:hueMod val="100000"/>
                <a:satMod val="100000"/>
              </a:schemeClr>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8375.13</c:v>
                </c:pt>
                <c:pt idx="1">
                  <c:v>8505.55</c:v>
                </c:pt>
              </c:numCache>
            </c:numRef>
          </c:val>
        </c:ser>
        <c:ser>
          <c:idx val="1"/>
          <c:order val="1"/>
          <c:tx>
            <c:strRef>
              <c:f>Sheet1!$C$1</c:f>
              <c:strCache>
                <c:ptCount val="1"/>
                <c:pt idx="0">
                  <c:v>2017年决算</c:v>
                </c:pt>
              </c:strCache>
            </c:strRef>
          </c:tx>
          <c:spPr>
            <a:solidFill>
              <a:schemeClr val="accent2">
                <a:tint val="100000"/>
                <a:shade val="100000"/>
                <a:hueMod val="100000"/>
                <a:satMod val="100000"/>
              </a:schemeClr>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32741.47</c:v>
                </c:pt>
                <c:pt idx="1">
                  <c:v>31273.33</c:v>
                </c:pt>
              </c:numCache>
            </c:numRef>
          </c:val>
        </c:ser>
        <c:dLbls>
          <c:showLegendKey val="0"/>
          <c:showVal val="0"/>
          <c:showCatName val="0"/>
          <c:showSerName val="0"/>
          <c:showPercent val="0"/>
          <c:showBubbleSize val="0"/>
        </c:dLbls>
        <c:gapWidth val="150"/>
        <c:overlap val="0"/>
        <c:axId val="677037695"/>
        <c:axId val="515192425"/>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67703769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15192425"/>
        <c:crosses val="autoZero"/>
        <c:auto val="1"/>
        <c:lblAlgn val="ctr"/>
        <c:lblOffset val="100"/>
        <c:noMultiLvlLbl val="0"/>
      </c:catAx>
      <c:valAx>
        <c:axId val="51519242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77037695"/>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8c7bcbb-86dd-4dd1-a3d8-92f1de6ecdf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a:t>
            </a:r>
            <a:r>
              <a:t>决算与</a:t>
            </a:r>
            <a:r>
              <a:rPr lang="en-US" altLang="zh-CN"/>
              <a:t>2018</a:t>
            </a:r>
            <a:r>
              <a:t>预算对比图</a:t>
            </a:r>
          </a:p>
        </c:rich>
      </c:tx>
      <c:layout>
        <c:manualLayout>
          <c:xMode val="edge"/>
          <c:yMode val="edge"/>
          <c:x val="0.327375"/>
          <c:y val="0.03"/>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2018年决算</c:v>
                </c:pt>
              </c:strCache>
            </c:strRef>
          </c:tx>
          <c:spPr>
            <a:solidFill>
              <a:schemeClr val="accent1">
                <a:tint val="100000"/>
                <a:shade val="100000"/>
                <a:hueMod val="100000"/>
                <a:satMod val="100000"/>
              </a:schemeClr>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8375.13</c:v>
                </c:pt>
                <c:pt idx="1">
                  <c:v>8505.55</c:v>
                </c:pt>
              </c:numCache>
            </c:numRef>
          </c:val>
        </c:ser>
        <c:ser>
          <c:idx val="1"/>
          <c:order val="1"/>
          <c:tx>
            <c:strRef>
              <c:f>Sheet1!$C$1</c:f>
              <c:strCache>
                <c:ptCount val="1"/>
                <c:pt idx="0">
                  <c:v>2018年预算</c:v>
                </c:pt>
              </c:strCache>
            </c:strRef>
          </c:tx>
          <c:spPr>
            <a:solidFill>
              <a:schemeClr val="accent2">
                <a:tint val="100000"/>
                <a:shade val="100000"/>
                <a:hueMod val="100000"/>
                <a:satMod val="100000"/>
              </a:schemeClr>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4616.57</c:v>
                </c:pt>
                <c:pt idx="1">
                  <c:v>4616.57</c:v>
                </c:pt>
              </c:numCache>
            </c:numRef>
          </c:val>
        </c:ser>
        <c:dLbls>
          <c:showLegendKey val="0"/>
          <c:showVal val="0"/>
          <c:showCatName val="0"/>
          <c:showSerName val="0"/>
          <c:showPercent val="0"/>
          <c:showBubbleSize val="0"/>
        </c:dLbls>
        <c:gapWidth val="150"/>
        <c:overlap val="0"/>
        <c:axId val="466201576"/>
        <c:axId val="470061514"/>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46620157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0061514"/>
        <c:crosses val="autoZero"/>
        <c:auto val="1"/>
        <c:lblAlgn val="ctr"/>
        <c:lblOffset val="100"/>
        <c:noMultiLvlLbl val="0"/>
      </c:catAx>
      <c:valAx>
        <c:axId val="47006151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66201576"/>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c996986-c588-40dd-9ec0-cfda27f2a0b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一般公共服务支出</a:t>
            </a:r>
          </a:p>
        </c:rich>
      </c:tx>
      <c:layout/>
      <c:overlay val="0"/>
      <c:spPr>
        <a:noFill/>
        <a:ln>
          <a:noFill/>
        </a:ln>
        <a:effectLst/>
      </c:spPr>
    </c:title>
    <c:autoTitleDeleted val="0"/>
    <c:plotArea>
      <c:layout/>
      <c:pieChart>
        <c:varyColors val="1"/>
        <c:ser>
          <c:idx val="0"/>
          <c:order val="0"/>
          <c:tx>
            <c:strRef>
              <c:f>Sheet1!$B$1</c:f>
              <c:strCache>
                <c:ptCount val="1"/>
                <c:pt idx="0">
                  <c:v>一般公共服务支出</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7</a:t>
                    </a:r>
                    <a:r>
                      <a:rPr lang="en-US" altLang="zh-CN"/>
                      <a:t>8.67</a:t>
                    </a:r>
                    <a:r>
                      <a:t>%</a:t>
                    </a:r>
                  </a:p>
                </c:rich>
              </c:tx>
              <c:dLblPos val="inEnd"/>
              <c:showLegendKey val="0"/>
              <c:showVal val="0"/>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21.33</a:t>
                    </a:r>
                    <a:r>
                      <a:t>%</a:t>
                    </a:r>
                  </a:p>
                </c:rich>
              </c:tx>
              <c:dLblPos val="inEnd"/>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城乡社区支出</c:v>
                </c:pt>
                <c:pt idx="1">
                  <c:v>国土海洋气候等</c:v>
                </c:pt>
              </c:strCache>
            </c:strRef>
          </c:cat>
          <c:val>
            <c:numRef>
              <c:f>Sheet1!$B$2:$B$3</c:f>
              <c:numCache>
                <c:formatCode>0.00%</c:formatCode>
                <c:ptCount val="2"/>
                <c:pt idx="0">
                  <c:v>0.7867</c:v>
                </c:pt>
                <c:pt idx="1">
                  <c:v>0.2133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5747389-be63-437d-936f-75619c16fcb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3C94ECB2-1DAF-4240-AB65-51141F4A8E82}">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23</Pages>
  <Words>4904</Words>
  <Characters>5347</Characters>
  <Lines>46</Lines>
  <Paragraphs>13</Paragraphs>
  <TotalTime>13</TotalTime>
  <ScaleCrop>false</ScaleCrop>
  <LinksUpToDate>false</LinksUpToDate>
  <CharactersWithSpaces>5398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13323011735</cp:lastModifiedBy>
  <cp:lastPrinted>2019-08-02T01:01:00Z</cp:lastPrinted>
  <dcterms:modified xsi:type="dcterms:W3CDTF">2025-02-26T08:23:43Z</dcterms:modified>
  <dc:subject>石家庄市xxx部门</dc:subject>
  <dc:title>2017年度部门决算</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eyJoZGlkIjoiZWFiZDA5ODMyMjczYmM0MDUyYjk1NDhmMzg4ZjdmODkiLCJ1c2VySWQiOiIxNTUwMjQwMDk2In0=</vt:lpwstr>
  </property>
  <property fmtid="{D5CDD505-2E9C-101B-9397-08002B2CF9AE}" pid="4" name="ICV">
    <vt:lpwstr>616E3002781E42DAB2C74A3BFE3225BF_12</vt:lpwstr>
  </property>
</Properties>
</file>