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/>
          <w:sz w:val="30"/>
          <w:szCs w:val="30"/>
        </w:rPr>
      </w:pPr>
      <w:r>
        <w:rPr>
          <w:rFonts w:hint="eastAsia"/>
          <w:sz w:val="30"/>
          <w:szCs w:val="30"/>
        </w:rPr>
        <w:t>附件：</w:t>
      </w:r>
    </w:p>
    <w:p>
      <w:pPr>
        <w:ind w:left="-718" w:leftChars="-342" w:firstLine="810" w:firstLineChars="225"/>
        <w:jc w:val="center"/>
        <w:rPr>
          <w:rFonts w:hint="eastAsia"/>
          <w:sz w:val="36"/>
          <w:szCs w:val="36"/>
        </w:rPr>
      </w:pPr>
      <w:r>
        <w:rPr>
          <w:rFonts w:hint="eastAsia"/>
          <w:sz w:val="36"/>
          <w:szCs w:val="36"/>
        </w:rPr>
        <w:t>藁城区行政事业单位固定资产占用情况表</w:t>
      </w:r>
    </w:p>
    <w:p>
      <w:pPr>
        <w:jc w:val="right"/>
        <w:rPr>
          <w:rFonts w:hint="eastAsia"/>
          <w:sz w:val="30"/>
          <w:szCs w:val="30"/>
        </w:rPr>
      </w:pPr>
      <w:r>
        <w:rPr>
          <w:rFonts w:hint="eastAsia"/>
          <w:sz w:val="30"/>
          <w:szCs w:val="30"/>
        </w:rPr>
        <w:t>2020年12月31日</w:t>
      </w:r>
    </w:p>
    <w:tbl>
      <w:tblPr>
        <w:tblStyle w:val="5"/>
        <w:tblW w:w="0" w:type="auto"/>
        <w:tblInd w:w="-61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428"/>
        <w:gridCol w:w="2340"/>
        <w:gridCol w:w="306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1075" w:hRule="atLeast"/>
        </w:trPr>
        <w:tc>
          <w:tcPr>
            <w:tcW w:w="4428" w:type="dxa"/>
            <w:noWrap w:val="0"/>
            <w:vAlign w:val="center"/>
          </w:tcPr>
          <w:p>
            <w:pPr>
              <w:ind w:right="-107" w:rightChars="-51"/>
              <w:jc w:val="center"/>
              <w:rPr>
                <w:rFonts w:hint="eastAsia"/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项目</w:t>
            </w:r>
          </w:p>
        </w:tc>
        <w:tc>
          <w:tcPr>
            <w:tcW w:w="2340" w:type="dxa"/>
            <w:noWrap w:val="0"/>
            <w:vAlign w:val="center"/>
          </w:tcPr>
          <w:p>
            <w:pPr>
              <w:jc w:val="center"/>
              <w:rPr>
                <w:rFonts w:hint="eastAsia"/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数量</w:t>
            </w:r>
          </w:p>
        </w:tc>
        <w:tc>
          <w:tcPr>
            <w:tcW w:w="3060" w:type="dxa"/>
            <w:noWrap w:val="0"/>
            <w:vAlign w:val="center"/>
          </w:tcPr>
          <w:p>
            <w:pPr>
              <w:jc w:val="center"/>
              <w:rPr>
                <w:rFonts w:hint="eastAsia"/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价值（万元）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934" w:hRule="atLeast"/>
        </w:trPr>
        <w:tc>
          <w:tcPr>
            <w:tcW w:w="4428" w:type="dxa"/>
            <w:noWrap w:val="0"/>
            <w:vAlign w:val="center"/>
          </w:tcPr>
          <w:p>
            <w:pPr>
              <w:ind w:left="-1281" w:leftChars="-610" w:firstLine="1500" w:firstLineChars="500"/>
              <w:jc w:val="center"/>
              <w:rPr>
                <w:rFonts w:hint="eastAsia"/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固定资产总额</w:t>
            </w:r>
          </w:p>
        </w:tc>
        <w:tc>
          <w:tcPr>
            <w:tcW w:w="2340" w:type="dxa"/>
            <w:noWrap w:val="0"/>
            <w:vAlign w:val="center"/>
          </w:tcPr>
          <w:p>
            <w:pPr>
              <w:jc w:val="center"/>
              <w:rPr>
                <w:rFonts w:hint="eastAsia"/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——</w:t>
            </w:r>
          </w:p>
        </w:tc>
        <w:tc>
          <w:tcPr>
            <w:tcW w:w="3060" w:type="dxa"/>
            <w:noWrap w:val="0"/>
            <w:vAlign w:val="center"/>
          </w:tcPr>
          <w:p>
            <w:pPr>
              <w:jc w:val="center"/>
              <w:rPr>
                <w:rFonts w:hint="default" w:eastAsia="宋体"/>
                <w:sz w:val="30"/>
                <w:szCs w:val="30"/>
                <w:lang w:val="en-US" w:eastAsia="zh-CN"/>
              </w:rPr>
            </w:pPr>
            <w:r>
              <w:rPr>
                <w:rFonts w:hint="eastAsia"/>
                <w:sz w:val="30"/>
                <w:szCs w:val="30"/>
                <w:lang w:val="en-US" w:eastAsia="zh-CN"/>
              </w:rPr>
              <w:t>23.0198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1074" w:hRule="atLeast"/>
        </w:trPr>
        <w:tc>
          <w:tcPr>
            <w:tcW w:w="4428" w:type="dxa"/>
            <w:noWrap w:val="0"/>
            <w:vAlign w:val="center"/>
          </w:tcPr>
          <w:p>
            <w:pPr>
              <w:ind w:left="71" w:leftChars="34"/>
              <w:jc w:val="center"/>
              <w:rPr>
                <w:rFonts w:hint="eastAsia"/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（一）房屋及构筑物（平方米）</w:t>
            </w:r>
          </w:p>
        </w:tc>
        <w:tc>
          <w:tcPr>
            <w:tcW w:w="2340" w:type="dxa"/>
            <w:noWrap w:val="0"/>
            <w:vAlign w:val="center"/>
          </w:tcPr>
          <w:p>
            <w:pPr>
              <w:jc w:val="center"/>
              <w:rPr>
                <w:rFonts w:hint="default" w:eastAsia="宋体"/>
                <w:sz w:val="30"/>
                <w:szCs w:val="30"/>
                <w:lang w:val="en-US" w:eastAsia="zh-CN"/>
              </w:rPr>
            </w:pPr>
            <w:r>
              <w:rPr>
                <w:rFonts w:hint="eastAsia"/>
                <w:sz w:val="30"/>
                <w:szCs w:val="30"/>
                <w:lang w:val="en-US" w:eastAsia="zh-CN"/>
              </w:rPr>
              <w:t>0</w:t>
            </w:r>
          </w:p>
        </w:tc>
        <w:tc>
          <w:tcPr>
            <w:tcW w:w="3060" w:type="dxa"/>
            <w:noWrap w:val="0"/>
            <w:vAlign w:val="center"/>
          </w:tcPr>
          <w:p>
            <w:pPr>
              <w:jc w:val="center"/>
              <w:rPr>
                <w:rFonts w:hint="eastAsia"/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——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932" w:hRule="atLeast"/>
        </w:trPr>
        <w:tc>
          <w:tcPr>
            <w:tcW w:w="4428" w:type="dxa"/>
            <w:noWrap w:val="0"/>
            <w:vAlign w:val="center"/>
          </w:tcPr>
          <w:p>
            <w:pPr>
              <w:jc w:val="center"/>
              <w:rPr>
                <w:rFonts w:hint="eastAsia"/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其中：办公用房</w:t>
            </w:r>
          </w:p>
        </w:tc>
        <w:tc>
          <w:tcPr>
            <w:tcW w:w="2340" w:type="dxa"/>
            <w:noWrap w:val="0"/>
            <w:vAlign w:val="center"/>
          </w:tcPr>
          <w:p>
            <w:pPr>
              <w:jc w:val="center"/>
              <w:rPr>
                <w:rFonts w:hint="eastAsia" w:eastAsia="宋体"/>
                <w:sz w:val="30"/>
                <w:szCs w:val="30"/>
                <w:lang w:val="en-US" w:eastAsia="zh-CN"/>
              </w:rPr>
            </w:pPr>
            <w:r>
              <w:rPr>
                <w:rFonts w:hint="eastAsia"/>
                <w:sz w:val="30"/>
                <w:szCs w:val="30"/>
                <w:lang w:val="en-US" w:eastAsia="zh-CN"/>
              </w:rPr>
              <w:t>0</w:t>
            </w:r>
          </w:p>
        </w:tc>
        <w:tc>
          <w:tcPr>
            <w:tcW w:w="3060" w:type="dxa"/>
            <w:noWrap w:val="0"/>
            <w:vAlign w:val="center"/>
          </w:tcPr>
          <w:p>
            <w:pPr>
              <w:ind w:right="252" w:rightChars="120"/>
              <w:jc w:val="center"/>
              <w:rPr>
                <w:rFonts w:hint="eastAsia"/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——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1071" w:hRule="atLeast"/>
        </w:trPr>
        <w:tc>
          <w:tcPr>
            <w:tcW w:w="4428" w:type="dxa"/>
            <w:noWrap w:val="0"/>
            <w:vAlign w:val="center"/>
          </w:tcPr>
          <w:p>
            <w:pPr>
              <w:jc w:val="center"/>
              <w:rPr>
                <w:rFonts w:hint="eastAsia"/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（二）通用设备（个、台、辆等）</w:t>
            </w:r>
          </w:p>
        </w:tc>
        <w:tc>
          <w:tcPr>
            <w:tcW w:w="2340" w:type="dxa"/>
            <w:noWrap w:val="0"/>
            <w:vAlign w:val="center"/>
          </w:tcPr>
          <w:p>
            <w:pPr>
              <w:jc w:val="center"/>
              <w:rPr>
                <w:rFonts w:hint="default" w:eastAsia="宋体"/>
                <w:sz w:val="30"/>
                <w:szCs w:val="30"/>
                <w:lang w:val="en-US" w:eastAsia="zh-CN"/>
              </w:rPr>
            </w:pPr>
            <w:r>
              <w:rPr>
                <w:rFonts w:hint="eastAsia"/>
                <w:sz w:val="30"/>
                <w:szCs w:val="30"/>
                <w:lang w:val="en-US" w:eastAsia="zh-CN"/>
              </w:rPr>
              <w:t>29</w:t>
            </w:r>
          </w:p>
        </w:tc>
        <w:tc>
          <w:tcPr>
            <w:tcW w:w="3060" w:type="dxa"/>
            <w:noWrap w:val="0"/>
            <w:vAlign w:val="center"/>
          </w:tcPr>
          <w:p>
            <w:pPr>
              <w:jc w:val="center"/>
              <w:rPr>
                <w:rFonts w:hint="default" w:eastAsia="宋体"/>
                <w:sz w:val="30"/>
                <w:szCs w:val="30"/>
                <w:lang w:val="en-US" w:eastAsia="zh-CN"/>
              </w:rPr>
            </w:pPr>
            <w:r>
              <w:rPr>
                <w:rFonts w:hint="eastAsia"/>
                <w:sz w:val="30"/>
                <w:szCs w:val="30"/>
                <w:lang w:val="en-US" w:eastAsia="zh-CN"/>
              </w:rPr>
              <w:t>16.6058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1083" w:hRule="atLeast"/>
        </w:trPr>
        <w:tc>
          <w:tcPr>
            <w:tcW w:w="4428" w:type="dxa"/>
            <w:noWrap w:val="0"/>
            <w:vAlign w:val="center"/>
          </w:tcPr>
          <w:p>
            <w:pPr>
              <w:jc w:val="center"/>
              <w:rPr>
                <w:rFonts w:hint="eastAsia"/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其中：车辆</w:t>
            </w:r>
          </w:p>
        </w:tc>
        <w:tc>
          <w:tcPr>
            <w:tcW w:w="2340" w:type="dxa"/>
            <w:noWrap w:val="0"/>
            <w:vAlign w:val="center"/>
          </w:tcPr>
          <w:p>
            <w:pPr>
              <w:jc w:val="center"/>
              <w:rPr>
                <w:rFonts w:hint="eastAsia" w:eastAsia="宋体"/>
                <w:sz w:val="30"/>
                <w:szCs w:val="30"/>
                <w:lang w:val="en-US" w:eastAsia="zh-CN"/>
              </w:rPr>
            </w:pPr>
            <w:r>
              <w:rPr>
                <w:rFonts w:hint="eastAsia"/>
                <w:sz w:val="30"/>
                <w:szCs w:val="30"/>
                <w:lang w:val="en-US" w:eastAsia="zh-CN"/>
              </w:rPr>
              <w:t>0</w:t>
            </w:r>
          </w:p>
        </w:tc>
        <w:tc>
          <w:tcPr>
            <w:tcW w:w="3060" w:type="dxa"/>
            <w:noWrap w:val="0"/>
            <w:vAlign w:val="center"/>
          </w:tcPr>
          <w:p>
            <w:pPr>
              <w:jc w:val="center"/>
              <w:rPr>
                <w:rFonts w:hint="eastAsia" w:eastAsia="宋体"/>
                <w:sz w:val="30"/>
                <w:szCs w:val="30"/>
                <w:lang w:val="en-US" w:eastAsia="zh-CN"/>
              </w:rPr>
            </w:pPr>
            <w:r>
              <w:rPr>
                <w:rFonts w:hint="eastAsia"/>
                <w:sz w:val="30"/>
                <w:szCs w:val="30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1079" w:hRule="atLeast"/>
        </w:trPr>
        <w:tc>
          <w:tcPr>
            <w:tcW w:w="4428" w:type="dxa"/>
            <w:noWrap w:val="0"/>
            <w:vAlign w:val="center"/>
          </w:tcPr>
          <w:p>
            <w:pPr>
              <w:jc w:val="center"/>
              <w:rPr>
                <w:rFonts w:hint="eastAsia"/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（三）专用设备（个、台等）</w:t>
            </w:r>
          </w:p>
        </w:tc>
        <w:tc>
          <w:tcPr>
            <w:tcW w:w="2340" w:type="dxa"/>
            <w:noWrap w:val="0"/>
            <w:vAlign w:val="center"/>
          </w:tcPr>
          <w:p>
            <w:pPr>
              <w:jc w:val="center"/>
              <w:rPr>
                <w:rFonts w:hint="eastAsia" w:eastAsia="宋体"/>
                <w:sz w:val="30"/>
                <w:szCs w:val="30"/>
                <w:lang w:val="en-US" w:eastAsia="zh-CN"/>
              </w:rPr>
            </w:pPr>
            <w:r>
              <w:rPr>
                <w:rFonts w:hint="eastAsia"/>
                <w:sz w:val="30"/>
                <w:szCs w:val="30"/>
                <w:lang w:val="en-US" w:eastAsia="zh-CN"/>
              </w:rPr>
              <w:t>1</w:t>
            </w:r>
          </w:p>
        </w:tc>
        <w:tc>
          <w:tcPr>
            <w:tcW w:w="3060" w:type="dxa"/>
            <w:noWrap w:val="0"/>
            <w:vAlign w:val="center"/>
          </w:tcPr>
          <w:p>
            <w:pPr>
              <w:jc w:val="center"/>
              <w:rPr>
                <w:rFonts w:hint="default" w:eastAsia="宋体"/>
                <w:sz w:val="30"/>
                <w:szCs w:val="30"/>
                <w:lang w:val="en-US" w:eastAsia="zh-CN"/>
              </w:rPr>
            </w:pPr>
            <w:r>
              <w:rPr>
                <w:rFonts w:hint="eastAsia"/>
                <w:sz w:val="30"/>
                <w:szCs w:val="30"/>
                <w:lang w:val="en-US" w:eastAsia="zh-CN"/>
              </w:rPr>
              <w:t>0.14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1077" w:hRule="atLeast"/>
        </w:trPr>
        <w:tc>
          <w:tcPr>
            <w:tcW w:w="4428" w:type="dxa"/>
            <w:noWrap w:val="0"/>
            <w:vAlign w:val="center"/>
          </w:tcPr>
          <w:p>
            <w:pPr>
              <w:jc w:val="center"/>
              <w:rPr>
                <w:rFonts w:hint="eastAsia"/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其中：单价100万（含）以上</w:t>
            </w:r>
          </w:p>
        </w:tc>
        <w:tc>
          <w:tcPr>
            <w:tcW w:w="2340" w:type="dxa"/>
            <w:noWrap w:val="0"/>
            <w:vAlign w:val="center"/>
          </w:tcPr>
          <w:p>
            <w:pPr>
              <w:jc w:val="center"/>
              <w:rPr>
                <w:rFonts w:hint="eastAsia" w:eastAsia="宋体"/>
                <w:sz w:val="30"/>
                <w:szCs w:val="30"/>
                <w:lang w:val="en-US" w:eastAsia="zh-CN"/>
              </w:rPr>
            </w:pPr>
            <w:r>
              <w:rPr>
                <w:rFonts w:hint="eastAsia"/>
                <w:sz w:val="30"/>
                <w:szCs w:val="30"/>
                <w:lang w:val="en-US" w:eastAsia="zh-CN"/>
              </w:rPr>
              <w:t>0</w:t>
            </w:r>
          </w:p>
        </w:tc>
        <w:tc>
          <w:tcPr>
            <w:tcW w:w="3060" w:type="dxa"/>
            <w:noWrap w:val="0"/>
            <w:vAlign w:val="center"/>
          </w:tcPr>
          <w:p>
            <w:pPr>
              <w:jc w:val="center"/>
              <w:rPr>
                <w:rFonts w:hint="eastAsia" w:eastAsia="宋体"/>
                <w:sz w:val="30"/>
                <w:szCs w:val="30"/>
                <w:lang w:val="en-US" w:eastAsia="zh-CN"/>
              </w:rPr>
            </w:pPr>
            <w:r>
              <w:rPr>
                <w:rFonts w:hint="eastAsia"/>
                <w:sz w:val="30"/>
                <w:szCs w:val="30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1090" w:hRule="atLeast"/>
        </w:trPr>
        <w:tc>
          <w:tcPr>
            <w:tcW w:w="4428" w:type="dxa"/>
            <w:noWrap w:val="0"/>
            <w:vAlign w:val="center"/>
          </w:tcPr>
          <w:p>
            <w:pPr>
              <w:jc w:val="center"/>
              <w:rPr>
                <w:rFonts w:hint="eastAsia"/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（四）其他固定资产</w:t>
            </w:r>
          </w:p>
        </w:tc>
        <w:tc>
          <w:tcPr>
            <w:tcW w:w="2340" w:type="dxa"/>
            <w:noWrap w:val="0"/>
            <w:vAlign w:val="center"/>
          </w:tcPr>
          <w:p>
            <w:pPr>
              <w:jc w:val="center"/>
              <w:rPr>
                <w:rFonts w:hint="default" w:eastAsia="宋体"/>
                <w:sz w:val="30"/>
                <w:szCs w:val="30"/>
                <w:lang w:val="en-US" w:eastAsia="zh-CN"/>
              </w:rPr>
            </w:pPr>
            <w:r>
              <w:rPr>
                <w:rFonts w:hint="eastAsia"/>
                <w:sz w:val="30"/>
                <w:szCs w:val="30"/>
                <w:lang w:val="en-US" w:eastAsia="zh-CN"/>
              </w:rPr>
              <w:t>173</w:t>
            </w:r>
          </w:p>
        </w:tc>
        <w:tc>
          <w:tcPr>
            <w:tcW w:w="3060" w:type="dxa"/>
            <w:noWrap w:val="0"/>
            <w:vAlign w:val="center"/>
          </w:tcPr>
          <w:p>
            <w:pPr>
              <w:jc w:val="center"/>
              <w:rPr>
                <w:rFonts w:hint="default" w:eastAsia="宋体"/>
                <w:sz w:val="30"/>
                <w:szCs w:val="30"/>
                <w:lang w:val="en-US" w:eastAsia="zh-CN"/>
              </w:rPr>
            </w:pPr>
            <w:r>
              <w:rPr>
                <w:rFonts w:hint="eastAsia"/>
                <w:sz w:val="30"/>
                <w:szCs w:val="30"/>
                <w:lang w:val="en-US" w:eastAsia="zh-CN"/>
              </w:rPr>
              <w:t>6.274</w:t>
            </w:r>
            <w:bookmarkStart w:id="0" w:name="_GoBack"/>
            <w:bookmarkEnd w:id="0"/>
          </w:p>
        </w:tc>
      </w:tr>
    </w:tbl>
    <w:p>
      <w:pPr>
        <w:rPr>
          <w:rFonts w:hint="eastAsia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6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7823"/>
    <w:rsid w:val="001878BB"/>
    <w:rsid w:val="00242A40"/>
    <w:rsid w:val="00247823"/>
    <w:rsid w:val="00293B0D"/>
    <w:rsid w:val="003D5A0E"/>
    <w:rsid w:val="003F38FF"/>
    <w:rsid w:val="00446A0E"/>
    <w:rsid w:val="00477C04"/>
    <w:rsid w:val="005865E1"/>
    <w:rsid w:val="005F7F53"/>
    <w:rsid w:val="00607CEB"/>
    <w:rsid w:val="006F0360"/>
    <w:rsid w:val="008459B1"/>
    <w:rsid w:val="00964715"/>
    <w:rsid w:val="00C170CA"/>
    <w:rsid w:val="00C559A2"/>
    <w:rsid w:val="00CB00E6"/>
    <w:rsid w:val="00DE1D5B"/>
    <w:rsid w:val="00F100A2"/>
    <w:rsid w:val="13614296"/>
    <w:rsid w:val="16160F2C"/>
    <w:rsid w:val="1E033DD1"/>
    <w:rsid w:val="3CC31606"/>
    <w:rsid w:val="51C31048"/>
    <w:rsid w:val="784F135A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unhideWhenUsed="0" w:uiPriority="0" w:semiHidden="0" w:name="heading 1"/>
    <w:lsdException w:unhideWhenUsed="0" w:uiPriority="0" w:semiHidden="0" w:name="heading 2"/>
    <w:lsdException w:unhideWhenUsed="0" w:uiPriority="0" w:semiHidden="0" w:name="heading 3"/>
    <w:lsdException w:unhideWhenUsed="0" w:uiPriority="0" w:semiHidden="0" w:name="heading 4"/>
    <w:lsdException w:unhideWhenUsed="0" w:uiPriority="0" w:semiHidden="0" w:name="heading 5"/>
    <w:lsdException w:unhideWhenUsed="0" w:uiPriority="0" w:semiHidden="0" w:name="heading 6"/>
    <w:lsdException w:unhideWhenUsed="0" w:uiPriority="0" w:semiHidden="0" w:name="heading 7"/>
    <w:lsdException w:unhideWhenUsed="0" w:uiPriority="0" w:semiHidden="0" w:name="heading 8"/>
    <w:lsdException w:unhideWhenUsed="0" w:uiPriority="0" w:semiHidden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unhideWhenUsed="0" w:uiPriority="0" w:semiHidden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unhideWhenUsed="0" w:uiPriority="0" w:semiHidden="0" w:name="Strong"/>
    <w:lsdException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widowControl w:val="0"/>
      <w:jc w:val="both"/>
    </w:pPr>
    <w:rPr>
      <w:rFonts w:eastAsia="宋体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4">
    <w:name w:val="Normal Table"/>
    <w:semiHidden/>
    <w:uiPriority w:val="0"/>
    <w:tblPr>
      <w:tblStyle w:val="4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uiPriority w:val="0"/>
    <w:pPr>
      <w:ind w:left="100" w:leftChars="2500"/>
    </w:pPr>
  </w:style>
  <w:style w:type="paragraph" w:styleId="3">
    <w:name w:val="Balloon Text"/>
    <w:basedOn w:val="1"/>
    <w:semiHidden/>
    <w:uiPriority w:val="0"/>
    <w:rPr>
      <w:sz w:val="18"/>
      <w:szCs w:val="18"/>
    </w:rPr>
  </w:style>
  <w:style w:type="table" w:styleId="5">
    <w:name w:val="Table Grid"/>
    <w:basedOn w:val="4"/>
    <w:uiPriority w:val="0"/>
    <w:pPr>
      <w:widowControl w:val="0"/>
      <w:jc w:val="both"/>
    </w:pPr>
    <w:tblPr>
      <w:tblStyle w:val="4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</Template>
  <Company>WWW.YlmF.CoM</Company>
  <Pages>3</Pages>
  <Words>136</Words>
  <Characters>779</Characters>
  <Lines>6</Lines>
  <Paragraphs>1</Paragraphs>
  <TotalTime>74</TotalTime>
  <ScaleCrop>false</ScaleCrop>
  <LinksUpToDate>false</LinksUpToDate>
  <CharactersWithSpaces>914</CharactersWithSpaces>
  <Application>WPS Office_11.1.0.10700_F1E327BC-269C-435d-A152-05C5408002CA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2021-10-29T01:18:00Z</dcterms:created>
  <dc:creator>lenovo2</dc:creator>
  <cp:lastModifiedBy>Candise·聪·</cp:lastModifiedBy>
  <cp:lastPrinted>2021-10-29T02:39:00Z</cp:lastPrinted>
  <dcterms:modified xsi:type="dcterms:W3CDTF">2021-11-08T03:32:26Z</dcterms:modified>
  <cp:revision>14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2052-11.1.0.10700</vt:lpwstr>
  </property>
  <property fmtid="{D5CDD505-2E9C-101B-9397-08002B2CF9AE}" pid="3" name="ICV">
    <vt:lpwstr>C0C1AE1A9DBE4B308EABFB4730B3B560</vt:lpwstr>
  </property>
</Properties>
</file>