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737B5" w:rsidRDefault="00F77414">
      <w:pPr>
        <w:snapToGrid w:val="0"/>
        <w:spacing w:line="560" w:lineRule="exact"/>
        <w:rPr>
          <w:rFonts w:ascii="仿宋" w:eastAsia="仿宋" w:hAnsi="仿宋" w:cs="仿宋"/>
          <w:kern w:val="0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附件</w:t>
      </w:r>
      <w:r>
        <w:rPr>
          <w:rFonts w:ascii="仿宋" w:eastAsia="仿宋" w:hAnsi="仿宋" w:cs="仿宋" w:hint="eastAsia"/>
          <w:sz w:val="32"/>
          <w:szCs w:val="32"/>
        </w:rPr>
        <w:t>3</w:t>
      </w:r>
    </w:p>
    <w:p w:rsidR="005737B5" w:rsidRPr="00A27D8F" w:rsidRDefault="00A27D8F" w:rsidP="00A27D8F">
      <w:pPr>
        <w:snapToGrid w:val="0"/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 w:rsidRPr="00A27D8F">
        <w:rPr>
          <w:rFonts w:ascii="宋体" w:hAnsi="宋体" w:cs="宋体" w:hint="eastAsia"/>
          <w:b/>
          <w:bCs/>
          <w:sz w:val="44"/>
          <w:szCs w:val="44"/>
        </w:rPr>
        <w:t>藁城区政府办</w:t>
      </w:r>
      <w:r w:rsidR="00D16657">
        <w:rPr>
          <w:rFonts w:ascii="宋体" w:hAnsi="宋体" w:cs="宋体" w:hint="eastAsia"/>
          <w:b/>
          <w:bCs/>
          <w:sz w:val="44"/>
          <w:szCs w:val="44"/>
        </w:rPr>
        <w:t>公室</w:t>
      </w:r>
    </w:p>
    <w:p w:rsidR="005737B5" w:rsidRDefault="00F77414">
      <w:pPr>
        <w:snapToGrid w:val="0"/>
        <w:spacing w:line="560" w:lineRule="exact"/>
        <w:jc w:val="center"/>
        <w:rPr>
          <w:rFonts w:ascii="宋体" w:hAnsi="宋体" w:cs="宋体"/>
          <w:b/>
          <w:bCs/>
          <w:sz w:val="44"/>
          <w:szCs w:val="44"/>
        </w:rPr>
      </w:pPr>
      <w:r>
        <w:rPr>
          <w:rFonts w:ascii="宋体" w:hAnsi="宋体" w:cs="宋体" w:hint="eastAsia"/>
          <w:b/>
          <w:bCs/>
          <w:kern w:val="0"/>
          <w:sz w:val="44"/>
          <w:szCs w:val="44"/>
        </w:rPr>
        <w:t>年度</w:t>
      </w:r>
      <w:r>
        <w:rPr>
          <w:rFonts w:ascii="宋体" w:hAnsi="宋体" w:cs="宋体" w:hint="eastAsia"/>
          <w:b/>
          <w:bCs/>
          <w:sz w:val="44"/>
          <w:szCs w:val="44"/>
        </w:rPr>
        <w:t>绩效自评工作报告</w:t>
      </w:r>
    </w:p>
    <w:p w:rsidR="005737B5" w:rsidRDefault="005737B5">
      <w:pPr>
        <w:snapToGrid w:val="0"/>
        <w:spacing w:line="560" w:lineRule="exact"/>
        <w:ind w:firstLineChars="200" w:firstLine="643"/>
        <w:rPr>
          <w:rFonts w:ascii="仿宋" w:eastAsia="仿宋" w:hAnsi="仿宋" w:cs="仿宋"/>
          <w:b/>
          <w:sz w:val="32"/>
          <w:szCs w:val="32"/>
        </w:rPr>
      </w:pPr>
    </w:p>
    <w:p w:rsidR="005737B5" w:rsidRDefault="00F77414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一、绩效自评工作组织开展情况</w:t>
      </w:r>
    </w:p>
    <w:p w:rsidR="00B32DFB" w:rsidRDefault="00B32DFB" w:rsidP="00B32DFB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结合区</w:t>
      </w:r>
      <w:r w:rsidR="001644B2">
        <w:rPr>
          <w:rFonts w:ascii="仿宋" w:eastAsia="仿宋" w:hAnsi="仿宋" w:hint="eastAsia"/>
          <w:sz w:val="32"/>
          <w:szCs w:val="32"/>
        </w:rPr>
        <w:t>政府办</w:t>
      </w:r>
      <w:r>
        <w:rPr>
          <w:rFonts w:ascii="仿宋" w:eastAsia="仿宋" w:hAnsi="仿宋" w:hint="eastAsia"/>
          <w:sz w:val="32"/>
          <w:szCs w:val="32"/>
        </w:rPr>
        <w:t>2020年</w:t>
      </w:r>
      <w:r w:rsidR="00E404F9">
        <w:rPr>
          <w:rFonts w:ascii="仿宋" w:eastAsia="仿宋" w:hAnsi="仿宋" w:hint="eastAsia"/>
          <w:sz w:val="32"/>
          <w:szCs w:val="32"/>
        </w:rPr>
        <w:t>各项工作开展情况，对项目评价相关资料进行了收集，对完成情况进行</w:t>
      </w:r>
      <w:r>
        <w:rPr>
          <w:rFonts w:ascii="仿宋" w:eastAsia="仿宋" w:hAnsi="仿宋" w:hint="eastAsia"/>
          <w:sz w:val="32"/>
          <w:szCs w:val="32"/>
        </w:rPr>
        <w:t>评价。</w:t>
      </w:r>
    </w:p>
    <w:p w:rsidR="00B32DFB" w:rsidRDefault="00B32DFB" w:rsidP="00B32DFB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自评主要采取量化指标，结合实际工作完成数量、质量进行自评。</w:t>
      </w:r>
    </w:p>
    <w:p w:rsidR="00B32DFB" w:rsidRDefault="00B32DFB" w:rsidP="00B32DFB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在开展预算自评工作时，针对具体绩效评价对象的特点，设计了能够体现项目特点绩效评价指标体系。绩效指标权重根据评价对象实际情况确定，总分设定为100分。一级指标权重设置为：产出指标40分（包含数量、质量指标）、预算执行率指标10分、效益指标40分（包含经济效益、社会效益指标）、满意度指标为10分。</w:t>
      </w:r>
    </w:p>
    <w:p w:rsidR="005737B5" w:rsidRDefault="00F77414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二、绩效目标实现情况</w:t>
      </w:r>
    </w:p>
    <w:p w:rsidR="005737B5" w:rsidRDefault="001644B2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区政府办公室共16个项目，部门总体工作开展情况</w:t>
      </w:r>
      <w:r w:rsidR="00816B12">
        <w:rPr>
          <w:rFonts w:ascii="仿宋" w:eastAsia="仿宋" w:hAnsi="仿宋" w:cs="仿宋" w:hint="eastAsia"/>
          <w:sz w:val="32"/>
          <w:szCs w:val="32"/>
        </w:rPr>
        <w:t>、</w:t>
      </w:r>
      <w:r>
        <w:rPr>
          <w:rFonts w:ascii="仿宋" w:eastAsia="仿宋" w:hAnsi="仿宋" w:cs="仿宋" w:hint="eastAsia"/>
          <w:sz w:val="32"/>
          <w:szCs w:val="32"/>
        </w:rPr>
        <w:t>专项资金和具体预算支出全部按预期绩效完成。对各项目</w:t>
      </w:r>
      <w:r w:rsidR="00F77414">
        <w:rPr>
          <w:rFonts w:ascii="仿宋" w:eastAsia="仿宋" w:hAnsi="仿宋" w:cs="仿宋" w:hint="eastAsia"/>
          <w:sz w:val="32"/>
          <w:szCs w:val="32"/>
        </w:rPr>
        <w:t>存在问题</w:t>
      </w:r>
      <w:r w:rsidR="00592DA4">
        <w:rPr>
          <w:rFonts w:ascii="仿宋" w:eastAsia="仿宋" w:hAnsi="仿宋" w:cs="仿宋" w:hint="eastAsia"/>
          <w:sz w:val="32"/>
          <w:szCs w:val="32"/>
        </w:rPr>
        <w:t>进行分析，</w:t>
      </w:r>
      <w:r w:rsidR="00F77414">
        <w:rPr>
          <w:rFonts w:ascii="仿宋" w:eastAsia="仿宋" w:hAnsi="仿宋" w:cs="仿宋" w:hint="eastAsia"/>
          <w:sz w:val="32"/>
          <w:szCs w:val="32"/>
        </w:rPr>
        <w:t>并</w:t>
      </w:r>
      <w:r w:rsidR="00F77414">
        <w:rPr>
          <w:rFonts w:ascii="仿宋" w:eastAsia="仿宋" w:hAnsi="仿宋" w:cs="仿宋" w:hint="eastAsia"/>
          <w:sz w:val="32"/>
          <w:szCs w:val="32"/>
        </w:rPr>
        <w:t>说明原因。</w:t>
      </w:r>
    </w:p>
    <w:p w:rsidR="005737B5" w:rsidRDefault="00F77414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三、绩效目标设定质量情况</w:t>
      </w:r>
    </w:p>
    <w:p w:rsidR="00A73120" w:rsidRDefault="00F77414">
      <w:pPr>
        <w:snapToGrid w:val="0"/>
        <w:spacing w:line="560" w:lineRule="exact"/>
        <w:ind w:firstLineChars="200" w:firstLine="640"/>
        <w:rPr>
          <w:rFonts w:ascii="仿宋" w:eastAsia="仿宋" w:hAnsi="仿宋" w:cs="仿宋" w:hint="eastAsia"/>
          <w:sz w:val="32"/>
          <w:szCs w:val="32"/>
        </w:rPr>
      </w:pPr>
      <w:r>
        <w:rPr>
          <w:rFonts w:ascii="仿宋" w:eastAsia="仿宋" w:hAnsi="仿宋" w:cs="仿宋" w:hint="eastAsia"/>
          <w:sz w:val="32"/>
          <w:szCs w:val="32"/>
        </w:rPr>
        <w:t>通过绩效自评结果对比倒查</w:t>
      </w:r>
      <w:r>
        <w:rPr>
          <w:rFonts w:ascii="仿宋" w:eastAsia="仿宋" w:hAnsi="仿宋" w:cs="仿宋" w:hint="eastAsia"/>
          <w:sz w:val="32"/>
          <w:szCs w:val="32"/>
        </w:rPr>
        <w:t>年初绩效目标设定质量情况，</w:t>
      </w:r>
      <w:r w:rsidR="00A73120">
        <w:rPr>
          <w:rFonts w:ascii="仿宋" w:eastAsia="仿宋" w:hAnsi="仿宋" w:cs="仿宋" w:hint="eastAsia"/>
          <w:sz w:val="32"/>
          <w:szCs w:val="32"/>
        </w:rPr>
        <w:t>我办16个项目，</w:t>
      </w:r>
      <w:r>
        <w:rPr>
          <w:rFonts w:ascii="仿宋" w:eastAsia="仿宋" w:hAnsi="仿宋" w:cs="仿宋" w:hint="eastAsia"/>
          <w:sz w:val="32"/>
          <w:szCs w:val="32"/>
        </w:rPr>
        <w:t>绩效目标设定</w:t>
      </w:r>
      <w:r>
        <w:rPr>
          <w:rFonts w:ascii="仿宋" w:eastAsia="仿宋" w:hAnsi="仿宋" w:cs="仿宋" w:hint="eastAsia"/>
          <w:sz w:val="32"/>
          <w:szCs w:val="32"/>
        </w:rPr>
        <w:t>清晰准确，绩效指标</w:t>
      </w:r>
      <w:r>
        <w:rPr>
          <w:rFonts w:ascii="仿宋" w:eastAsia="仿宋" w:hAnsi="仿宋" w:cs="仿宋" w:hint="eastAsia"/>
          <w:sz w:val="32"/>
          <w:szCs w:val="32"/>
        </w:rPr>
        <w:t>全面完整、科学</w:t>
      </w:r>
      <w:r>
        <w:rPr>
          <w:rFonts w:ascii="仿宋" w:eastAsia="仿宋" w:hAnsi="仿宋" w:cs="仿宋" w:hint="eastAsia"/>
          <w:sz w:val="32"/>
          <w:szCs w:val="32"/>
        </w:rPr>
        <w:lastRenderedPageBreak/>
        <w:t>合理，绩效标准</w:t>
      </w:r>
      <w:r>
        <w:rPr>
          <w:rFonts w:ascii="仿宋" w:eastAsia="仿宋" w:hAnsi="仿宋" w:cs="仿宋" w:hint="eastAsia"/>
          <w:sz w:val="32"/>
          <w:szCs w:val="32"/>
        </w:rPr>
        <w:t>恰当适宜、易于评价，</w:t>
      </w:r>
      <w:r w:rsidR="00A73120">
        <w:rPr>
          <w:rFonts w:ascii="仿宋" w:eastAsia="仿宋" w:hAnsi="仿宋" w:cs="仿宋" w:hint="eastAsia"/>
          <w:sz w:val="32"/>
          <w:szCs w:val="32"/>
        </w:rPr>
        <w:t>预算准确率100%。</w:t>
      </w:r>
    </w:p>
    <w:p w:rsidR="005737B5" w:rsidRDefault="00F77414">
      <w:pPr>
        <w:snapToGrid w:val="0"/>
        <w:spacing w:line="560" w:lineRule="exact"/>
        <w:ind w:firstLineChars="200" w:firstLine="640"/>
        <w:rPr>
          <w:rFonts w:ascii="黑体" w:eastAsia="黑体" w:hAnsi="黑体" w:cs="黑体"/>
          <w:sz w:val="32"/>
          <w:szCs w:val="32"/>
        </w:rPr>
      </w:pPr>
      <w:r>
        <w:rPr>
          <w:rFonts w:ascii="黑体" w:eastAsia="黑体" w:hAnsi="黑体" w:cs="黑体" w:hint="eastAsia"/>
          <w:sz w:val="32"/>
          <w:szCs w:val="32"/>
        </w:rPr>
        <w:t>四、整改措施及结果应用</w:t>
      </w:r>
    </w:p>
    <w:p w:rsidR="003138AE" w:rsidRDefault="003138AE" w:rsidP="003138AE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通过对部门整体支出绩效自评与分析，我办仍存在以下问题：随着防范重大风险工作的深入开展，现有预算经费紧张，不能更好满足当前工作需要。</w:t>
      </w:r>
    </w:p>
    <w:p w:rsidR="003138AE" w:rsidRDefault="003138AE" w:rsidP="003138AE">
      <w:pPr>
        <w:adjustRightInd w:val="0"/>
        <w:snapToGrid w:val="0"/>
        <w:spacing w:line="620" w:lineRule="exact"/>
        <w:ind w:firstLineChars="200" w:firstLine="640"/>
        <w:rPr>
          <w:rFonts w:ascii="仿宋" w:eastAsia="仿宋" w:hAnsi="仿宋"/>
          <w:sz w:val="32"/>
          <w:szCs w:val="32"/>
        </w:rPr>
      </w:pPr>
      <w:r>
        <w:rPr>
          <w:rFonts w:ascii="仿宋" w:eastAsia="仿宋" w:hAnsi="仿宋" w:hint="eastAsia"/>
          <w:sz w:val="32"/>
          <w:szCs w:val="32"/>
        </w:rPr>
        <w:t>针对问题提出具体的改进措施或建议：按照厉行节约的原则，进一步优化工作流程，降低工作成本，在现有预算基础上，圆满完成区委、区政府交办的各项工作任务。</w:t>
      </w:r>
    </w:p>
    <w:p w:rsidR="005737B5" w:rsidRPr="0040663A" w:rsidRDefault="005737B5">
      <w:pPr>
        <w:snapToGrid w:val="0"/>
        <w:spacing w:line="560" w:lineRule="exact"/>
        <w:ind w:firstLineChars="200" w:firstLine="640"/>
        <w:rPr>
          <w:rFonts w:ascii="仿宋" w:eastAsia="仿宋" w:hAnsi="仿宋" w:cs="仿宋"/>
          <w:sz w:val="32"/>
          <w:szCs w:val="32"/>
        </w:rPr>
      </w:pPr>
    </w:p>
    <w:sectPr w:rsidR="005737B5" w:rsidRPr="0040663A" w:rsidSect="005737B5">
      <w:headerReference w:type="default" r:id="rId7"/>
      <w:footerReference w:type="default" r:id="rId8"/>
      <w:pgSz w:w="11906" w:h="16838"/>
      <w:pgMar w:top="2041" w:right="1304" w:bottom="1701" w:left="1531" w:header="851" w:footer="992" w:gutter="0"/>
      <w:pgNumType w:fmt="numberInDash"/>
      <w:cols w:space="720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F77414" w:rsidRDefault="00F77414" w:rsidP="005737B5">
      <w:r>
        <w:separator/>
      </w:r>
    </w:p>
  </w:endnote>
  <w:endnote w:type="continuationSeparator" w:id="1">
    <w:p w:rsidR="00F77414" w:rsidRDefault="00F77414" w:rsidP="005737B5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黑体">
    <w:altName w:val="Arial Unicode MS"/>
    <w:panose1 w:val="02010600030101010101"/>
    <w:charset w:val="86"/>
    <w:family w:val="modern"/>
    <w:notTrueType/>
    <w:pitch w:val="fixed"/>
    <w:sig w:usb0="00000000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37B5" w:rsidRDefault="005737B5">
    <w:r>
      <w:pict>
        <v:shapetype id="_x0000_t202" coordsize="21600,21600" o:spt="202" path="m,l,21600r21600,l21600,xe">
          <v:stroke joinstyle="miter"/>
          <v:path gradientshapeok="t" o:connecttype="rect"/>
        </v:shapetype>
        <v:shape id="Quad Arrow 3073" o:spid="_x0000_s4097" type="#_x0000_t202" style="position:absolute;left:0;text-align:left;margin-left:0;margin-top:0;width:2in;height:2in;z-index:1;mso-wrap-style:none;mso-position-horizontal:center;mso-position-horizontal-relative:margin" o:preferrelative="t" filled="f" stroked="f">
          <v:textbox style="mso-fit-shape-to-text:t" inset="0,0,0,0">
            <w:txbxContent>
              <w:p w:rsidR="005737B5" w:rsidRDefault="005737B5">
                <w:pPr>
                  <w:snapToGrid w:val="0"/>
                  <w:rPr>
                    <w:sz w:val="18"/>
                  </w:rPr>
                </w:pPr>
                <w:r>
                  <w:rPr>
                    <w:rFonts w:hint="eastAsia"/>
                    <w:sz w:val="18"/>
                  </w:rPr>
                  <w:fldChar w:fldCharType="begin"/>
                </w:r>
                <w:r w:rsidR="00F77414">
                  <w:rPr>
                    <w:rFonts w:hint="eastAsia"/>
                    <w:sz w:val="18"/>
                  </w:rPr>
                  <w:instrText xml:space="preserve"> PAGE  \* MERGEFORMAT </w:instrText>
                </w:r>
                <w:r>
                  <w:rPr>
                    <w:rFonts w:hint="eastAsia"/>
                    <w:sz w:val="18"/>
                  </w:rPr>
                  <w:fldChar w:fldCharType="separate"/>
                </w:r>
                <w:r w:rsidR="00816B12" w:rsidRPr="00816B12">
                  <w:rPr>
                    <w:noProof/>
                  </w:rPr>
                  <w:t>- 2 -</w:t>
                </w:r>
                <w:r>
                  <w:rPr>
                    <w:rFonts w:hint="eastAsia"/>
                    <w:sz w:val="18"/>
                  </w:rPr>
                  <w:fldChar w:fldCharType="end"/>
                </w:r>
              </w:p>
            </w:txbxContent>
          </v:textbox>
          <w10:wrap anchorx="margin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F77414" w:rsidRDefault="00F77414" w:rsidP="005737B5">
      <w:r>
        <w:separator/>
      </w:r>
    </w:p>
  </w:footnote>
  <w:footnote w:type="continuationSeparator" w:id="1">
    <w:p w:rsidR="00F77414" w:rsidRDefault="00F77414" w:rsidP="005737B5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37B5" w:rsidRDefault="005737B5">
    <w:pPr>
      <w:pStyle w:val="a4"/>
      <w:pBdr>
        <w:bottom w:val="none" w:sz="0" w:space="1" w:color="auto"/>
      </w:pBd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10"/>
  <w:bordersDoNotSurroundHeader/>
  <w:bordersDoNotSurroundFooter/>
  <w:doNotTrackMoves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hdrShapeDefaults>
    <o:shapedefaults v:ext="edit" spidmax="6146"/>
    <o:shapelayout v:ext="edit">
      <o:idmap v:ext="edit" data="3,4"/>
    </o:shapelayout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EF16A3"/>
    <w:rsid w:val="000A6247"/>
    <w:rsid w:val="000D193E"/>
    <w:rsid w:val="000D29F1"/>
    <w:rsid w:val="001627CF"/>
    <w:rsid w:val="001644B2"/>
    <w:rsid w:val="001646B1"/>
    <w:rsid w:val="00176210"/>
    <w:rsid w:val="001D2D4C"/>
    <w:rsid w:val="003138AE"/>
    <w:rsid w:val="0038203B"/>
    <w:rsid w:val="00383AC5"/>
    <w:rsid w:val="003B412A"/>
    <w:rsid w:val="0040663A"/>
    <w:rsid w:val="00432709"/>
    <w:rsid w:val="0043554E"/>
    <w:rsid w:val="004919BA"/>
    <w:rsid w:val="00491FCD"/>
    <w:rsid w:val="004E6C05"/>
    <w:rsid w:val="004F6F9F"/>
    <w:rsid w:val="00546BCB"/>
    <w:rsid w:val="005737B5"/>
    <w:rsid w:val="00592DA4"/>
    <w:rsid w:val="005B610E"/>
    <w:rsid w:val="005C236C"/>
    <w:rsid w:val="005E6EC9"/>
    <w:rsid w:val="00656B2A"/>
    <w:rsid w:val="00665896"/>
    <w:rsid w:val="006E13E9"/>
    <w:rsid w:val="0071336C"/>
    <w:rsid w:val="0071475B"/>
    <w:rsid w:val="0077251A"/>
    <w:rsid w:val="00793214"/>
    <w:rsid w:val="007B1BC6"/>
    <w:rsid w:val="007D43DA"/>
    <w:rsid w:val="007E50DB"/>
    <w:rsid w:val="007E661D"/>
    <w:rsid w:val="007F5EE6"/>
    <w:rsid w:val="007F7CC2"/>
    <w:rsid w:val="0081530B"/>
    <w:rsid w:val="00816B12"/>
    <w:rsid w:val="008C31C3"/>
    <w:rsid w:val="008C5BF4"/>
    <w:rsid w:val="008E0E58"/>
    <w:rsid w:val="00941865"/>
    <w:rsid w:val="00966800"/>
    <w:rsid w:val="0098156E"/>
    <w:rsid w:val="00986803"/>
    <w:rsid w:val="0099577A"/>
    <w:rsid w:val="009F1522"/>
    <w:rsid w:val="00A06D88"/>
    <w:rsid w:val="00A27D8F"/>
    <w:rsid w:val="00A73120"/>
    <w:rsid w:val="00A95BFD"/>
    <w:rsid w:val="00AB70A8"/>
    <w:rsid w:val="00AF5C06"/>
    <w:rsid w:val="00B32DFB"/>
    <w:rsid w:val="00B6409F"/>
    <w:rsid w:val="00B723C7"/>
    <w:rsid w:val="00B8177D"/>
    <w:rsid w:val="00B84666"/>
    <w:rsid w:val="00B86365"/>
    <w:rsid w:val="00B91062"/>
    <w:rsid w:val="00BE032C"/>
    <w:rsid w:val="00C242EC"/>
    <w:rsid w:val="00CE156F"/>
    <w:rsid w:val="00D16657"/>
    <w:rsid w:val="00DE50A2"/>
    <w:rsid w:val="00DF6FF4"/>
    <w:rsid w:val="00E03726"/>
    <w:rsid w:val="00E17D5D"/>
    <w:rsid w:val="00E404F9"/>
    <w:rsid w:val="00E61BFC"/>
    <w:rsid w:val="00E841B7"/>
    <w:rsid w:val="00ED5E84"/>
    <w:rsid w:val="00EF16A3"/>
    <w:rsid w:val="00F57E52"/>
    <w:rsid w:val="00F77414"/>
    <w:rsid w:val="00FB4297"/>
    <w:rsid w:val="055B525F"/>
    <w:rsid w:val="092A2328"/>
    <w:rsid w:val="13B61930"/>
    <w:rsid w:val="20276775"/>
    <w:rsid w:val="3AEF6FE7"/>
    <w:rsid w:val="493B718D"/>
    <w:rsid w:val="53A42ADD"/>
    <w:rsid w:val="59A03424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5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宋体" w:hAnsi="Times New Roman" w:cs="Times New Roman"/>
        <w:lang w:val="en-US" w:eastAsia="zh-CN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semiHidden="0" w:uiPriority="99"/>
    <w:lsdException w:name="footer" w:semiHidden="0" w:uiPriority="99" w:qFormat="1"/>
    <w:lsdException w:name="caption" w:uiPriority="35" w:qFormat="1"/>
    <w:lsdException w:name="Title" w:semiHidden="0" w:uiPriority="10" w:unhideWhenUsed="0" w:qFormat="1"/>
    <w:lsdException w:name="Default Paragraph Font" w:semiHidden="0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HTML Top of Form" w:uiPriority="99"/>
    <w:lsdException w:name="HTML Bottom of Form" w:uiPriority="99"/>
    <w:lsdException w:name="Normal Table" w:semiHidden="0" w:uiPriority="99" w:qFormat="1"/>
    <w:lsdException w:name="No List" w:uiPriority="99"/>
    <w:lsdException w:name="Outline List 1" w:uiPriority="99"/>
    <w:lsdException w:name="Outline List 2" w:uiPriority="99"/>
    <w:lsdException w:name="Outline List 3" w:uiPriority="99"/>
    <w:lsdException w:name="Table Grid" w:semiHidden="0" w:uiPriority="59" w:unhideWhenUsed="0"/>
    <w:lsdException w:name="Placeholder Text" w:uiPriority="99"/>
    <w:lsdException w:name="No Spacing" w:uiPriority="99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/>
    <w:lsdException w:name="List Paragraph" w:uiPriority="99"/>
    <w:lsdException w:name="Quote" w:uiPriority="99"/>
    <w:lsdException w:name="Intense Quote" w:uiPriority="99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5737B5"/>
    <w:pPr>
      <w:widowControl w:val="0"/>
      <w:jc w:val="both"/>
    </w:pPr>
    <w:rPr>
      <w:kern w:val="2"/>
      <w:sz w:val="21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footer"/>
    <w:basedOn w:val="a"/>
    <w:link w:val="Char"/>
    <w:uiPriority w:val="99"/>
    <w:unhideWhenUsed/>
    <w:qFormat/>
    <w:rsid w:val="005737B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4">
    <w:name w:val="header"/>
    <w:basedOn w:val="a"/>
    <w:link w:val="Char0"/>
    <w:uiPriority w:val="99"/>
    <w:unhideWhenUsed/>
    <w:rsid w:val="005737B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0">
    <w:name w:val="页眉 Char"/>
    <w:basedOn w:val="a0"/>
    <w:link w:val="a4"/>
    <w:uiPriority w:val="99"/>
    <w:rsid w:val="005737B5"/>
    <w:rPr>
      <w:sz w:val="18"/>
      <w:szCs w:val="18"/>
    </w:rPr>
  </w:style>
  <w:style w:type="character" w:customStyle="1" w:styleId="Char">
    <w:name w:val="页脚 Char"/>
    <w:basedOn w:val="a0"/>
    <w:link w:val="a3"/>
    <w:uiPriority w:val="99"/>
    <w:qFormat/>
    <w:rsid w:val="005737B5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  <customShpExts>
    <customShpInfo spid="_x0000_s4097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23</TotalTime>
  <Pages>2</Pages>
  <Words>87</Words>
  <Characters>502</Characters>
  <Application>Microsoft Office Word</Application>
  <DocSecurity>0</DocSecurity>
  <Lines>4</Lines>
  <Paragraphs>1</Paragraphs>
  <ScaleCrop>false</ScaleCrop>
  <Company>Lenovo</Company>
  <LinksUpToDate>false</LinksUpToDate>
  <CharactersWithSpaces>588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附件2： </dc:title>
  <dc:creator>user</dc:creator>
  <cp:lastModifiedBy>Administrator</cp:lastModifiedBy>
  <cp:revision>45</cp:revision>
  <cp:lastPrinted>2021-02-24T05:43:00Z</cp:lastPrinted>
  <dcterms:created xsi:type="dcterms:W3CDTF">2019-11-14T00:58:00Z</dcterms:created>
  <dcterms:modified xsi:type="dcterms:W3CDTF">2021-07-22T08:57:00Z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2052-11.8.2.8593</vt:lpwstr>
  </property>
</Properties>
</file>