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2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按照上级文件的要求，结合我单位实际情况，经局办公室研究决定，成立了以王利民为组长的自评领导小组，明确了主管领导及业务科室等相关负责人，制定了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2019年自评工作方案，为开展自评工作提供了保障。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atLeas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2019年我单位绩效自评项目共26个，由绩效自评小组负责实施绩效自评工作，并对2019年年初项目绩效进行了解，经自评2019年项目均完成年初预算项目绩效目标。项目预算总金额1553.32万元，</w:t>
      </w:r>
      <w:r>
        <w:rPr>
          <w:rFonts w:hint="default" w:ascii="仿宋" w:hAnsi="仿宋" w:eastAsia="仿宋"/>
          <w:sz w:val="32"/>
          <w:szCs w:val="32"/>
          <w:lang w:val="en"/>
        </w:rPr>
        <w:t>由区财政局拨付，</w:t>
      </w:r>
      <w:r>
        <w:rPr>
          <w:rFonts w:hint="eastAsia" w:ascii="仿宋" w:hAnsi="仿宋" w:eastAsia="仿宋"/>
          <w:sz w:val="32"/>
          <w:szCs w:val="32"/>
          <w:lang w:val="zh-CN"/>
        </w:rPr>
        <w:t>财政预算到位资金金额为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1553.32</w:t>
      </w:r>
      <w:r>
        <w:rPr>
          <w:rFonts w:hint="eastAsia" w:ascii="仿宋" w:hAnsi="仿宋" w:eastAsia="仿宋"/>
          <w:sz w:val="32"/>
          <w:szCs w:val="32"/>
          <w:lang w:val="zh-CN"/>
        </w:rPr>
        <w:t>万元，资金到位率100%，</w:t>
      </w:r>
      <w:r>
        <w:rPr>
          <w:rFonts w:hint="default" w:ascii="仿宋" w:hAnsi="仿宋" w:eastAsia="仿宋"/>
          <w:sz w:val="32"/>
          <w:szCs w:val="32"/>
          <w:lang w:val="en"/>
        </w:rPr>
        <w:t>2020年</w:t>
      </w:r>
      <w:r>
        <w:rPr>
          <w:rFonts w:hint="eastAsia" w:ascii="仿宋" w:hAnsi="仿宋" w:eastAsia="仿宋"/>
          <w:sz w:val="32"/>
          <w:szCs w:val="32"/>
          <w:lang w:val="zh-CN"/>
        </w:rPr>
        <w:t>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1501.31</w:t>
      </w:r>
      <w:r>
        <w:rPr>
          <w:rFonts w:hint="eastAsia" w:ascii="仿宋" w:hAnsi="仿宋" w:eastAsia="仿宋"/>
          <w:sz w:val="32"/>
          <w:szCs w:val="32"/>
          <w:lang w:val="zh-CN"/>
        </w:rPr>
        <w:t>万元，资金使用率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96.65</w:t>
      </w:r>
      <w:r>
        <w:rPr>
          <w:rFonts w:hint="eastAsia" w:ascii="仿宋" w:hAnsi="仿宋" w:eastAsia="仿宋"/>
          <w:sz w:val="32"/>
          <w:szCs w:val="32"/>
          <w:lang w:val="zh-CN"/>
        </w:rPr>
        <w:t>%。</w:t>
      </w:r>
      <w:r>
        <w:rPr>
          <w:rFonts w:hint="default" w:ascii="仿宋" w:hAnsi="仿宋" w:eastAsia="仿宋"/>
          <w:sz w:val="32"/>
          <w:szCs w:val="32"/>
          <w:lang w:val="en"/>
        </w:rPr>
        <w:t>我单位严格按照财务管理制度及内控制度执行，专款专用，按时完成任务</w:t>
      </w:r>
      <w:r>
        <w:rPr>
          <w:rFonts w:hint="eastAsia" w:ascii="仿宋" w:hAnsi="仿宋" w:eastAsia="仿宋"/>
          <w:sz w:val="32"/>
          <w:szCs w:val="32"/>
          <w:lang w:val="en" w:eastAsia="zh-CN"/>
        </w:rPr>
        <w:t>，项目资金安排较为合理。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通过绩效自评结果对比倒查的年初绩效目标设定质量情况，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2019年我单位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基本上</w:t>
      </w:r>
      <w:r>
        <w:rPr>
          <w:rFonts w:hint="eastAsia" w:ascii="仿宋" w:hAnsi="仿宋" w:eastAsia="仿宋" w:cs="仿宋"/>
          <w:sz w:val="32"/>
          <w:szCs w:val="32"/>
        </w:rPr>
        <w:t>清晰准确，绩效指标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</w:t>
      </w:r>
      <w:r>
        <w:rPr>
          <w:rFonts w:hint="eastAsia" w:ascii="仿宋" w:hAnsi="仿宋" w:eastAsia="仿宋" w:cs="仿宋"/>
          <w:sz w:val="32"/>
          <w:szCs w:val="32"/>
        </w:rPr>
        <w:t>全面完整、科学合理，绩效标准恰当适宜、易于评价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整改措施及结果应用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我单位严格按照预算项目绩效自评管理办法，及时落实项目进展，为全年工作的开展提供了保障，但还存在项目支出进度较为缓慢的情况。今后将从强化绩效目标管理，加强绩效运行监督，加强绩效制度建设入手加强绩效管理。</w:t>
      </w:r>
    </w:p>
    <w:sectPr>
      <w:headerReference r:id="rId3" w:type="default"/>
      <w:footerReference r:id="rId4" w:type="default"/>
      <w:pgSz w:w="11906" w:h="16838"/>
      <w:pgMar w:top="1417" w:right="1304" w:bottom="1417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2PddNagBAABV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D3C6E"/>
    <w:multiLevelType w:val="singleLevel"/>
    <w:tmpl w:val="7FAD3C6E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B77B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7955001"/>
    <w:rsid w:val="092A2328"/>
    <w:rsid w:val="1137260D"/>
    <w:rsid w:val="11630954"/>
    <w:rsid w:val="1310178D"/>
    <w:rsid w:val="13B61930"/>
    <w:rsid w:val="20276775"/>
    <w:rsid w:val="218D19B6"/>
    <w:rsid w:val="27467B7E"/>
    <w:rsid w:val="28FE57FB"/>
    <w:rsid w:val="29EE952B"/>
    <w:rsid w:val="2D3ED6E3"/>
    <w:rsid w:val="2D655E43"/>
    <w:rsid w:val="2DBC7297"/>
    <w:rsid w:val="3AEF6FE7"/>
    <w:rsid w:val="3DB23019"/>
    <w:rsid w:val="427F0FC3"/>
    <w:rsid w:val="493B718D"/>
    <w:rsid w:val="4A664889"/>
    <w:rsid w:val="4E2D596F"/>
    <w:rsid w:val="53A42ADD"/>
    <w:rsid w:val="57FC1C6F"/>
    <w:rsid w:val="59A03424"/>
    <w:rsid w:val="5B902BAA"/>
    <w:rsid w:val="5BB42A8F"/>
    <w:rsid w:val="5BEF4906"/>
    <w:rsid w:val="5EBF1084"/>
    <w:rsid w:val="6C3E5353"/>
    <w:rsid w:val="6DDE5637"/>
    <w:rsid w:val="7B424D7F"/>
    <w:rsid w:val="7CA6784E"/>
    <w:rsid w:val="7D066556"/>
    <w:rsid w:val="7DFD3B63"/>
    <w:rsid w:val="BD65CD68"/>
    <w:rsid w:val="D6F2321A"/>
    <w:rsid w:val="E4BFB072"/>
    <w:rsid w:val="F7C6CE2C"/>
    <w:rsid w:val="F7FA1490"/>
    <w:rsid w:val="FFFF83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Office_11.8.2.10195_F1E327BC-269C-435d-A152-05C5408002CA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2019-11-14T16:58:00Z</dcterms:created>
  <dc:creator>user</dc:creator>
  <cp:lastModifiedBy>uos</cp:lastModifiedBy>
  <cp:lastPrinted>2021-07-15T18:41:51Z</cp:lastPrinted>
  <dcterms:modified xsi:type="dcterms:W3CDTF">2021-07-15T18:41:55Z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2052-11.8.2.10195</vt:lpwstr>
  </property>
</Properties>
</file>