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2C3A3B">
      <w:pPr>
        <w:adjustRightInd w:val="0"/>
        <w:snapToGrid w:val="0"/>
        <w:jc w:val="center"/>
        <w:rPr>
          <w:rFonts w:hint="eastAsia" w:ascii="方正小标宋_GBK" w:hAnsi="Times New Roman" w:eastAsia="方正小标宋_GBK" w:cs="Times New Roman"/>
          <w:bCs/>
          <w:color w:val="auto"/>
          <w:sz w:val="44"/>
          <w:szCs w:val="44"/>
          <w:lang w:val="en-US" w:eastAsia="zh-CN"/>
        </w:rPr>
      </w:pPr>
      <w:r>
        <w:rPr>
          <w:rFonts w:hint="eastAsia" w:ascii="方正小标宋_GBK" w:hAnsi="Times New Roman" w:eastAsia="方正小标宋_GBK" w:cs="Times New Roman"/>
          <w:bCs/>
          <w:color w:val="auto"/>
          <w:sz w:val="44"/>
          <w:szCs w:val="44"/>
          <w:lang w:val="en-US" w:eastAsia="zh-CN"/>
        </w:rPr>
        <w:t>石家庄市藁城区妇女联合会</w:t>
      </w:r>
    </w:p>
    <w:p w14:paraId="6DC3ECF5">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700F7EA9">
      <w:pPr>
        <w:ind w:firstLine="640"/>
        <w:rPr>
          <w:rFonts w:ascii="Times New Roman" w:hAnsi="Times New Roman" w:eastAsia="仿宋" w:cs="Times New Roman"/>
          <w:sz w:val="32"/>
          <w:szCs w:val="32"/>
        </w:rPr>
      </w:pPr>
    </w:p>
    <w:p w14:paraId="6E7DEF4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color w:val="auto"/>
          <w:sz w:val="32"/>
          <w:szCs w:val="32"/>
          <w:lang w:val="en-US" w:eastAsia="zh-CN"/>
        </w:rPr>
        <w:t>妇联</w:t>
      </w:r>
      <w:r>
        <w:rPr>
          <w:rFonts w:hint="eastAsia" w:ascii="Times New Roman" w:hAnsi="Times New Roman" w:eastAsia="仿宋" w:cs="Times New Roman"/>
          <w:sz w:val="32"/>
          <w:szCs w:val="32"/>
        </w:rPr>
        <w:t>2020年部门预算公开如下：</w:t>
      </w:r>
    </w:p>
    <w:p w14:paraId="29130336">
      <w:pPr>
        <w:ind w:firstLine="640"/>
        <w:rPr>
          <w:rFonts w:hint="default" w:ascii="黑体" w:hAnsi="黑体" w:eastAsia="黑体" w:cs="Times New Roman"/>
          <w:sz w:val="32"/>
          <w:szCs w:val="32"/>
          <w:lang w:val="en-US" w:eastAsia="zh-CN"/>
        </w:rPr>
      </w:pPr>
      <w:r>
        <w:rPr>
          <w:rFonts w:hint="eastAsia" w:ascii="黑体" w:hAnsi="黑体" w:eastAsia="黑体" w:cs="Times New Roman"/>
          <w:sz w:val="32"/>
          <w:szCs w:val="32"/>
        </w:rPr>
        <w:t>一、部门职责及机构设置情况</w:t>
      </w:r>
    </w:p>
    <w:p w14:paraId="49DC3A43">
      <w:pPr>
        <w:spacing w:line="500" w:lineRule="exact"/>
        <w:ind w:firstLine="643" w:firstLineChars="20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4496BB99">
      <w:pPr>
        <w:ind w:firstLine="640"/>
        <w:rPr>
          <w:rFonts w:hint="eastAsia" w:ascii="Times New Roman" w:hAnsi="Times New Roman" w:eastAsia="仿宋" w:cs="Times New Roman"/>
          <w:sz w:val="32"/>
          <w:szCs w:val="32"/>
        </w:rPr>
      </w:pPr>
      <w:r>
        <w:rPr>
          <w:rFonts w:hint="eastAsia" w:ascii="仿宋" w:hAnsi="仿宋" w:eastAsia="仿宋" w:cs="仿宋"/>
          <w:b w:val="0"/>
          <w:bCs w:val="0"/>
          <w:sz w:val="32"/>
          <w:szCs w:val="32"/>
        </w:rPr>
        <w:t>1.</w:t>
      </w:r>
      <w:r>
        <w:rPr>
          <w:rFonts w:hint="eastAsia" w:ascii="Times New Roman" w:hAnsi="Times New Roman" w:eastAsia="仿宋" w:cs="Times New Roman"/>
          <w:sz w:val="32"/>
          <w:szCs w:val="32"/>
        </w:rPr>
        <w:t>按照上级妇联安排部署，围绕区委、区政府中心工作，找准、社会、文化和生态建设；培育挖掘优秀妇女组织和优秀妇女典型。</w:t>
      </w:r>
    </w:p>
    <w:p w14:paraId="4C10137E">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坚持妇女工作切入点，组织带领广大妇女积极投身全区经济、政治建设。为妇女儿童服务、为基层服务；加强与社会各界联系，协调推动全社会为妇女儿童办实事、办好事；指导基层妇联组织开展妇女工作；联系团体会员并给予工作指导。</w:t>
      </w:r>
    </w:p>
    <w:p w14:paraId="12B74566">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3.积极开展各种教育培训活动，增强妇女儿童维权意识，提高妇女自身素质和创业就业能力，促进妇女进步与发展。</w:t>
      </w:r>
    </w:p>
    <w:p w14:paraId="0428EA02">
      <w:pPr>
        <w:ind w:firstLine="640"/>
        <w:rPr>
          <w:rFonts w:hint="eastAsia" w:ascii="Times New Roman" w:hAnsi="Times New Roman" w:eastAsia="仿宋" w:cs="Times New Roman"/>
          <w:sz w:val="32"/>
          <w:szCs w:val="32"/>
        </w:rPr>
      </w:pPr>
    </w:p>
    <w:p w14:paraId="73052BFF">
      <w:pPr>
        <w:ind w:firstLine="640"/>
        <w:rPr>
          <w:rFonts w:ascii="仿宋" w:hAnsi="仿宋" w:eastAsia="仿宋" w:cs="Times New Roman"/>
          <w:b/>
          <w:sz w:val="32"/>
          <w:szCs w:val="32"/>
        </w:rPr>
      </w:pPr>
      <w:r>
        <w:rPr>
          <w:rFonts w:hint="eastAsia" w:ascii="仿宋" w:hAnsi="仿宋" w:eastAsia="仿宋" w:cs="Times New Roman"/>
          <w:b/>
          <w:sz w:val="32"/>
          <w:szCs w:val="32"/>
        </w:rPr>
        <w:t>机构设置：</w:t>
      </w:r>
    </w:p>
    <w:p w14:paraId="0546D4F7">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35"/>
        <w:gridCol w:w="1616"/>
        <w:gridCol w:w="1276"/>
        <w:gridCol w:w="2902"/>
      </w:tblGrid>
      <w:tr w14:paraId="710E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35" w:type="dxa"/>
            <w:vMerge w:val="restart"/>
            <w:vAlign w:val="center"/>
          </w:tcPr>
          <w:p w14:paraId="66813482">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单位名称</w:t>
            </w:r>
          </w:p>
        </w:tc>
        <w:tc>
          <w:tcPr>
            <w:tcW w:w="1616" w:type="dxa"/>
            <w:vMerge w:val="restart"/>
            <w:vAlign w:val="center"/>
          </w:tcPr>
          <w:p w14:paraId="22C56B61">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单位性质</w:t>
            </w:r>
          </w:p>
        </w:tc>
        <w:tc>
          <w:tcPr>
            <w:tcW w:w="1276" w:type="dxa"/>
            <w:vMerge w:val="restart"/>
            <w:vAlign w:val="center"/>
          </w:tcPr>
          <w:p w14:paraId="608BC012">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单位规格</w:t>
            </w:r>
          </w:p>
        </w:tc>
        <w:tc>
          <w:tcPr>
            <w:tcW w:w="2902" w:type="dxa"/>
            <w:vMerge w:val="restart"/>
            <w:vAlign w:val="center"/>
          </w:tcPr>
          <w:p w14:paraId="75172CE4">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经费保障形式</w:t>
            </w:r>
          </w:p>
        </w:tc>
      </w:tr>
      <w:tr w14:paraId="51504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35" w:type="dxa"/>
            <w:vMerge w:val="continue"/>
            <w:vAlign w:val="center"/>
          </w:tcPr>
          <w:p w14:paraId="37702CB0">
            <w:pPr>
              <w:spacing w:line="300" w:lineRule="exact"/>
              <w:jc w:val="left"/>
              <w:outlineLvl w:val="0"/>
              <w:rPr>
                <w:rFonts w:ascii="Times New Roman" w:hAnsi="Times New Roman" w:cs="Times New Roman"/>
                <w:szCs w:val="24"/>
              </w:rPr>
            </w:pPr>
          </w:p>
        </w:tc>
        <w:tc>
          <w:tcPr>
            <w:tcW w:w="1616" w:type="dxa"/>
            <w:vMerge w:val="continue"/>
            <w:vAlign w:val="center"/>
          </w:tcPr>
          <w:p w14:paraId="155AE851">
            <w:pPr>
              <w:spacing w:line="300" w:lineRule="exact"/>
              <w:jc w:val="left"/>
              <w:outlineLvl w:val="0"/>
              <w:rPr>
                <w:rFonts w:ascii="Times New Roman" w:hAnsi="Times New Roman" w:cs="Times New Roman"/>
                <w:szCs w:val="24"/>
              </w:rPr>
            </w:pPr>
          </w:p>
        </w:tc>
        <w:tc>
          <w:tcPr>
            <w:tcW w:w="1276" w:type="dxa"/>
            <w:vMerge w:val="continue"/>
            <w:vAlign w:val="center"/>
          </w:tcPr>
          <w:p w14:paraId="0235A3D3">
            <w:pPr>
              <w:spacing w:line="300" w:lineRule="exact"/>
              <w:jc w:val="left"/>
              <w:outlineLvl w:val="0"/>
              <w:rPr>
                <w:rFonts w:ascii="Times New Roman" w:hAnsi="Times New Roman" w:cs="Times New Roman"/>
                <w:szCs w:val="24"/>
              </w:rPr>
            </w:pPr>
          </w:p>
        </w:tc>
        <w:tc>
          <w:tcPr>
            <w:tcW w:w="2902" w:type="dxa"/>
            <w:vMerge w:val="continue"/>
            <w:vAlign w:val="center"/>
          </w:tcPr>
          <w:p w14:paraId="7D16B3E9">
            <w:pPr>
              <w:spacing w:line="300" w:lineRule="exact"/>
              <w:jc w:val="left"/>
              <w:outlineLvl w:val="0"/>
              <w:rPr>
                <w:rFonts w:ascii="Times New Roman" w:hAnsi="Times New Roman" w:cs="Times New Roman"/>
                <w:szCs w:val="24"/>
              </w:rPr>
            </w:pPr>
          </w:p>
        </w:tc>
      </w:tr>
      <w:tr w14:paraId="3C16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3935" w:type="dxa"/>
            <w:vAlign w:val="center"/>
          </w:tcPr>
          <w:p w14:paraId="496CC343">
            <w:pPr>
              <w:spacing w:line="300" w:lineRule="exact"/>
              <w:jc w:val="left"/>
              <w:rPr>
                <w:rFonts w:hint="eastAsia" w:ascii="Times New Roman" w:hAnsi="Times New Roman" w:eastAsia="方正书宋_GBK" w:cs="Times New Roman"/>
                <w:sz w:val="24"/>
                <w:szCs w:val="24"/>
                <w:lang w:eastAsia="zh-CN"/>
              </w:rPr>
            </w:pPr>
            <w:r>
              <w:rPr>
                <w:rFonts w:hint="eastAsia" w:ascii="方正书宋_GBK" w:eastAsia="方正书宋_GBK"/>
                <w:sz w:val="24"/>
                <w:szCs w:val="24"/>
                <w:lang w:eastAsia="zh-CN"/>
              </w:rPr>
              <w:t>石家庄市藁城区妇女联合会</w:t>
            </w:r>
          </w:p>
        </w:tc>
        <w:tc>
          <w:tcPr>
            <w:tcW w:w="1616" w:type="dxa"/>
            <w:vAlign w:val="center"/>
          </w:tcPr>
          <w:p w14:paraId="222B212F">
            <w:pPr>
              <w:spacing w:line="300" w:lineRule="exact"/>
              <w:jc w:val="center"/>
              <w:rPr>
                <w:rFonts w:hint="eastAsia" w:ascii="Times New Roman" w:hAnsi="Times New Roman" w:eastAsia="方正书宋_GBK" w:cs="Times New Roman"/>
                <w:sz w:val="24"/>
                <w:szCs w:val="24"/>
                <w:lang w:eastAsia="zh-CN"/>
              </w:rPr>
            </w:pPr>
            <w:r>
              <w:rPr>
                <w:rFonts w:hint="eastAsia" w:ascii="Times New Roman" w:hAnsi="Times New Roman" w:eastAsia="方正书宋_GBK" w:cs="Times New Roman"/>
                <w:sz w:val="24"/>
                <w:szCs w:val="24"/>
                <w:lang w:eastAsia="zh-CN"/>
              </w:rPr>
              <w:t>行政</w:t>
            </w:r>
          </w:p>
        </w:tc>
        <w:tc>
          <w:tcPr>
            <w:tcW w:w="1276" w:type="dxa"/>
            <w:vAlign w:val="center"/>
          </w:tcPr>
          <w:p w14:paraId="0FA046BE">
            <w:pPr>
              <w:spacing w:line="300" w:lineRule="exact"/>
              <w:jc w:val="center"/>
              <w:rPr>
                <w:rFonts w:ascii="Times New Roman" w:hAnsi="Times New Roman" w:eastAsia="方正书宋_GBK" w:cs="Times New Roman"/>
                <w:sz w:val="24"/>
                <w:szCs w:val="24"/>
              </w:rPr>
            </w:pPr>
            <w:r>
              <w:rPr>
                <w:rFonts w:hint="eastAsia" w:ascii="Times New Roman" w:hAnsi="Times New Roman" w:eastAsia="方正书宋_GBK" w:cs="Times New Roman"/>
                <w:sz w:val="24"/>
                <w:szCs w:val="24"/>
              </w:rPr>
              <w:t>正</w:t>
            </w:r>
            <w:r>
              <w:rPr>
                <w:rFonts w:hint="eastAsia" w:ascii="Times New Roman" w:hAnsi="Times New Roman" w:eastAsia="方正书宋_GBK" w:cs="Times New Roman"/>
                <w:sz w:val="24"/>
                <w:szCs w:val="24"/>
                <w:lang w:eastAsia="zh-CN"/>
              </w:rPr>
              <w:t>科</w:t>
            </w:r>
            <w:r>
              <w:rPr>
                <w:rFonts w:hint="eastAsia" w:ascii="Times New Roman" w:hAnsi="Times New Roman" w:eastAsia="方正书宋_GBK" w:cs="Times New Roman"/>
                <w:sz w:val="24"/>
                <w:szCs w:val="24"/>
              </w:rPr>
              <w:t>级</w:t>
            </w:r>
          </w:p>
        </w:tc>
        <w:tc>
          <w:tcPr>
            <w:tcW w:w="2902" w:type="dxa"/>
            <w:vAlign w:val="center"/>
          </w:tcPr>
          <w:p w14:paraId="12E9BF79">
            <w:pPr>
              <w:spacing w:line="300" w:lineRule="exact"/>
              <w:jc w:val="center"/>
              <w:rPr>
                <w:rFonts w:hint="eastAsia" w:ascii="Times New Roman" w:hAnsi="Times New Roman" w:eastAsia="方正书宋_GBK" w:cs="Times New Roman"/>
                <w:sz w:val="24"/>
                <w:szCs w:val="24"/>
                <w:lang w:eastAsia="zh-CN"/>
              </w:rPr>
            </w:pPr>
            <w:r>
              <w:rPr>
                <w:rFonts w:hint="eastAsia" w:ascii="方正书宋_GBK" w:eastAsia="方正书宋_GBK"/>
                <w:sz w:val="24"/>
                <w:szCs w:val="24"/>
              </w:rPr>
              <w:t>财政</w:t>
            </w:r>
            <w:r>
              <w:rPr>
                <w:rFonts w:hint="eastAsia" w:ascii="方正书宋_GBK" w:eastAsia="方正书宋_GBK"/>
                <w:sz w:val="24"/>
                <w:szCs w:val="24"/>
                <w:lang w:eastAsia="zh-CN"/>
              </w:rPr>
              <w:t>拨款</w:t>
            </w:r>
          </w:p>
        </w:tc>
      </w:tr>
    </w:tbl>
    <w:p w14:paraId="3FA660CC"/>
    <w:p w14:paraId="6CF83382">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1ABAD884">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color w:val="auto"/>
          <w:sz w:val="32"/>
          <w:szCs w:val="32"/>
          <w:lang w:val="en-US" w:eastAsia="zh-CN"/>
        </w:rPr>
        <w:t>妇联</w:t>
      </w:r>
      <w:r>
        <w:rPr>
          <w:rFonts w:ascii="Times New Roman" w:hAnsi="Times New Roman" w:eastAsia="仿宋" w:cs="Times New Roman"/>
          <w:sz w:val="32"/>
          <w:szCs w:val="32"/>
        </w:rPr>
        <w:t>的收支包含在部门预算中。</w:t>
      </w:r>
    </w:p>
    <w:p w14:paraId="1CD8887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2FE34B7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168.6</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168.6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政府性</w:t>
      </w:r>
      <w:r>
        <w:rPr>
          <w:rFonts w:hint="eastAsia" w:ascii="Times New Roman" w:hAnsi="Times New Roman" w:eastAsia="仿宋" w:cs="Times New Roman"/>
          <w:sz w:val="32"/>
          <w:szCs w:val="32"/>
        </w:rPr>
        <w:t>基金收入0万元，财政专户核拨收入0万元，其他来源收入0万元。</w:t>
      </w:r>
    </w:p>
    <w:p w14:paraId="4E60A40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0D3968D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color w:val="auto"/>
          <w:sz w:val="32"/>
          <w:szCs w:val="32"/>
          <w:lang w:val="en-US" w:eastAsia="zh-CN"/>
        </w:rPr>
        <w:t>妇联</w:t>
      </w:r>
      <w:r>
        <w:rPr>
          <w:rFonts w:hint="eastAsia" w:ascii="Times New Roman" w:hAnsi="Times New Roman" w:eastAsia="仿宋" w:cs="Times New Roman"/>
          <w:color w:val="auto"/>
          <w:sz w:val="32"/>
          <w:szCs w:val="32"/>
        </w:rPr>
        <w:t>预</w:t>
      </w:r>
      <w:r>
        <w:rPr>
          <w:rFonts w:hint="eastAsia" w:ascii="Times New Roman" w:hAnsi="Times New Roman" w:eastAsia="仿宋" w:cs="Times New Roman"/>
          <w:sz w:val="32"/>
          <w:szCs w:val="32"/>
        </w:rPr>
        <w:t>算中支出预算的总体情况。2020年部门支出预算为</w:t>
      </w:r>
      <w:r>
        <w:rPr>
          <w:rFonts w:hint="eastAsia" w:ascii="Times New Roman" w:hAnsi="Times New Roman" w:eastAsia="仿宋" w:cs="Times New Roman"/>
          <w:sz w:val="32"/>
          <w:szCs w:val="32"/>
          <w:lang w:val="en-US" w:eastAsia="zh-CN"/>
        </w:rPr>
        <w:t>168.6</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135.6</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121.66</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13.94</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33</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妇女第一次代表大会</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，妇女基层组织建设</w:t>
      </w:r>
      <w:r>
        <w:rPr>
          <w:rFonts w:hint="eastAsia" w:ascii="Times New Roman" w:hAnsi="Times New Roman" w:eastAsia="仿宋" w:cs="Times New Roman"/>
          <w:sz w:val="32"/>
          <w:szCs w:val="32"/>
          <w:lang w:val="en-US" w:eastAsia="zh-CN"/>
        </w:rPr>
        <w:t>1.5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贫困妇女儿童救助费</w:t>
      </w:r>
      <w:r>
        <w:rPr>
          <w:rFonts w:hint="eastAsia" w:ascii="Times New Roman" w:hAnsi="Times New Roman" w:eastAsia="仿宋" w:cs="Times New Roman"/>
          <w:sz w:val="32"/>
          <w:szCs w:val="32"/>
          <w:lang w:val="en-US" w:eastAsia="zh-CN"/>
        </w:rPr>
        <w:t>2.5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宣传教育活动</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提前下达</w:t>
      </w:r>
      <w:r>
        <w:rPr>
          <w:rFonts w:hint="eastAsia" w:ascii="Times New Roman" w:hAnsi="Times New Roman" w:eastAsia="仿宋" w:cs="Times New Roman"/>
          <w:sz w:val="32"/>
          <w:szCs w:val="32"/>
          <w:lang w:val="en-US" w:eastAsia="zh-CN"/>
        </w:rPr>
        <w:t>2020年市级妇女工作专项资金5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，提前下达</w:t>
      </w:r>
      <w:r>
        <w:rPr>
          <w:rFonts w:hint="eastAsia" w:ascii="Times New Roman" w:hAnsi="Times New Roman" w:eastAsia="仿宋" w:cs="Times New Roman"/>
          <w:sz w:val="32"/>
          <w:szCs w:val="32"/>
          <w:lang w:val="en-US" w:eastAsia="zh-CN"/>
        </w:rPr>
        <w:t>2020年妇女之家建设经费10万元；</w:t>
      </w:r>
      <w:r>
        <w:rPr>
          <w:rFonts w:hint="eastAsia" w:ascii="Times New Roman" w:hAnsi="Times New Roman" w:eastAsia="仿宋" w:cs="Times New Roman"/>
          <w:sz w:val="32"/>
          <w:szCs w:val="32"/>
        </w:rPr>
        <w:t>其他支出0万元。</w:t>
      </w:r>
    </w:p>
    <w:p w14:paraId="51BE5EA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6DFAD689">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168.6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18.55</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14.95</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ascii="Times New Roman" w:hAnsi="Times New Roman" w:eastAsia="仿宋" w:cs="Times New Roman"/>
          <w:sz w:val="32"/>
          <w:szCs w:val="32"/>
          <w:lang w:val="en-US" w:eastAsia="zh-CN"/>
        </w:rPr>
        <w:t>3.6</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eastAsia="zh-CN"/>
        </w:rPr>
        <w:t>了妇女第一次代表大会</w:t>
      </w:r>
      <w:r>
        <w:rPr>
          <w:rFonts w:hint="eastAsia" w:ascii="Times New Roman" w:hAnsi="Times New Roman" w:eastAsia="仿宋" w:cs="Times New Roman"/>
          <w:sz w:val="32"/>
          <w:szCs w:val="32"/>
        </w:rPr>
        <w:t>；其他支出无增减变化。</w:t>
      </w:r>
    </w:p>
    <w:p w14:paraId="2E77EBB6">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577DED2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13.94</w:t>
      </w:r>
      <w:r>
        <w:rPr>
          <w:rFonts w:hint="eastAsia" w:ascii="Times New Roman" w:hAnsi="Times New Roman" w:eastAsia="仿宋" w:cs="Times New Roman"/>
          <w:sz w:val="32"/>
          <w:szCs w:val="32"/>
        </w:rPr>
        <w:t>万元，主要用于保证机关正常运转的办公及印刷费、邮电费、差旅费、福利费等支出。</w:t>
      </w:r>
    </w:p>
    <w:p w14:paraId="65E5662D">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15FA55B7">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与上年持平，无增减变化</w:t>
      </w:r>
      <w:r>
        <w:rPr>
          <w:rFonts w:hint="eastAsia" w:ascii="Times New Roman" w:hAnsi="Times New Roman" w:eastAsia="仿宋" w:cs="Times New Roman"/>
          <w:sz w:val="32"/>
          <w:szCs w:val="32"/>
        </w:rPr>
        <w:t>；公务用车购置及运维费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w:t>
      </w:r>
      <w:r>
        <w:rPr>
          <w:rFonts w:hint="eastAsia" w:ascii="Times New Roman" w:hAnsi="Times New Roman" w:eastAsia="仿宋" w:cs="Times New Roman"/>
          <w:sz w:val="32"/>
          <w:szCs w:val="32"/>
          <w:lang w:val="en-US" w:eastAsia="zh-CN"/>
        </w:rPr>
        <w:t>与上年持平，无增减变化；</w:t>
      </w:r>
      <w:r>
        <w:rPr>
          <w:rFonts w:hint="eastAsia" w:ascii="Times New Roman" w:hAnsi="Times New Roman" w:eastAsia="仿宋" w:cs="Times New Roman"/>
          <w:sz w:val="32"/>
          <w:szCs w:val="32"/>
        </w:rPr>
        <w:t>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与上年持平，无增减变化</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与上年持平，无增减变化</w:t>
      </w:r>
      <w:r>
        <w:rPr>
          <w:rFonts w:hint="eastAsia" w:ascii="Times New Roman" w:hAnsi="Times New Roman" w:eastAsia="仿宋" w:cs="Times New Roman"/>
          <w:sz w:val="32"/>
          <w:szCs w:val="32"/>
        </w:rPr>
        <w:t>。</w:t>
      </w:r>
    </w:p>
    <w:p w14:paraId="2DC4F11C">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511583AB">
      <w:pPr>
        <w:ind w:firstLine="640" w:firstLineChars="200"/>
        <w:jc w:val="left"/>
        <w:rPr>
          <w:rFonts w:hint="eastAsia" w:ascii="Times New Roman" w:hAnsi="Times New Roman" w:eastAsia="方正仿宋_GBK" w:cs="Times New Roman"/>
          <w:sz w:val="32"/>
          <w:szCs w:val="32"/>
          <w:lang w:val="en-US" w:eastAsia="zh-CN"/>
        </w:rPr>
      </w:pPr>
      <w:bookmarkStart w:id="0" w:name="_Toc471398463"/>
      <w:r>
        <w:rPr>
          <w:rFonts w:hint="eastAsia" w:ascii="Times New Roman" w:hAnsi="Times New Roman" w:eastAsia="方正仿宋_GBK" w:cs="Times New Roman"/>
          <w:b/>
          <w:sz w:val="32"/>
          <w:szCs w:val="32"/>
        </w:rPr>
        <w:t>第一部分  部门整体绩效目标</w:t>
      </w:r>
    </w:p>
    <w:p w14:paraId="290D644C">
      <w:pPr>
        <w:widowControl w:val="0"/>
        <w:wordWrap/>
        <w:adjustRightInd/>
        <w:snapToGrid/>
        <w:spacing w:before="0" w:beforeLines="0" w:after="0" w:afterLines="0" w:line="520" w:lineRule="exact"/>
        <w:ind w:right="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一、总体绩效目标</w:t>
      </w:r>
    </w:p>
    <w:p w14:paraId="66845901">
      <w:pPr>
        <w:keepNext w:val="0"/>
        <w:keepLines w:val="0"/>
        <w:pageBreakBefore w:val="0"/>
        <w:widowControl w:val="0"/>
        <w:kinsoku/>
        <w:wordWrap/>
        <w:overflowPunct w:val="0"/>
        <w:topLinePunct w:val="0"/>
        <w:autoSpaceDE w:val="0"/>
        <w:autoSpaceDN w:val="0"/>
        <w:bidi w:val="0"/>
        <w:adjustRightInd/>
        <w:snapToGrid/>
        <w:spacing w:line="540" w:lineRule="exact"/>
        <w:ind w:left="0" w:leftChars="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年，我们将按照党政所急、妇女所需、妇联所能的要求，切实做好政治引领、巾帼建功、权益维护、家庭建设、妇联改革、服务妇女等六个方面的工作，努力在建设经济强区、魅力藁城中展现新作为</w:t>
      </w:r>
      <w:r>
        <w:rPr>
          <w:rFonts w:hint="eastAsia" w:ascii="仿宋" w:hAnsi="仿宋" w:eastAsia="仿宋" w:cs="仿宋"/>
          <w:sz w:val="32"/>
          <w:szCs w:val="32"/>
          <w:lang w:eastAsia="zh-CN"/>
        </w:rPr>
        <w:t>、</w:t>
      </w:r>
      <w:r>
        <w:rPr>
          <w:rFonts w:hint="eastAsia" w:ascii="仿宋" w:hAnsi="仿宋" w:eastAsia="仿宋" w:cs="仿宋"/>
          <w:sz w:val="32"/>
          <w:szCs w:val="32"/>
        </w:rPr>
        <w:t>创造新业绩。</w:t>
      </w:r>
    </w:p>
    <w:p w14:paraId="36FE2328">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开展“寒冬送温暖”走访慰问活动，对贫困妇女家庭进行入户慰问；举办“三八”庆祝活动，召开“三八”表彰会，对“三八”红旗集体、“三八”红旗手、巾帼志愿者等进行表彰；举办“三八”法律维权周活动，宣传《河北省妇女权益保障条例》、</w:t>
      </w:r>
      <w:bookmarkStart w:id="3" w:name="_GoBack"/>
      <w:bookmarkEnd w:id="3"/>
      <w:r>
        <w:rPr>
          <w:rFonts w:hint="eastAsia" w:ascii="仿宋" w:hAnsi="仿宋" w:eastAsia="仿宋" w:cs="仿宋"/>
          <w:sz w:val="32"/>
          <w:szCs w:val="32"/>
          <w:lang w:val="en-US" w:eastAsia="zh-CN"/>
        </w:rPr>
        <w:t>《中华人民共和国反家庭暴力法》等法律法规;开展“六一”走访慰问活动，协调区四个班子领导及有关部门走访城乡幼儿园; 开展重阳节走访慰问活动，慰问生活困难老人，与养老院老人一起过重阳节。</w:t>
      </w:r>
    </w:p>
    <w:p w14:paraId="27C67102">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建成一个市级儿童友好家园；为张村北街、河西营、石井村、北马村四个市级儿童友好家园开展主题活动及兴趣课程培训活动。</w:t>
      </w:r>
    </w:p>
    <w:p w14:paraId="54AC0294">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创建一个省级妇女之家，年底达到河北省“示范妇女之家”建设标准。</w:t>
      </w:r>
    </w:p>
    <w:p w14:paraId="53E750FF">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开展创业帮扶及巾帼现代创业示范园区项目建设，带动妇女创业就业，举办各类妇女创业就业培训班，</w:t>
      </w:r>
    </w:p>
    <w:p w14:paraId="6A6342D8">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争取省、市妇联项目，开展妇女“两癌”筛查工作，为妇女提供免费检查服务；实施“复明12号”工程，为白内障患者免费手术。  </w:t>
      </w:r>
    </w:p>
    <w:p w14:paraId="36928330">
      <w:pPr>
        <w:widowControl w:val="0"/>
        <w:wordWrap/>
        <w:adjustRightInd/>
        <w:snapToGrid/>
        <w:spacing w:before="0" w:beforeLines="0" w:after="0" w:afterLines="0" w:line="520" w:lineRule="exact"/>
        <w:ind w:right="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二、分项绩效目标</w:t>
      </w:r>
    </w:p>
    <w:p w14:paraId="27F65CA1">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（一）宣传教育</w:t>
      </w:r>
    </w:p>
    <w:p w14:paraId="265CB50E">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绩效目标：组织开展节日庆祝和宣传教育活动，引导教育妇女提高自身综合素质，使男女平等基本国策深入人心。</w:t>
      </w:r>
    </w:p>
    <w:p w14:paraId="7155322C">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绩效指标：年内举办节日庆祝和宣传教育活动次数不少于4次； 印制各种宣传资料不少于5000份；慰问儿童和优秀母亲不少于3次。</w:t>
      </w:r>
    </w:p>
    <w:p w14:paraId="79C44796">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（二）维护妇女儿童合法权益</w:t>
      </w:r>
    </w:p>
    <w:p w14:paraId="300CFE22">
      <w:pPr>
        <w:widowControl w:val="0"/>
        <w:wordWrap/>
        <w:adjustRightInd/>
        <w:snapToGrid/>
        <w:spacing w:before="0" w:beforeLines="0" w:after="0" w:afterLines="0" w:line="520" w:lineRule="exact"/>
        <w:ind w:right="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绩效目标：</w:t>
      </w:r>
      <w:r>
        <w:rPr>
          <w:rFonts w:hint="default" w:ascii="仿宋" w:hAnsi="仿宋" w:eastAsia="仿宋" w:cs="仿宋"/>
          <w:sz w:val="32"/>
          <w:szCs w:val="32"/>
          <w:lang w:val="en-US" w:eastAsia="zh-CN"/>
        </w:rPr>
        <w:t>维护妇女儿童合法权益，倾听妇女意见，及时向区委、区政府反映妇女诉求；关爱妇女儿童弱势群体，积极为其提供帮助；认真做好妇女信访维稳工作，促进社会和谐。开展教育培训活动，增强妇女儿童维权意识，提高妇女自身素质和创业就业能力。</w:t>
      </w:r>
    </w:p>
    <w:p w14:paraId="4CBA3249">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绩效指标：妇女信访代理工作覆盖率达到90%及以上；妇女来电来访答复率达到90%以上；慰问妇女儿童数量不少于50人。</w:t>
      </w:r>
    </w:p>
    <w:p w14:paraId="1CEC1CEF">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（三）妇女基层组织建设</w:t>
      </w:r>
    </w:p>
    <w:p w14:paraId="222B03BE">
      <w:pPr>
        <w:widowControl w:val="0"/>
        <w:wordWrap/>
        <w:adjustRightInd/>
        <w:snapToGrid/>
        <w:spacing w:before="0" w:beforeLines="0" w:after="0" w:afterLines="0" w:line="520" w:lineRule="exact"/>
        <w:ind w:right="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绩效目标：加强妇联基层组织建设;培训基层妇女、印制宣传展牌；坚持为基层妇女服务；协调社会各界力量为妇女办实事、办好事；指导基层妇联组织开展工作。</w:t>
      </w:r>
    </w:p>
    <w:p w14:paraId="09AE0112">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绩效指标：培训基层妇联干部人数不少于60人；加强乡镇基层妇女组织建设（个数）≧13个；印制基层组织建设展牌不少于500块。</w:t>
      </w:r>
    </w:p>
    <w:p w14:paraId="484B8378">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（四）妇女第一次代表大会</w:t>
      </w:r>
    </w:p>
    <w:p w14:paraId="4538C460">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绩效目标：召开藁城区妇女第一次代表达大会，做好宣传发动活动。</w:t>
      </w:r>
    </w:p>
    <w:p w14:paraId="294A50C6">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绩效指标：确保各界妇女参加会议代表数≧190人；在全区产生的重要影响，得到广大广大妇女的认可，群众知晓率达到85%以上；群众对藁城区妇联第一次代表大会的满意度达到85%以上。</w:t>
      </w:r>
    </w:p>
    <w:p w14:paraId="5285A49A">
      <w:pPr>
        <w:widowControl w:val="0"/>
        <w:wordWrap/>
        <w:adjustRightInd/>
        <w:snapToGrid/>
        <w:spacing w:before="0" w:beforeLines="0" w:after="0" w:afterLines="0" w:line="520" w:lineRule="exact"/>
        <w:ind w:right="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（五）石财行[2019]55号 提前下达2020年妇女之家建设经费。</w:t>
      </w:r>
    </w:p>
    <w:p w14:paraId="34F4D845">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绩效目标：创建省级“示范妇女之家”，提升妇联干部工作能力和服务水平。</w:t>
      </w:r>
    </w:p>
    <w:p w14:paraId="029C0184">
      <w:pPr>
        <w:widowControl w:val="0"/>
        <w:wordWrap/>
        <w:adjustRightInd/>
        <w:snapToGrid/>
        <w:spacing w:before="0" w:beforeLines="0" w:after="0" w:afterLines="0" w:line="520" w:lineRule="exact"/>
        <w:ind w:right="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绩效指标：达到河北省“示范妇女之家”建设标准的省级“示范妇女之家”1个；本年度在省级“示范妇女之家”开展活动的次数≧24次；基层妇女群众和妇联干部的满意度≧80%。</w:t>
      </w:r>
    </w:p>
    <w:p w14:paraId="6D0435C3">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w:t>
      </w:r>
      <w:r>
        <w:rPr>
          <w:rFonts w:hint="default" w:ascii="仿宋" w:hAnsi="仿宋" w:eastAsia="仿宋" w:cs="仿宋"/>
          <w:sz w:val="32"/>
          <w:szCs w:val="32"/>
          <w:lang w:val="en-US" w:eastAsia="zh-CN"/>
        </w:rPr>
        <w:t>石财行[2019]51号  提前下达2020年市级妇女工作专项资金</w:t>
      </w:r>
    </w:p>
    <w:p w14:paraId="0DBA6301">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绩效目标：儿童友好家园建设、妇女之家项目建设、创业帮扶及巾帼现代创业示范园区项目。</w:t>
      </w:r>
    </w:p>
    <w:p w14:paraId="58A8F84A">
      <w:pPr>
        <w:widowControl w:val="0"/>
        <w:wordWrap/>
        <w:adjustRightInd/>
        <w:snapToGrid/>
        <w:spacing w:before="0" w:beforeLines="0" w:after="0" w:afterLines="0" w:line="520" w:lineRule="exact"/>
        <w:ind w:right="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绩效指标：儿童友好家园建设数量1个；妇女之家建设数量1个；创业示范园区帮扶数量≧1个；本年度在儿童友好家园开展活动次数≧1次；本年度在妇女之家开展活动次数≧1次；本年度在巾帼现代示范园开展创业帮扶次数≧1次；项目受益妇女、儿童的满意度80%以上。</w:t>
      </w:r>
    </w:p>
    <w:p w14:paraId="137D3D9C">
      <w:pPr>
        <w:widowControl w:val="0"/>
        <w:wordWrap/>
        <w:adjustRightInd/>
        <w:snapToGrid/>
        <w:spacing w:before="0" w:beforeLines="0" w:after="0" w:afterLines="0" w:line="520" w:lineRule="exact"/>
        <w:ind w:right="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三、工作保障措施</w:t>
      </w:r>
    </w:p>
    <w:p w14:paraId="5FDCE212">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持续抓好习近平总书记重要讲话的学习宣传贯彻，更加主动地团结和凝聚妇女。以习近平新时代中国特色社会主义思想为统领，充分发挥党联系妇女群众的桥梁纽带作用，采取集中培训、举办专题学习会、交流分享会等形式，引导广大妇女听党话、跟党走，不忘初心、牢记使命，奋力开创我区妇联工作新局面。</w:t>
      </w:r>
    </w:p>
    <w:p w14:paraId="571A74CC">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深入实施巾帼创业创新行动，更加主动地引导妇女建功立业。大力培树巾帼现代农业科技示范基地，发挥好基地在带动妇女就业致富方面的示范引领作用。根据妇女创业就业需求，组织开展各类技能培训，让更多的妇女掌握一技之长，实现自主就业创业。</w:t>
      </w:r>
    </w:p>
    <w:p w14:paraId="2298F9DB">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抓好家庭文明建设及美丽庭院创建，更加主动地发挥妇女在家庭中的独特作用。广泛开展寻找最美家庭、最美家庭故事巡讲和“好家风、好家训”宣传展示活动，做强“最美家庭”品牌。以办好妇女讲习所、培树中心户为抓手，以提高妇女素质、弘扬良好家风为重点，推进美丽庭院创建深入开展。</w:t>
      </w:r>
    </w:p>
    <w:p w14:paraId="238D8F4A">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4、依法维护妇女合法权益，更加主动地为妇女代言发声。大力开展法律宣传，让学法、守法、尊法、用法成为妇女的自觉行动。做实平安家庭创建、婚姻家庭纠纷调解等工作。</w:t>
      </w:r>
    </w:p>
    <w:p w14:paraId="40A2E935">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深化妇联组织改革，更加主动地打造网上网下融合的妇联工作格局。加强基层妇联组织区域化建设，打造一个基层妇联组织区域化建设的试点。有效发挥省市级示范“妇女之家”功能，开展特色鲜明的活动。做好网上妇联工作，形成上下联动的妇联网群。</w:t>
      </w:r>
    </w:p>
    <w:p w14:paraId="6578AA19">
      <w:pPr>
        <w:widowControl w:val="0"/>
        <w:wordWrap/>
        <w:adjustRightInd/>
        <w:snapToGrid/>
        <w:spacing w:before="0" w:beforeLines="0" w:after="0" w:afterLines="0" w:line="520" w:lineRule="exact"/>
        <w:ind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聚焦困难群体，更加主动地为妇女儿童办实事、办好事。继续组织开展“金秋助学”、重阳节慰问、寒冬温暖等活动，抓好市级儿童友好家园活动运行、农村妇女“两癌”检查、复明12号工程的实施，让更多的妇女、老人和儿童受益。</w:t>
      </w:r>
    </w:p>
    <w:p w14:paraId="23C6BBC8">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358D4106">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0307A0FF">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53D9BD98">
      <w:pPr>
        <w:autoSpaceDE w:val="0"/>
        <w:autoSpaceDN w:val="0"/>
        <w:adjustRightInd w:val="0"/>
        <w:ind w:left="198" w:firstLine="640" w:firstLineChars="200"/>
        <w:jc w:val="left"/>
        <w:rPr>
          <w:rFonts w:hint="eastAsia" w:ascii="Times New Roman" w:hAnsi="Times New Roman" w:eastAsia="方正仿宋_GBK" w:cs="Times New Roman"/>
          <w:b/>
          <w:sz w:val="32"/>
          <w:szCs w:val="32"/>
          <w:lang w:eastAsia="zh-CN"/>
        </w:rPr>
      </w:pPr>
      <w:r>
        <w:rPr>
          <w:rFonts w:hint="eastAsia" w:ascii="Times New Roman" w:hAnsi="Times New Roman" w:eastAsia="方正仿宋_GBK" w:cs="Times New Roman"/>
          <w:b/>
          <w:sz w:val="32"/>
          <w:szCs w:val="32"/>
        </w:rPr>
        <w:t>第二部分  预算项目绩效目标</w:t>
      </w:r>
    </w:p>
    <w:p w14:paraId="40753025">
      <w:pPr>
        <w:spacing w:line="580" w:lineRule="exact"/>
        <w:rPr>
          <w:rFonts w:hint="eastAsia" w:eastAsia="方正仿宋_GBK"/>
          <w:sz w:val="32"/>
          <w:szCs w:val="32"/>
        </w:rPr>
      </w:pPr>
      <w:r>
        <w:rPr>
          <w:rFonts w:hint="eastAsia" w:ascii="方正仿宋_GBK" w:eastAsia="方正仿宋_GBK"/>
          <w:b/>
          <w:sz w:val="28"/>
        </w:rPr>
        <w:t xml:space="preserve">  </w:t>
      </w:r>
      <w:r>
        <w:rPr>
          <w:rFonts w:hint="eastAsia" w:eastAsia="方正仿宋_GBK"/>
          <w:sz w:val="32"/>
          <w:szCs w:val="32"/>
        </w:rPr>
        <w:t xml:space="preserve">1.  </w:t>
      </w:r>
      <w:r>
        <w:rPr>
          <w:rFonts w:hint="eastAsia" w:eastAsia="方正仿宋_GBK"/>
          <w:sz w:val="32"/>
          <w:szCs w:val="32"/>
          <w:lang w:eastAsia="zh-CN"/>
        </w:rPr>
        <w:t>宣传教育</w:t>
      </w:r>
      <w:r>
        <w:rPr>
          <w:rFonts w:hint="eastAsia" w:eastAsia="方正仿宋_GBK"/>
          <w:sz w:val="32"/>
          <w:szCs w:val="32"/>
        </w:rPr>
        <w:t>项目</w:t>
      </w:r>
      <w:r>
        <w:rPr>
          <w:rFonts w:eastAsia="方正仿宋_GBK"/>
          <w:sz w:val="32"/>
          <w:szCs w:val="32"/>
        </w:rPr>
        <w:t>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146B9F43">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4C22E75E">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215D2290">
            <w:pPr>
              <w:jc w:val="center"/>
              <w:rPr>
                <w:rFonts w:hint="eastAsia" w:ascii="宋体" w:hAnsi="宋体" w:cs="宋体"/>
                <w:b/>
                <w:color w:val="000000"/>
                <w:sz w:val="20"/>
                <w:szCs w:val="20"/>
              </w:rPr>
            </w:pPr>
            <w:r>
              <w:rPr>
                <w:rFonts w:hint="eastAsia" w:ascii="宋体" w:hAnsi="宋体" w:cs="宋体"/>
                <w:b/>
                <w:color w:val="000000"/>
                <w:sz w:val="20"/>
                <w:szCs w:val="20"/>
              </w:rPr>
              <w:t>713-0102-JBN-MNYC</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254AFD36">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noWrap w:val="0"/>
            <w:vAlign w:val="center"/>
          </w:tcPr>
          <w:p w14:paraId="52882A56">
            <w:pPr>
              <w:jc w:val="cente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eastAsia="zh-CN"/>
              </w:rPr>
              <w:t>宣传教育</w:t>
            </w:r>
            <w:r>
              <w:rPr>
                <w:rFonts w:hint="eastAsia" w:ascii="宋体" w:hAnsi="宋体" w:cs="宋体"/>
                <w:b/>
                <w:color w:val="000000"/>
                <w:sz w:val="20"/>
                <w:szCs w:val="20"/>
                <w:lang w:val="en-US" w:eastAsia="zh-CN"/>
              </w:rPr>
              <w:t xml:space="preserve"> </w:t>
            </w:r>
          </w:p>
        </w:tc>
      </w:tr>
      <w:tr w14:paraId="29F29B1F">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73A6CB86">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2D7F2A1F">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D0B6FBE">
            <w:pP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9万</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4875E127">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noWrap w:val="0"/>
            <w:vAlign w:val="center"/>
          </w:tcPr>
          <w:p w14:paraId="0B24E057">
            <w:pP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9万</w:t>
            </w:r>
          </w:p>
        </w:tc>
        <w:tc>
          <w:tcPr>
            <w:tcW w:w="1423" w:type="dxa"/>
            <w:tcBorders>
              <w:top w:val="single" w:color="000000" w:sz="4" w:space="0"/>
              <w:left w:val="single" w:color="000000" w:sz="4" w:space="0"/>
              <w:bottom w:val="single" w:color="000000" w:sz="4" w:space="0"/>
              <w:right w:val="single" w:color="000000" w:sz="4" w:space="0"/>
            </w:tcBorders>
            <w:noWrap w:val="0"/>
            <w:vAlign w:val="center"/>
          </w:tcPr>
          <w:p w14:paraId="667A063C">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359EC187">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32CCD6F8">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B0E529">
            <w:pPr>
              <w:jc w:val="center"/>
              <w:rPr>
                <w:rFonts w:hint="eastAsia"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noWrap w:val="0"/>
            <w:vAlign w:val="center"/>
          </w:tcPr>
          <w:p w14:paraId="0268D95D">
            <w:pPr>
              <w:jc w:val="left"/>
              <w:rPr>
                <w:rFonts w:hint="eastAsia" w:ascii="宋体" w:hAnsi="宋体" w:cs="宋体"/>
                <w:color w:val="000000"/>
                <w:sz w:val="20"/>
                <w:szCs w:val="20"/>
              </w:rPr>
            </w:pPr>
            <w:r>
              <w:rPr>
                <w:rFonts w:hint="eastAsia" w:ascii="宋体" w:hAnsi="宋体" w:cs="宋体"/>
                <w:color w:val="000000"/>
                <w:sz w:val="20"/>
                <w:szCs w:val="20"/>
              </w:rPr>
              <w:t>把广大妇女紧密团结在党中央周围；按照上级妇联安排部署，围绕区委、区政府中心工作，找准妇女工作切入点，组织带领广大妇女积极投身全区经济、政治、社会、文化和生态建设；培育挖掘优秀妇女组织和优秀妇女典型。三八委托业务费3万元、六一、母亲节、重阳节等慰问品2万元、宣传教育印刷费5万元</w:t>
            </w:r>
          </w:p>
        </w:tc>
      </w:tr>
      <w:tr w14:paraId="074D13EA">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3F038C5B">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057976B2">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084C44E8">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noWrap w:val="0"/>
            <w:vAlign w:val="center"/>
          </w:tcPr>
          <w:p w14:paraId="7150C183">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79A4E698">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12月底</w:t>
            </w:r>
          </w:p>
        </w:tc>
      </w:tr>
      <w:tr w14:paraId="45C315F2">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B7449D">
            <w:pPr>
              <w:jc w:val="center"/>
              <w:rPr>
                <w:rFonts w:hint="eastAsia"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3D70AA6F">
            <w:pPr>
              <w:jc w:val="cente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30</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4609A86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40</w:t>
            </w:r>
          </w:p>
        </w:tc>
        <w:tc>
          <w:tcPr>
            <w:tcW w:w="2501" w:type="dxa"/>
            <w:gridSpan w:val="2"/>
            <w:tcBorders>
              <w:top w:val="single" w:color="000000" w:sz="4" w:space="0"/>
              <w:left w:val="single" w:color="000000" w:sz="4" w:space="0"/>
              <w:bottom w:val="single" w:color="000000" w:sz="4" w:space="0"/>
              <w:right w:val="single" w:color="000000" w:sz="4" w:space="0"/>
            </w:tcBorders>
            <w:noWrap w:val="0"/>
            <w:vAlign w:val="center"/>
          </w:tcPr>
          <w:p w14:paraId="17DEDA9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70</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718CDFB7">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100</w:t>
            </w:r>
          </w:p>
        </w:tc>
      </w:tr>
      <w:tr w14:paraId="455FC079">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4C257FF9">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728ABB9F">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4FEAEC1C">
            <w:pPr>
              <w:jc w:val="left"/>
              <w:rPr>
                <w:rFonts w:hint="eastAsia" w:ascii="宋体" w:hAnsi="宋体" w:cs="宋体"/>
                <w:color w:val="000000"/>
                <w:sz w:val="20"/>
                <w:szCs w:val="20"/>
              </w:rPr>
            </w:pPr>
            <w:r>
              <w:rPr>
                <w:rFonts w:hint="eastAsia" w:ascii="宋体" w:hAnsi="宋体" w:cs="宋体"/>
                <w:color w:val="000000"/>
                <w:sz w:val="20"/>
                <w:szCs w:val="20"/>
              </w:rPr>
              <w:t>组织开展节日庆祝和宣传教育活动</w:t>
            </w:r>
          </w:p>
        </w:tc>
      </w:tr>
      <w:tr w14:paraId="203171FC">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960CFB">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41DD9813">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24162678">
            <w:pPr>
              <w:jc w:val="left"/>
              <w:rPr>
                <w:rFonts w:hint="eastAsia" w:ascii="宋体" w:hAnsi="宋体" w:cs="宋体"/>
                <w:color w:val="000000"/>
                <w:sz w:val="20"/>
                <w:szCs w:val="20"/>
              </w:rPr>
            </w:pPr>
            <w:r>
              <w:rPr>
                <w:rFonts w:hint="eastAsia" w:ascii="宋体" w:hAnsi="宋体" w:cs="宋体"/>
                <w:color w:val="000000"/>
                <w:sz w:val="20"/>
                <w:szCs w:val="20"/>
              </w:rPr>
              <w:t>引导教育妇女提高自身综合素质，使男女平等基本国策深入人心</w:t>
            </w:r>
          </w:p>
        </w:tc>
      </w:tr>
      <w:tr w14:paraId="3EE21078">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72FD8202">
            <w:pPr>
              <w:widowControl/>
              <w:jc w:val="center"/>
              <w:textAlignment w:val="center"/>
              <w:rPr>
                <w:rFonts w:ascii="黑体" w:hAnsi="宋体" w:eastAsia="黑体" w:cs="黑体"/>
                <w:b/>
                <w:color w:val="000000"/>
                <w:sz w:val="20"/>
                <w:szCs w:val="20"/>
              </w:rPr>
            </w:pPr>
            <w:r>
              <w:rPr>
                <w:rFonts w:hint="eastAsia" w:ascii="黑体" w:hAnsi="宋体" w:eastAsia="黑体" w:cs="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noWrap w:val="0"/>
            <w:vAlign w:val="center"/>
          </w:tcPr>
          <w:p w14:paraId="719FB088">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noWrap w:val="0"/>
            <w:vAlign w:val="center"/>
          </w:tcPr>
          <w:p w14:paraId="11DA9872">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14:paraId="608A0739">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noWrap w:val="0"/>
            <w:vAlign w:val="center"/>
          </w:tcPr>
          <w:p w14:paraId="38C77666">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noWrap w:val="0"/>
            <w:vAlign w:val="center"/>
          </w:tcPr>
          <w:p w14:paraId="74F705E1">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指标值确定依据</w:t>
            </w:r>
          </w:p>
        </w:tc>
      </w:tr>
      <w:tr w14:paraId="45904F46">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34AE60">
            <w:pPr>
              <w:jc w:val="center"/>
              <w:rPr>
                <w:rFonts w:hint="eastAsia" w:ascii="黑体" w:hAnsi="宋体" w:eastAsia="黑体" w:cs="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6A0B71">
            <w:pPr>
              <w:jc w:val="center"/>
              <w:rPr>
                <w:rFonts w:hint="eastAsia" w:ascii="黑体" w:hAnsi="宋体" w:eastAsia="黑体" w:cs="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52ECC1">
            <w:pPr>
              <w:jc w:val="center"/>
              <w:rPr>
                <w:rFonts w:hint="eastAsia" w:ascii="黑体" w:hAnsi="宋体" w:eastAsia="黑体" w:cs="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0EF2CD22">
            <w:pPr>
              <w:jc w:val="center"/>
              <w:rPr>
                <w:rFonts w:hint="eastAsia" w:ascii="黑体" w:hAnsi="宋体" w:eastAsia="黑体" w:cs="黑体"/>
                <w:b/>
                <w:color w:val="000000"/>
                <w:sz w:val="20"/>
                <w:szCs w:val="20"/>
              </w:rPr>
            </w:pPr>
          </w:p>
        </w:tc>
        <w:tc>
          <w:tcPr>
            <w:tcW w:w="979" w:type="dxa"/>
            <w:vMerge w:val="continue"/>
            <w:tcBorders>
              <w:top w:val="single" w:color="000000" w:sz="4" w:space="0"/>
              <w:left w:val="single" w:color="000000" w:sz="4" w:space="0"/>
              <w:bottom w:val="single" w:color="000000" w:sz="4" w:space="0"/>
            </w:tcBorders>
            <w:noWrap w:val="0"/>
            <w:vAlign w:val="center"/>
          </w:tcPr>
          <w:p w14:paraId="6D2E3996">
            <w:pPr>
              <w:jc w:val="center"/>
              <w:rPr>
                <w:rFonts w:hint="eastAsia" w:ascii="黑体" w:hAnsi="宋体" w:eastAsia="黑体" w:cs="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E7F41E">
            <w:pPr>
              <w:jc w:val="center"/>
              <w:rPr>
                <w:rFonts w:hint="eastAsia" w:ascii="黑体" w:hAnsi="宋体" w:eastAsia="黑体" w:cs="黑体"/>
                <w:b/>
                <w:color w:val="000000"/>
                <w:sz w:val="20"/>
                <w:szCs w:val="20"/>
              </w:rPr>
            </w:pPr>
          </w:p>
        </w:tc>
      </w:tr>
      <w:tr w14:paraId="767301DC">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1BF6C9E1">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noWrap w:val="0"/>
            <w:vAlign w:val="center"/>
          </w:tcPr>
          <w:p w14:paraId="2C6F8C2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数量指标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1321B92">
            <w:pPr>
              <w:rPr>
                <w:rFonts w:hint="eastAsia" w:ascii="宋体" w:hAnsi="宋体" w:cs="宋体"/>
                <w:color w:val="000000"/>
                <w:sz w:val="18"/>
                <w:szCs w:val="18"/>
              </w:rPr>
            </w:pPr>
            <w:r>
              <w:rPr>
                <w:rFonts w:hint="eastAsia" w:ascii="宋体" w:hAnsi="宋体" w:cs="宋体"/>
                <w:color w:val="000000"/>
                <w:sz w:val="18"/>
                <w:szCs w:val="18"/>
              </w:rPr>
              <w:t>年内举办节日庆祝和宣传教育活动次数（次）</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63952708">
            <w:pPr>
              <w:jc w:val="left"/>
              <w:rPr>
                <w:rFonts w:hint="eastAsia" w:ascii="宋体" w:hAnsi="宋体" w:cs="宋体"/>
                <w:color w:val="000000"/>
                <w:sz w:val="18"/>
                <w:szCs w:val="18"/>
              </w:rPr>
            </w:pPr>
            <w:r>
              <w:rPr>
                <w:rFonts w:hint="eastAsia" w:ascii="宋体" w:hAnsi="宋体" w:cs="宋体"/>
                <w:color w:val="000000"/>
                <w:sz w:val="18"/>
                <w:szCs w:val="18"/>
              </w:rPr>
              <w:t>按照省市妇联安排，开展节日庆祝活动；完成区委、区政府交办的各项工作任务；组织开展宣传教育活动，使男女平等基本国策深入人心。</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2686D54C">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kern w:val="0"/>
                <w:sz w:val="20"/>
                <w:szCs w:val="20"/>
                <w:lang w:bidi="ar"/>
              </w:rPr>
              <w:t>≥</w:t>
            </w:r>
            <w:r>
              <w:rPr>
                <w:rFonts w:hint="eastAsia" w:ascii="宋体" w:hAnsi="宋体" w:cs="宋体"/>
                <w:color w:val="000000"/>
                <w:kern w:val="0"/>
                <w:sz w:val="20"/>
                <w:szCs w:val="20"/>
                <w:lang w:val="en-US" w:eastAsia="zh-CN" w:bidi="ar"/>
              </w:rPr>
              <w:t>4次</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2B0CB0D3">
            <w:pPr>
              <w:jc w:val="left"/>
              <w:rPr>
                <w:rFonts w:hint="eastAsia" w:ascii="宋体" w:hAnsi="宋体" w:cs="宋体"/>
                <w:color w:val="000000"/>
                <w:sz w:val="18"/>
                <w:szCs w:val="18"/>
              </w:rPr>
            </w:pPr>
            <w:r>
              <w:rPr>
                <w:rFonts w:hint="eastAsia" w:ascii="宋体" w:hAnsi="宋体" w:cs="宋体"/>
                <w:color w:val="000000"/>
                <w:sz w:val="18"/>
                <w:szCs w:val="18"/>
              </w:rPr>
              <w:t>根据妇联年初工作计划</w:t>
            </w:r>
          </w:p>
        </w:tc>
      </w:tr>
      <w:tr w14:paraId="6A6B87AF">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42D775">
            <w:pPr>
              <w:jc w:val="center"/>
              <w:rPr>
                <w:rFonts w:hint="eastAsia"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noWrap w:val="0"/>
            <w:vAlign w:val="center"/>
          </w:tcPr>
          <w:p w14:paraId="49B34C41">
            <w:pPr>
              <w:jc w:val="center"/>
              <w:rPr>
                <w:rFonts w:hint="eastAsia"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7660DD57">
            <w:pPr>
              <w:rPr>
                <w:rFonts w:hint="eastAsia" w:ascii="宋体" w:hAnsi="宋体" w:cs="宋体"/>
                <w:color w:val="000000"/>
                <w:sz w:val="18"/>
                <w:szCs w:val="18"/>
              </w:rPr>
            </w:pPr>
            <w:r>
              <w:rPr>
                <w:rFonts w:hint="eastAsia" w:ascii="宋体" w:hAnsi="宋体" w:cs="宋体"/>
                <w:color w:val="000000"/>
                <w:sz w:val="18"/>
                <w:szCs w:val="18"/>
              </w:rPr>
              <w:t>印制各种宣传资料（份）</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0C2C75B6">
            <w:pPr>
              <w:jc w:val="left"/>
              <w:rPr>
                <w:rFonts w:hint="eastAsia" w:ascii="宋体" w:hAnsi="宋体" w:cs="宋体"/>
                <w:color w:val="000000"/>
                <w:sz w:val="18"/>
                <w:szCs w:val="18"/>
              </w:rPr>
            </w:pPr>
            <w:r>
              <w:rPr>
                <w:rFonts w:hint="eastAsia" w:ascii="宋体" w:hAnsi="宋体" w:cs="宋体"/>
                <w:color w:val="000000"/>
                <w:sz w:val="18"/>
                <w:szCs w:val="18"/>
              </w:rPr>
              <w:t>印制各种宣传资料、引导妇女树立正确的世界观、人生观。</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13009B3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rPr>
              <w:t>&gt;=</w:t>
            </w:r>
            <w:r>
              <w:rPr>
                <w:rFonts w:hint="eastAsia" w:ascii="宋体" w:hAnsi="宋体" w:cs="宋体"/>
                <w:color w:val="000000"/>
                <w:sz w:val="20"/>
                <w:szCs w:val="20"/>
                <w:lang w:val="en-US" w:eastAsia="zh-CN"/>
              </w:rPr>
              <w:t>5000份</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7A91BC27">
            <w:pPr>
              <w:jc w:val="left"/>
              <w:rPr>
                <w:rFonts w:hint="eastAsia" w:ascii="宋体" w:hAnsi="宋体" w:cs="宋体"/>
                <w:color w:val="000000"/>
                <w:sz w:val="18"/>
                <w:szCs w:val="18"/>
              </w:rPr>
            </w:pPr>
            <w:r>
              <w:rPr>
                <w:rFonts w:hint="eastAsia" w:ascii="宋体" w:hAnsi="宋体" w:cs="宋体"/>
                <w:color w:val="000000"/>
                <w:sz w:val="18"/>
                <w:szCs w:val="18"/>
              </w:rPr>
              <w:t>根据妇联年初工作计划</w:t>
            </w:r>
          </w:p>
        </w:tc>
      </w:tr>
      <w:tr w14:paraId="72B538C3">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46CF02">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179E1C1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eastAsia="zh-CN" w:bidi="ar"/>
              </w:rPr>
              <w:t>数</w:t>
            </w:r>
            <w:r>
              <w:rPr>
                <w:rFonts w:hint="eastAsia" w:ascii="宋体" w:hAnsi="宋体" w:cs="宋体"/>
                <w:color w:val="000000"/>
                <w:kern w:val="0"/>
                <w:sz w:val="20"/>
                <w:szCs w:val="20"/>
                <w:lang w:bidi="ar"/>
              </w:rPr>
              <w:t>量指标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4E9D58B7">
            <w:pPr>
              <w:rPr>
                <w:rFonts w:hint="eastAsia" w:ascii="宋体" w:hAnsi="宋体" w:cs="宋体"/>
                <w:color w:val="000000"/>
                <w:sz w:val="20"/>
                <w:szCs w:val="20"/>
              </w:rPr>
            </w:pPr>
            <w:r>
              <w:rPr>
                <w:rFonts w:hint="eastAsia" w:ascii="宋体" w:hAnsi="宋体" w:cs="宋体"/>
                <w:color w:val="000000"/>
                <w:sz w:val="20"/>
                <w:szCs w:val="20"/>
              </w:rPr>
              <w:t>慰问儿童和优秀母亲</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6D058D9F">
            <w:pPr>
              <w:jc w:val="both"/>
              <w:rPr>
                <w:rFonts w:hint="eastAsia" w:ascii="宋体" w:hAnsi="宋体" w:cs="宋体"/>
                <w:color w:val="000000"/>
                <w:sz w:val="20"/>
                <w:szCs w:val="20"/>
              </w:rPr>
            </w:pPr>
            <w:r>
              <w:rPr>
                <w:rFonts w:hint="eastAsia" w:ascii="宋体" w:hAnsi="宋体" w:cs="宋体"/>
                <w:color w:val="000000"/>
                <w:sz w:val="20"/>
                <w:szCs w:val="20"/>
              </w:rPr>
              <w:t>利用六一儿童节、母亲节、重阳节等节日慰问幼儿园小朋友和优秀母亲</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0F2A834E">
            <w:pPr>
              <w:ind w:firstLine="302" w:firstLineChars="0"/>
              <w:jc w:val="right"/>
              <w:rPr>
                <w:rFonts w:hint="eastAsia"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3次</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4AF59E28">
            <w:pPr>
              <w:jc w:val="left"/>
              <w:rPr>
                <w:rFonts w:hint="eastAsia" w:ascii="宋体" w:hAnsi="宋体" w:cs="宋体"/>
                <w:color w:val="000000"/>
                <w:sz w:val="18"/>
                <w:szCs w:val="18"/>
              </w:rPr>
            </w:pPr>
            <w:r>
              <w:rPr>
                <w:rFonts w:hint="eastAsia" w:ascii="宋体" w:hAnsi="宋体" w:cs="宋体"/>
                <w:color w:val="000000"/>
                <w:sz w:val="18"/>
                <w:szCs w:val="18"/>
              </w:rPr>
              <w:t>根据妇联年初工作计划</w:t>
            </w:r>
          </w:p>
        </w:tc>
      </w:tr>
      <w:tr w14:paraId="7448C35E">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noWrap w:val="0"/>
            <w:vAlign w:val="center"/>
          </w:tcPr>
          <w:p w14:paraId="1E452D57">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noWrap w:val="0"/>
            <w:vAlign w:val="center"/>
          </w:tcPr>
          <w:p w14:paraId="0045DA2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可持续影响指标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675BE4E9">
            <w:pPr>
              <w:rPr>
                <w:rFonts w:hint="eastAsia" w:ascii="宋体" w:hAnsi="宋体" w:cs="宋体"/>
                <w:color w:val="000000"/>
                <w:sz w:val="20"/>
                <w:szCs w:val="20"/>
              </w:rPr>
            </w:pPr>
            <w:r>
              <w:rPr>
                <w:rFonts w:hint="eastAsia" w:ascii="宋体" w:hAnsi="宋体" w:cs="宋体"/>
                <w:color w:val="000000"/>
                <w:sz w:val="18"/>
                <w:szCs w:val="18"/>
              </w:rPr>
              <w:t>培育各类优秀妇女组织和优秀妇女先进典型数量（人）</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5AC5971B">
            <w:pPr>
              <w:jc w:val="left"/>
              <w:rPr>
                <w:rFonts w:hint="eastAsia" w:ascii="宋体" w:hAnsi="宋体" w:cs="宋体"/>
                <w:color w:val="000000"/>
                <w:sz w:val="20"/>
                <w:szCs w:val="20"/>
              </w:rPr>
            </w:pPr>
            <w:r>
              <w:rPr>
                <w:rFonts w:hint="eastAsia" w:ascii="宋体" w:hAnsi="宋体" w:cs="宋体"/>
                <w:color w:val="000000"/>
                <w:sz w:val="20"/>
                <w:szCs w:val="20"/>
              </w:rPr>
              <w:t>完成上级妇联和区委、区政府安排部署的工作；培育挖掘一批优秀妇女组织和优秀妇女典型；全区妇女精神面貌得到提升。</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73DC74B2">
            <w:pPr>
              <w:rPr>
                <w:rFonts w:hint="eastAsia" w:ascii="宋体" w:hAnsi="宋体" w:cs="宋体"/>
                <w:color w:val="000000"/>
                <w:sz w:val="24"/>
              </w:rPr>
            </w:pPr>
            <w:r>
              <w:rPr>
                <w:rFonts w:hint="eastAsia" w:ascii="宋体" w:hAnsi="宋体" w:cs="宋体"/>
                <w:color w:val="000000"/>
                <w:sz w:val="24"/>
              </w:rPr>
              <w:t>&gt;=</w:t>
            </w:r>
            <w:r>
              <w:rPr>
                <w:rFonts w:hint="eastAsia" w:ascii="宋体" w:hAnsi="宋体" w:cs="宋体"/>
                <w:color w:val="000000"/>
                <w:sz w:val="24"/>
                <w:lang w:val="en-US" w:eastAsia="zh-CN"/>
              </w:rPr>
              <w:t>20人</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5F8E54A">
            <w:pPr>
              <w:rPr>
                <w:rFonts w:hint="eastAsia" w:ascii="宋体" w:hAnsi="宋体" w:cs="宋体"/>
                <w:color w:val="000000"/>
                <w:sz w:val="24"/>
              </w:rPr>
            </w:pPr>
            <w:r>
              <w:rPr>
                <w:rFonts w:hint="eastAsia" w:ascii="宋体" w:hAnsi="宋体" w:cs="宋体"/>
                <w:color w:val="000000"/>
                <w:sz w:val="18"/>
                <w:szCs w:val="18"/>
              </w:rPr>
              <w:t>根据妇联年初工作计划</w:t>
            </w:r>
          </w:p>
        </w:tc>
      </w:tr>
      <w:tr w14:paraId="54CE6FDF">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noWrap w:val="0"/>
            <w:vAlign w:val="center"/>
          </w:tcPr>
          <w:p w14:paraId="73E636C2">
            <w:pPr>
              <w:jc w:val="center"/>
              <w:rPr>
                <w:rFonts w:hint="eastAsia"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noWrap w:val="0"/>
            <w:vAlign w:val="center"/>
          </w:tcPr>
          <w:p w14:paraId="116800C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可持续影响指标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61EB346B">
            <w:pPr>
              <w:rPr>
                <w:rFonts w:hint="eastAsia" w:ascii="宋体" w:hAnsi="宋体" w:cs="宋体"/>
                <w:color w:val="000000"/>
                <w:sz w:val="20"/>
                <w:szCs w:val="20"/>
              </w:rPr>
            </w:pPr>
            <w:r>
              <w:rPr>
                <w:rFonts w:hint="eastAsia" w:ascii="宋体" w:hAnsi="宋体" w:cs="宋体"/>
                <w:color w:val="000000"/>
                <w:sz w:val="18"/>
                <w:szCs w:val="18"/>
              </w:rPr>
              <w:t>表彰先进典型（次）</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0DC8F31A">
            <w:pPr>
              <w:jc w:val="left"/>
              <w:rPr>
                <w:rFonts w:hint="eastAsia" w:ascii="宋体" w:hAnsi="宋体" w:cs="宋体"/>
                <w:color w:val="000000"/>
                <w:sz w:val="20"/>
                <w:szCs w:val="20"/>
              </w:rPr>
            </w:pPr>
            <w:r>
              <w:rPr>
                <w:rFonts w:hint="eastAsia" w:ascii="宋体" w:hAnsi="宋体" w:cs="宋体"/>
                <w:color w:val="000000"/>
                <w:sz w:val="20"/>
                <w:szCs w:val="20"/>
              </w:rPr>
              <w:t>通过三八节、最美家庭评选等活动挖掘妇女先进典型</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63BB713C">
            <w:pPr>
              <w:rPr>
                <w:rFonts w:hint="eastAsia"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3次</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607601B">
            <w:pPr>
              <w:rPr>
                <w:rFonts w:hint="eastAsia" w:ascii="宋体" w:hAnsi="宋体" w:cs="宋体"/>
                <w:color w:val="000000"/>
                <w:sz w:val="24"/>
              </w:rPr>
            </w:pPr>
            <w:r>
              <w:rPr>
                <w:rFonts w:hint="eastAsia" w:ascii="宋体" w:hAnsi="宋体" w:cs="宋体"/>
                <w:color w:val="000000"/>
                <w:sz w:val="18"/>
                <w:szCs w:val="18"/>
              </w:rPr>
              <w:t>根据妇联年初工作计划</w:t>
            </w:r>
          </w:p>
        </w:tc>
      </w:tr>
      <w:tr w14:paraId="3B53BDD6">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noWrap w:val="0"/>
            <w:vAlign w:val="center"/>
          </w:tcPr>
          <w:p w14:paraId="7DB3A943">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24F46FC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生态效益指标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75735DC9">
            <w:pPr>
              <w:rPr>
                <w:rFonts w:hint="eastAsia"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04C9A28B">
            <w:pPr>
              <w:jc w:val="left"/>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4B420919">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DB74A81">
            <w:pPr>
              <w:rPr>
                <w:rFonts w:hint="eastAsia" w:ascii="宋体" w:hAnsi="宋体" w:cs="宋体"/>
                <w:color w:val="000000"/>
                <w:sz w:val="24"/>
              </w:rPr>
            </w:pPr>
          </w:p>
        </w:tc>
      </w:tr>
      <w:tr w14:paraId="7660CE74">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7508A50E">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573EAAF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3DC320FA">
            <w:pPr>
              <w:rPr>
                <w:rFonts w:hint="eastAsia" w:ascii="宋体" w:hAnsi="宋体" w:cs="宋体"/>
                <w:color w:val="000000"/>
                <w:sz w:val="20"/>
                <w:szCs w:val="20"/>
              </w:rPr>
            </w:pPr>
            <w:r>
              <w:rPr>
                <w:rFonts w:hint="eastAsia" w:ascii="宋体" w:hAnsi="宋体" w:cs="宋体"/>
                <w:color w:val="000000"/>
                <w:sz w:val="20"/>
                <w:szCs w:val="20"/>
              </w:rPr>
              <w:t>群众满意率（%）</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0A28BB50">
            <w:pPr>
              <w:jc w:val="left"/>
              <w:rPr>
                <w:rFonts w:hint="eastAsia" w:ascii="宋体" w:hAnsi="宋体" w:cs="宋体"/>
                <w:color w:val="000000"/>
                <w:sz w:val="20"/>
                <w:szCs w:val="20"/>
              </w:rPr>
            </w:pPr>
            <w:r>
              <w:rPr>
                <w:rFonts w:hint="eastAsia" w:ascii="宋体" w:hAnsi="宋体" w:cs="宋体"/>
                <w:color w:val="000000"/>
                <w:sz w:val="20"/>
                <w:szCs w:val="20"/>
              </w:rPr>
              <w:t>通过开展各种活动，提高全区妇女儿童对妇联工作的满意率。</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4DE640FC">
            <w:pPr>
              <w:rPr>
                <w:rFonts w:hint="default"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90%</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2C4A03F">
            <w:pPr>
              <w:rPr>
                <w:rFonts w:hint="eastAsia" w:ascii="宋体" w:hAnsi="宋体" w:cs="宋体"/>
                <w:color w:val="000000"/>
                <w:sz w:val="24"/>
              </w:rPr>
            </w:pPr>
          </w:p>
        </w:tc>
      </w:tr>
    </w:tbl>
    <w:p w14:paraId="085A4004">
      <w:pPr>
        <w:spacing w:line="580" w:lineRule="exact"/>
        <w:rPr>
          <w:rFonts w:hint="eastAsia" w:eastAsia="方正仿宋_GBK"/>
          <w:sz w:val="32"/>
          <w:szCs w:val="32"/>
        </w:rPr>
      </w:pPr>
    </w:p>
    <w:p w14:paraId="127B0C01">
      <w:pPr>
        <w:spacing w:line="580" w:lineRule="exact"/>
        <w:rPr>
          <w:rFonts w:hint="eastAsia" w:eastAsia="方正仿宋_GBK"/>
          <w:sz w:val="32"/>
          <w:szCs w:val="32"/>
        </w:rPr>
      </w:pPr>
      <w:r>
        <w:rPr>
          <w:rFonts w:hint="eastAsia" w:eastAsia="方正仿宋_GBK"/>
          <w:sz w:val="32"/>
          <w:szCs w:val="32"/>
        </w:rPr>
        <w:t>2. 贫困妇女儿童救助费项目</w:t>
      </w:r>
      <w:r>
        <w:rPr>
          <w:rFonts w:eastAsia="方正仿宋_GBK"/>
          <w:sz w:val="32"/>
          <w:szCs w:val="32"/>
        </w:rPr>
        <w:t>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1BEBC540">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451CDF0A">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43F5DFA6">
            <w:pPr>
              <w:jc w:val="center"/>
              <w:rPr>
                <w:rFonts w:hint="eastAsia" w:ascii="宋体" w:hAnsi="宋体" w:cs="宋体"/>
                <w:b/>
                <w:color w:val="000000"/>
                <w:sz w:val="20"/>
                <w:szCs w:val="20"/>
              </w:rPr>
            </w:pPr>
            <w:r>
              <w:rPr>
                <w:rFonts w:hint="eastAsia" w:ascii="宋体" w:hAnsi="宋体" w:cs="宋体"/>
                <w:b/>
                <w:color w:val="000000"/>
                <w:sz w:val="20"/>
                <w:szCs w:val="20"/>
              </w:rPr>
              <w:t>713-0201-JBN-DWZS</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37C14BF7">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noWrap w:val="0"/>
            <w:vAlign w:val="center"/>
          </w:tcPr>
          <w:p w14:paraId="157AB6C8">
            <w:pPr>
              <w:jc w:val="center"/>
              <w:rPr>
                <w:rFonts w:hint="eastAsia" w:ascii="宋体" w:hAnsi="宋体" w:cs="宋体"/>
                <w:b/>
                <w:color w:val="000000"/>
                <w:sz w:val="20"/>
                <w:szCs w:val="20"/>
              </w:rPr>
            </w:pPr>
            <w:r>
              <w:rPr>
                <w:rFonts w:hint="eastAsia" w:ascii="宋体" w:hAnsi="宋体" w:cs="宋体"/>
                <w:b/>
                <w:color w:val="000000"/>
                <w:sz w:val="20"/>
                <w:szCs w:val="20"/>
              </w:rPr>
              <w:t>贫困妇女儿童救助费</w:t>
            </w:r>
          </w:p>
        </w:tc>
      </w:tr>
      <w:tr w14:paraId="714B261F">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72B55281">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10024BB0">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F6AB8A9">
            <w:pP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2.5万</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347C4BE0">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noWrap w:val="0"/>
            <w:vAlign w:val="center"/>
          </w:tcPr>
          <w:p w14:paraId="1ED65F11">
            <w:pP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2.5万</w:t>
            </w:r>
          </w:p>
        </w:tc>
        <w:tc>
          <w:tcPr>
            <w:tcW w:w="1423" w:type="dxa"/>
            <w:tcBorders>
              <w:top w:val="single" w:color="000000" w:sz="4" w:space="0"/>
              <w:left w:val="single" w:color="000000" w:sz="4" w:space="0"/>
              <w:bottom w:val="single" w:color="000000" w:sz="4" w:space="0"/>
              <w:right w:val="single" w:color="000000" w:sz="4" w:space="0"/>
            </w:tcBorders>
            <w:noWrap w:val="0"/>
            <w:vAlign w:val="center"/>
          </w:tcPr>
          <w:p w14:paraId="003F30B5">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0E53592B">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1165EF48">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AAD7B8">
            <w:pPr>
              <w:jc w:val="center"/>
              <w:rPr>
                <w:rFonts w:hint="eastAsia"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noWrap w:val="0"/>
            <w:vAlign w:val="center"/>
          </w:tcPr>
          <w:p w14:paraId="6E44C11E">
            <w:pPr>
              <w:jc w:val="left"/>
              <w:rPr>
                <w:rFonts w:hint="eastAsia" w:ascii="宋体" w:hAnsi="宋体" w:cs="宋体"/>
                <w:color w:val="000000"/>
                <w:sz w:val="20"/>
                <w:szCs w:val="20"/>
              </w:rPr>
            </w:pPr>
            <w:r>
              <w:rPr>
                <w:rFonts w:hint="eastAsia" w:ascii="宋体" w:hAnsi="宋体" w:cs="宋体"/>
                <w:color w:val="000000"/>
                <w:sz w:val="20"/>
                <w:szCs w:val="20"/>
              </w:rPr>
              <w:t>维护妇女儿童合法权益，倾听妇女意见，及时向区委、区政府反映妇女诉求；关爱妇女儿童弱势群体，积极为其提供帮助；认真做好妇女信访维稳工作，促进社会和谐。开展教育培训活动，增强妇女儿童维权意识，提高妇女自身素质和创业就业能力。</w:t>
            </w:r>
          </w:p>
        </w:tc>
      </w:tr>
      <w:tr w14:paraId="63EF0045">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16C17B5F">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52C67121">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0E33EB5F">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noWrap w:val="0"/>
            <w:vAlign w:val="center"/>
          </w:tcPr>
          <w:p w14:paraId="0296E82C">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1A5046FF">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12月底</w:t>
            </w:r>
          </w:p>
        </w:tc>
      </w:tr>
      <w:tr w14:paraId="7C049C89">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D50347">
            <w:pPr>
              <w:jc w:val="center"/>
              <w:rPr>
                <w:rFonts w:hint="eastAsia"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59A23B5A">
            <w:pPr>
              <w:jc w:val="cente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0</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3ABFC11A">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2501" w:type="dxa"/>
            <w:gridSpan w:val="2"/>
            <w:tcBorders>
              <w:top w:val="single" w:color="000000" w:sz="4" w:space="0"/>
              <w:left w:val="single" w:color="000000" w:sz="4" w:space="0"/>
              <w:bottom w:val="single" w:color="000000" w:sz="4" w:space="0"/>
              <w:right w:val="single" w:color="000000" w:sz="4" w:space="0"/>
            </w:tcBorders>
            <w:noWrap w:val="0"/>
            <w:vAlign w:val="center"/>
          </w:tcPr>
          <w:p w14:paraId="09DF22A2">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63E881C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100</w:t>
            </w:r>
          </w:p>
        </w:tc>
      </w:tr>
      <w:tr w14:paraId="45CE9286">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4FBB5F6D">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1BC62C77">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35E38570">
            <w:pPr>
              <w:jc w:val="left"/>
              <w:rPr>
                <w:rFonts w:hint="eastAsia" w:ascii="宋体" w:hAnsi="宋体" w:cs="宋体"/>
                <w:color w:val="000000"/>
                <w:sz w:val="20"/>
                <w:szCs w:val="20"/>
              </w:rPr>
            </w:pPr>
            <w:r>
              <w:rPr>
                <w:rFonts w:hint="eastAsia" w:ascii="宋体" w:hAnsi="宋体" w:cs="宋体"/>
                <w:color w:val="000000"/>
                <w:sz w:val="20"/>
                <w:szCs w:val="20"/>
              </w:rPr>
              <w:t>维护妇女儿童合法权益</w:t>
            </w:r>
          </w:p>
        </w:tc>
      </w:tr>
      <w:tr w14:paraId="182D6817">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608A95">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6621662D">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77C90B1A">
            <w:pPr>
              <w:jc w:val="left"/>
              <w:rPr>
                <w:rFonts w:hint="eastAsia" w:ascii="宋体" w:hAnsi="宋体" w:cs="宋体"/>
                <w:color w:val="000000"/>
                <w:sz w:val="20"/>
                <w:szCs w:val="20"/>
              </w:rPr>
            </w:pPr>
            <w:r>
              <w:rPr>
                <w:rFonts w:hint="eastAsia" w:ascii="宋体" w:hAnsi="宋体" w:cs="宋体"/>
                <w:color w:val="000000"/>
                <w:sz w:val="20"/>
                <w:szCs w:val="20"/>
              </w:rPr>
              <w:t>对贫困妇女儿童提供帮助</w:t>
            </w:r>
          </w:p>
        </w:tc>
      </w:tr>
      <w:tr w14:paraId="3B10023C">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8F57EF">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0A7DAF61">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目标3</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2924B21B">
            <w:pPr>
              <w:jc w:val="left"/>
              <w:rPr>
                <w:rFonts w:hint="eastAsia" w:ascii="宋体" w:hAnsi="宋体" w:cs="宋体"/>
                <w:color w:val="000000"/>
                <w:sz w:val="20"/>
                <w:szCs w:val="20"/>
              </w:rPr>
            </w:pPr>
          </w:p>
        </w:tc>
      </w:tr>
      <w:tr w14:paraId="3AFFDCA5">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13BA25">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04CE50BF">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00F769F2">
            <w:pPr>
              <w:jc w:val="left"/>
              <w:rPr>
                <w:rFonts w:hint="eastAsia" w:ascii="宋体" w:hAnsi="宋体" w:cs="宋体"/>
                <w:color w:val="000000"/>
                <w:sz w:val="20"/>
                <w:szCs w:val="20"/>
              </w:rPr>
            </w:pPr>
          </w:p>
        </w:tc>
      </w:tr>
      <w:tr w14:paraId="119127A9">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2CDFB0A8">
            <w:pPr>
              <w:widowControl/>
              <w:jc w:val="center"/>
              <w:textAlignment w:val="center"/>
              <w:rPr>
                <w:rFonts w:ascii="黑体" w:hAnsi="宋体" w:eastAsia="黑体" w:cs="黑体"/>
                <w:b/>
                <w:color w:val="000000"/>
                <w:sz w:val="20"/>
                <w:szCs w:val="20"/>
              </w:rPr>
            </w:pPr>
            <w:r>
              <w:rPr>
                <w:rFonts w:hint="eastAsia" w:ascii="黑体" w:hAnsi="宋体" w:eastAsia="黑体" w:cs="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noWrap w:val="0"/>
            <w:vAlign w:val="center"/>
          </w:tcPr>
          <w:p w14:paraId="0DDEE7E2">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noWrap w:val="0"/>
            <w:vAlign w:val="center"/>
          </w:tcPr>
          <w:p w14:paraId="4E37D78A">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14:paraId="2CD23192">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noWrap w:val="0"/>
            <w:vAlign w:val="center"/>
          </w:tcPr>
          <w:p w14:paraId="138BD948">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noWrap w:val="0"/>
            <w:vAlign w:val="center"/>
          </w:tcPr>
          <w:p w14:paraId="619B2AA7">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指标值确定依据</w:t>
            </w:r>
          </w:p>
        </w:tc>
      </w:tr>
      <w:tr w14:paraId="2594B30C">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F3DDC3">
            <w:pPr>
              <w:jc w:val="center"/>
              <w:rPr>
                <w:rFonts w:hint="eastAsia" w:ascii="黑体" w:hAnsi="宋体" w:eastAsia="黑体" w:cs="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F2B1D5">
            <w:pPr>
              <w:jc w:val="center"/>
              <w:rPr>
                <w:rFonts w:hint="eastAsia" w:ascii="黑体" w:hAnsi="宋体" w:eastAsia="黑体" w:cs="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BF5FAE">
            <w:pPr>
              <w:jc w:val="center"/>
              <w:rPr>
                <w:rFonts w:hint="eastAsia" w:ascii="黑体" w:hAnsi="宋体" w:eastAsia="黑体" w:cs="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19139E4B">
            <w:pPr>
              <w:jc w:val="center"/>
              <w:rPr>
                <w:rFonts w:hint="eastAsia" w:ascii="黑体" w:hAnsi="宋体" w:eastAsia="黑体" w:cs="黑体"/>
                <w:b/>
                <w:color w:val="000000"/>
                <w:sz w:val="20"/>
                <w:szCs w:val="20"/>
              </w:rPr>
            </w:pPr>
          </w:p>
        </w:tc>
        <w:tc>
          <w:tcPr>
            <w:tcW w:w="979" w:type="dxa"/>
            <w:vMerge w:val="continue"/>
            <w:tcBorders>
              <w:top w:val="single" w:color="000000" w:sz="4" w:space="0"/>
              <w:left w:val="single" w:color="000000" w:sz="4" w:space="0"/>
              <w:bottom w:val="single" w:color="000000" w:sz="4" w:space="0"/>
            </w:tcBorders>
            <w:noWrap w:val="0"/>
            <w:vAlign w:val="center"/>
          </w:tcPr>
          <w:p w14:paraId="1DDC7795">
            <w:pPr>
              <w:jc w:val="center"/>
              <w:rPr>
                <w:rFonts w:hint="eastAsia" w:ascii="黑体" w:hAnsi="宋体" w:eastAsia="黑体" w:cs="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1DC694">
            <w:pPr>
              <w:jc w:val="center"/>
              <w:rPr>
                <w:rFonts w:hint="eastAsia" w:ascii="黑体" w:hAnsi="宋体" w:eastAsia="黑体" w:cs="黑体"/>
                <w:b/>
                <w:color w:val="000000"/>
                <w:sz w:val="20"/>
                <w:szCs w:val="20"/>
              </w:rPr>
            </w:pPr>
          </w:p>
        </w:tc>
      </w:tr>
      <w:tr w14:paraId="1A101923">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0DC57966">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noWrap w:val="0"/>
            <w:vAlign w:val="center"/>
          </w:tcPr>
          <w:p w14:paraId="7A030DF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数量指标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6CB3BBBA">
            <w:pPr>
              <w:rPr>
                <w:rFonts w:hint="eastAsia" w:ascii="宋体" w:hAnsi="宋体" w:cs="宋体"/>
                <w:color w:val="000000"/>
                <w:sz w:val="18"/>
                <w:szCs w:val="18"/>
              </w:rPr>
            </w:pPr>
            <w:r>
              <w:rPr>
                <w:rFonts w:hint="eastAsia" w:ascii="宋体" w:hAnsi="宋体" w:cs="宋体"/>
                <w:color w:val="000000"/>
                <w:sz w:val="18"/>
                <w:szCs w:val="18"/>
              </w:rPr>
              <w:t>妇女信访代理工作覆盖率</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6DD0F80B">
            <w:pPr>
              <w:ind w:firstLine="388" w:firstLineChars="0"/>
              <w:jc w:val="left"/>
              <w:rPr>
                <w:rFonts w:hint="eastAsia" w:ascii="宋体" w:hAnsi="宋体" w:cs="宋体"/>
                <w:color w:val="000000"/>
                <w:sz w:val="18"/>
                <w:szCs w:val="18"/>
              </w:rPr>
            </w:pPr>
            <w:r>
              <w:rPr>
                <w:rFonts w:hint="eastAsia" w:ascii="宋体" w:hAnsi="宋体" w:cs="宋体"/>
                <w:color w:val="000000"/>
                <w:sz w:val="18"/>
                <w:szCs w:val="18"/>
              </w:rPr>
              <w:t>对权益受侵和弱势妇女儿童群体提供帮助。</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50C7C632">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kern w:val="0"/>
                <w:sz w:val="20"/>
                <w:szCs w:val="20"/>
                <w:lang w:bidi="ar"/>
              </w:rPr>
              <w:t>≥</w:t>
            </w:r>
            <w:r>
              <w:rPr>
                <w:rFonts w:hint="eastAsia" w:ascii="宋体" w:hAnsi="宋体" w:cs="宋体"/>
                <w:color w:val="000000"/>
                <w:kern w:val="0"/>
                <w:sz w:val="20"/>
                <w:szCs w:val="20"/>
                <w:lang w:val="en-US" w:eastAsia="zh-CN" w:bidi="ar"/>
              </w:rPr>
              <w:t>90%</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350A2392">
            <w:pPr>
              <w:rPr>
                <w:rFonts w:hint="eastAsia" w:ascii="宋体" w:hAnsi="宋体" w:cs="宋体"/>
                <w:color w:val="000000"/>
                <w:sz w:val="24"/>
              </w:rPr>
            </w:pPr>
            <w:r>
              <w:rPr>
                <w:rFonts w:hint="eastAsia" w:ascii="宋体" w:hAnsi="宋体" w:cs="宋体"/>
                <w:color w:val="000000"/>
                <w:sz w:val="18"/>
                <w:szCs w:val="18"/>
              </w:rPr>
              <w:t>根据妇联年初工作计划</w:t>
            </w:r>
          </w:p>
        </w:tc>
      </w:tr>
      <w:tr w14:paraId="42D6D1B5">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7C1A3D">
            <w:pPr>
              <w:jc w:val="center"/>
              <w:rPr>
                <w:rFonts w:hint="eastAsia"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noWrap w:val="0"/>
            <w:vAlign w:val="center"/>
          </w:tcPr>
          <w:p w14:paraId="4AEB61B0">
            <w:pPr>
              <w:jc w:val="center"/>
              <w:rPr>
                <w:rFonts w:hint="eastAsia"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048DCE6E">
            <w:pPr>
              <w:rPr>
                <w:rFonts w:hint="eastAsia" w:ascii="宋体" w:hAnsi="宋体" w:cs="宋体"/>
                <w:color w:val="000000"/>
                <w:sz w:val="18"/>
                <w:szCs w:val="18"/>
              </w:rPr>
            </w:pPr>
            <w:r>
              <w:rPr>
                <w:rFonts w:hint="eastAsia" w:ascii="宋体" w:hAnsi="宋体" w:cs="宋体"/>
                <w:color w:val="000000"/>
                <w:sz w:val="18"/>
                <w:szCs w:val="18"/>
              </w:rPr>
              <w:t>慰问妇女儿童数量</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59634B46">
            <w:pPr>
              <w:jc w:val="left"/>
              <w:rPr>
                <w:rFonts w:hint="eastAsia" w:ascii="宋体" w:hAnsi="宋体" w:cs="宋体"/>
                <w:color w:val="000000"/>
                <w:sz w:val="18"/>
                <w:szCs w:val="18"/>
              </w:rPr>
            </w:pPr>
            <w:r>
              <w:rPr>
                <w:rFonts w:hint="eastAsia" w:ascii="宋体" w:hAnsi="宋体" w:cs="宋体"/>
                <w:color w:val="000000"/>
                <w:sz w:val="18"/>
                <w:szCs w:val="18"/>
              </w:rPr>
              <w:t>开展慰问贫困妇女儿童活动</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6EEA7AAB">
            <w:pPr>
              <w:jc w:val="center"/>
              <w:rPr>
                <w:rFonts w:hint="default" w:ascii="宋体" w:hAnsi="宋体" w:eastAsia="宋体" w:cs="宋体"/>
                <w:color w:val="000000"/>
                <w:sz w:val="20"/>
                <w:szCs w:val="20"/>
                <w:lang w:val="en-US" w:eastAsia="zh-CN"/>
              </w:rPr>
            </w:pPr>
            <w:r>
              <w:rPr>
                <w:rFonts w:hint="eastAsia" w:ascii="宋体" w:hAnsi="宋体" w:cs="宋体"/>
                <w:color w:val="000000"/>
                <w:kern w:val="0"/>
                <w:sz w:val="20"/>
                <w:szCs w:val="20"/>
                <w:lang w:bidi="ar"/>
              </w:rPr>
              <w:t>≥</w:t>
            </w:r>
            <w:r>
              <w:rPr>
                <w:rFonts w:hint="eastAsia" w:ascii="宋体" w:hAnsi="宋体" w:cs="宋体"/>
                <w:color w:val="000000"/>
                <w:kern w:val="0"/>
                <w:sz w:val="20"/>
                <w:szCs w:val="20"/>
                <w:lang w:val="en-US" w:eastAsia="zh-CN" w:bidi="ar"/>
              </w:rPr>
              <w:t>50人</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56DD6F08">
            <w:pPr>
              <w:rPr>
                <w:rFonts w:hint="eastAsia" w:ascii="宋体" w:hAnsi="宋体" w:cs="宋体"/>
                <w:color w:val="000000"/>
                <w:sz w:val="24"/>
              </w:rPr>
            </w:pPr>
            <w:r>
              <w:rPr>
                <w:rFonts w:hint="eastAsia" w:ascii="宋体" w:hAnsi="宋体" w:cs="宋体"/>
                <w:color w:val="000000"/>
                <w:sz w:val="18"/>
                <w:szCs w:val="18"/>
              </w:rPr>
              <w:t>根据妇联年初工作计划</w:t>
            </w:r>
          </w:p>
        </w:tc>
      </w:tr>
      <w:tr w14:paraId="2F353E7E">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3E279C">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7DA4910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eastAsia="zh-CN" w:bidi="ar"/>
              </w:rPr>
              <w:t>数</w:t>
            </w:r>
            <w:r>
              <w:rPr>
                <w:rFonts w:hint="eastAsia" w:ascii="宋体" w:hAnsi="宋体" w:cs="宋体"/>
                <w:color w:val="000000"/>
                <w:kern w:val="0"/>
                <w:sz w:val="20"/>
                <w:szCs w:val="20"/>
                <w:lang w:bidi="ar"/>
              </w:rPr>
              <w:t>量指标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3B2E8800">
            <w:pPr>
              <w:rPr>
                <w:rFonts w:hint="eastAsia" w:ascii="宋体" w:hAnsi="宋体" w:cs="宋体"/>
                <w:color w:val="000000"/>
                <w:sz w:val="20"/>
                <w:szCs w:val="20"/>
              </w:rPr>
            </w:pPr>
            <w:r>
              <w:rPr>
                <w:rFonts w:hint="eastAsia" w:ascii="宋体" w:hAnsi="宋体" w:cs="宋体"/>
                <w:color w:val="000000"/>
                <w:sz w:val="20"/>
                <w:szCs w:val="20"/>
              </w:rPr>
              <w:t>妇女来电来访答复率</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6BD71309">
            <w:pPr>
              <w:jc w:val="center"/>
              <w:rPr>
                <w:rFonts w:hint="eastAsia" w:ascii="宋体" w:hAnsi="宋体" w:cs="宋体"/>
                <w:color w:val="000000"/>
                <w:sz w:val="20"/>
                <w:szCs w:val="20"/>
              </w:rPr>
            </w:pPr>
            <w:r>
              <w:rPr>
                <w:rFonts w:hint="eastAsia" w:ascii="宋体" w:hAnsi="宋体" w:cs="宋体"/>
                <w:color w:val="000000"/>
                <w:sz w:val="20"/>
                <w:szCs w:val="20"/>
              </w:rPr>
              <w:t>做好群众来电来访和妇女</w:t>
            </w:r>
            <w:r>
              <w:rPr>
                <w:rFonts w:hint="eastAsia" w:ascii="宋体" w:hAnsi="宋体" w:cs="宋体"/>
                <w:color w:val="000000"/>
                <w:sz w:val="20"/>
                <w:szCs w:val="20"/>
                <w:lang w:eastAsia="zh-CN"/>
              </w:rPr>
              <w:t>诉求</w:t>
            </w:r>
            <w:r>
              <w:rPr>
                <w:rFonts w:hint="eastAsia" w:ascii="宋体" w:hAnsi="宋体" w:cs="宋体"/>
                <w:color w:val="000000"/>
                <w:sz w:val="20"/>
                <w:szCs w:val="20"/>
              </w:rPr>
              <w:t>代理工作。</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7796620B">
            <w:pPr>
              <w:rPr>
                <w:rFonts w:hint="default"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90%</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24CA4D0B">
            <w:pPr>
              <w:rPr>
                <w:rFonts w:hint="eastAsia" w:ascii="宋体" w:hAnsi="宋体" w:cs="宋体"/>
                <w:color w:val="000000"/>
                <w:sz w:val="24"/>
              </w:rPr>
            </w:pPr>
            <w:r>
              <w:rPr>
                <w:rFonts w:hint="eastAsia" w:ascii="宋体" w:hAnsi="宋体" w:cs="宋体"/>
                <w:color w:val="000000"/>
                <w:sz w:val="18"/>
                <w:szCs w:val="18"/>
              </w:rPr>
              <w:t>根据妇联年初工作计划</w:t>
            </w:r>
          </w:p>
        </w:tc>
      </w:tr>
      <w:tr w14:paraId="0F4AD407">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61A622">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6D9BD89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时效指标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3448FA1C">
            <w:pPr>
              <w:rPr>
                <w:rFonts w:hint="eastAsia"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2369B111">
            <w:pPr>
              <w:jc w:val="left"/>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367FA3E2">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2F7B546">
            <w:pPr>
              <w:rPr>
                <w:rFonts w:hint="eastAsia" w:ascii="宋体" w:hAnsi="宋体" w:cs="宋体"/>
                <w:color w:val="000000"/>
                <w:sz w:val="24"/>
              </w:rPr>
            </w:pPr>
          </w:p>
        </w:tc>
      </w:tr>
      <w:tr w14:paraId="1D5A64FA">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9074F7">
            <w:pPr>
              <w:jc w:val="center"/>
              <w:rPr>
                <w:rFonts w:hint="eastAsia"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noWrap w:val="0"/>
            <w:vAlign w:val="center"/>
          </w:tcPr>
          <w:p w14:paraId="62BC56F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成本指标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0B55E663">
            <w:pPr>
              <w:rPr>
                <w:rFonts w:hint="eastAsia"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7EE63BDB">
            <w:pPr>
              <w:jc w:val="left"/>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7B6A01C4">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FA905DF">
            <w:pPr>
              <w:rPr>
                <w:rFonts w:hint="eastAsia" w:ascii="宋体" w:hAnsi="宋体" w:cs="宋体"/>
                <w:color w:val="000000"/>
                <w:sz w:val="24"/>
              </w:rPr>
            </w:pPr>
          </w:p>
        </w:tc>
      </w:tr>
      <w:tr w14:paraId="55E75FCD">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noWrap w:val="0"/>
            <w:vAlign w:val="center"/>
          </w:tcPr>
          <w:p w14:paraId="481BEE69">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noWrap w:val="0"/>
            <w:vAlign w:val="center"/>
          </w:tcPr>
          <w:p w14:paraId="734B0CD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775AFA76">
            <w:pPr>
              <w:rPr>
                <w:rFonts w:hint="eastAsia" w:ascii="宋体" w:hAnsi="宋体" w:cs="宋体"/>
                <w:color w:val="000000"/>
                <w:sz w:val="20"/>
                <w:szCs w:val="20"/>
              </w:rPr>
            </w:pPr>
            <w:r>
              <w:rPr>
                <w:rFonts w:hint="eastAsia" w:ascii="宋体" w:hAnsi="宋体" w:cs="宋体"/>
                <w:color w:val="000000"/>
                <w:sz w:val="20"/>
                <w:szCs w:val="20"/>
              </w:rPr>
              <w:t>妇女儿童整体素质得到提升</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613589F2">
            <w:pPr>
              <w:jc w:val="left"/>
              <w:rPr>
                <w:rFonts w:hint="eastAsia" w:ascii="宋体" w:hAnsi="宋体" w:cs="宋体"/>
                <w:color w:val="000000"/>
                <w:sz w:val="20"/>
                <w:szCs w:val="20"/>
              </w:rPr>
            </w:pPr>
            <w:r>
              <w:rPr>
                <w:rFonts w:hint="eastAsia" w:ascii="宋体" w:hAnsi="宋体" w:cs="宋体"/>
                <w:color w:val="000000"/>
                <w:sz w:val="20"/>
                <w:szCs w:val="20"/>
              </w:rPr>
              <w:t>开展各种类型的教育培训活动次数（次）</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2354F14F">
            <w:pPr>
              <w:rPr>
                <w:rFonts w:hint="eastAsia" w:ascii="宋体" w:hAnsi="宋体" w:eastAsia="宋体" w:cs="宋体"/>
                <w:color w:val="000000"/>
                <w:sz w:val="24"/>
                <w:lang w:val="en-US" w:eastAsia="zh-CN"/>
              </w:rPr>
            </w:pPr>
            <w:r>
              <w:rPr>
                <w:rFonts w:hint="eastAsia" w:ascii="宋体" w:hAnsi="宋体" w:cs="宋体"/>
                <w:color w:val="000000"/>
                <w:kern w:val="0"/>
                <w:sz w:val="20"/>
                <w:szCs w:val="20"/>
                <w:lang w:bidi="ar"/>
              </w:rPr>
              <w:t>≥</w:t>
            </w:r>
            <w:r>
              <w:rPr>
                <w:rFonts w:hint="eastAsia" w:ascii="宋体" w:hAnsi="宋体" w:cs="宋体"/>
                <w:color w:val="000000"/>
                <w:sz w:val="24"/>
                <w:lang w:val="en-US" w:eastAsia="zh-CN"/>
              </w:rPr>
              <w:t>4次</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58346539">
            <w:pPr>
              <w:rPr>
                <w:rFonts w:hint="eastAsia" w:ascii="宋体" w:hAnsi="宋体" w:cs="宋体"/>
                <w:color w:val="000000"/>
                <w:sz w:val="24"/>
              </w:rPr>
            </w:pPr>
            <w:r>
              <w:rPr>
                <w:rFonts w:hint="eastAsia" w:ascii="宋体" w:hAnsi="宋体" w:cs="宋体"/>
                <w:color w:val="000000"/>
                <w:sz w:val="18"/>
                <w:szCs w:val="18"/>
              </w:rPr>
              <w:t>根据妇联年初工作计划</w:t>
            </w:r>
          </w:p>
        </w:tc>
      </w:tr>
      <w:tr w14:paraId="5FE9CF65">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noWrap w:val="0"/>
            <w:vAlign w:val="center"/>
          </w:tcPr>
          <w:p w14:paraId="23968E3E">
            <w:pPr>
              <w:jc w:val="center"/>
              <w:rPr>
                <w:rFonts w:hint="eastAsia"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noWrap w:val="0"/>
            <w:vAlign w:val="center"/>
          </w:tcPr>
          <w:p w14:paraId="28C45E5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0BD33208">
            <w:pPr>
              <w:rPr>
                <w:rFonts w:hint="eastAsia" w:ascii="宋体" w:hAnsi="宋体" w:cs="宋体"/>
                <w:color w:val="000000"/>
                <w:sz w:val="20"/>
                <w:szCs w:val="20"/>
              </w:rPr>
            </w:pPr>
            <w:r>
              <w:rPr>
                <w:rFonts w:hint="eastAsia" w:ascii="宋体" w:hAnsi="宋体" w:cs="宋体"/>
                <w:color w:val="000000"/>
                <w:sz w:val="20"/>
                <w:szCs w:val="20"/>
              </w:rPr>
              <w:t>做好妇女信访维稳工作</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0CAB5338">
            <w:pPr>
              <w:jc w:val="left"/>
              <w:rPr>
                <w:rFonts w:hint="eastAsia" w:ascii="宋体" w:hAnsi="宋体" w:cs="宋体"/>
                <w:color w:val="000000"/>
                <w:sz w:val="20"/>
                <w:szCs w:val="20"/>
              </w:rPr>
            </w:pPr>
            <w:r>
              <w:rPr>
                <w:rFonts w:hint="eastAsia" w:ascii="宋体" w:hAnsi="宋体" w:cs="宋体"/>
                <w:color w:val="000000"/>
                <w:sz w:val="20"/>
                <w:szCs w:val="20"/>
              </w:rPr>
              <w:t>妇女信访结案率</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0A77864E">
            <w:pPr>
              <w:rPr>
                <w:rFonts w:hint="default" w:ascii="宋体" w:hAnsi="宋体" w:eastAsia="宋体" w:cs="宋体"/>
                <w:color w:val="000000"/>
                <w:sz w:val="24"/>
                <w:lang w:val="en-US" w:eastAsia="zh-CN"/>
              </w:rPr>
            </w:pPr>
            <w:r>
              <w:rPr>
                <w:rFonts w:hint="eastAsia" w:ascii="宋体" w:hAnsi="宋体" w:cs="宋体"/>
                <w:color w:val="000000"/>
                <w:kern w:val="0"/>
                <w:sz w:val="20"/>
                <w:szCs w:val="20"/>
                <w:lang w:bidi="ar"/>
              </w:rPr>
              <w:t>≥</w:t>
            </w:r>
            <w:r>
              <w:rPr>
                <w:rFonts w:hint="eastAsia" w:ascii="宋体" w:hAnsi="宋体" w:cs="宋体"/>
                <w:color w:val="000000"/>
                <w:kern w:val="0"/>
                <w:sz w:val="20"/>
                <w:szCs w:val="20"/>
                <w:lang w:val="en-US" w:eastAsia="zh-CN" w:bidi="ar"/>
              </w:rPr>
              <w:t>90%</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7E160EA0">
            <w:pPr>
              <w:rPr>
                <w:rFonts w:hint="eastAsia" w:ascii="宋体" w:hAnsi="宋体" w:cs="宋体"/>
                <w:color w:val="000000"/>
                <w:sz w:val="24"/>
              </w:rPr>
            </w:pPr>
            <w:r>
              <w:rPr>
                <w:rFonts w:hint="eastAsia" w:ascii="宋体" w:hAnsi="宋体" w:cs="宋体"/>
                <w:color w:val="000000"/>
                <w:sz w:val="18"/>
                <w:szCs w:val="18"/>
              </w:rPr>
              <w:t>根据妇联年初工作计划</w:t>
            </w:r>
          </w:p>
        </w:tc>
      </w:tr>
      <w:tr w14:paraId="74317447">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noWrap w:val="0"/>
            <w:vAlign w:val="center"/>
          </w:tcPr>
          <w:p w14:paraId="774319BF">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22C2526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生态效益指标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70F2FCE3">
            <w:pPr>
              <w:rPr>
                <w:rFonts w:hint="eastAsia"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19CB3AC5">
            <w:pPr>
              <w:jc w:val="left"/>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2387522C">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6740891E">
            <w:pPr>
              <w:rPr>
                <w:rFonts w:hint="eastAsia" w:ascii="宋体" w:hAnsi="宋体" w:cs="宋体"/>
                <w:color w:val="000000"/>
                <w:sz w:val="24"/>
              </w:rPr>
            </w:pPr>
          </w:p>
        </w:tc>
      </w:tr>
      <w:tr w14:paraId="76B62303">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0C27D059">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383A1B8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4BE7F521">
            <w:pPr>
              <w:rPr>
                <w:rFonts w:hint="eastAsia" w:ascii="宋体" w:hAnsi="宋体" w:cs="宋体"/>
                <w:color w:val="000000"/>
                <w:sz w:val="20"/>
                <w:szCs w:val="20"/>
              </w:rPr>
            </w:pPr>
            <w:r>
              <w:rPr>
                <w:rFonts w:hint="eastAsia" w:ascii="宋体" w:hAnsi="宋体" w:cs="宋体"/>
                <w:color w:val="000000"/>
                <w:sz w:val="20"/>
                <w:szCs w:val="20"/>
              </w:rPr>
              <w:t>群众满意率</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57E105C4">
            <w:pPr>
              <w:jc w:val="left"/>
              <w:rPr>
                <w:rFonts w:hint="eastAsia" w:ascii="宋体" w:hAnsi="宋体" w:cs="宋体"/>
                <w:color w:val="000000"/>
                <w:sz w:val="20"/>
                <w:szCs w:val="20"/>
              </w:rPr>
            </w:pPr>
            <w:r>
              <w:rPr>
                <w:rFonts w:hint="eastAsia" w:ascii="宋体" w:hAnsi="宋体" w:cs="宋体"/>
                <w:color w:val="000000"/>
                <w:sz w:val="20"/>
                <w:szCs w:val="20"/>
              </w:rPr>
              <w:t>群众对妇联工作的满意度</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113104D8">
            <w:pPr>
              <w:rPr>
                <w:rFonts w:hint="eastAsia" w:ascii="宋体" w:hAnsi="宋体" w:eastAsia="宋体" w:cs="宋体"/>
                <w:color w:val="000000"/>
                <w:sz w:val="24"/>
                <w:lang w:val="en-US" w:eastAsia="zh-CN"/>
              </w:rPr>
            </w:pPr>
            <w:r>
              <w:rPr>
                <w:rFonts w:hint="eastAsia" w:ascii="宋体" w:hAnsi="宋体" w:cs="宋体"/>
                <w:color w:val="000000"/>
                <w:kern w:val="0"/>
                <w:sz w:val="20"/>
                <w:szCs w:val="20"/>
                <w:lang w:bidi="ar"/>
              </w:rPr>
              <w:t>≥80</w:t>
            </w:r>
            <w:r>
              <w:rPr>
                <w:rFonts w:hint="eastAsia" w:ascii="宋体" w:hAnsi="宋体" w:cs="宋体"/>
                <w:color w:val="000000"/>
                <w:kern w:val="0"/>
                <w:sz w:val="20"/>
                <w:szCs w:val="20"/>
                <w:lang w:val="en-US" w:eastAsia="zh-CN" w:bidi="ar"/>
              </w:rPr>
              <w:t>%</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5A672920">
            <w:pPr>
              <w:rPr>
                <w:rFonts w:hint="eastAsia" w:ascii="宋体" w:hAnsi="宋体" w:cs="宋体"/>
                <w:color w:val="000000"/>
                <w:sz w:val="24"/>
              </w:rPr>
            </w:pPr>
            <w:r>
              <w:rPr>
                <w:rFonts w:hint="eastAsia" w:ascii="宋体" w:hAnsi="宋体" w:cs="宋体"/>
                <w:color w:val="000000"/>
                <w:sz w:val="18"/>
                <w:szCs w:val="18"/>
              </w:rPr>
              <w:t>根据妇联年初工作计划</w:t>
            </w:r>
          </w:p>
        </w:tc>
      </w:tr>
    </w:tbl>
    <w:p w14:paraId="41409B2A">
      <w:pPr>
        <w:spacing w:line="580" w:lineRule="exact"/>
        <w:rPr>
          <w:rFonts w:hint="eastAsia" w:eastAsia="方正仿宋_GBK"/>
          <w:sz w:val="32"/>
          <w:szCs w:val="32"/>
        </w:rPr>
      </w:pPr>
      <w:r>
        <w:rPr>
          <w:rFonts w:hint="eastAsia" w:eastAsia="方正仿宋_GBK"/>
          <w:sz w:val="32"/>
          <w:szCs w:val="32"/>
          <w:lang w:val="en-US" w:eastAsia="zh-CN"/>
        </w:rPr>
        <w:t>3</w:t>
      </w:r>
      <w:r>
        <w:rPr>
          <w:rFonts w:hint="eastAsia" w:eastAsia="方正仿宋_GBK"/>
          <w:sz w:val="32"/>
          <w:szCs w:val="32"/>
        </w:rPr>
        <w:t>. 妇女基层组织建设项目</w:t>
      </w:r>
      <w:r>
        <w:rPr>
          <w:rFonts w:eastAsia="方正仿宋_GBK"/>
          <w:sz w:val="32"/>
          <w:szCs w:val="32"/>
        </w:rPr>
        <w:t>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246"/>
        <w:gridCol w:w="1511"/>
        <w:gridCol w:w="1078"/>
        <w:gridCol w:w="1268"/>
        <w:gridCol w:w="1050"/>
        <w:gridCol w:w="1045"/>
      </w:tblGrid>
      <w:tr w14:paraId="679E8093">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534BFCB3">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项目编码</w:t>
            </w:r>
          </w:p>
        </w:tc>
        <w:tc>
          <w:tcPr>
            <w:tcW w:w="2352" w:type="dxa"/>
            <w:gridSpan w:val="2"/>
            <w:tcBorders>
              <w:top w:val="single" w:color="000000" w:sz="4" w:space="0"/>
              <w:left w:val="single" w:color="000000" w:sz="4" w:space="0"/>
              <w:bottom w:val="single" w:color="000000" w:sz="4" w:space="0"/>
              <w:right w:val="single" w:color="000000" w:sz="4" w:space="0"/>
            </w:tcBorders>
            <w:noWrap w:val="0"/>
            <w:vAlign w:val="center"/>
          </w:tcPr>
          <w:p w14:paraId="074841A6">
            <w:pPr>
              <w:jc w:val="center"/>
              <w:rPr>
                <w:rFonts w:hint="eastAsia" w:ascii="宋体" w:hAnsi="宋体" w:cs="宋体"/>
                <w:b/>
                <w:color w:val="000000"/>
                <w:sz w:val="20"/>
                <w:szCs w:val="20"/>
              </w:rPr>
            </w:pPr>
            <w:r>
              <w:rPr>
                <w:rFonts w:hint="eastAsia" w:ascii="宋体" w:hAnsi="宋体" w:cs="宋体"/>
                <w:b/>
                <w:color w:val="000000"/>
                <w:sz w:val="20"/>
                <w:szCs w:val="20"/>
              </w:rPr>
              <w:t>713-0301-JBN-HLN1</w:t>
            </w:r>
          </w:p>
        </w:tc>
        <w:tc>
          <w:tcPr>
            <w:tcW w:w="1511" w:type="dxa"/>
            <w:tcBorders>
              <w:top w:val="single" w:color="000000" w:sz="4" w:space="0"/>
              <w:left w:val="single" w:color="000000" w:sz="4" w:space="0"/>
              <w:bottom w:val="single" w:color="000000" w:sz="4" w:space="0"/>
              <w:right w:val="single" w:color="000000" w:sz="4" w:space="0"/>
            </w:tcBorders>
            <w:noWrap w:val="0"/>
            <w:vAlign w:val="center"/>
          </w:tcPr>
          <w:p w14:paraId="2682FFF0">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noWrap w:val="0"/>
            <w:vAlign w:val="center"/>
          </w:tcPr>
          <w:p w14:paraId="23BD3791">
            <w:pPr>
              <w:jc w:val="center"/>
              <w:rPr>
                <w:rFonts w:hint="eastAsia" w:ascii="宋体" w:hAnsi="宋体" w:cs="宋体"/>
                <w:b/>
                <w:color w:val="000000"/>
                <w:sz w:val="20"/>
                <w:szCs w:val="20"/>
              </w:rPr>
            </w:pPr>
            <w:r>
              <w:rPr>
                <w:rFonts w:hint="eastAsia" w:ascii="宋体" w:hAnsi="宋体" w:cs="宋体"/>
                <w:b/>
                <w:color w:val="000000"/>
                <w:sz w:val="20"/>
                <w:szCs w:val="20"/>
              </w:rPr>
              <w:t>妇女基层组织建设</w:t>
            </w:r>
          </w:p>
        </w:tc>
      </w:tr>
      <w:tr w14:paraId="54883004">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38A624A6">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642FBB02">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246" w:type="dxa"/>
            <w:tcBorders>
              <w:top w:val="single" w:color="000000" w:sz="4" w:space="0"/>
              <w:left w:val="single" w:color="000000" w:sz="4" w:space="0"/>
              <w:bottom w:val="single" w:color="000000" w:sz="4" w:space="0"/>
              <w:right w:val="single" w:color="000000" w:sz="4" w:space="0"/>
            </w:tcBorders>
            <w:noWrap w:val="0"/>
            <w:vAlign w:val="center"/>
          </w:tcPr>
          <w:p w14:paraId="7EFDD7AD">
            <w:pP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1.5万</w:t>
            </w:r>
          </w:p>
        </w:tc>
        <w:tc>
          <w:tcPr>
            <w:tcW w:w="1511" w:type="dxa"/>
            <w:tcBorders>
              <w:top w:val="single" w:color="000000" w:sz="4" w:space="0"/>
              <w:left w:val="single" w:color="000000" w:sz="4" w:space="0"/>
              <w:bottom w:val="single" w:color="000000" w:sz="4" w:space="0"/>
              <w:right w:val="single" w:color="000000" w:sz="4" w:space="0"/>
            </w:tcBorders>
            <w:noWrap w:val="0"/>
            <w:vAlign w:val="center"/>
          </w:tcPr>
          <w:p w14:paraId="513BD1F1">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noWrap w:val="0"/>
            <w:vAlign w:val="center"/>
          </w:tcPr>
          <w:p w14:paraId="0EA1379F">
            <w:pP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1.5万</w:t>
            </w:r>
          </w:p>
        </w:tc>
        <w:tc>
          <w:tcPr>
            <w:tcW w:w="1268" w:type="dxa"/>
            <w:tcBorders>
              <w:top w:val="single" w:color="000000" w:sz="4" w:space="0"/>
              <w:left w:val="single" w:color="000000" w:sz="4" w:space="0"/>
              <w:bottom w:val="single" w:color="000000" w:sz="4" w:space="0"/>
              <w:right w:val="single" w:color="000000" w:sz="4" w:space="0"/>
            </w:tcBorders>
            <w:noWrap w:val="0"/>
            <w:vAlign w:val="center"/>
          </w:tcPr>
          <w:p w14:paraId="2C25A011">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其他资金</w:t>
            </w:r>
          </w:p>
        </w:tc>
        <w:tc>
          <w:tcPr>
            <w:tcW w:w="2095" w:type="dxa"/>
            <w:gridSpan w:val="2"/>
            <w:tcBorders>
              <w:top w:val="single" w:color="000000" w:sz="4" w:space="0"/>
              <w:left w:val="single" w:color="000000" w:sz="4" w:space="0"/>
              <w:bottom w:val="single" w:color="000000" w:sz="4" w:space="0"/>
              <w:right w:val="single" w:color="000000" w:sz="4" w:space="0"/>
            </w:tcBorders>
            <w:noWrap w:val="0"/>
            <w:vAlign w:val="center"/>
          </w:tcPr>
          <w:p w14:paraId="457A0FB5">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36DAB8CE">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8ADEEF">
            <w:pPr>
              <w:jc w:val="center"/>
              <w:rPr>
                <w:rFonts w:hint="eastAsia"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noWrap w:val="0"/>
            <w:vAlign w:val="center"/>
          </w:tcPr>
          <w:p w14:paraId="49482575">
            <w:pPr>
              <w:jc w:val="left"/>
              <w:rPr>
                <w:rFonts w:hint="eastAsia" w:ascii="宋体" w:hAnsi="宋体" w:cs="宋体"/>
                <w:color w:val="000000"/>
                <w:sz w:val="20"/>
                <w:szCs w:val="20"/>
              </w:rPr>
            </w:pPr>
            <w:r>
              <w:rPr>
                <w:rFonts w:hint="eastAsia" w:ascii="宋体" w:hAnsi="宋体" w:cs="宋体"/>
                <w:color w:val="000000"/>
                <w:sz w:val="20"/>
                <w:szCs w:val="20"/>
              </w:rPr>
              <w:t>加强妇联基层组织建设;培训基层妇女、印制宣传展牌；坚持为基层妇女服务；协调社会各界力量为妇女办实事、办好事；指导基层妇联组织开展工作。</w:t>
            </w:r>
          </w:p>
        </w:tc>
      </w:tr>
      <w:tr w14:paraId="1B06BD21">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781C8E46">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352" w:type="dxa"/>
            <w:gridSpan w:val="2"/>
            <w:tcBorders>
              <w:top w:val="single" w:color="000000" w:sz="4" w:space="0"/>
              <w:left w:val="single" w:color="000000" w:sz="4" w:space="0"/>
              <w:bottom w:val="single" w:color="000000" w:sz="4" w:space="0"/>
              <w:right w:val="single" w:color="000000" w:sz="4" w:space="0"/>
            </w:tcBorders>
            <w:noWrap w:val="0"/>
            <w:vAlign w:val="center"/>
          </w:tcPr>
          <w:p w14:paraId="2AF1479E">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3月底</w:t>
            </w:r>
          </w:p>
        </w:tc>
        <w:tc>
          <w:tcPr>
            <w:tcW w:w="1511" w:type="dxa"/>
            <w:tcBorders>
              <w:top w:val="single" w:color="000000" w:sz="4" w:space="0"/>
              <w:left w:val="single" w:color="000000" w:sz="4" w:space="0"/>
              <w:bottom w:val="single" w:color="000000" w:sz="4" w:space="0"/>
              <w:right w:val="single" w:color="000000" w:sz="4" w:space="0"/>
            </w:tcBorders>
            <w:noWrap w:val="0"/>
            <w:vAlign w:val="center"/>
          </w:tcPr>
          <w:p w14:paraId="76BD6FED">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6月底</w:t>
            </w:r>
          </w:p>
        </w:tc>
        <w:tc>
          <w:tcPr>
            <w:tcW w:w="2346" w:type="dxa"/>
            <w:gridSpan w:val="2"/>
            <w:tcBorders>
              <w:top w:val="single" w:color="000000" w:sz="4" w:space="0"/>
              <w:left w:val="single" w:color="000000" w:sz="4" w:space="0"/>
              <w:bottom w:val="single" w:color="000000" w:sz="4" w:space="0"/>
              <w:right w:val="single" w:color="000000" w:sz="4" w:space="0"/>
            </w:tcBorders>
            <w:noWrap w:val="0"/>
            <w:vAlign w:val="center"/>
          </w:tcPr>
          <w:p w14:paraId="4D1530D3">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10月底</w:t>
            </w:r>
          </w:p>
        </w:tc>
        <w:tc>
          <w:tcPr>
            <w:tcW w:w="2095" w:type="dxa"/>
            <w:gridSpan w:val="2"/>
            <w:tcBorders>
              <w:top w:val="single" w:color="000000" w:sz="4" w:space="0"/>
              <w:left w:val="single" w:color="000000" w:sz="4" w:space="0"/>
              <w:bottom w:val="single" w:color="000000" w:sz="4" w:space="0"/>
              <w:right w:val="single" w:color="000000" w:sz="4" w:space="0"/>
            </w:tcBorders>
            <w:noWrap w:val="0"/>
            <w:vAlign w:val="center"/>
          </w:tcPr>
          <w:p w14:paraId="41DDC706">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12月底</w:t>
            </w:r>
          </w:p>
        </w:tc>
      </w:tr>
      <w:tr w14:paraId="651ED499">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7967C9">
            <w:pPr>
              <w:jc w:val="center"/>
              <w:rPr>
                <w:rFonts w:hint="eastAsia" w:ascii="宋体" w:hAnsi="宋体" w:cs="宋体"/>
                <w:b/>
                <w:color w:val="000000"/>
                <w:sz w:val="20"/>
                <w:szCs w:val="20"/>
              </w:rPr>
            </w:pPr>
          </w:p>
        </w:tc>
        <w:tc>
          <w:tcPr>
            <w:tcW w:w="2352" w:type="dxa"/>
            <w:gridSpan w:val="2"/>
            <w:tcBorders>
              <w:top w:val="single" w:color="000000" w:sz="4" w:space="0"/>
              <w:left w:val="single" w:color="000000" w:sz="4" w:space="0"/>
              <w:bottom w:val="single" w:color="000000" w:sz="4" w:space="0"/>
              <w:right w:val="single" w:color="000000" w:sz="4" w:space="0"/>
            </w:tcBorders>
            <w:noWrap w:val="0"/>
            <w:vAlign w:val="center"/>
          </w:tcPr>
          <w:p w14:paraId="258E47BD">
            <w:pPr>
              <w:jc w:val="cente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0</w:t>
            </w:r>
          </w:p>
        </w:tc>
        <w:tc>
          <w:tcPr>
            <w:tcW w:w="1511" w:type="dxa"/>
            <w:tcBorders>
              <w:top w:val="single" w:color="000000" w:sz="4" w:space="0"/>
              <w:left w:val="single" w:color="000000" w:sz="4" w:space="0"/>
              <w:bottom w:val="single" w:color="000000" w:sz="4" w:space="0"/>
              <w:right w:val="single" w:color="000000" w:sz="4" w:space="0"/>
            </w:tcBorders>
            <w:noWrap w:val="0"/>
            <w:vAlign w:val="center"/>
          </w:tcPr>
          <w:p w14:paraId="635269AF">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w:t>
            </w:r>
          </w:p>
        </w:tc>
        <w:tc>
          <w:tcPr>
            <w:tcW w:w="2346" w:type="dxa"/>
            <w:gridSpan w:val="2"/>
            <w:tcBorders>
              <w:top w:val="single" w:color="000000" w:sz="4" w:space="0"/>
              <w:left w:val="single" w:color="000000" w:sz="4" w:space="0"/>
              <w:bottom w:val="single" w:color="000000" w:sz="4" w:space="0"/>
              <w:right w:val="single" w:color="000000" w:sz="4" w:space="0"/>
            </w:tcBorders>
            <w:noWrap w:val="0"/>
            <w:vAlign w:val="center"/>
          </w:tcPr>
          <w:p w14:paraId="375066A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60</w:t>
            </w:r>
          </w:p>
        </w:tc>
        <w:tc>
          <w:tcPr>
            <w:tcW w:w="2095" w:type="dxa"/>
            <w:gridSpan w:val="2"/>
            <w:tcBorders>
              <w:top w:val="single" w:color="000000" w:sz="4" w:space="0"/>
              <w:left w:val="single" w:color="000000" w:sz="4" w:space="0"/>
              <w:bottom w:val="single" w:color="000000" w:sz="4" w:space="0"/>
              <w:right w:val="single" w:color="000000" w:sz="4" w:space="0"/>
            </w:tcBorders>
            <w:noWrap w:val="0"/>
            <w:vAlign w:val="center"/>
          </w:tcPr>
          <w:p w14:paraId="255D25C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100</w:t>
            </w:r>
          </w:p>
        </w:tc>
      </w:tr>
      <w:tr w14:paraId="7E2D7C65">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66F800E4">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62981434">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18D7B6C9">
            <w:pPr>
              <w:jc w:val="left"/>
              <w:rPr>
                <w:rFonts w:hint="eastAsia" w:ascii="宋体" w:hAnsi="宋体" w:cs="宋体"/>
                <w:color w:val="000000"/>
                <w:sz w:val="20"/>
                <w:szCs w:val="20"/>
              </w:rPr>
            </w:pPr>
            <w:r>
              <w:rPr>
                <w:rFonts w:hint="eastAsia" w:ascii="宋体" w:hAnsi="宋体" w:cs="宋体"/>
                <w:color w:val="000000"/>
                <w:sz w:val="20"/>
                <w:szCs w:val="20"/>
              </w:rPr>
              <w:t>提高妇联干部工作能力和水平，增强基层妇女组织工作活力、凝聚力、战斗力</w:t>
            </w:r>
          </w:p>
        </w:tc>
      </w:tr>
      <w:tr w14:paraId="0146E9E9">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DC5EED">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39A63980">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700F527F">
            <w:pPr>
              <w:jc w:val="left"/>
              <w:rPr>
                <w:rFonts w:hint="eastAsia" w:ascii="宋体" w:hAnsi="宋体" w:cs="宋体"/>
                <w:color w:val="000000"/>
                <w:sz w:val="20"/>
                <w:szCs w:val="20"/>
              </w:rPr>
            </w:pPr>
            <w:r>
              <w:rPr>
                <w:rFonts w:hint="eastAsia" w:ascii="宋体" w:hAnsi="宋体" w:cs="宋体"/>
                <w:color w:val="000000"/>
                <w:sz w:val="20"/>
                <w:szCs w:val="20"/>
              </w:rPr>
              <w:t>促进妇女参政议政</w:t>
            </w:r>
          </w:p>
        </w:tc>
      </w:tr>
      <w:tr w14:paraId="1FFC4486">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03201694">
            <w:pPr>
              <w:widowControl/>
              <w:jc w:val="center"/>
              <w:textAlignment w:val="center"/>
              <w:rPr>
                <w:rFonts w:ascii="黑体" w:hAnsi="宋体" w:eastAsia="黑体" w:cs="黑体"/>
                <w:b/>
                <w:color w:val="000000"/>
                <w:sz w:val="20"/>
                <w:szCs w:val="20"/>
              </w:rPr>
            </w:pPr>
            <w:r>
              <w:rPr>
                <w:rFonts w:hint="eastAsia" w:ascii="黑体" w:hAnsi="宋体" w:eastAsia="黑体" w:cs="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noWrap w:val="0"/>
            <w:vAlign w:val="center"/>
          </w:tcPr>
          <w:p w14:paraId="3047F110">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二级指标</w:t>
            </w:r>
          </w:p>
        </w:tc>
        <w:tc>
          <w:tcPr>
            <w:tcW w:w="1246" w:type="dxa"/>
            <w:vMerge w:val="restart"/>
            <w:tcBorders>
              <w:top w:val="single" w:color="000000" w:sz="4" w:space="0"/>
              <w:left w:val="single" w:color="000000" w:sz="4" w:space="0"/>
              <w:bottom w:val="single" w:color="000000" w:sz="4" w:space="0"/>
              <w:right w:val="single" w:color="000000" w:sz="4" w:space="0"/>
            </w:tcBorders>
            <w:noWrap w:val="0"/>
            <w:vAlign w:val="center"/>
          </w:tcPr>
          <w:p w14:paraId="0394462F">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三级指标</w:t>
            </w:r>
          </w:p>
        </w:tc>
        <w:tc>
          <w:tcPr>
            <w:tcW w:w="3857"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14:paraId="6BF6F2B2">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绩效指标描述</w:t>
            </w:r>
          </w:p>
        </w:tc>
        <w:tc>
          <w:tcPr>
            <w:tcW w:w="1050" w:type="dxa"/>
            <w:vMerge w:val="restart"/>
            <w:tcBorders>
              <w:top w:val="single" w:color="000000" w:sz="4" w:space="0"/>
              <w:left w:val="single" w:color="000000" w:sz="4" w:space="0"/>
              <w:bottom w:val="single" w:color="000000" w:sz="4" w:space="0"/>
            </w:tcBorders>
            <w:noWrap w:val="0"/>
            <w:vAlign w:val="center"/>
          </w:tcPr>
          <w:p w14:paraId="02964BF8">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w:t>
            </w:r>
          </w:p>
        </w:tc>
        <w:tc>
          <w:tcPr>
            <w:tcW w:w="1045" w:type="dxa"/>
            <w:vMerge w:val="restart"/>
            <w:tcBorders>
              <w:top w:val="single" w:color="000000" w:sz="4" w:space="0"/>
              <w:left w:val="single" w:color="000000" w:sz="4" w:space="0"/>
              <w:bottom w:val="single" w:color="000000" w:sz="4" w:space="0"/>
              <w:right w:val="single" w:color="000000" w:sz="4" w:space="0"/>
            </w:tcBorders>
            <w:noWrap w:val="0"/>
            <w:vAlign w:val="center"/>
          </w:tcPr>
          <w:p w14:paraId="6DCB3D82">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指标值确定依据</w:t>
            </w:r>
          </w:p>
        </w:tc>
      </w:tr>
      <w:tr w14:paraId="4825562F">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8FCCEF">
            <w:pPr>
              <w:jc w:val="center"/>
              <w:rPr>
                <w:rFonts w:hint="eastAsia" w:ascii="黑体" w:hAnsi="宋体" w:eastAsia="黑体" w:cs="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48F786">
            <w:pPr>
              <w:jc w:val="center"/>
              <w:rPr>
                <w:rFonts w:hint="eastAsia" w:ascii="黑体" w:hAnsi="宋体" w:eastAsia="黑体" w:cs="黑体"/>
                <w:b/>
                <w:color w:val="000000"/>
                <w:sz w:val="20"/>
                <w:szCs w:val="20"/>
              </w:rPr>
            </w:pPr>
          </w:p>
        </w:tc>
        <w:tc>
          <w:tcPr>
            <w:tcW w:w="124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64375D">
            <w:pPr>
              <w:jc w:val="center"/>
              <w:rPr>
                <w:rFonts w:hint="eastAsia" w:ascii="黑体" w:hAnsi="宋体" w:eastAsia="黑体" w:cs="黑体"/>
                <w:b/>
                <w:color w:val="000000"/>
                <w:sz w:val="20"/>
                <w:szCs w:val="20"/>
              </w:rPr>
            </w:pPr>
          </w:p>
        </w:tc>
        <w:tc>
          <w:tcPr>
            <w:tcW w:w="3857"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4F31FB33">
            <w:pPr>
              <w:jc w:val="center"/>
              <w:rPr>
                <w:rFonts w:hint="eastAsia" w:ascii="黑体" w:hAnsi="宋体" w:eastAsia="黑体" w:cs="黑体"/>
                <w:b/>
                <w:color w:val="000000"/>
                <w:sz w:val="20"/>
                <w:szCs w:val="20"/>
              </w:rPr>
            </w:pPr>
          </w:p>
        </w:tc>
        <w:tc>
          <w:tcPr>
            <w:tcW w:w="1050" w:type="dxa"/>
            <w:vMerge w:val="continue"/>
            <w:tcBorders>
              <w:top w:val="single" w:color="000000" w:sz="4" w:space="0"/>
              <w:left w:val="single" w:color="000000" w:sz="4" w:space="0"/>
              <w:bottom w:val="single" w:color="000000" w:sz="4" w:space="0"/>
            </w:tcBorders>
            <w:noWrap w:val="0"/>
            <w:vAlign w:val="center"/>
          </w:tcPr>
          <w:p w14:paraId="383DAEB9">
            <w:pPr>
              <w:jc w:val="center"/>
              <w:rPr>
                <w:rFonts w:hint="eastAsia" w:ascii="黑体" w:hAnsi="宋体" w:eastAsia="黑体" w:cs="黑体"/>
                <w:b/>
                <w:color w:val="000000"/>
                <w:sz w:val="20"/>
                <w:szCs w:val="20"/>
              </w:rPr>
            </w:pPr>
          </w:p>
        </w:tc>
        <w:tc>
          <w:tcPr>
            <w:tcW w:w="10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227422">
            <w:pPr>
              <w:jc w:val="center"/>
              <w:rPr>
                <w:rFonts w:hint="eastAsia" w:ascii="黑体" w:hAnsi="宋体" w:eastAsia="黑体" w:cs="黑体"/>
                <w:b/>
                <w:color w:val="000000"/>
                <w:sz w:val="20"/>
                <w:szCs w:val="20"/>
              </w:rPr>
            </w:pPr>
          </w:p>
        </w:tc>
      </w:tr>
      <w:tr w14:paraId="549577D1">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6CAB966E">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noWrap w:val="0"/>
            <w:vAlign w:val="center"/>
          </w:tcPr>
          <w:p w14:paraId="1003E1F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数量指标</w:t>
            </w:r>
          </w:p>
        </w:tc>
        <w:tc>
          <w:tcPr>
            <w:tcW w:w="1246" w:type="dxa"/>
            <w:tcBorders>
              <w:top w:val="single" w:color="000000" w:sz="4" w:space="0"/>
              <w:left w:val="single" w:color="000000" w:sz="4" w:space="0"/>
              <w:bottom w:val="single" w:color="000000" w:sz="4" w:space="0"/>
              <w:right w:val="single" w:color="000000" w:sz="4" w:space="0"/>
            </w:tcBorders>
            <w:noWrap w:val="0"/>
            <w:vAlign w:val="center"/>
          </w:tcPr>
          <w:p w14:paraId="12813682">
            <w:pPr>
              <w:rPr>
                <w:rFonts w:hint="eastAsia" w:ascii="宋体" w:hAnsi="宋体" w:cs="宋体"/>
                <w:color w:val="000000"/>
                <w:sz w:val="18"/>
                <w:szCs w:val="18"/>
              </w:rPr>
            </w:pPr>
            <w:r>
              <w:rPr>
                <w:rFonts w:hint="eastAsia" w:ascii="宋体" w:hAnsi="宋体" w:cs="宋体"/>
                <w:color w:val="000000"/>
                <w:sz w:val="18"/>
                <w:szCs w:val="18"/>
              </w:rPr>
              <w:t>加强乡镇基层妇女组织建设（个数）</w:t>
            </w:r>
          </w:p>
        </w:tc>
        <w:tc>
          <w:tcPr>
            <w:tcW w:w="3857" w:type="dxa"/>
            <w:gridSpan w:val="3"/>
            <w:tcBorders>
              <w:top w:val="single" w:color="000000" w:sz="4" w:space="0"/>
              <w:left w:val="single" w:color="000000" w:sz="4" w:space="0"/>
              <w:bottom w:val="single" w:color="000000" w:sz="4" w:space="0"/>
              <w:right w:val="single" w:color="000000" w:sz="4" w:space="0"/>
            </w:tcBorders>
            <w:noWrap w:val="0"/>
            <w:vAlign w:val="center"/>
          </w:tcPr>
          <w:p w14:paraId="22440BC1">
            <w:pPr>
              <w:jc w:val="left"/>
              <w:rPr>
                <w:rFonts w:hint="eastAsia" w:ascii="宋体" w:hAnsi="宋体" w:cs="宋体"/>
                <w:color w:val="000000"/>
                <w:sz w:val="18"/>
                <w:szCs w:val="18"/>
              </w:rPr>
            </w:pPr>
            <w:r>
              <w:rPr>
                <w:rFonts w:hint="eastAsia" w:ascii="宋体" w:hAnsi="宋体" w:cs="宋体"/>
                <w:color w:val="000000"/>
                <w:sz w:val="18"/>
                <w:szCs w:val="18"/>
              </w:rPr>
              <w:t>增强基层妇女组织工作活力、凝聚力、战斗力</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BFD2CD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w:t>
            </w:r>
            <w:r>
              <w:rPr>
                <w:rFonts w:hint="eastAsia" w:ascii="宋体" w:hAnsi="宋体" w:cs="宋体"/>
                <w:color w:val="000000"/>
                <w:kern w:val="0"/>
                <w:sz w:val="20"/>
                <w:szCs w:val="20"/>
                <w:lang w:val="en-US" w:eastAsia="zh-CN" w:bidi="ar"/>
              </w:rPr>
              <w:t>13</w:t>
            </w:r>
            <w:r>
              <w:rPr>
                <w:rFonts w:hint="eastAsia" w:ascii="宋体" w:hAnsi="宋体" w:cs="宋体"/>
                <w:color w:val="000000"/>
                <w:kern w:val="0"/>
                <w:sz w:val="20"/>
                <w:szCs w:val="20"/>
                <w:lang w:bidi="ar"/>
              </w:rPr>
              <w:t>个</w:t>
            </w:r>
          </w:p>
        </w:tc>
        <w:tc>
          <w:tcPr>
            <w:tcW w:w="1045" w:type="dxa"/>
            <w:tcBorders>
              <w:top w:val="single" w:color="000000" w:sz="4" w:space="0"/>
              <w:left w:val="single" w:color="000000" w:sz="4" w:space="0"/>
              <w:bottom w:val="single" w:color="000000" w:sz="4" w:space="0"/>
              <w:right w:val="single" w:color="000000" w:sz="4" w:space="0"/>
            </w:tcBorders>
            <w:noWrap w:val="0"/>
            <w:vAlign w:val="center"/>
          </w:tcPr>
          <w:p w14:paraId="39D0AD17">
            <w:pPr>
              <w:rPr>
                <w:rFonts w:hint="eastAsia" w:ascii="宋体" w:hAnsi="宋体" w:cs="宋体"/>
                <w:color w:val="000000"/>
                <w:sz w:val="24"/>
              </w:rPr>
            </w:pPr>
            <w:r>
              <w:rPr>
                <w:rFonts w:hint="eastAsia" w:ascii="宋体" w:hAnsi="宋体" w:cs="宋体"/>
                <w:color w:val="000000"/>
                <w:sz w:val="18"/>
                <w:szCs w:val="18"/>
              </w:rPr>
              <w:t>根据妇联年初工作计划</w:t>
            </w:r>
          </w:p>
        </w:tc>
      </w:tr>
      <w:tr w14:paraId="6F2E5406">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D73F6B">
            <w:pPr>
              <w:jc w:val="center"/>
              <w:rPr>
                <w:rFonts w:hint="eastAsia"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noWrap w:val="0"/>
            <w:vAlign w:val="center"/>
          </w:tcPr>
          <w:p w14:paraId="7620D92F">
            <w:pPr>
              <w:jc w:val="center"/>
              <w:rPr>
                <w:rFonts w:hint="eastAsia" w:ascii="宋体" w:hAnsi="宋体" w:cs="宋体"/>
                <w:color w:val="000000"/>
                <w:sz w:val="20"/>
                <w:szCs w:val="20"/>
              </w:rPr>
            </w:pPr>
          </w:p>
        </w:tc>
        <w:tc>
          <w:tcPr>
            <w:tcW w:w="1246" w:type="dxa"/>
            <w:tcBorders>
              <w:top w:val="single" w:color="000000" w:sz="4" w:space="0"/>
              <w:left w:val="single" w:color="000000" w:sz="4" w:space="0"/>
              <w:bottom w:val="single" w:color="000000" w:sz="4" w:space="0"/>
              <w:right w:val="single" w:color="000000" w:sz="4" w:space="0"/>
            </w:tcBorders>
            <w:noWrap w:val="0"/>
            <w:vAlign w:val="center"/>
          </w:tcPr>
          <w:p w14:paraId="7DC9C1F1">
            <w:pPr>
              <w:rPr>
                <w:rFonts w:hint="eastAsia" w:ascii="宋体" w:hAnsi="宋体" w:cs="宋体"/>
                <w:color w:val="000000"/>
                <w:sz w:val="18"/>
                <w:szCs w:val="18"/>
              </w:rPr>
            </w:pPr>
            <w:r>
              <w:rPr>
                <w:rFonts w:hint="eastAsia" w:ascii="宋体" w:hAnsi="宋体" w:cs="宋体"/>
                <w:color w:val="000000"/>
                <w:sz w:val="18"/>
                <w:szCs w:val="18"/>
              </w:rPr>
              <w:t>培训基层妇联干部人数（人次）</w:t>
            </w:r>
          </w:p>
        </w:tc>
        <w:tc>
          <w:tcPr>
            <w:tcW w:w="3857" w:type="dxa"/>
            <w:gridSpan w:val="3"/>
            <w:tcBorders>
              <w:top w:val="single" w:color="000000" w:sz="4" w:space="0"/>
              <w:left w:val="single" w:color="000000" w:sz="4" w:space="0"/>
              <w:bottom w:val="single" w:color="000000" w:sz="4" w:space="0"/>
              <w:right w:val="single" w:color="000000" w:sz="4" w:space="0"/>
            </w:tcBorders>
            <w:noWrap w:val="0"/>
            <w:vAlign w:val="center"/>
          </w:tcPr>
          <w:p w14:paraId="2C7D0616">
            <w:pPr>
              <w:jc w:val="left"/>
              <w:rPr>
                <w:rFonts w:hint="eastAsia" w:ascii="宋体" w:hAnsi="宋体" w:cs="宋体"/>
                <w:color w:val="000000"/>
                <w:sz w:val="18"/>
                <w:szCs w:val="18"/>
              </w:rPr>
            </w:pPr>
            <w:r>
              <w:rPr>
                <w:rFonts w:hint="eastAsia" w:ascii="宋体" w:hAnsi="宋体" w:cs="宋体"/>
                <w:color w:val="000000"/>
                <w:sz w:val="18"/>
                <w:szCs w:val="18"/>
              </w:rPr>
              <w:t>妇联干部工作能力和水平提高；妇女参政议政水平提高。</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F38CCA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rPr>
              <w:t>&gt;=</w:t>
            </w:r>
            <w:r>
              <w:rPr>
                <w:rFonts w:hint="eastAsia" w:ascii="宋体" w:hAnsi="宋体" w:cs="宋体"/>
                <w:color w:val="000000"/>
                <w:sz w:val="20"/>
                <w:szCs w:val="20"/>
                <w:lang w:val="en-US" w:eastAsia="zh-CN"/>
              </w:rPr>
              <w:t>60人次</w:t>
            </w:r>
          </w:p>
        </w:tc>
        <w:tc>
          <w:tcPr>
            <w:tcW w:w="1045" w:type="dxa"/>
            <w:tcBorders>
              <w:top w:val="single" w:color="000000" w:sz="4" w:space="0"/>
              <w:left w:val="single" w:color="000000" w:sz="4" w:space="0"/>
              <w:bottom w:val="single" w:color="000000" w:sz="4" w:space="0"/>
              <w:right w:val="single" w:color="000000" w:sz="4" w:space="0"/>
            </w:tcBorders>
            <w:noWrap w:val="0"/>
            <w:vAlign w:val="center"/>
          </w:tcPr>
          <w:p w14:paraId="49A25720">
            <w:pPr>
              <w:rPr>
                <w:rFonts w:hint="eastAsia" w:ascii="宋体" w:hAnsi="宋体" w:cs="宋体"/>
                <w:color w:val="000000"/>
                <w:sz w:val="18"/>
                <w:szCs w:val="18"/>
              </w:rPr>
            </w:pPr>
            <w:r>
              <w:rPr>
                <w:rFonts w:hint="eastAsia" w:ascii="宋体" w:hAnsi="宋体" w:cs="宋体"/>
                <w:color w:val="000000"/>
                <w:sz w:val="18"/>
                <w:szCs w:val="18"/>
              </w:rPr>
              <w:t>根据妇联年初工作计划</w:t>
            </w:r>
          </w:p>
        </w:tc>
      </w:tr>
      <w:tr w14:paraId="71CAC1AE">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13FF5A">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2FAED0F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数量指标</w:t>
            </w:r>
          </w:p>
        </w:tc>
        <w:tc>
          <w:tcPr>
            <w:tcW w:w="1246" w:type="dxa"/>
            <w:tcBorders>
              <w:top w:val="single" w:color="000000" w:sz="4" w:space="0"/>
              <w:left w:val="single" w:color="000000" w:sz="4" w:space="0"/>
              <w:bottom w:val="single" w:color="000000" w:sz="4" w:space="0"/>
              <w:right w:val="single" w:color="000000" w:sz="4" w:space="0"/>
            </w:tcBorders>
            <w:noWrap w:val="0"/>
            <w:vAlign w:val="center"/>
          </w:tcPr>
          <w:p w14:paraId="3137FA38">
            <w:pPr>
              <w:rPr>
                <w:rFonts w:hint="eastAsia" w:ascii="宋体" w:hAnsi="宋体" w:cs="宋体"/>
                <w:color w:val="000000"/>
                <w:sz w:val="20"/>
                <w:szCs w:val="20"/>
              </w:rPr>
            </w:pPr>
            <w:r>
              <w:rPr>
                <w:rFonts w:hint="eastAsia" w:ascii="宋体" w:hAnsi="宋体" w:cs="宋体"/>
                <w:color w:val="000000"/>
                <w:sz w:val="20"/>
                <w:szCs w:val="20"/>
              </w:rPr>
              <w:t>印制基层组织建设展牌（块）</w:t>
            </w:r>
          </w:p>
        </w:tc>
        <w:tc>
          <w:tcPr>
            <w:tcW w:w="3857" w:type="dxa"/>
            <w:gridSpan w:val="3"/>
            <w:tcBorders>
              <w:top w:val="single" w:color="000000" w:sz="4" w:space="0"/>
              <w:left w:val="single" w:color="000000" w:sz="4" w:space="0"/>
              <w:bottom w:val="single" w:color="000000" w:sz="4" w:space="0"/>
              <w:right w:val="single" w:color="000000" w:sz="4" w:space="0"/>
            </w:tcBorders>
            <w:noWrap w:val="0"/>
            <w:vAlign w:val="center"/>
          </w:tcPr>
          <w:p w14:paraId="6F42DC08">
            <w:pPr>
              <w:jc w:val="left"/>
              <w:rPr>
                <w:rFonts w:hint="eastAsia" w:ascii="宋体" w:hAnsi="宋体" w:cs="宋体"/>
                <w:color w:val="000000"/>
                <w:sz w:val="20"/>
                <w:szCs w:val="20"/>
              </w:rPr>
            </w:pPr>
            <w:r>
              <w:rPr>
                <w:rFonts w:hint="eastAsia" w:ascii="宋体" w:hAnsi="宋体" w:cs="宋体"/>
                <w:color w:val="000000"/>
                <w:sz w:val="20"/>
                <w:szCs w:val="20"/>
              </w:rPr>
              <w:t>加强妇联基层组织建设。</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D3524C0">
            <w:pPr>
              <w:rPr>
                <w:rFonts w:hint="default"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50块</w:t>
            </w:r>
          </w:p>
        </w:tc>
        <w:tc>
          <w:tcPr>
            <w:tcW w:w="1045" w:type="dxa"/>
            <w:tcBorders>
              <w:top w:val="single" w:color="000000" w:sz="4" w:space="0"/>
              <w:left w:val="single" w:color="000000" w:sz="4" w:space="0"/>
              <w:bottom w:val="single" w:color="000000" w:sz="4" w:space="0"/>
              <w:right w:val="single" w:color="000000" w:sz="4" w:space="0"/>
            </w:tcBorders>
            <w:noWrap w:val="0"/>
            <w:vAlign w:val="center"/>
          </w:tcPr>
          <w:p w14:paraId="5784BC18">
            <w:pPr>
              <w:rPr>
                <w:rFonts w:hint="eastAsia" w:ascii="宋体" w:hAnsi="宋体" w:cs="宋体"/>
                <w:color w:val="000000"/>
                <w:sz w:val="24"/>
              </w:rPr>
            </w:pPr>
            <w:r>
              <w:rPr>
                <w:rFonts w:hint="eastAsia" w:ascii="宋体" w:hAnsi="宋体" w:cs="宋体"/>
                <w:color w:val="000000"/>
                <w:sz w:val="18"/>
                <w:szCs w:val="18"/>
              </w:rPr>
              <w:t>根据妇联年初工作计划</w:t>
            </w:r>
          </w:p>
        </w:tc>
      </w:tr>
      <w:tr w14:paraId="6F2F28BF">
        <w:tblPrEx>
          <w:tblCellMar>
            <w:top w:w="15" w:type="dxa"/>
            <w:left w:w="15" w:type="dxa"/>
            <w:bottom w:w="15" w:type="dxa"/>
            <w:right w:w="15" w:type="dxa"/>
          </w:tblCellMar>
        </w:tblPrEx>
        <w:trPr>
          <w:trHeight w:val="408"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E26AF8">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2A078B4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时效指标</w:t>
            </w:r>
          </w:p>
        </w:tc>
        <w:tc>
          <w:tcPr>
            <w:tcW w:w="1246" w:type="dxa"/>
            <w:tcBorders>
              <w:top w:val="single" w:color="000000" w:sz="4" w:space="0"/>
              <w:left w:val="single" w:color="000000" w:sz="4" w:space="0"/>
              <w:bottom w:val="single" w:color="000000" w:sz="4" w:space="0"/>
              <w:right w:val="single" w:color="000000" w:sz="4" w:space="0"/>
            </w:tcBorders>
            <w:noWrap w:val="0"/>
            <w:vAlign w:val="center"/>
          </w:tcPr>
          <w:p w14:paraId="7E9FED12">
            <w:pPr>
              <w:rPr>
                <w:rFonts w:hint="eastAsia" w:ascii="方正仿宋_GBK" w:hAnsi="方正仿宋_GBK" w:eastAsia="方正仿宋_GBK" w:cs="方正仿宋_GBK"/>
                <w:color w:val="000000"/>
                <w:sz w:val="20"/>
                <w:szCs w:val="20"/>
              </w:rPr>
            </w:pPr>
          </w:p>
        </w:tc>
        <w:tc>
          <w:tcPr>
            <w:tcW w:w="3857" w:type="dxa"/>
            <w:gridSpan w:val="3"/>
            <w:tcBorders>
              <w:top w:val="single" w:color="000000" w:sz="4" w:space="0"/>
              <w:left w:val="single" w:color="000000" w:sz="4" w:space="0"/>
              <w:bottom w:val="single" w:color="000000" w:sz="4" w:space="0"/>
              <w:right w:val="single" w:color="000000" w:sz="4" w:space="0"/>
            </w:tcBorders>
            <w:noWrap w:val="0"/>
            <w:vAlign w:val="center"/>
          </w:tcPr>
          <w:p w14:paraId="5D77131E">
            <w:pPr>
              <w:jc w:val="left"/>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4580A13">
            <w:pPr>
              <w:rPr>
                <w:rFonts w:hint="eastAsia" w:ascii="宋体" w:hAnsi="宋体" w:cs="宋体"/>
                <w:color w:val="000000"/>
                <w:sz w:val="24"/>
              </w:rPr>
            </w:pPr>
          </w:p>
        </w:tc>
        <w:tc>
          <w:tcPr>
            <w:tcW w:w="1045" w:type="dxa"/>
            <w:tcBorders>
              <w:top w:val="single" w:color="000000" w:sz="4" w:space="0"/>
              <w:left w:val="single" w:color="000000" w:sz="4" w:space="0"/>
              <w:bottom w:val="single" w:color="000000" w:sz="4" w:space="0"/>
              <w:right w:val="single" w:color="000000" w:sz="4" w:space="0"/>
            </w:tcBorders>
            <w:noWrap w:val="0"/>
            <w:vAlign w:val="center"/>
          </w:tcPr>
          <w:p w14:paraId="667ADBE1">
            <w:pPr>
              <w:rPr>
                <w:rFonts w:hint="eastAsia"/>
              </w:rPr>
            </w:pPr>
          </w:p>
        </w:tc>
      </w:tr>
      <w:tr w14:paraId="438AB17A">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16DC1B">
            <w:pPr>
              <w:jc w:val="center"/>
              <w:rPr>
                <w:rFonts w:hint="eastAsia"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noWrap w:val="0"/>
            <w:vAlign w:val="center"/>
          </w:tcPr>
          <w:p w14:paraId="4AFA49B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成本指标</w:t>
            </w:r>
          </w:p>
        </w:tc>
        <w:tc>
          <w:tcPr>
            <w:tcW w:w="1246" w:type="dxa"/>
            <w:tcBorders>
              <w:top w:val="single" w:color="000000" w:sz="4" w:space="0"/>
              <w:left w:val="single" w:color="000000" w:sz="4" w:space="0"/>
              <w:bottom w:val="single" w:color="000000" w:sz="4" w:space="0"/>
              <w:right w:val="single" w:color="000000" w:sz="4" w:space="0"/>
            </w:tcBorders>
            <w:noWrap w:val="0"/>
            <w:vAlign w:val="center"/>
          </w:tcPr>
          <w:p w14:paraId="2157B154">
            <w:pPr>
              <w:rPr>
                <w:rFonts w:hint="eastAsia" w:ascii="方正仿宋_GBK" w:hAnsi="方正仿宋_GBK" w:eastAsia="方正仿宋_GBK" w:cs="方正仿宋_GBK"/>
                <w:color w:val="000000"/>
                <w:sz w:val="20"/>
                <w:szCs w:val="20"/>
              </w:rPr>
            </w:pPr>
          </w:p>
        </w:tc>
        <w:tc>
          <w:tcPr>
            <w:tcW w:w="3857" w:type="dxa"/>
            <w:gridSpan w:val="3"/>
            <w:tcBorders>
              <w:top w:val="single" w:color="000000" w:sz="4" w:space="0"/>
              <w:left w:val="single" w:color="000000" w:sz="4" w:space="0"/>
              <w:bottom w:val="single" w:color="000000" w:sz="4" w:space="0"/>
              <w:right w:val="single" w:color="000000" w:sz="4" w:space="0"/>
            </w:tcBorders>
            <w:noWrap w:val="0"/>
            <w:vAlign w:val="center"/>
          </w:tcPr>
          <w:p w14:paraId="4022BCD8">
            <w:pPr>
              <w:jc w:val="left"/>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118AE47">
            <w:pPr>
              <w:rPr>
                <w:rFonts w:hint="eastAsia" w:ascii="宋体" w:hAnsi="宋体" w:cs="宋体"/>
                <w:color w:val="000000"/>
                <w:sz w:val="24"/>
              </w:rPr>
            </w:pPr>
          </w:p>
        </w:tc>
        <w:tc>
          <w:tcPr>
            <w:tcW w:w="1045" w:type="dxa"/>
            <w:tcBorders>
              <w:top w:val="single" w:color="000000" w:sz="4" w:space="0"/>
              <w:left w:val="single" w:color="000000" w:sz="4" w:space="0"/>
              <w:bottom w:val="single" w:color="000000" w:sz="4" w:space="0"/>
              <w:right w:val="single" w:color="000000" w:sz="4" w:space="0"/>
            </w:tcBorders>
            <w:noWrap w:val="0"/>
            <w:vAlign w:val="center"/>
          </w:tcPr>
          <w:p w14:paraId="6AF33F91">
            <w:pPr>
              <w:rPr>
                <w:rFonts w:hint="eastAsia"/>
              </w:rPr>
            </w:pPr>
          </w:p>
        </w:tc>
      </w:tr>
      <w:tr w14:paraId="2AE38CF5">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noWrap w:val="0"/>
            <w:vAlign w:val="center"/>
          </w:tcPr>
          <w:p w14:paraId="550EE76B">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noWrap w:val="0"/>
            <w:vAlign w:val="center"/>
          </w:tcPr>
          <w:p w14:paraId="73861FF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可持续影响指标</w:t>
            </w:r>
          </w:p>
        </w:tc>
        <w:tc>
          <w:tcPr>
            <w:tcW w:w="1246" w:type="dxa"/>
            <w:tcBorders>
              <w:top w:val="single" w:color="000000" w:sz="4" w:space="0"/>
              <w:left w:val="single" w:color="000000" w:sz="4" w:space="0"/>
              <w:bottom w:val="single" w:color="000000" w:sz="4" w:space="0"/>
              <w:right w:val="single" w:color="000000" w:sz="4" w:space="0"/>
            </w:tcBorders>
            <w:noWrap w:val="0"/>
            <w:vAlign w:val="top"/>
          </w:tcPr>
          <w:p w14:paraId="5BEE2672">
            <w:pPr>
              <w:keepNext w:val="0"/>
              <w:keepLines w:val="0"/>
              <w:widowControl/>
              <w:suppressLineNumbers w:val="0"/>
              <w:jc w:val="left"/>
              <w:textAlignment w:val="top"/>
              <w:rPr>
                <w:rFonts w:hint="eastAsia" w:ascii="宋体" w:hAnsi="宋体" w:cs="宋体"/>
                <w:color w:val="000000"/>
                <w:sz w:val="20"/>
                <w:szCs w:val="20"/>
              </w:rPr>
            </w:pPr>
            <w:r>
              <w:rPr>
                <w:rFonts w:hint="eastAsia" w:ascii="宋体" w:hAnsi="宋体" w:eastAsia="宋体" w:cs="宋体"/>
                <w:i w:val="0"/>
                <w:color w:val="000000"/>
                <w:kern w:val="0"/>
                <w:sz w:val="18"/>
                <w:szCs w:val="18"/>
                <w:u w:val="none"/>
                <w:lang w:val="en-US" w:eastAsia="zh-CN" w:bidi="ar"/>
              </w:rPr>
              <w:t>提升妇女整体素质。</w:t>
            </w:r>
          </w:p>
        </w:tc>
        <w:tc>
          <w:tcPr>
            <w:tcW w:w="3857" w:type="dxa"/>
            <w:gridSpan w:val="3"/>
            <w:tcBorders>
              <w:top w:val="single" w:color="000000" w:sz="4" w:space="0"/>
              <w:left w:val="single" w:color="000000" w:sz="4" w:space="0"/>
              <w:bottom w:val="single" w:color="000000" w:sz="4" w:space="0"/>
              <w:right w:val="single" w:color="000000" w:sz="4" w:space="0"/>
            </w:tcBorders>
            <w:noWrap w:val="0"/>
            <w:vAlign w:val="center"/>
          </w:tcPr>
          <w:p w14:paraId="48B58622">
            <w:pPr>
              <w:jc w:val="left"/>
              <w:rPr>
                <w:rFonts w:hint="eastAsia" w:ascii="宋体" w:hAnsi="宋体" w:cs="宋体"/>
                <w:color w:val="000000"/>
                <w:sz w:val="20"/>
                <w:szCs w:val="20"/>
              </w:rPr>
            </w:pPr>
            <w:r>
              <w:rPr>
                <w:rFonts w:hint="eastAsia" w:ascii="宋体" w:hAnsi="宋体" w:cs="宋体"/>
                <w:color w:val="000000"/>
                <w:sz w:val="20"/>
                <w:szCs w:val="20"/>
              </w:rPr>
              <w:t>妇联干部工作能力和水平提高；妇女参政议政水平提高。</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DF6CD7F">
            <w:pPr>
              <w:rPr>
                <w:rFonts w:hint="default" w:ascii="宋体" w:hAnsi="宋体" w:eastAsia="宋体" w:cs="宋体"/>
                <w:color w:val="000000"/>
                <w:sz w:val="24"/>
                <w:lang w:val="en-US" w:eastAsia="zh-CN"/>
              </w:rPr>
            </w:pPr>
            <w:r>
              <w:rPr>
                <w:rFonts w:hint="eastAsia" w:ascii="宋体" w:hAnsi="宋体" w:cs="宋体"/>
                <w:color w:val="000000"/>
                <w:sz w:val="18"/>
                <w:szCs w:val="18"/>
              </w:rPr>
              <w:t>妇女参政议政人数逐年增加</w:t>
            </w:r>
          </w:p>
        </w:tc>
        <w:tc>
          <w:tcPr>
            <w:tcW w:w="1045" w:type="dxa"/>
            <w:tcBorders>
              <w:top w:val="single" w:color="000000" w:sz="4" w:space="0"/>
              <w:left w:val="single" w:color="000000" w:sz="4" w:space="0"/>
              <w:bottom w:val="single" w:color="000000" w:sz="4" w:space="0"/>
              <w:right w:val="single" w:color="000000" w:sz="4" w:space="0"/>
            </w:tcBorders>
            <w:noWrap w:val="0"/>
            <w:vAlign w:val="center"/>
          </w:tcPr>
          <w:p w14:paraId="7634FC3E">
            <w:pPr>
              <w:rPr>
                <w:rFonts w:hint="eastAsia"/>
              </w:rPr>
            </w:pPr>
            <w:r>
              <w:rPr>
                <w:rFonts w:hint="eastAsia" w:ascii="宋体" w:hAnsi="宋体" w:cs="宋体"/>
                <w:color w:val="000000"/>
                <w:sz w:val="18"/>
                <w:szCs w:val="18"/>
              </w:rPr>
              <w:t>根据妇联年初工作计划</w:t>
            </w:r>
          </w:p>
        </w:tc>
      </w:tr>
      <w:tr w14:paraId="169F9F6A">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noWrap w:val="0"/>
            <w:vAlign w:val="center"/>
          </w:tcPr>
          <w:p w14:paraId="3F9886F8">
            <w:pPr>
              <w:jc w:val="center"/>
              <w:rPr>
                <w:rFonts w:hint="eastAsia"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noWrap w:val="0"/>
            <w:vAlign w:val="center"/>
          </w:tcPr>
          <w:p w14:paraId="00654530">
            <w:pPr>
              <w:widowControl/>
              <w:jc w:val="lef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可持续影响指标</w:t>
            </w:r>
          </w:p>
        </w:tc>
        <w:tc>
          <w:tcPr>
            <w:tcW w:w="1246" w:type="dxa"/>
            <w:tcBorders>
              <w:top w:val="single" w:color="000000" w:sz="4" w:space="0"/>
              <w:left w:val="single" w:color="000000" w:sz="4" w:space="0"/>
              <w:bottom w:val="single" w:color="000000" w:sz="4" w:space="0"/>
              <w:right w:val="single" w:color="000000" w:sz="4" w:space="0"/>
            </w:tcBorders>
            <w:noWrap w:val="0"/>
            <w:vAlign w:val="center"/>
          </w:tcPr>
          <w:p w14:paraId="6263EB08">
            <w:pPr>
              <w:rPr>
                <w:rFonts w:hint="eastAsia" w:ascii="宋体" w:hAnsi="宋体" w:cs="宋体"/>
                <w:color w:val="000000"/>
                <w:sz w:val="20"/>
                <w:szCs w:val="20"/>
              </w:rPr>
            </w:pPr>
            <w:r>
              <w:rPr>
                <w:rFonts w:hint="eastAsia" w:ascii="宋体" w:hAnsi="宋体" w:cs="宋体"/>
                <w:color w:val="000000"/>
                <w:sz w:val="20"/>
                <w:szCs w:val="20"/>
              </w:rPr>
              <w:t>增强农村妇女创业就业能力</w:t>
            </w:r>
          </w:p>
        </w:tc>
        <w:tc>
          <w:tcPr>
            <w:tcW w:w="3857" w:type="dxa"/>
            <w:gridSpan w:val="3"/>
            <w:tcBorders>
              <w:top w:val="single" w:color="000000" w:sz="4" w:space="0"/>
              <w:left w:val="single" w:color="000000" w:sz="4" w:space="0"/>
              <w:bottom w:val="single" w:color="000000" w:sz="4" w:space="0"/>
              <w:right w:val="single" w:color="000000" w:sz="4" w:space="0"/>
            </w:tcBorders>
            <w:noWrap w:val="0"/>
            <w:vAlign w:val="center"/>
          </w:tcPr>
          <w:p w14:paraId="014C3E4C">
            <w:pPr>
              <w:jc w:val="left"/>
              <w:rPr>
                <w:rFonts w:hint="eastAsia" w:ascii="宋体" w:hAnsi="宋体" w:cs="宋体"/>
                <w:color w:val="000000"/>
                <w:sz w:val="20"/>
                <w:szCs w:val="20"/>
              </w:rPr>
            </w:pPr>
            <w:r>
              <w:rPr>
                <w:rFonts w:hint="eastAsia" w:ascii="宋体" w:hAnsi="宋体" w:cs="宋体"/>
                <w:color w:val="000000"/>
                <w:sz w:val="20"/>
                <w:szCs w:val="20"/>
              </w:rPr>
              <w:t>妇女整体素质得到提升。对妇女进行教育培训，增强妇女维权意识，提高妇女综合素质和妇女创业就业能力。</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32DFC22">
            <w:pPr>
              <w:rPr>
                <w:rFonts w:hint="eastAsia" w:ascii="宋体" w:hAnsi="宋体" w:cs="宋体"/>
                <w:color w:val="000000"/>
                <w:sz w:val="24"/>
              </w:rPr>
            </w:pPr>
            <w:r>
              <w:rPr>
                <w:rFonts w:hint="eastAsia" w:ascii="宋体" w:hAnsi="宋体" w:cs="宋体"/>
                <w:color w:val="000000"/>
                <w:sz w:val="24"/>
              </w:rPr>
              <w:t>&gt;=</w:t>
            </w:r>
            <w:r>
              <w:rPr>
                <w:rFonts w:hint="eastAsia" w:ascii="宋体" w:hAnsi="宋体" w:cs="宋体"/>
                <w:color w:val="000000"/>
                <w:sz w:val="24"/>
                <w:lang w:val="en-US" w:eastAsia="zh-CN"/>
              </w:rPr>
              <w:t>30人次</w:t>
            </w:r>
          </w:p>
        </w:tc>
        <w:tc>
          <w:tcPr>
            <w:tcW w:w="1045" w:type="dxa"/>
            <w:tcBorders>
              <w:top w:val="single" w:color="000000" w:sz="4" w:space="0"/>
              <w:left w:val="single" w:color="000000" w:sz="4" w:space="0"/>
              <w:bottom w:val="single" w:color="000000" w:sz="4" w:space="0"/>
              <w:right w:val="single" w:color="000000" w:sz="4" w:space="0"/>
            </w:tcBorders>
            <w:noWrap w:val="0"/>
            <w:vAlign w:val="center"/>
          </w:tcPr>
          <w:p w14:paraId="38A280DC">
            <w:pPr>
              <w:rPr>
                <w:rFonts w:hint="eastAsia"/>
              </w:rPr>
            </w:pPr>
            <w:r>
              <w:rPr>
                <w:rFonts w:hint="eastAsia" w:ascii="宋体" w:hAnsi="宋体" w:cs="宋体"/>
                <w:color w:val="000000"/>
                <w:sz w:val="18"/>
                <w:szCs w:val="18"/>
              </w:rPr>
              <w:t>根据妇联年初工作计划</w:t>
            </w:r>
          </w:p>
        </w:tc>
      </w:tr>
      <w:tr w14:paraId="40A6F5B4">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noWrap w:val="0"/>
            <w:vAlign w:val="center"/>
          </w:tcPr>
          <w:p w14:paraId="4CF445EB">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0CE995E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社会效益指标</w:t>
            </w:r>
          </w:p>
        </w:tc>
        <w:tc>
          <w:tcPr>
            <w:tcW w:w="1246" w:type="dxa"/>
            <w:tcBorders>
              <w:top w:val="single" w:color="000000" w:sz="4" w:space="0"/>
              <w:left w:val="single" w:color="000000" w:sz="4" w:space="0"/>
              <w:bottom w:val="single" w:color="000000" w:sz="4" w:space="0"/>
              <w:right w:val="single" w:color="000000" w:sz="4" w:space="0"/>
            </w:tcBorders>
            <w:noWrap w:val="0"/>
            <w:vAlign w:val="center"/>
          </w:tcPr>
          <w:p w14:paraId="73BE6FE1">
            <w:pPr>
              <w:rPr>
                <w:rFonts w:hint="eastAsia" w:ascii="宋体" w:hAnsi="宋体" w:cs="宋体"/>
                <w:color w:val="000000"/>
                <w:sz w:val="20"/>
                <w:szCs w:val="20"/>
              </w:rPr>
            </w:pPr>
            <w:r>
              <w:rPr>
                <w:rFonts w:hint="eastAsia" w:ascii="宋体" w:hAnsi="宋体" w:cs="宋体"/>
                <w:color w:val="000000"/>
                <w:sz w:val="20"/>
                <w:szCs w:val="20"/>
              </w:rPr>
              <w:t>为妇女办实事、办好事的工作成效。</w:t>
            </w:r>
          </w:p>
        </w:tc>
        <w:tc>
          <w:tcPr>
            <w:tcW w:w="3857" w:type="dxa"/>
            <w:gridSpan w:val="3"/>
            <w:tcBorders>
              <w:top w:val="single" w:color="000000" w:sz="4" w:space="0"/>
              <w:left w:val="single" w:color="000000" w:sz="4" w:space="0"/>
              <w:bottom w:val="single" w:color="000000" w:sz="4" w:space="0"/>
              <w:right w:val="single" w:color="000000" w:sz="4" w:space="0"/>
            </w:tcBorders>
            <w:noWrap w:val="0"/>
            <w:vAlign w:val="center"/>
          </w:tcPr>
          <w:p w14:paraId="2C8F164C">
            <w:pPr>
              <w:jc w:val="left"/>
              <w:rPr>
                <w:rFonts w:hint="eastAsia" w:ascii="宋体" w:hAnsi="宋体" w:cs="宋体"/>
                <w:color w:val="000000"/>
                <w:sz w:val="20"/>
                <w:szCs w:val="20"/>
              </w:rPr>
            </w:pPr>
            <w:r>
              <w:rPr>
                <w:rFonts w:hint="eastAsia" w:ascii="宋体" w:hAnsi="宋体" w:cs="宋体"/>
                <w:color w:val="000000"/>
                <w:sz w:val="20"/>
                <w:szCs w:val="20"/>
              </w:rPr>
              <w:t>为基层服务；协调社会各界力量积极为妇女办实事、办好事</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69F6609">
            <w:pPr>
              <w:rPr>
                <w:rFonts w:hint="eastAsia"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5件</w:t>
            </w:r>
          </w:p>
        </w:tc>
        <w:tc>
          <w:tcPr>
            <w:tcW w:w="1045" w:type="dxa"/>
            <w:tcBorders>
              <w:top w:val="single" w:color="000000" w:sz="4" w:space="0"/>
              <w:left w:val="single" w:color="000000" w:sz="4" w:space="0"/>
              <w:bottom w:val="single" w:color="000000" w:sz="4" w:space="0"/>
              <w:right w:val="single" w:color="000000" w:sz="4" w:space="0"/>
            </w:tcBorders>
            <w:noWrap w:val="0"/>
            <w:vAlign w:val="center"/>
          </w:tcPr>
          <w:p w14:paraId="7C732D30">
            <w:pPr>
              <w:rPr>
                <w:rFonts w:hint="eastAsia" w:ascii="宋体" w:hAnsi="宋体" w:cs="宋体"/>
                <w:color w:val="000000"/>
                <w:sz w:val="24"/>
              </w:rPr>
            </w:pPr>
            <w:r>
              <w:rPr>
                <w:rFonts w:hint="eastAsia" w:ascii="宋体" w:hAnsi="宋体" w:cs="宋体"/>
                <w:color w:val="000000"/>
                <w:sz w:val="18"/>
                <w:szCs w:val="18"/>
              </w:rPr>
              <w:t>根据妇联年初工作计划</w:t>
            </w:r>
          </w:p>
        </w:tc>
      </w:tr>
      <w:tr w14:paraId="6C0948E4">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46488F49">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3A06BEA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246" w:type="dxa"/>
            <w:tcBorders>
              <w:top w:val="single" w:color="000000" w:sz="4" w:space="0"/>
              <w:left w:val="single" w:color="000000" w:sz="4" w:space="0"/>
              <w:bottom w:val="single" w:color="000000" w:sz="4" w:space="0"/>
              <w:right w:val="single" w:color="000000" w:sz="4" w:space="0"/>
            </w:tcBorders>
            <w:noWrap w:val="0"/>
            <w:vAlign w:val="center"/>
          </w:tcPr>
          <w:p w14:paraId="2F642831">
            <w:pPr>
              <w:rPr>
                <w:rFonts w:hint="eastAsia" w:ascii="宋体" w:hAnsi="宋体" w:cs="宋体"/>
                <w:color w:val="000000"/>
                <w:sz w:val="20"/>
                <w:szCs w:val="20"/>
              </w:rPr>
            </w:pPr>
            <w:r>
              <w:rPr>
                <w:rFonts w:hint="eastAsia" w:ascii="宋体" w:hAnsi="宋体" w:cs="宋体"/>
                <w:color w:val="000000"/>
                <w:sz w:val="20"/>
                <w:szCs w:val="20"/>
              </w:rPr>
              <w:t>基层妇女满意率</w:t>
            </w:r>
          </w:p>
        </w:tc>
        <w:tc>
          <w:tcPr>
            <w:tcW w:w="3857" w:type="dxa"/>
            <w:gridSpan w:val="3"/>
            <w:tcBorders>
              <w:top w:val="single" w:color="000000" w:sz="4" w:space="0"/>
              <w:left w:val="single" w:color="000000" w:sz="4" w:space="0"/>
              <w:bottom w:val="single" w:color="000000" w:sz="4" w:space="0"/>
              <w:right w:val="single" w:color="000000" w:sz="4" w:space="0"/>
            </w:tcBorders>
            <w:noWrap w:val="0"/>
            <w:vAlign w:val="center"/>
          </w:tcPr>
          <w:p w14:paraId="2B4B072A">
            <w:pPr>
              <w:jc w:val="left"/>
              <w:rPr>
                <w:rFonts w:hint="eastAsia" w:ascii="宋体" w:hAnsi="宋体" w:cs="宋体"/>
                <w:color w:val="000000"/>
                <w:sz w:val="20"/>
                <w:szCs w:val="20"/>
              </w:rPr>
            </w:pPr>
            <w:r>
              <w:rPr>
                <w:rFonts w:hint="eastAsia" w:ascii="宋体" w:hAnsi="宋体" w:cs="宋体"/>
                <w:color w:val="000000"/>
                <w:sz w:val="20"/>
                <w:szCs w:val="20"/>
              </w:rPr>
              <w:t>基层妇联干部对妇联工作认可度</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52656E9">
            <w:pPr>
              <w:rPr>
                <w:rFonts w:hint="default"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90%</w:t>
            </w:r>
          </w:p>
        </w:tc>
        <w:tc>
          <w:tcPr>
            <w:tcW w:w="1045" w:type="dxa"/>
            <w:tcBorders>
              <w:top w:val="single" w:color="000000" w:sz="4" w:space="0"/>
              <w:left w:val="single" w:color="000000" w:sz="4" w:space="0"/>
              <w:bottom w:val="single" w:color="000000" w:sz="4" w:space="0"/>
              <w:right w:val="single" w:color="000000" w:sz="4" w:space="0"/>
            </w:tcBorders>
            <w:noWrap w:val="0"/>
            <w:vAlign w:val="center"/>
          </w:tcPr>
          <w:p w14:paraId="5FB4FEFE">
            <w:pPr>
              <w:rPr>
                <w:rFonts w:hint="eastAsia" w:ascii="宋体" w:hAnsi="宋体" w:cs="宋体"/>
                <w:color w:val="000000"/>
                <w:sz w:val="24"/>
              </w:rPr>
            </w:pPr>
            <w:r>
              <w:rPr>
                <w:rFonts w:hint="eastAsia" w:ascii="宋体" w:hAnsi="宋体" w:cs="宋体"/>
                <w:color w:val="000000"/>
                <w:sz w:val="18"/>
                <w:szCs w:val="18"/>
              </w:rPr>
              <w:t>根据妇联年初工作计划</w:t>
            </w:r>
          </w:p>
        </w:tc>
      </w:tr>
    </w:tbl>
    <w:p w14:paraId="688CF696">
      <w:pPr>
        <w:spacing w:line="580" w:lineRule="exact"/>
        <w:rPr>
          <w:rFonts w:hint="eastAsia" w:eastAsia="方正仿宋_GBK"/>
          <w:sz w:val="32"/>
          <w:szCs w:val="32"/>
        </w:rPr>
      </w:pPr>
      <w:r>
        <w:rPr>
          <w:rFonts w:hint="eastAsia" w:eastAsia="方正仿宋_GBK"/>
          <w:sz w:val="32"/>
          <w:szCs w:val="32"/>
          <w:lang w:val="en-US" w:eastAsia="zh-CN"/>
        </w:rPr>
        <w:t>4</w:t>
      </w:r>
      <w:r>
        <w:rPr>
          <w:rFonts w:hint="eastAsia" w:eastAsia="方正仿宋_GBK"/>
          <w:sz w:val="32"/>
          <w:szCs w:val="32"/>
        </w:rPr>
        <w:t>.  妇女第一次代表大会项目</w:t>
      </w:r>
      <w:r>
        <w:rPr>
          <w:rFonts w:eastAsia="方正仿宋_GBK"/>
          <w:sz w:val="32"/>
          <w:szCs w:val="32"/>
        </w:rPr>
        <w:t>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1375422B">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4D1DCA48">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44C01EF4">
            <w:pPr>
              <w:jc w:val="center"/>
              <w:rPr>
                <w:rFonts w:hint="eastAsia" w:ascii="宋体" w:hAnsi="宋体" w:cs="宋体"/>
                <w:b/>
                <w:color w:val="000000"/>
                <w:sz w:val="20"/>
                <w:szCs w:val="20"/>
              </w:rPr>
            </w:pPr>
            <w:r>
              <w:rPr>
                <w:rFonts w:hint="eastAsia" w:ascii="宋体" w:hAnsi="宋体" w:cs="宋体"/>
                <w:b/>
                <w:color w:val="000000"/>
                <w:sz w:val="20"/>
                <w:szCs w:val="20"/>
              </w:rPr>
              <w:t>713-0101-YQN-F4C6</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16D69EBD">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noWrap w:val="0"/>
            <w:vAlign w:val="center"/>
          </w:tcPr>
          <w:p w14:paraId="487260B1">
            <w:pPr>
              <w:jc w:val="center"/>
              <w:rPr>
                <w:rFonts w:hint="eastAsia" w:ascii="宋体" w:hAnsi="宋体" w:cs="宋体"/>
                <w:b/>
                <w:color w:val="000000"/>
                <w:sz w:val="20"/>
                <w:szCs w:val="20"/>
              </w:rPr>
            </w:pPr>
            <w:r>
              <w:rPr>
                <w:rFonts w:hint="eastAsia" w:ascii="宋体" w:hAnsi="宋体" w:cs="宋体"/>
                <w:b/>
                <w:color w:val="000000"/>
                <w:sz w:val="20"/>
                <w:szCs w:val="20"/>
              </w:rPr>
              <w:t>妇女第一次代表大会</w:t>
            </w:r>
          </w:p>
        </w:tc>
      </w:tr>
      <w:tr w14:paraId="5E096C4B">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0E47F944">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07F513CD">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72347B52">
            <w:pP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5万</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45EC314A">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noWrap w:val="0"/>
            <w:vAlign w:val="center"/>
          </w:tcPr>
          <w:p w14:paraId="49C966B0">
            <w:pP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5万</w:t>
            </w:r>
          </w:p>
        </w:tc>
        <w:tc>
          <w:tcPr>
            <w:tcW w:w="1423" w:type="dxa"/>
            <w:tcBorders>
              <w:top w:val="single" w:color="000000" w:sz="4" w:space="0"/>
              <w:left w:val="single" w:color="000000" w:sz="4" w:space="0"/>
              <w:bottom w:val="single" w:color="000000" w:sz="4" w:space="0"/>
              <w:right w:val="single" w:color="000000" w:sz="4" w:space="0"/>
            </w:tcBorders>
            <w:noWrap w:val="0"/>
            <w:vAlign w:val="center"/>
          </w:tcPr>
          <w:p w14:paraId="53ECEE87">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6C70FBAC">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5F508531">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1EEF5A">
            <w:pPr>
              <w:jc w:val="center"/>
              <w:rPr>
                <w:rFonts w:hint="eastAsia"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noWrap w:val="0"/>
            <w:vAlign w:val="center"/>
          </w:tcPr>
          <w:p w14:paraId="6FFBCF19">
            <w:pPr>
              <w:jc w:val="left"/>
              <w:rPr>
                <w:rFonts w:hint="eastAsia" w:ascii="宋体" w:hAnsi="宋体" w:cs="宋体"/>
                <w:color w:val="000000"/>
                <w:sz w:val="20"/>
                <w:szCs w:val="20"/>
              </w:rPr>
            </w:pPr>
            <w:r>
              <w:rPr>
                <w:rFonts w:hint="eastAsia" w:ascii="宋体" w:hAnsi="宋体" w:cs="宋体"/>
                <w:color w:val="000000"/>
                <w:sz w:val="20"/>
                <w:szCs w:val="20"/>
              </w:rPr>
              <w:t>召开藁城区妇女第一次代表达大会。</w:t>
            </w:r>
          </w:p>
        </w:tc>
      </w:tr>
      <w:tr w14:paraId="41CEB6E6">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667054C4">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6A539DDD">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311BC3F9">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noWrap w:val="0"/>
            <w:vAlign w:val="center"/>
          </w:tcPr>
          <w:p w14:paraId="117328F0">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558ACEA7">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12月底</w:t>
            </w:r>
          </w:p>
        </w:tc>
      </w:tr>
      <w:tr w14:paraId="166DC9D5">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16964B">
            <w:pPr>
              <w:jc w:val="center"/>
              <w:rPr>
                <w:rFonts w:hint="eastAsia"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60B2678A">
            <w:pPr>
              <w:jc w:val="cente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100</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1904DCB9">
            <w:pPr>
              <w:jc w:val="center"/>
              <w:rPr>
                <w:rFonts w:hint="eastAsia" w:ascii="宋体" w:hAnsi="宋体" w:cs="宋体"/>
                <w:color w:val="000000"/>
                <w:sz w:val="20"/>
                <w:szCs w:val="20"/>
              </w:rPr>
            </w:pPr>
          </w:p>
        </w:tc>
        <w:tc>
          <w:tcPr>
            <w:tcW w:w="2501" w:type="dxa"/>
            <w:gridSpan w:val="2"/>
            <w:tcBorders>
              <w:top w:val="single" w:color="000000" w:sz="4" w:space="0"/>
              <w:left w:val="single" w:color="000000" w:sz="4" w:space="0"/>
              <w:bottom w:val="single" w:color="000000" w:sz="4" w:space="0"/>
              <w:right w:val="single" w:color="000000" w:sz="4" w:space="0"/>
            </w:tcBorders>
            <w:noWrap w:val="0"/>
            <w:vAlign w:val="center"/>
          </w:tcPr>
          <w:p w14:paraId="04CA6C52">
            <w:pPr>
              <w:jc w:val="center"/>
              <w:rPr>
                <w:rFonts w:hint="eastAsia" w:ascii="宋体" w:hAnsi="宋体" w:cs="宋体"/>
                <w:color w:val="000000"/>
                <w:sz w:val="20"/>
                <w:szCs w:val="20"/>
              </w:rPr>
            </w:pP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0C66CF83">
            <w:pPr>
              <w:jc w:val="center"/>
              <w:rPr>
                <w:rFonts w:hint="eastAsia" w:ascii="宋体" w:hAnsi="宋体" w:cs="宋体"/>
                <w:color w:val="000000"/>
                <w:sz w:val="20"/>
                <w:szCs w:val="20"/>
              </w:rPr>
            </w:pPr>
          </w:p>
        </w:tc>
      </w:tr>
      <w:tr w14:paraId="60BDF33D">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34389492">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7C71860E">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36EDE25E">
            <w:pPr>
              <w:jc w:val="left"/>
              <w:rPr>
                <w:rFonts w:hint="eastAsia" w:ascii="宋体" w:hAnsi="宋体" w:cs="宋体"/>
                <w:color w:val="000000"/>
                <w:sz w:val="20"/>
                <w:szCs w:val="20"/>
              </w:rPr>
            </w:pPr>
            <w:r>
              <w:rPr>
                <w:rFonts w:hint="eastAsia" w:ascii="宋体" w:hAnsi="宋体" w:cs="宋体"/>
                <w:color w:val="000000"/>
                <w:sz w:val="20"/>
                <w:szCs w:val="20"/>
              </w:rPr>
              <w:t>召开藁城区妇女第一次代表大会</w:t>
            </w:r>
          </w:p>
        </w:tc>
      </w:tr>
      <w:tr w14:paraId="4B656201">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4F85AA">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5D8E2ED7">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3482403F">
            <w:pPr>
              <w:jc w:val="left"/>
              <w:rPr>
                <w:rFonts w:hint="eastAsia" w:ascii="宋体" w:hAnsi="宋体" w:cs="宋体"/>
                <w:color w:val="000000"/>
                <w:sz w:val="20"/>
                <w:szCs w:val="20"/>
              </w:rPr>
            </w:pPr>
            <w:r>
              <w:rPr>
                <w:rFonts w:hint="eastAsia" w:ascii="宋体" w:hAnsi="宋体" w:cs="宋体"/>
                <w:color w:val="000000"/>
                <w:sz w:val="20"/>
                <w:szCs w:val="20"/>
              </w:rPr>
              <w:t>做好宣传发动活动</w:t>
            </w:r>
          </w:p>
        </w:tc>
      </w:tr>
      <w:tr w14:paraId="54477F5A">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2DE7CBCF">
            <w:pPr>
              <w:widowControl/>
              <w:jc w:val="center"/>
              <w:textAlignment w:val="center"/>
              <w:rPr>
                <w:rFonts w:ascii="黑体" w:hAnsi="宋体" w:eastAsia="黑体" w:cs="黑体"/>
                <w:b/>
                <w:color w:val="000000"/>
                <w:sz w:val="20"/>
                <w:szCs w:val="20"/>
              </w:rPr>
            </w:pPr>
            <w:r>
              <w:rPr>
                <w:rFonts w:hint="eastAsia" w:ascii="黑体" w:hAnsi="宋体" w:eastAsia="黑体" w:cs="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noWrap w:val="0"/>
            <w:vAlign w:val="center"/>
          </w:tcPr>
          <w:p w14:paraId="605B0C40">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noWrap w:val="0"/>
            <w:vAlign w:val="center"/>
          </w:tcPr>
          <w:p w14:paraId="6C115A19">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14:paraId="59620541">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noWrap w:val="0"/>
            <w:vAlign w:val="center"/>
          </w:tcPr>
          <w:p w14:paraId="61C0D9DD">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noWrap w:val="0"/>
            <w:vAlign w:val="center"/>
          </w:tcPr>
          <w:p w14:paraId="4152B9ED">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指标值确定依据</w:t>
            </w:r>
          </w:p>
        </w:tc>
      </w:tr>
      <w:tr w14:paraId="1C7F63B5">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DC2E5F">
            <w:pPr>
              <w:jc w:val="center"/>
              <w:rPr>
                <w:rFonts w:hint="eastAsia" w:ascii="黑体" w:hAnsi="宋体" w:eastAsia="黑体" w:cs="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1D504D">
            <w:pPr>
              <w:jc w:val="center"/>
              <w:rPr>
                <w:rFonts w:hint="eastAsia" w:ascii="黑体" w:hAnsi="宋体" w:eastAsia="黑体" w:cs="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9FCE25">
            <w:pPr>
              <w:jc w:val="center"/>
              <w:rPr>
                <w:rFonts w:hint="eastAsia" w:ascii="黑体" w:hAnsi="宋体" w:eastAsia="黑体" w:cs="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5CD4335D">
            <w:pPr>
              <w:jc w:val="center"/>
              <w:rPr>
                <w:rFonts w:hint="eastAsia" w:ascii="黑体" w:hAnsi="宋体" w:eastAsia="黑体" w:cs="黑体"/>
                <w:b/>
                <w:color w:val="000000"/>
                <w:sz w:val="20"/>
                <w:szCs w:val="20"/>
              </w:rPr>
            </w:pPr>
          </w:p>
        </w:tc>
        <w:tc>
          <w:tcPr>
            <w:tcW w:w="979" w:type="dxa"/>
            <w:vMerge w:val="continue"/>
            <w:tcBorders>
              <w:top w:val="single" w:color="000000" w:sz="4" w:space="0"/>
              <w:left w:val="single" w:color="000000" w:sz="4" w:space="0"/>
              <w:bottom w:val="single" w:color="000000" w:sz="4" w:space="0"/>
            </w:tcBorders>
            <w:noWrap w:val="0"/>
            <w:vAlign w:val="center"/>
          </w:tcPr>
          <w:p w14:paraId="046CD808">
            <w:pPr>
              <w:jc w:val="center"/>
              <w:rPr>
                <w:rFonts w:hint="eastAsia" w:ascii="黑体" w:hAnsi="宋体" w:eastAsia="黑体" w:cs="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09A2FE">
            <w:pPr>
              <w:jc w:val="center"/>
              <w:rPr>
                <w:rFonts w:hint="eastAsia" w:ascii="黑体" w:hAnsi="宋体" w:eastAsia="黑体" w:cs="黑体"/>
                <w:b/>
                <w:color w:val="000000"/>
                <w:sz w:val="20"/>
                <w:szCs w:val="20"/>
              </w:rPr>
            </w:pPr>
          </w:p>
        </w:tc>
      </w:tr>
      <w:tr w14:paraId="0CF68DFF">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499A12D9">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noWrap w:val="0"/>
            <w:vAlign w:val="center"/>
          </w:tcPr>
          <w:p w14:paraId="7965629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数量指标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9E42C46">
            <w:pPr>
              <w:rPr>
                <w:rFonts w:hint="eastAsia" w:ascii="宋体" w:hAnsi="宋体" w:cs="宋体"/>
                <w:color w:val="000000"/>
                <w:sz w:val="18"/>
                <w:szCs w:val="18"/>
              </w:rPr>
            </w:pPr>
            <w:r>
              <w:rPr>
                <w:rFonts w:hint="eastAsia" w:ascii="宋体" w:hAnsi="宋体" w:cs="宋体"/>
                <w:color w:val="000000"/>
                <w:sz w:val="18"/>
                <w:szCs w:val="18"/>
              </w:rPr>
              <w:t>参加会议代表数</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22418524">
            <w:pPr>
              <w:jc w:val="left"/>
              <w:rPr>
                <w:rFonts w:hint="eastAsia" w:ascii="宋体" w:hAnsi="宋体" w:cs="宋体"/>
                <w:color w:val="000000"/>
                <w:sz w:val="18"/>
                <w:szCs w:val="18"/>
              </w:rPr>
            </w:pPr>
            <w:r>
              <w:rPr>
                <w:rFonts w:hint="eastAsia" w:ascii="宋体" w:hAnsi="宋体" w:cs="宋体"/>
                <w:color w:val="000000"/>
                <w:sz w:val="18"/>
                <w:szCs w:val="18"/>
              </w:rPr>
              <w:t>确保各界妇女参加会议代表数</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46994E61">
            <w:pPr>
              <w:widowControl/>
              <w:jc w:val="center"/>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&gt;=190</w:t>
            </w:r>
            <w:r>
              <w:rPr>
                <w:rFonts w:hint="eastAsia" w:ascii="宋体" w:hAnsi="宋体" w:cs="宋体"/>
                <w:color w:val="000000"/>
                <w:kern w:val="0"/>
                <w:sz w:val="20"/>
                <w:szCs w:val="20"/>
                <w:lang w:eastAsia="zh-CN" w:bidi="ar"/>
              </w:rPr>
              <w:t>人</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FC69B08">
            <w:pPr>
              <w:rPr>
                <w:rFonts w:hint="eastAsia" w:ascii="宋体" w:hAnsi="宋体" w:cs="宋体"/>
                <w:color w:val="000000"/>
                <w:sz w:val="18"/>
                <w:szCs w:val="18"/>
              </w:rPr>
            </w:pPr>
            <w:r>
              <w:rPr>
                <w:rFonts w:hint="eastAsia" w:ascii="宋体" w:hAnsi="宋体" w:cs="宋体"/>
                <w:color w:val="000000"/>
                <w:sz w:val="18"/>
                <w:szCs w:val="18"/>
                <w:lang w:eastAsia="zh-CN"/>
              </w:rPr>
              <w:t>安</w:t>
            </w:r>
            <w:r>
              <w:rPr>
                <w:rFonts w:hint="eastAsia" w:ascii="宋体" w:hAnsi="宋体" w:cs="宋体"/>
                <w:color w:val="000000"/>
                <w:sz w:val="18"/>
                <w:szCs w:val="18"/>
              </w:rPr>
              <w:t>全区妇女比例</w:t>
            </w:r>
          </w:p>
        </w:tc>
      </w:tr>
      <w:tr w14:paraId="74236CC8">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067314">
            <w:pPr>
              <w:jc w:val="center"/>
              <w:rPr>
                <w:rFonts w:hint="eastAsia"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noWrap w:val="0"/>
            <w:vAlign w:val="center"/>
          </w:tcPr>
          <w:p w14:paraId="763001E6">
            <w:pPr>
              <w:jc w:val="center"/>
              <w:rPr>
                <w:rFonts w:hint="eastAsia"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22C8480E">
            <w:pPr>
              <w:rPr>
                <w:rFonts w:hint="eastAsia"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148A5862">
            <w:pPr>
              <w:jc w:val="left"/>
              <w:rPr>
                <w:rFonts w:hint="eastAsia"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1567FCA6">
            <w:pPr>
              <w:jc w:val="center"/>
              <w:rPr>
                <w:rFonts w:hint="eastAsia"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324EE1C4">
            <w:pPr>
              <w:rPr>
                <w:rFonts w:hint="eastAsia" w:ascii="宋体" w:hAnsi="宋体" w:cs="宋体"/>
                <w:color w:val="000000"/>
                <w:sz w:val="18"/>
                <w:szCs w:val="18"/>
              </w:rPr>
            </w:pPr>
          </w:p>
        </w:tc>
      </w:tr>
      <w:tr w14:paraId="4611B1ED">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34E6A6">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1E926D4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质量指标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4DC78D9">
            <w:pPr>
              <w:rPr>
                <w:rFonts w:hint="eastAsia"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608800EE">
            <w:pPr>
              <w:jc w:val="center"/>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2F54C843">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37AAF84D">
            <w:pPr>
              <w:rPr>
                <w:rFonts w:hint="eastAsia" w:ascii="宋体" w:hAnsi="宋体" w:cs="宋体"/>
                <w:color w:val="000000"/>
                <w:sz w:val="24"/>
              </w:rPr>
            </w:pPr>
          </w:p>
        </w:tc>
      </w:tr>
      <w:tr w14:paraId="62409C03">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A19B87">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4A5644B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时效指标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4D72025">
            <w:pPr>
              <w:rPr>
                <w:rFonts w:hint="eastAsia"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76F983A5">
            <w:pPr>
              <w:jc w:val="left"/>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136DE474">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850D2F6">
            <w:pPr>
              <w:rPr>
                <w:rFonts w:hint="eastAsia" w:ascii="宋体" w:hAnsi="宋体" w:cs="宋体"/>
                <w:color w:val="000000"/>
                <w:sz w:val="24"/>
              </w:rPr>
            </w:pPr>
          </w:p>
        </w:tc>
      </w:tr>
      <w:tr w14:paraId="5EA05AFA">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2D2A26">
            <w:pPr>
              <w:jc w:val="center"/>
              <w:rPr>
                <w:rFonts w:hint="eastAsia"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noWrap w:val="0"/>
            <w:vAlign w:val="center"/>
          </w:tcPr>
          <w:p w14:paraId="030145F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成本指标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07086A4">
            <w:pPr>
              <w:rPr>
                <w:rFonts w:hint="eastAsia"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04479659">
            <w:pPr>
              <w:jc w:val="left"/>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4159B863">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7EFD6CE9">
            <w:pPr>
              <w:rPr>
                <w:rFonts w:hint="eastAsia" w:ascii="宋体" w:hAnsi="宋体" w:cs="宋体"/>
                <w:color w:val="000000"/>
                <w:sz w:val="24"/>
              </w:rPr>
            </w:pPr>
          </w:p>
        </w:tc>
      </w:tr>
      <w:tr w14:paraId="60E9DA6F">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noWrap w:val="0"/>
            <w:vAlign w:val="center"/>
          </w:tcPr>
          <w:p w14:paraId="3BFC0CE5">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noWrap w:val="0"/>
            <w:vAlign w:val="center"/>
          </w:tcPr>
          <w:p w14:paraId="1C2C01D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3B20420E">
            <w:pPr>
              <w:rPr>
                <w:rFonts w:hint="eastAsia" w:ascii="宋体" w:hAnsi="宋体" w:cs="宋体"/>
                <w:color w:val="000000"/>
                <w:sz w:val="20"/>
                <w:szCs w:val="20"/>
              </w:rPr>
            </w:pPr>
            <w:r>
              <w:rPr>
                <w:rFonts w:hint="eastAsia" w:ascii="宋体" w:hAnsi="宋体" w:cs="宋体"/>
                <w:color w:val="000000"/>
                <w:sz w:val="20"/>
                <w:szCs w:val="20"/>
              </w:rPr>
              <w:t>社会影响力</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144EC769">
            <w:pPr>
              <w:jc w:val="left"/>
              <w:rPr>
                <w:rFonts w:hint="eastAsia" w:ascii="宋体" w:hAnsi="宋体" w:cs="宋体"/>
                <w:color w:val="000000"/>
                <w:sz w:val="20"/>
                <w:szCs w:val="20"/>
              </w:rPr>
            </w:pPr>
            <w:r>
              <w:rPr>
                <w:rFonts w:hint="eastAsia" w:ascii="宋体" w:hAnsi="宋体" w:cs="宋体"/>
                <w:color w:val="000000"/>
                <w:sz w:val="20"/>
                <w:szCs w:val="20"/>
              </w:rPr>
              <w:t>在全区产生的重要影响，得到广大妇女的认可</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577EEEB9">
            <w:pPr>
              <w:rPr>
                <w:rFonts w:hint="eastAsia" w:ascii="宋体" w:hAnsi="宋体" w:eastAsia="宋体" w:cs="宋体"/>
                <w:color w:val="000000"/>
                <w:sz w:val="24"/>
                <w:lang w:val="en-US" w:eastAsia="zh-CN"/>
              </w:rPr>
            </w:pPr>
            <w:r>
              <w:rPr>
                <w:rFonts w:hint="eastAsia" w:ascii="宋体" w:hAnsi="宋体" w:cs="宋体"/>
                <w:color w:val="000000"/>
                <w:sz w:val="24"/>
              </w:rPr>
              <w:t>&gt;=85</w:t>
            </w:r>
            <w:r>
              <w:rPr>
                <w:rFonts w:hint="eastAsia" w:ascii="宋体" w:hAnsi="宋体" w:cs="宋体"/>
                <w:color w:val="000000"/>
                <w:sz w:val="24"/>
                <w:lang w:val="en-US" w:eastAsia="zh-CN"/>
              </w:rPr>
              <w:t>%</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485C3525">
            <w:pPr>
              <w:rPr>
                <w:rFonts w:hint="eastAsia" w:ascii="宋体" w:hAnsi="宋体" w:cs="宋体"/>
                <w:color w:val="000000"/>
                <w:sz w:val="24"/>
              </w:rPr>
            </w:pPr>
            <w:r>
              <w:rPr>
                <w:rFonts w:hint="eastAsia" w:ascii="宋体" w:hAnsi="宋体" w:cs="宋体"/>
                <w:color w:val="000000"/>
                <w:kern w:val="0"/>
                <w:sz w:val="20"/>
                <w:szCs w:val="20"/>
                <w:lang w:bidi="ar"/>
              </w:rPr>
              <w:t>《石家庄市藁城区妇联改革方案》</w:t>
            </w:r>
          </w:p>
        </w:tc>
      </w:tr>
      <w:tr w14:paraId="1463442D">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noWrap w:val="0"/>
            <w:vAlign w:val="center"/>
          </w:tcPr>
          <w:p w14:paraId="38661760">
            <w:pPr>
              <w:jc w:val="center"/>
              <w:rPr>
                <w:rFonts w:hint="eastAsia"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noWrap w:val="0"/>
            <w:vAlign w:val="center"/>
          </w:tcPr>
          <w:p w14:paraId="7DE35D3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464F0991">
            <w:pPr>
              <w:rPr>
                <w:rFonts w:hint="eastAsia"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33E76321">
            <w:pPr>
              <w:jc w:val="left"/>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5E27F3F8">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159CF72E">
            <w:pPr>
              <w:rPr>
                <w:rFonts w:hint="eastAsia" w:ascii="宋体" w:hAnsi="宋体" w:cs="宋体"/>
                <w:color w:val="000000"/>
                <w:sz w:val="24"/>
              </w:rPr>
            </w:pPr>
          </w:p>
        </w:tc>
      </w:tr>
      <w:tr w14:paraId="5D0C196E">
        <w:tblPrEx>
          <w:tblCellMar>
            <w:top w:w="15" w:type="dxa"/>
            <w:left w:w="15" w:type="dxa"/>
            <w:bottom w:w="15" w:type="dxa"/>
            <w:right w:w="15" w:type="dxa"/>
          </w:tblCellMar>
        </w:tblPrEx>
        <w:trPr>
          <w:trHeight w:val="564" w:hRule="atLeast"/>
        </w:trPr>
        <w:tc>
          <w:tcPr>
            <w:tcW w:w="648" w:type="dxa"/>
            <w:vMerge w:val="continue"/>
            <w:tcBorders>
              <w:top w:val="single" w:color="000000" w:sz="4" w:space="0"/>
              <w:left w:val="single" w:color="000000" w:sz="4" w:space="0"/>
              <w:right w:val="single" w:color="000000" w:sz="4" w:space="0"/>
            </w:tcBorders>
            <w:noWrap w:val="0"/>
            <w:vAlign w:val="center"/>
          </w:tcPr>
          <w:p w14:paraId="04EFE3AA">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65D68FF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生态效益指标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4FEDF245">
            <w:pPr>
              <w:rPr>
                <w:rFonts w:hint="eastAsia"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3D56AFE2">
            <w:pPr>
              <w:jc w:val="left"/>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0A3A8F50">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590F06DA">
            <w:pPr>
              <w:rPr>
                <w:rFonts w:hint="eastAsia" w:ascii="宋体" w:hAnsi="宋体" w:cs="宋体"/>
                <w:color w:val="000000"/>
                <w:sz w:val="24"/>
              </w:rPr>
            </w:pPr>
          </w:p>
        </w:tc>
      </w:tr>
      <w:tr w14:paraId="4B2C9F5D">
        <w:tblPrEx>
          <w:tblCellMar>
            <w:top w:w="15" w:type="dxa"/>
            <w:left w:w="15" w:type="dxa"/>
            <w:bottom w:w="15" w:type="dxa"/>
            <w:right w:w="15" w:type="dxa"/>
          </w:tblCellMar>
        </w:tblPrEx>
        <w:trPr>
          <w:trHeight w:val="741"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589AFEAD">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15D7198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B7E4E40">
            <w:pPr>
              <w:rPr>
                <w:rFonts w:hint="eastAsia" w:ascii="宋体" w:hAnsi="宋体" w:cs="宋体"/>
                <w:color w:val="000000"/>
                <w:sz w:val="20"/>
                <w:szCs w:val="20"/>
              </w:rPr>
            </w:pPr>
            <w:r>
              <w:rPr>
                <w:rFonts w:hint="eastAsia" w:ascii="宋体" w:hAnsi="宋体" w:cs="宋体"/>
                <w:color w:val="000000"/>
                <w:sz w:val="20"/>
                <w:szCs w:val="20"/>
              </w:rPr>
              <w:t>群众满意度</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1BAC75F1">
            <w:pPr>
              <w:jc w:val="left"/>
              <w:rPr>
                <w:rFonts w:hint="eastAsia" w:ascii="宋体" w:hAnsi="宋体" w:cs="宋体"/>
                <w:color w:val="000000"/>
                <w:sz w:val="20"/>
                <w:szCs w:val="20"/>
              </w:rPr>
            </w:pPr>
            <w:r>
              <w:rPr>
                <w:rFonts w:hint="eastAsia" w:ascii="宋体" w:hAnsi="宋体" w:cs="宋体"/>
                <w:color w:val="000000"/>
                <w:sz w:val="20"/>
                <w:szCs w:val="20"/>
              </w:rPr>
              <w:t>对藁城区妇联第一次代表大会的满意度</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484DE958">
            <w:pPr>
              <w:rPr>
                <w:rFonts w:hint="eastAsia" w:ascii="宋体" w:hAnsi="宋体" w:cs="宋体"/>
                <w:color w:val="000000"/>
                <w:sz w:val="24"/>
              </w:rPr>
            </w:pPr>
            <w:r>
              <w:rPr>
                <w:rFonts w:hint="eastAsia" w:ascii="宋体" w:hAnsi="宋体" w:cs="宋体"/>
                <w:color w:val="000000"/>
                <w:sz w:val="24"/>
              </w:rPr>
              <w:t>&gt;=85%</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36FDCC0A">
            <w:pPr>
              <w:rPr>
                <w:rFonts w:hint="eastAsia" w:ascii="宋体" w:hAnsi="宋体" w:cs="宋体"/>
                <w:color w:val="000000"/>
                <w:sz w:val="24"/>
              </w:rPr>
            </w:pPr>
            <w:r>
              <w:rPr>
                <w:rFonts w:hint="eastAsia" w:ascii="宋体" w:hAnsi="宋体" w:cs="宋体"/>
                <w:color w:val="000000"/>
                <w:sz w:val="20"/>
                <w:szCs w:val="20"/>
              </w:rPr>
              <w:t>《</w:t>
            </w:r>
            <w:r>
              <w:rPr>
                <w:rFonts w:hint="eastAsia" w:ascii="宋体" w:hAnsi="宋体" w:cs="宋体"/>
                <w:color w:val="000000"/>
                <w:kern w:val="0"/>
                <w:sz w:val="20"/>
                <w:szCs w:val="20"/>
                <w:lang w:bidi="ar"/>
              </w:rPr>
              <w:t>石家庄市藁城区妇联改革方案》</w:t>
            </w:r>
          </w:p>
        </w:tc>
      </w:tr>
    </w:tbl>
    <w:p w14:paraId="18288835">
      <w:pPr>
        <w:numPr>
          <w:ilvl w:val="0"/>
          <w:numId w:val="0"/>
        </w:numPr>
        <w:ind w:left="320" w:leftChars="0"/>
        <w:jc w:val="left"/>
        <w:rPr>
          <w:rFonts w:hint="eastAsia" w:ascii="仿宋" w:hAnsi="仿宋" w:eastAsia="仿宋" w:cs="仿宋"/>
          <w:sz w:val="32"/>
          <w:szCs w:val="32"/>
          <w:lang w:val="en-US" w:eastAsia="zh-CN"/>
        </w:rPr>
      </w:pPr>
    </w:p>
    <w:p w14:paraId="101A5FE1">
      <w:pPr>
        <w:spacing w:line="580" w:lineRule="exact"/>
        <w:rPr>
          <w:rFonts w:hint="eastAsia" w:eastAsia="方正仿宋_GBK"/>
          <w:sz w:val="32"/>
          <w:szCs w:val="32"/>
          <w:lang w:val="en-US" w:eastAsia="zh-CN"/>
        </w:rPr>
      </w:pPr>
      <w:r>
        <w:rPr>
          <w:rFonts w:hint="eastAsia" w:eastAsia="方正仿宋_GBK"/>
          <w:sz w:val="32"/>
          <w:szCs w:val="32"/>
          <w:lang w:val="en-US" w:eastAsia="zh-CN"/>
        </w:rPr>
        <w:t>5</w:t>
      </w:r>
      <w:r>
        <w:rPr>
          <w:rFonts w:hint="eastAsia" w:eastAsia="方正仿宋_GBK"/>
          <w:sz w:val="32"/>
          <w:szCs w:val="32"/>
        </w:rPr>
        <w:t xml:space="preserve">. </w:t>
      </w:r>
      <w:r>
        <w:rPr>
          <w:rFonts w:hint="eastAsia" w:eastAsia="方正仿宋_GBK"/>
          <w:sz w:val="30"/>
          <w:szCs w:val="30"/>
        </w:rPr>
        <w:t xml:space="preserve"> </w:t>
      </w:r>
      <w:r>
        <w:rPr>
          <w:rFonts w:hint="eastAsia" w:eastAsia="方正仿宋_GBK"/>
          <w:sz w:val="32"/>
          <w:szCs w:val="32"/>
          <w:lang w:val="en-US" w:eastAsia="zh-CN"/>
        </w:rPr>
        <w:t>石财行[2019]55号  关于提前下达2020年妇女之家建设经费的通知项目资金绩效表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3CD4F50C">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3A75D3D5">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3365EB11">
            <w:pPr>
              <w:jc w:val="center"/>
              <w:rPr>
                <w:rFonts w:hint="eastAsia" w:ascii="宋体" w:hAnsi="宋体" w:cs="宋体"/>
                <w:b/>
                <w:color w:val="000000"/>
                <w:sz w:val="20"/>
                <w:szCs w:val="20"/>
              </w:rPr>
            </w:pPr>
            <w:r>
              <w:rPr>
                <w:rFonts w:hint="eastAsia" w:ascii="宋体" w:hAnsi="宋体" w:cs="宋体"/>
                <w:b/>
                <w:color w:val="000000"/>
                <w:sz w:val="20"/>
                <w:szCs w:val="20"/>
              </w:rPr>
              <w:t>713-0301-YQN-0K6Q</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709DE07C">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noWrap w:val="0"/>
            <w:vAlign w:val="center"/>
          </w:tcPr>
          <w:p w14:paraId="23F6BAE6">
            <w:pPr>
              <w:jc w:val="center"/>
              <w:rPr>
                <w:rFonts w:hint="eastAsia" w:ascii="宋体" w:hAnsi="宋体" w:cs="宋体"/>
                <w:b/>
                <w:color w:val="000000"/>
                <w:sz w:val="20"/>
                <w:szCs w:val="20"/>
              </w:rPr>
            </w:pPr>
            <w:r>
              <w:rPr>
                <w:rFonts w:hint="eastAsia" w:ascii="宋体" w:hAnsi="宋体" w:cs="宋体"/>
                <w:b/>
                <w:color w:val="000000"/>
                <w:sz w:val="20"/>
                <w:szCs w:val="20"/>
              </w:rPr>
              <w:t>石财行[2019]55号  关于提前下达2020年妇女之家建设经费的通知</w:t>
            </w:r>
          </w:p>
        </w:tc>
      </w:tr>
      <w:tr w14:paraId="6B1C0223">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71F2381A">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7B33D575">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5F858BCE">
            <w:pP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10万</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052C0610">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noWrap w:val="0"/>
            <w:vAlign w:val="center"/>
          </w:tcPr>
          <w:p w14:paraId="15020B8C">
            <w:pP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10万</w:t>
            </w:r>
          </w:p>
        </w:tc>
        <w:tc>
          <w:tcPr>
            <w:tcW w:w="1423" w:type="dxa"/>
            <w:tcBorders>
              <w:top w:val="single" w:color="000000" w:sz="4" w:space="0"/>
              <w:left w:val="single" w:color="000000" w:sz="4" w:space="0"/>
              <w:bottom w:val="single" w:color="000000" w:sz="4" w:space="0"/>
              <w:right w:val="single" w:color="000000" w:sz="4" w:space="0"/>
            </w:tcBorders>
            <w:noWrap w:val="0"/>
            <w:vAlign w:val="center"/>
          </w:tcPr>
          <w:p w14:paraId="5DA6F874">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64A798AB">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7A59D4CA">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D8FAB0">
            <w:pPr>
              <w:jc w:val="center"/>
              <w:rPr>
                <w:rFonts w:hint="eastAsia"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noWrap w:val="0"/>
            <w:vAlign w:val="center"/>
          </w:tcPr>
          <w:p w14:paraId="20F0C9EB">
            <w:pPr>
              <w:jc w:val="left"/>
              <w:rPr>
                <w:rFonts w:hint="eastAsia" w:ascii="宋体" w:hAnsi="宋体" w:cs="宋体"/>
                <w:color w:val="000000"/>
                <w:sz w:val="20"/>
                <w:szCs w:val="20"/>
              </w:rPr>
            </w:pPr>
            <w:r>
              <w:rPr>
                <w:rFonts w:hint="eastAsia" w:ascii="宋体" w:hAnsi="宋体" w:cs="宋体"/>
                <w:color w:val="000000"/>
                <w:sz w:val="20"/>
                <w:szCs w:val="20"/>
              </w:rPr>
              <w:t>创建省级“示范妇女之家”，提升妇联干部工作能力和服务水平</w:t>
            </w:r>
          </w:p>
        </w:tc>
      </w:tr>
      <w:tr w14:paraId="7F4C6B43">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17FC31E6">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7C2832BE">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525B2C85">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noWrap w:val="0"/>
            <w:vAlign w:val="center"/>
          </w:tcPr>
          <w:p w14:paraId="5365BDCD">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6CCDE420">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12月底</w:t>
            </w:r>
          </w:p>
        </w:tc>
      </w:tr>
      <w:tr w14:paraId="07C0EDFD">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F38082">
            <w:pPr>
              <w:jc w:val="center"/>
              <w:rPr>
                <w:rFonts w:hint="eastAsia"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165FFC6F">
            <w:pPr>
              <w:jc w:val="cente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0</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006C0548">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2501" w:type="dxa"/>
            <w:gridSpan w:val="2"/>
            <w:tcBorders>
              <w:top w:val="single" w:color="000000" w:sz="4" w:space="0"/>
              <w:left w:val="single" w:color="000000" w:sz="4" w:space="0"/>
              <w:bottom w:val="single" w:color="000000" w:sz="4" w:space="0"/>
              <w:right w:val="single" w:color="000000" w:sz="4" w:space="0"/>
            </w:tcBorders>
            <w:noWrap w:val="0"/>
            <w:vAlign w:val="center"/>
          </w:tcPr>
          <w:p w14:paraId="1BCAAC23">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13950D2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100</w:t>
            </w:r>
          </w:p>
        </w:tc>
      </w:tr>
      <w:tr w14:paraId="49DD3197">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694A9592">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39AE19EB">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3DFFE699">
            <w:pPr>
              <w:jc w:val="left"/>
              <w:rPr>
                <w:rFonts w:hint="eastAsia" w:ascii="宋体" w:hAnsi="宋体" w:cs="宋体"/>
                <w:color w:val="000000"/>
                <w:sz w:val="20"/>
                <w:szCs w:val="20"/>
              </w:rPr>
            </w:pPr>
            <w:r>
              <w:rPr>
                <w:rFonts w:hint="eastAsia" w:ascii="宋体" w:hAnsi="宋体" w:cs="宋体"/>
                <w:color w:val="000000"/>
                <w:sz w:val="20"/>
                <w:szCs w:val="20"/>
              </w:rPr>
              <w:t>创建省级“示范妇女之家”</w:t>
            </w:r>
          </w:p>
        </w:tc>
      </w:tr>
      <w:tr w14:paraId="30E32788">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2E05A1">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375145AD">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6AAD1C10">
            <w:pPr>
              <w:jc w:val="left"/>
              <w:rPr>
                <w:rFonts w:hint="eastAsia" w:ascii="宋体" w:hAnsi="宋体" w:cs="宋体"/>
                <w:color w:val="000000"/>
                <w:sz w:val="20"/>
                <w:szCs w:val="20"/>
              </w:rPr>
            </w:pPr>
            <w:r>
              <w:rPr>
                <w:rFonts w:hint="eastAsia" w:ascii="宋体" w:hAnsi="宋体" w:cs="宋体"/>
                <w:color w:val="000000"/>
                <w:sz w:val="20"/>
                <w:szCs w:val="20"/>
              </w:rPr>
              <w:t>提升妇联干部工作能力和服务水平</w:t>
            </w:r>
          </w:p>
        </w:tc>
      </w:tr>
      <w:tr w14:paraId="29F32705">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17922DA3">
            <w:pPr>
              <w:widowControl/>
              <w:jc w:val="center"/>
              <w:textAlignment w:val="center"/>
              <w:rPr>
                <w:rFonts w:ascii="黑体" w:hAnsi="宋体" w:eastAsia="黑体" w:cs="黑体"/>
                <w:b/>
                <w:color w:val="000000"/>
                <w:sz w:val="20"/>
                <w:szCs w:val="20"/>
              </w:rPr>
            </w:pPr>
            <w:r>
              <w:rPr>
                <w:rFonts w:hint="eastAsia" w:ascii="黑体" w:hAnsi="宋体" w:eastAsia="黑体" w:cs="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noWrap w:val="0"/>
            <w:vAlign w:val="center"/>
          </w:tcPr>
          <w:p w14:paraId="3014AE4C">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noWrap w:val="0"/>
            <w:vAlign w:val="center"/>
          </w:tcPr>
          <w:p w14:paraId="717E5009">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14:paraId="37EA0A21">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noWrap w:val="0"/>
            <w:vAlign w:val="center"/>
          </w:tcPr>
          <w:p w14:paraId="48647D99">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noWrap w:val="0"/>
            <w:vAlign w:val="center"/>
          </w:tcPr>
          <w:p w14:paraId="22C92D83">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指标值确定依据</w:t>
            </w:r>
          </w:p>
        </w:tc>
      </w:tr>
      <w:tr w14:paraId="410FE881">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8AA7A8">
            <w:pPr>
              <w:jc w:val="center"/>
              <w:rPr>
                <w:rFonts w:hint="eastAsia" w:ascii="黑体" w:hAnsi="宋体" w:eastAsia="黑体" w:cs="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943457">
            <w:pPr>
              <w:jc w:val="center"/>
              <w:rPr>
                <w:rFonts w:hint="eastAsia" w:ascii="黑体" w:hAnsi="宋体" w:eastAsia="黑体" w:cs="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C2B540">
            <w:pPr>
              <w:jc w:val="center"/>
              <w:rPr>
                <w:rFonts w:hint="eastAsia" w:ascii="黑体" w:hAnsi="宋体" w:eastAsia="黑体" w:cs="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5506D85A">
            <w:pPr>
              <w:jc w:val="center"/>
              <w:rPr>
                <w:rFonts w:hint="eastAsia" w:ascii="黑体" w:hAnsi="宋体" w:eastAsia="黑体" w:cs="黑体"/>
                <w:b/>
                <w:color w:val="000000"/>
                <w:sz w:val="20"/>
                <w:szCs w:val="20"/>
              </w:rPr>
            </w:pPr>
          </w:p>
        </w:tc>
        <w:tc>
          <w:tcPr>
            <w:tcW w:w="979" w:type="dxa"/>
            <w:vMerge w:val="continue"/>
            <w:tcBorders>
              <w:top w:val="single" w:color="000000" w:sz="4" w:space="0"/>
              <w:left w:val="single" w:color="000000" w:sz="4" w:space="0"/>
              <w:bottom w:val="single" w:color="000000" w:sz="4" w:space="0"/>
            </w:tcBorders>
            <w:noWrap w:val="0"/>
            <w:vAlign w:val="center"/>
          </w:tcPr>
          <w:p w14:paraId="50BACF04">
            <w:pPr>
              <w:jc w:val="center"/>
              <w:rPr>
                <w:rFonts w:hint="eastAsia" w:ascii="黑体" w:hAnsi="宋体" w:eastAsia="黑体" w:cs="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2605A2">
            <w:pPr>
              <w:jc w:val="center"/>
              <w:rPr>
                <w:rFonts w:hint="eastAsia" w:ascii="黑体" w:hAnsi="宋体" w:eastAsia="黑体" w:cs="黑体"/>
                <w:b/>
                <w:color w:val="000000"/>
                <w:sz w:val="20"/>
                <w:szCs w:val="20"/>
              </w:rPr>
            </w:pPr>
          </w:p>
        </w:tc>
      </w:tr>
      <w:tr w14:paraId="31342B22">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296C0D44">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noWrap w:val="0"/>
            <w:vAlign w:val="center"/>
          </w:tcPr>
          <w:p w14:paraId="56506F1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数量指标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6CCEF6AF">
            <w:pPr>
              <w:rPr>
                <w:rFonts w:hint="eastAsia" w:ascii="宋体" w:hAnsi="宋体" w:cs="宋体"/>
                <w:color w:val="000000"/>
                <w:sz w:val="18"/>
                <w:szCs w:val="18"/>
              </w:rPr>
            </w:pPr>
            <w:r>
              <w:rPr>
                <w:rFonts w:hint="eastAsia" w:ascii="宋体" w:hAnsi="宋体" w:cs="宋体"/>
                <w:color w:val="000000"/>
                <w:sz w:val="18"/>
                <w:szCs w:val="18"/>
              </w:rPr>
              <w:t>达到河北省“示范妇女之家”建设标准的省级“示范妇女之家”数量</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434E9597">
            <w:pPr>
              <w:jc w:val="left"/>
              <w:rPr>
                <w:rFonts w:hint="eastAsia" w:ascii="宋体" w:hAnsi="宋体" w:cs="宋体"/>
                <w:color w:val="000000"/>
                <w:sz w:val="18"/>
                <w:szCs w:val="18"/>
              </w:rPr>
            </w:pPr>
            <w:r>
              <w:rPr>
                <w:rFonts w:hint="eastAsia" w:ascii="宋体" w:hAnsi="宋体" w:cs="宋体"/>
                <w:color w:val="000000"/>
                <w:sz w:val="18"/>
                <w:szCs w:val="18"/>
              </w:rPr>
              <w:t>年底通过河北省“示范妇女之家”建设验收标准</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79470338">
            <w:pPr>
              <w:widowControl/>
              <w:jc w:val="center"/>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val="en-US" w:eastAsia="zh-CN" w:bidi="ar"/>
              </w:rPr>
              <w:t>1个</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7B9B7450">
            <w:pPr>
              <w:rPr>
                <w:rFonts w:hint="eastAsia" w:ascii="宋体" w:hAnsi="宋体" w:cs="宋体"/>
                <w:color w:val="000000"/>
                <w:sz w:val="24"/>
              </w:rPr>
            </w:pPr>
            <w:r>
              <w:rPr>
                <w:rFonts w:hint="eastAsia" w:ascii="宋体" w:hAnsi="宋体" w:cs="宋体"/>
                <w:color w:val="000000"/>
                <w:sz w:val="18"/>
                <w:szCs w:val="18"/>
              </w:rPr>
              <w:t>石财行【2019】55号文件</w:t>
            </w:r>
          </w:p>
        </w:tc>
      </w:tr>
      <w:tr w14:paraId="1FAE375D">
        <w:tblPrEx>
          <w:tblCellMar>
            <w:top w:w="15" w:type="dxa"/>
            <w:left w:w="15" w:type="dxa"/>
            <w:bottom w:w="15" w:type="dxa"/>
            <w:right w:w="15" w:type="dxa"/>
          </w:tblCellMar>
        </w:tblPrEx>
        <w:trPr>
          <w:trHeight w:val="9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384FF0">
            <w:pPr>
              <w:jc w:val="center"/>
              <w:rPr>
                <w:rFonts w:hint="eastAsia"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noWrap w:val="0"/>
            <w:vAlign w:val="center"/>
          </w:tcPr>
          <w:p w14:paraId="4F10B264">
            <w:pPr>
              <w:jc w:val="center"/>
              <w:rPr>
                <w:rFonts w:hint="eastAsia"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425D5B1E">
            <w:pPr>
              <w:rPr>
                <w:rFonts w:hint="eastAsia"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31F22666">
            <w:pPr>
              <w:jc w:val="left"/>
              <w:rPr>
                <w:rFonts w:hint="eastAsia"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62D18CD4">
            <w:pPr>
              <w:jc w:val="center"/>
              <w:rPr>
                <w:rFonts w:hint="eastAsia"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626B200A">
            <w:pPr>
              <w:rPr>
                <w:rFonts w:hint="eastAsia" w:ascii="宋体" w:hAnsi="宋体" w:cs="宋体"/>
                <w:color w:val="000000"/>
                <w:sz w:val="24"/>
              </w:rPr>
            </w:pPr>
          </w:p>
        </w:tc>
      </w:tr>
      <w:tr w14:paraId="0A82B3E9">
        <w:tblPrEx>
          <w:tblCellMar>
            <w:top w:w="15" w:type="dxa"/>
            <w:left w:w="15" w:type="dxa"/>
            <w:bottom w:w="15" w:type="dxa"/>
            <w:right w:w="15" w:type="dxa"/>
          </w:tblCellMar>
        </w:tblPrEx>
        <w:trPr>
          <w:trHeight w:val="9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A15E76">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3E2B9FF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质量指标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468AA499">
            <w:pPr>
              <w:rPr>
                <w:rFonts w:hint="eastAsia"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7A10D5E6">
            <w:pPr>
              <w:jc w:val="center"/>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22DFD1B1">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354D9BD3">
            <w:pPr>
              <w:rPr>
                <w:rFonts w:hint="eastAsia" w:ascii="宋体" w:hAnsi="宋体" w:cs="宋体"/>
                <w:color w:val="000000"/>
                <w:sz w:val="24"/>
              </w:rPr>
            </w:pPr>
          </w:p>
        </w:tc>
      </w:tr>
      <w:tr w14:paraId="704FF42F">
        <w:tblPrEx>
          <w:tblCellMar>
            <w:top w:w="15" w:type="dxa"/>
            <w:left w:w="15" w:type="dxa"/>
            <w:bottom w:w="15" w:type="dxa"/>
            <w:right w:w="15" w:type="dxa"/>
          </w:tblCellMar>
        </w:tblPrEx>
        <w:trPr>
          <w:trHeight w:val="374"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8B2202">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20D0C75F">
            <w:pPr>
              <w:rPr>
                <w:rFonts w:hint="eastAsia" w:ascii="宋体" w:hAnsi="宋体" w:cs="宋体"/>
                <w:color w:val="000000"/>
                <w:sz w:val="20"/>
                <w:szCs w:val="20"/>
              </w:rPr>
            </w:pPr>
            <w:r>
              <w:rPr>
                <w:rFonts w:hint="eastAsia" w:ascii="宋体" w:hAnsi="宋体" w:cs="宋体"/>
                <w:color w:val="000000"/>
                <w:sz w:val="20"/>
                <w:szCs w:val="20"/>
              </w:rPr>
              <w:t>时效指标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07B538A">
            <w:pPr>
              <w:rPr>
                <w:rFonts w:hint="eastAsia"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556D73E3">
            <w:pPr>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5D7C53E8">
            <w:pPr>
              <w:rPr>
                <w:rFonts w:hint="eastAsia"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2248C2C">
            <w:pPr>
              <w:rPr>
                <w:rFonts w:hint="eastAsia" w:ascii="宋体" w:hAnsi="宋体" w:cs="宋体"/>
                <w:color w:val="000000"/>
                <w:sz w:val="20"/>
                <w:szCs w:val="20"/>
              </w:rPr>
            </w:pPr>
          </w:p>
        </w:tc>
      </w:tr>
      <w:tr w14:paraId="62EFA2AE">
        <w:tblPrEx>
          <w:tblCellMar>
            <w:top w:w="15" w:type="dxa"/>
            <w:left w:w="15" w:type="dxa"/>
            <w:bottom w:w="15" w:type="dxa"/>
            <w:right w:w="15" w:type="dxa"/>
          </w:tblCellMar>
        </w:tblPrEx>
        <w:trPr>
          <w:trHeight w:val="249"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A109E6">
            <w:pPr>
              <w:jc w:val="center"/>
              <w:rPr>
                <w:rFonts w:hint="eastAsia"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noWrap w:val="0"/>
            <w:vAlign w:val="center"/>
          </w:tcPr>
          <w:p w14:paraId="6B96539B">
            <w:pPr>
              <w:rPr>
                <w:rFonts w:hint="eastAsia" w:ascii="宋体" w:hAnsi="宋体" w:cs="宋体"/>
                <w:color w:val="000000"/>
                <w:sz w:val="20"/>
                <w:szCs w:val="20"/>
              </w:rPr>
            </w:pPr>
            <w:r>
              <w:rPr>
                <w:rFonts w:hint="eastAsia" w:ascii="宋体" w:hAnsi="宋体" w:cs="宋体"/>
                <w:color w:val="000000"/>
                <w:sz w:val="20"/>
                <w:szCs w:val="20"/>
              </w:rPr>
              <w:t>成本指标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E849C72">
            <w:pPr>
              <w:rPr>
                <w:rFonts w:hint="eastAsia"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67338D64">
            <w:pPr>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2CC5F03E">
            <w:pPr>
              <w:rPr>
                <w:rFonts w:hint="eastAsia"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26DBF488">
            <w:pPr>
              <w:rPr>
                <w:rFonts w:hint="eastAsia" w:ascii="宋体" w:hAnsi="宋体" w:cs="宋体"/>
                <w:color w:val="000000"/>
                <w:sz w:val="20"/>
                <w:szCs w:val="20"/>
              </w:rPr>
            </w:pPr>
          </w:p>
        </w:tc>
      </w:tr>
      <w:tr w14:paraId="304DFECD">
        <w:tblPrEx>
          <w:tblCellMar>
            <w:top w:w="15" w:type="dxa"/>
            <w:left w:w="15" w:type="dxa"/>
            <w:bottom w:w="15" w:type="dxa"/>
            <w:right w:w="15" w:type="dxa"/>
          </w:tblCellMar>
        </w:tblPrEx>
        <w:trPr>
          <w:trHeight w:val="914" w:hRule="atLeast"/>
        </w:trPr>
        <w:tc>
          <w:tcPr>
            <w:tcW w:w="648" w:type="dxa"/>
            <w:vMerge w:val="restart"/>
            <w:tcBorders>
              <w:top w:val="single" w:color="000000" w:sz="4" w:space="0"/>
              <w:left w:val="single" w:color="000000" w:sz="4" w:space="0"/>
              <w:right w:val="single" w:color="000000" w:sz="4" w:space="0"/>
            </w:tcBorders>
            <w:noWrap w:val="0"/>
            <w:vAlign w:val="center"/>
          </w:tcPr>
          <w:p w14:paraId="7BF9F0C9">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noWrap w:val="0"/>
            <w:vAlign w:val="center"/>
          </w:tcPr>
          <w:p w14:paraId="32B9252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3D5C80A5">
            <w:pPr>
              <w:rPr>
                <w:rFonts w:hint="eastAsia" w:ascii="宋体" w:hAnsi="宋体" w:cs="宋体"/>
                <w:color w:val="000000"/>
                <w:sz w:val="20"/>
                <w:szCs w:val="20"/>
              </w:rPr>
            </w:pPr>
            <w:r>
              <w:rPr>
                <w:rFonts w:hint="eastAsia" w:ascii="宋体" w:hAnsi="宋体" w:cs="宋体"/>
                <w:color w:val="000000"/>
                <w:sz w:val="20"/>
                <w:szCs w:val="20"/>
              </w:rPr>
              <w:t>本年度在省级“示范妇女之家”开展活动的次数</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39C0F871">
            <w:pPr>
              <w:jc w:val="left"/>
              <w:rPr>
                <w:rFonts w:hint="eastAsia" w:ascii="宋体" w:hAnsi="宋体" w:cs="宋体"/>
                <w:color w:val="000000"/>
                <w:sz w:val="20"/>
                <w:szCs w:val="20"/>
              </w:rPr>
            </w:pPr>
            <w:r>
              <w:rPr>
                <w:rFonts w:hint="eastAsia" w:ascii="宋体" w:hAnsi="宋体" w:cs="宋体"/>
                <w:color w:val="000000"/>
                <w:sz w:val="20"/>
                <w:szCs w:val="20"/>
              </w:rPr>
              <w:t>督促省级“示范妇女之家”按项目要求开展活动</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435A6ED5">
            <w:pPr>
              <w:rPr>
                <w:rFonts w:hint="eastAsia" w:ascii="宋体" w:hAnsi="宋体" w:eastAsia="宋体" w:cs="宋体"/>
                <w:color w:val="000000"/>
                <w:sz w:val="24"/>
                <w:lang w:eastAsia="zh-CN"/>
              </w:rPr>
            </w:pPr>
            <w:r>
              <w:rPr>
                <w:rFonts w:hint="eastAsia" w:ascii="宋体" w:hAnsi="宋体" w:cs="宋体"/>
                <w:color w:val="000000"/>
                <w:sz w:val="24"/>
              </w:rPr>
              <w:t>&gt;=24</w:t>
            </w:r>
            <w:r>
              <w:rPr>
                <w:rFonts w:hint="eastAsia" w:ascii="宋体" w:hAnsi="宋体" w:cs="宋体"/>
                <w:color w:val="000000"/>
                <w:sz w:val="24"/>
                <w:lang w:eastAsia="zh-CN"/>
              </w:rPr>
              <w:t>次</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34AC3B70">
            <w:pPr>
              <w:rPr>
                <w:rFonts w:hint="eastAsia" w:ascii="宋体" w:hAnsi="宋体" w:cs="宋体"/>
                <w:color w:val="000000"/>
                <w:sz w:val="18"/>
                <w:szCs w:val="18"/>
              </w:rPr>
            </w:pPr>
            <w:r>
              <w:rPr>
                <w:rFonts w:hint="eastAsia" w:ascii="宋体" w:hAnsi="宋体" w:cs="宋体"/>
                <w:color w:val="000000"/>
                <w:sz w:val="18"/>
                <w:szCs w:val="18"/>
              </w:rPr>
              <w:t>石财行【2019】55号文件</w:t>
            </w:r>
          </w:p>
        </w:tc>
      </w:tr>
      <w:tr w14:paraId="636F312D">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noWrap w:val="0"/>
            <w:vAlign w:val="center"/>
          </w:tcPr>
          <w:p w14:paraId="4110C127">
            <w:pPr>
              <w:jc w:val="center"/>
              <w:rPr>
                <w:rFonts w:hint="eastAsia"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noWrap w:val="0"/>
            <w:vAlign w:val="center"/>
          </w:tcPr>
          <w:p w14:paraId="74E32FD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111A152">
            <w:pPr>
              <w:rPr>
                <w:rFonts w:hint="eastAsia" w:ascii="宋体" w:hAnsi="宋体" w:cs="宋体"/>
                <w:color w:val="000000"/>
                <w:sz w:val="20"/>
                <w:szCs w:val="20"/>
              </w:rPr>
            </w:pPr>
            <w:r>
              <w:rPr>
                <w:rFonts w:hint="eastAsia" w:ascii="宋体" w:hAnsi="宋体" w:cs="宋体"/>
                <w:color w:val="000000"/>
                <w:sz w:val="20"/>
                <w:szCs w:val="20"/>
              </w:rPr>
              <w:t>本年度省级妇女之家受益的妇女儿童数</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1102BFFE">
            <w:pPr>
              <w:jc w:val="left"/>
              <w:rPr>
                <w:rFonts w:hint="eastAsia" w:ascii="宋体" w:hAnsi="宋体" w:cs="宋体"/>
                <w:color w:val="000000"/>
                <w:sz w:val="20"/>
                <w:szCs w:val="20"/>
              </w:rPr>
            </w:pPr>
            <w:r>
              <w:rPr>
                <w:rFonts w:hint="eastAsia" w:ascii="宋体" w:hAnsi="宋体" w:cs="宋体"/>
                <w:color w:val="000000"/>
                <w:sz w:val="20"/>
                <w:szCs w:val="20"/>
              </w:rPr>
              <w:t>通过打造省级示范妇女之家，使更多妇女儿童受益</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34435279">
            <w:pPr>
              <w:rPr>
                <w:rFonts w:hint="default"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500人次</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31B0B5A3">
            <w:pPr>
              <w:rPr>
                <w:rFonts w:hint="eastAsia" w:ascii="宋体" w:hAnsi="宋体" w:cs="宋体"/>
                <w:color w:val="000000"/>
                <w:sz w:val="18"/>
                <w:szCs w:val="18"/>
              </w:rPr>
            </w:pPr>
            <w:r>
              <w:rPr>
                <w:rFonts w:hint="eastAsia" w:ascii="宋体" w:hAnsi="宋体" w:cs="宋体"/>
                <w:color w:val="000000"/>
                <w:sz w:val="18"/>
                <w:szCs w:val="18"/>
              </w:rPr>
              <w:t>石财行【2019】55号文件</w:t>
            </w:r>
          </w:p>
        </w:tc>
      </w:tr>
      <w:tr w14:paraId="238302FA">
        <w:tblPrEx>
          <w:tblCellMar>
            <w:top w:w="15" w:type="dxa"/>
            <w:left w:w="15" w:type="dxa"/>
            <w:bottom w:w="15" w:type="dxa"/>
            <w:right w:w="15" w:type="dxa"/>
          </w:tblCellMar>
        </w:tblPrEx>
        <w:trPr>
          <w:trHeight w:val="461" w:hRule="atLeast"/>
        </w:trPr>
        <w:tc>
          <w:tcPr>
            <w:tcW w:w="648" w:type="dxa"/>
            <w:vMerge w:val="continue"/>
            <w:tcBorders>
              <w:top w:val="single" w:color="000000" w:sz="4" w:space="0"/>
              <w:left w:val="single" w:color="000000" w:sz="4" w:space="0"/>
              <w:right w:val="single" w:color="000000" w:sz="4" w:space="0"/>
            </w:tcBorders>
            <w:noWrap w:val="0"/>
            <w:vAlign w:val="center"/>
          </w:tcPr>
          <w:p w14:paraId="4047C165">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2A7CB55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生态效益指标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6306328F">
            <w:pPr>
              <w:rPr>
                <w:rFonts w:hint="eastAsia"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0AA2026A">
            <w:pPr>
              <w:jc w:val="left"/>
              <w:rPr>
                <w:rFonts w:hint="eastAsia"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5A11C5B1">
            <w:pPr>
              <w:rPr>
                <w:rFonts w:hint="eastAsia"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3E92F1D3">
            <w:pPr>
              <w:rPr>
                <w:rFonts w:hint="eastAsia" w:ascii="宋体" w:hAnsi="宋体" w:cs="宋体"/>
                <w:color w:val="000000"/>
                <w:sz w:val="18"/>
                <w:szCs w:val="18"/>
              </w:rPr>
            </w:pPr>
          </w:p>
        </w:tc>
      </w:tr>
      <w:tr w14:paraId="23622011">
        <w:tblPrEx>
          <w:tblCellMar>
            <w:top w:w="15" w:type="dxa"/>
            <w:left w:w="15" w:type="dxa"/>
            <w:bottom w:w="15" w:type="dxa"/>
            <w:right w:w="15" w:type="dxa"/>
          </w:tblCellMar>
        </w:tblPrEx>
        <w:trPr>
          <w:trHeight w:val="729"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3D9F45CB">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62C0A37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2F7B2856">
            <w:pPr>
              <w:rPr>
                <w:rFonts w:hint="eastAsia" w:ascii="宋体" w:hAnsi="宋体" w:cs="宋体"/>
                <w:color w:val="000000"/>
                <w:sz w:val="20"/>
                <w:szCs w:val="20"/>
              </w:rPr>
            </w:pPr>
            <w:r>
              <w:rPr>
                <w:rFonts w:hint="eastAsia" w:ascii="宋体" w:hAnsi="宋体" w:cs="宋体"/>
                <w:color w:val="000000"/>
                <w:sz w:val="20"/>
                <w:szCs w:val="20"/>
              </w:rPr>
              <w:t>基层妇女群众和妇联干部的满意度</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119D53F9">
            <w:pPr>
              <w:jc w:val="left"/>
              <w:rPr>
                <w:rFonts w:hint="eastAsia" w:ascii="宋体" w:hAnsi="宋体" w:cs="宋体"/>
                <w:color w:val="000000"/>
                <w:sz w:val="20"/>
                <w:szCs w:val="20"/>
              </w:rPr>
            </w:pPr>
            <w:r>
              <w:rPr>
                <w:rFonts w:hint="eastAsia" w:ascii="宋体" w:hAnsi="宋体" w:cs="宋体"/>
                <w:color w:val="000000"/>
                <w:sz w:val="20"/>
                <w:szCs w:val="20"/>
              </w:rPr>
              <w:t>通过开展活动，提高妇女群众对妇联工作的满意度</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21E57150">
            <w:pPr>
              <w:rPr>
                <w:rFonts w:hint="default"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80%</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5C248D9D">
            <w:pPr>
              <w:rPr>
                <w:rFonts w:hint="eastAsia" w:ascii="宋体" w:hAnsi="宋体" w:cs="宋体"/>
                <w:color w:val="000000"/>
                <w:sz w:val="24"/>
              </w:rPr>
            </w:pPr>
            <w:r>
              <w:rPr>
                <w:rFonts w:hint="eastAsia" w:ascii="宋体" w:hAnsi="宋体" w:cs="宋体"/>
                <w:color w:val="000000"/>
                <w:sz w:val="18"/>
                <w:szCs w:val="18"/>
              </w:rPr>
              <w:t>石财行【2019】55号文件</w:t>
            </w:r>
          </w:p>
        </w:tc>
      </w:tr>
    </w:tbl>
    <w:p w14:paraId="347CB5E5">
      <w:pPr>
        <w:spacing w:line="580" w:lineRule="exact"/>
        <w:rPr>
          <w:rFonts w:hint="eastAsia" w:eastAsia="方正仿宋_GBK"/>
          <w:sz w:val="32"/>
          <w:szCs w:val="32"/>
        </w:rPr>
      </w:pPr>
      <w:r>
        <w:rPr>
          <w:rFonts w:hint="eastAsia" w:eastAsia="方正仿宋_GBK"/>
          <w:sz w:val="32"/>
          <w:szCs w:val="32"/>
          <w:lang w:val="en-US" w:eastAsia="zh-CN"/>
        </w:rPr>
        <w:t>6</w:t>
      </w:r>
      <w:r>
        <w:rPr>
          <w:rFonts w:hint="eastAsia" w:eastAsia="方正仿宋_GBK"/>
          <w:sz w:val="32"/>
          <w:szCs w:val="32"/>
        </w:rPr>
        <w:t>. 石财行[2019]51号  关于提前下达2020年市级妇女工作专项资金的通知项目</w:t>
      </w:r>
      <w:r>
        <w:rPr>
          <w:rFonts w:eastAsia="方正仿宋_GBK"/>
          <w:sz w:val="32"/>
          <w:szCs w:val="32"/>
        </w:rPr>
        <w:t>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14:paraId="7722C8FE">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755AD907">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664DBB2C">
            <w:pPr>
              <w:jc w:val="center"/>
              <w:rPr>
                <w:rFonts w:hint="eastAsia" w:ascii="宋体" w:hAnsi="宋体" w:cs="宋体"/>
                <w:b/>
                <w:color w:val="000000"/>
                <w:sz w:val="20"/>
                <w:szCs w:val="20"/>
              </w:rPr>
            </w:pPr>
            <w:r>
              <w:rPr>
                <w:rFonts w:hint="eastAsia" w:ascii="宋体" w:hAnsi="宋体" w:cs="宋体"/>
                <w:b/>
                <w:color w:val="000000"/>
                <w:sz w:val="20"/>
                <w:szCs w:val="20"/>
              </w:rPr>
              <w:t>713-0302-YQN-DONA</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51C88678">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noWrap w:val="0"/>
            <w:vAlign w:val="center"/>
          </w:tcPr>
          <w:p w14:paraId="6A726BAE">
            <w:pPr>
              <w:jc w:val="center"/>
              <w:rPr>
                <w:rFonts w:hint="eastAsia" w:ascii="宋体" w:hAnsi="宋体" w:cs="宋体"/>
                <w:b/>
                <w:color w:val="000000"/>
                <w:sz w:val="20"/>
                <w:szCs w:val="20"/>
              </w:rPr>
            </w:pPr>
            <w:r>
              <w:rPr>
                <w:rFonts w:hint="eastAsia" w:ascii="宋体" w:hAnsi="宋体" w:cs="宋体"/>
                <w:b/>
                <w:color w:val="000000"/>
                <w:sz w:val="20"/>
                <w:szCs w:val="20"/>
              </w:rPr>
              <w:t>石财行[2019]51号  关于提前下达2020年市级妇女工作专项资金的通知</w:t>
            </w:r>
          </w:p>
        </w:tc>
      </w:tr>
      <w:tr w14:paraId="7CCFAAB3">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26D826AC">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01D69C78">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7F4E521F">
            <w:pP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5万</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14655E66">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noWrap w:val="0"/>
            <w:vAlign w:val="center"/>
          </w:tcPr>
          <w:p w14:paraId="3EEFA724">
            <w:pP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5万</w:t>
            </w:r>
          </w:p>
        </w:tc>
        <w:tc>
          <w:tcPr>
            <w:tcW w:w="1423" w:type="dxa"/>
            <w:tcBorders>
              <w:top w:val="single" w:color="000000" w:sz="4" w:space="0"/>
              <w:left w:val="single" w:color="000000" w:sz="4" w:space="0"/>
              <w:bottom w:val="single" w:color="000000" w:sz="4" w:space="0"/>
              <w:right w:val="single" w:color="000000" w:sz="4" w:space="0"/>
            </w:tcBorders>
            <w:noWrap w:val="0"/>
            <w:vAlign w:val="center"/>
          </w:tcPr>
          <w:p w14:paraId="0EB23529">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51F009C8">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03209A87">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AA097A">
            <w:pPr>
              <w:jc w:val="center"/>
              <w:rPr>
                <w:rFonts w:hint="eastAsia"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noWrap w:val="0"/>
            <w:vAlign w:val="center"/>
          </w:tcPr>
          <w:p w14:paraId="4AE5BB34">
            <w:pPr>
              <w:jc w:val="left"/>
              <w:rPr>
                <w:rFonts w:hint="eastAsia" w:ascii="宋体" w:hAnsi="宋体" w:cs="宋体"/>
                <w:color w:val="000000"/>
                <w:sz w:val="20"/>
                <w:szCs w:val="20"/>
              </w:rPr>
            </w:pPr>
            <w:r>
              <w:rPr>
                <w:rFonts w:hint="eastAsia" w:ascii="宋体" w:hAnsi="宋体" w:cs="宋体"/>
                <w:color w:val="000000"/>
                <w:sz w:val="20"/>
                <w:szCs w:val="20"/>
              </w:rPr>
              <w:t>儿童友好家园建设费1万元、创业帮扶及巾帼现代创业示范园区项目费2万、妇女之家项目经费2万元。</w:t>
            </w:r>
          </w:p>
        </w:tc>
      </w:tr>
      <w:tr w14:paraId="759DF1B7">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622E33FE">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5D28D138">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00CBBF8A">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noWrap w:val="0"/>
            <w:vAlign w:val="center"/>
          </w:tcPr>
          <w:p w14:paraId="1CD29E6C">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0DF123C3">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12月底</w:t>
            </w:r>
          </w:p>
        </w:tc>
      </w:tr>
      <w:tr w14:paraId="077C9481">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7AF86F">
            <w:pPr>
              <w:jc w:val="center"/>
              <w:rPr>
                <w:rFonts w:hint="eastAsia"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noWrap w:val="0"/>
            <w:vAlign w:val="center"/>
          </w:tcPr>
          <w:p w14:paraId="047BFD15">
            <w:pPr>
              <w:jc w:val="cente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0</w:t>
            </w:r>
          </w:p>
        </w:tc>
        <w:tc>
          <w:tcPr>
            <w:tcW w:w="1442" w:type="dxa"/>
            <w:tcBorders>
              <w:top w:val="single" w:color="000000" w:sz="4" w:space="0"/>
              <w:left w:val="single" w:color="000000" w:sz="4" w:space="0"/>
              <w:bottom w:val="single" w:color="000000" w:sz="4" w:space="0"/>
              <w:right w:val="single" w:color="000000" w:sz="4" w:space="0"/>
            </w:tcBorders>
            <w:noWrap w:val="0"/>
            <w:vAlign w:val="center"/>
          </w:tcPr>
          <w:p w14:paraId="28EC9508">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2501" w:type="dxa"/>
            <w:gridSpan w:val="2"/>
            <w:tcBorders>
              <w:top w:val="single" w:color="000000" w:sz="4" w:space="0"/>
              <w:left w:val="single" w:color="000000" w:sz="4" w:space="0"/>
              <w:bottom w:val="single" w:color="000000" w:sz="4" w:space="0"/>
              <w:right w:val="single" w:color="000000" w:sz="4" w:space="0"/>
            </w:tcBorders>
            <w:noWrap w:val="0"/>
            <w:vAlign w:val="center"/>
          </w:tcPr>
          <w:p w14:paraId="7FD723EE">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40</w:t>
            </w:r>
          </w:p>
        </w:tc>
        <w:tc>
          <w:tcPr>
            <w:tcW w:w="1940" w:type="dxa"/>
            <w:gridSpan w:val="2"/>
            <w:tcBorders>
              <w:top w:val="single" w:color="000000" w:sz="4" w:space="0"/>
              <w:left w:val="single" w:color="000000" w:sz="4" w:space="0"/>
              <w:bottom w:val="single" w:color="000000" w:sz="4" w:space="0"/>
              <w:right w:val="single" w:color="000000" w:sz="4" w:space="0"/>
            </w:tcBorders>
            <w:noWrap w:val="0"/>
            <w:vAlign w:val="center"/>
          </w:tcPr>
          <w:p w14:paraId="648CC4A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100</w:t>
            </w:r>
          </w:p>
        </w:tc>
      </w:tr>
      <w:tr w14:paraId="36CEAD9F">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297DDAAB">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75027120">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目标1</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2E837E32">
            <w:pPr>
              <w:jc w:val="left"/>
              <w:rPr>
                <w:rFonts w:hint="eastAsia" w:ascii="宋体" w:hAnsi="宋体" w:cs="宋体"/>
                <w:color w:val="000000"/>
                <w:sz w:val="20"/>
                <w:szCs w:val="20"/>
              </w:rPr>
            </w:pPr>
            <w:r>
              <w:rPr>
                <w:rFonts w:hint="eastAsia" w:ascii="宋体" w:hAnsi="宋体" w:cs="宋体"/>
                <w:color w:val="000000"/>
                <w:sz w:val="20"/>
                <w:szCs w:val="20"/>
              </w:rPr>
              <w:t>儿童友好家园建设、 妇女之家项目建设</w:t>
            </w:r>
          </w:p>
        </w:tc>
      </w:tr>
      <w:tr w14:paraId="3E11BE8A">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A22FD1">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3642DB70">
            <w:pPr>
              <w:widowControl/>
              <w:jc w:val="left"/>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目标2</w:t>
            </w:r>
          </w:p>
        </w:tc>
        <w:tc>
          <w:tcPr>
            <w:tcW w:w="7198" w:type="dxa"/>
            <w:gridSpan w:val="6"/>
            <w:tcBorders>
              <w:top w:val="single" w:color="000000" w:sz="4" w:space="0"/>
              <w:left w:val="single" w:color="000000" w:sz="4" w:space="0"/>
              <w:bottom w:val="single" w:color="000000" w:sz="4" w:space="0"/>
              <w:right w:val="single" w:color="000000" w:sz="4" w:space="0"/>
            </w:tcBorders>
            <w:noWrap w:val="0"/>
            <w:vAlign w:val="center"/>
          </w:tcPr>
          <w:p w14:paraId="60A6A348">
            <w:pPr>
              <w:jc w:val="left"/>
              <w:rPr>
                <w:rFonts w:hint="eastAsia" w:ascii="宋体" w:hAnsi="宋体" w:cs="宋体"/>
                <w:color w:val="000000"/>
                <w:sz w:val="20"/>
                <w:szCs w:val="20"/>
              </w:rPr>
            </w:pPr>
            <w:r>
              <w:rPr>
                <w:rFonts w:hint="eastAsia" w:ascii="宋体" w:hAnsi="宋体" w:cs="宋体"/>
                <w:color w:val="000000"/>
                <w:sz w:val="20"/>
                <w:szCs w:val="20"/>
              </w:rPr>
              <w:t>创业帮扶及巾帼现代创业示范园区项目</w:t>
            </w:r>
          </w:p>
        </w:tc>
      </w:tr>
      <w:tr w14:paraId="0292009D">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311F3617">
            <w:pPr>
              <w:widowControl/>
              <w:jc w:val="center"/>
              <w:textAlignment w:val="center"/>
              <w:rPr>
                <w:rFonts w:ascii="黑体" w:hAnsi="宋体" w:eastAsia="黑体" w:cs="黑体"/>
                <w:b/>
                <w:color w:val="000000"/>
                <w:sz w:val="20"/>
                <w:szCs w:val="20"/>
              </w:rPr>
            </w:pPr>
            <w:r>
              <w:rPr>
                <w:rFonts w:hint="eastAsia" w:ascii="黑体" w:hAnsi="宋体" w:eastAsia="黑体" w:cs="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noWrap w:val="0"/>
            <w:vAlign w:val="center"/>
          </w:tcPr>
          <w:p w14:paraId="197EC14E">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noWrap w:val="0"/>
            <w:vAlign w:val="center"/>
          </w:tcPr>
          <w:p w14:paraId="3803DAFF">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14:paraId="31FE312E">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noWrap w:val="0"/>
            <w:vAlign w:val="center"/>
          </w:tcPr>
          <w:p w14:paraId="650094A3">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noWrap w:val="0"/>
            <w:vAlign w:val="center"/>
          </w:tcPr>
          <w:p w14:paraId="475D0F50">
            <w:pPr>
              <w:widowControl/>
              <w:jc w:val="center"/>
              <w:textAlignment w:val="center"/>
              <w:rPr>
                <w:rFonts w:hint="eastAsia" w:ascii="黑体" w:hAnsi="宋体" w:eastAsia="黑体" w:cs="黑体"/>
                <w:b/>
                <w:color w:val="000000"/>
                <w:sz w:val="20"/>
                <w:szCs w:val="20"/>
              </w:rPr>
            </w:pPr>
            <w:r>
              <w:rPr>
                <w:rFonts w:hint="eastAsia" w:ascii="黑体" w:hAnsi="宋体" w:eastAsia="黑体" w:cs="黑体"/>
                <w:b/>
                <w:color w:val="000000"/>
                <w:kern w:val="0"/>
                <w:sz w:val="20"/>
                <w:szCs w:val="20"/>
                <w:lang w:bidi="ar"/>
              </w:rPr>
              <w:t>指标值确定依据</w:t>
            </w:r>
          </w:p>
        </w:tc>
      </w:tr>
      <w:tr w14:paraId="6433330C">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284A8B">
            <w:pPr>
              <w:jc w:val="center"/>
              <w:rPr>
                <w:rFonts w:hint="eastAsia" w:ascii="黑体" w:hAnsi="宋体" w:eastAsia="黑体" w:cs="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1AA98B">
            <w:pPr>
              <w:jc w:val="center"/>
              <w:rPr>
                <w:rFonts w:hint="eastAsia" w:ascii="黑体" w:hAnsi="宋体" w:eastAsia="黑体" w:cs="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E61917">
            <w:pPr>
              <w:jc w:val="center"/>
              <w:rPr>
                <w:rFonts w:hint="eastAsia" w:ascii="黑体" w:hAnsi="宋体" w:eastAsia="黑体" w:cs="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4479A0EC">
            <w:pPr>
              <w:jc w:val="center"/>
              <w:rPr>
                <w:rFonts w:hint="eastAsia" w:ascii="黑体" w:hAnsi="宋体" w:eastAsia="黑体" w:cs="黑体"/>
                <w:b/>
                <w:color w:val="000000"/>
                <w:sz w:val="20"/>
                <w:szCs w:val="20"/>
              </w:rPr>
            </w:pPr>
          </w:p>
        </w:tc>
        <w:tc>
          <w:tcPr>
            <w:tcW w:w="979" w:type="dxa"/>
            <w:vMerge w:val="continue"/>
            <w:tcBorders>
              <w:top w:val="single" w:color="000000" w:sz="4" w:space="0"/>
              <w:left w:val="single" w:color="000000" w:sz="4" w:space="0"/>
              <w:bottom w:val="single" w:color="000000" w:sz="4" w:space="0"/>
            </w:tcBorders>
            <w:noWrap w:val="0"/>
            <w:vAlign w:val="center"/>
          </w:tcPr>
          <w:p w14:paraId="57A5CE92">
            <w:pPr>
              <w:jc w:val="center"/>
              <w:rPr>
                <w:rFonts w:hint="eastAsia" w:ascii="黑体" w:hAnsi="宋体" w:eastAsia="黑体" w:cs="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C0F5AF">
            <w:pPr>
              <w:jc w:val="center"/>
              <w:rPr>
                <w:rFonts w:hint="eastAsia" w:ascii="黑体" w:hAnsi="宋体" w:eastAsia="黑体" w:cs="黑体"/>
                <w:b/>
                <w:color w:val="000000"/>
                <w:sz w:val="20"/>
                <w:szCs w:val="20"/>
              </w:rPr>
            </w:pPr>
          </w:p>
        </w:tc>
      </w:tr>
      <w:tr w14:paraId="10BC032F">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noWrap w:val="0"/>
            <w:vAlign w:val="center"/>
          </w:tcPr>
          <w:p w14:paraId="7624C98B">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vMerge w:val="restart"/>
            <w:tcBorders>
              <w:top w:val="single" w:color="000000" w:sz="4" w:space="0"/>
              <w:left w:val="single" w:color="000000" w:sz="4" w:space="0"/>
              <w:right w:val="single" w:color="000000" w:sz="4" w:space="0"/>
            </w:tcBorders>
            <w:noWrap w:val="0"/>
            <w:vAlign w:val="center"/>
          </w:tcPr>
          <w:p w14:paraId="543226A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数量指标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5EF4FBDF">
            <w:pPr>
              <w:rPr>
                <w:rFonts w:hint="eastAsia" w:ascii="宋体" w:hAnsi="宋体" w:cs="宋体"/>
                <w:color w:val="000000"/>
                <w:sz w:val="18"/>
                <w:szCs w:val="18"/>
              </w:rPr>
            </w:pPr>
            <w:r>
              <w:rPr>
                <w:rFonts w:hint="eastAsia" w:ascii="宋体" w:hAnsi="宋体" w:cs="宋体"/>
                <w:color w:val="000000"/>
                <w:sz w:val="18"/>
                <w:szCs w:val="18"/>
              </w:rPr>
              <w:t>儿童友好家园建设数量</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4A132D77">
            <w:pPr>
              <w:jc w:val="left"/>
              <w:rPr>
                <w:rFonts w:hint="eastAsia" w:ascii="宋体" w:hAnsi="宋体" w:cs="宋体"/>
                <w:color w:val="000000"/>
                <w:sz w:val="18"/>
                <w:szCs w:val="18"/>
              </w:rPr>
            </w:pPr>
            <w:r>
              <w:rPr>
                <w:rFonts w:hint="eastAsia" w:ascii="宋体" w:hAnsi="宋体" w:cs="宋体"/>
                <w:color w:val="000000"/>
                <w:sz w:val="18"/>
                <w:szCs w:val="18"/>
              </w:rPr>
              <w:t>开展儿童友好家园建设</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329B79C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val="en-US" w:eastAsia="zh-CN" w:bidi="ar"/>
              </w:rPr>
              <w:t>1</w:t>
            </w:r>
            <w:r>
              <w:rPr>
                <w:rFonts w:hint="eastAsia" w:ascii="宋体" w:hAnsi="宋体" w:cs="宋体"/>
                <w:color w:val="000000"/>
                <w:kern w:val="0"/>
                <w:sz w:val="20"/>
                <w:szCs w:val="20"/>
                <w:lang w:bidi="ar"/>
              </w:rPr>
              <w:t>个</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9B28AFA">
            <w:pPr>
              <w:rPr>
                <w:rFonts w:hint="eastAsia" w:ascii="宋体" w:hAnsi="宋体" w:cs="宋体"/>
                <w:color w:val="000000"/>
                <w:sz w:val="18"/>
                <w:szCs w:val="18"/>
              </w:rPr>
            </w:pPr>
            <w:r>
              <w:rPr>
                <w:rFonts w:hint="eastAsia" w:ascii="宋体" w:hAnsi="宋体" w:cs="宋体"/>
                <w:color w:val="000000"/>
                <w:sz w:val="18"/>
                <w:szCs w:val="18"/>
              </w:rPr>
              <w:t>项目计划书</w:t>
            </w:r>
          </w:p>
        </w:tc>
      </w:tr>
      <w:tr w14:paraId="535F5A59">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9EAC63">
            <w:pPr>
              <w:jc w:val="center"/>
              <w:rPr>
                <w:rFonts w:hint="eastAsia"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noWrap w:val="0"/>
            <w:vAlign w:val="center"/>
          </w:tcPr>
          <w:p w14:paraId="361F8E1B">
            <w:pPr>
              <w:jc w:val="center"/>
              <w:rPr>
                <w:rFonts w:hint="eastAsia"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418E6C8D">
            <w:pPr>
              <w:rPr>
                <w:rFonts w:hint="eastAsia" w:ascii="宋体" w:hAnsi="宋体" w:cs="宋体"/>
                <w:color w:val="000000"/>
                <w:sz w:val="18"/>
                <w:szCs w:val="18"/>
              </w:rPr>
            </w:pPr>
            <w:r>
              <w:rPr>
                <w:rFonts w:hint="eastAsia" w:ascii="宋体" w:hAnsi="宋体" w:cs="宋体"/>
                <w:color w:val="000000"/>
                <w:sz w:val="18"/>
                <w:szCs w:val="18"/>
              </w:rPr>
              <w:t>妇女之家建设数量</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18B19027">
            <w:pPr>
              <w:jc w:val="left"/>
              <w:rPr>
                <w:rFonts w:hint="eastAsia" w:ascii="宋体" w:hAnsi="宋体" w:cs="宋体"/>
                <w:color w:val="000000"/>
                <w:sz w:val="18"/>
                <w:szCs w:val="18"/>
              </w:rPr>
            </w:pPr>
            <w:r>
              <w:rPr>
                <w:rFonts w:hint="eastAsia" w:ascii="宋体" w:hAnsi="宋体" w:cs="宋体"/>
                <w:color w:val="000000"/>
                <w:sz w:val="18"/>
                <w:szCs w:val="18"/>
              </w:rPr>
              <w:t>开展妇女之家建设</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4A987AEF">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1个</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F796419">
            <w:pPr>
              <w:rPr>
                <w:rFonts w:hint="eastAsia" w:ascii="宋体" w:hAnsi="宋体" w:cs="宋体"/>
                <w:color w:val="000000"/>
                <w:sz w:val="18"/>
                <w:szCs w:val="18"/>
              </w:rPr>
            </w:pPr>
            <w:r>
              <w:rPr>
                <w:rFonts w:hint="eastAsia" w:ascii="宋体" w:hAnsi="宋体" w:cs="宋体"/>
                <w:color w:val="000000"/>
                <w:sz w:val="18"/>
                <w:szCs w:val="18"/>
              </w:rPr>
              <w:t>项目计划书</w:t>
            </w:r>
          </w:p>
        </w:tc>
      </w:tr>
      <w:tr w14:paraId="7285F6AE">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58B624">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6B2DBE6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eastAsia="zh-CN" w:bidi="ar"/>
              </w:rPr>
              <w:t>数</w:t>
            </w:r>
            <w:r>
              <w:rPr>
                <w:rFonts w:hint="eastAsia" w:ascii="宋体" w:hAnsi="宋体" w:cs="宋体"/>
                <w:color w:val="000000"/>
                <w:kern w:val="0"/>
                <w:sz w:val="20"/>
                <w:szCs w:val="20"/>
                <w:lang w:bidi="ar"/>
              </w:rPr>
              <w:t>量指标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101B1E34">
            <w:pPr>
              <w:rPr>
                <w:rFonts w:hint="eastAsia" w:ascii="宋体" w:hAnsi="宋体" w:cs="宋体"/>
                <w:color w:val="000000"/>
                <w:sz w:val="20"/>
                <w:szCs w:val="20"/>
              </w:rPr>
            </w:pPr>
            <w:r>
              <w:rPr>
                <w:rFonts w:hint="eastAsia" w:ascii="宋体" w:hAnsi="宋体" w:cs="宋体"/>
                <w:color w:val="000000"/>
                <w:sz w:val="20"/>
                <w:szCs w:val="20"/>
              </w:rPr>
              <w:t>创业示范园区帮扶数量</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231B492E">
            <w:pPr>
              <w:jc w:val="left"/>
              <w:rPr>
                <w:rFonts w:hint="eastAsia" w:ascii="宋体" w:hAnsi="宋体" w:cs="宋体"/>
                <w:color w:val="000000"/>
                <w:sz w:val="20"/>
                <w:szCs w:val="20"/>
              </w:rPr>
            </w:pPr>
            <w:r>
              <w:rPr>
                <w:rFonts w:hint="eastAsia" w:ascii="宋体" w:hAnsi="宋体" w:cs="宋体"/>
                <w:color w:val="000000"/>
                <w:sz w:val="20"/>
                <w:szCs w:val="20"/>
              </w:rPr>
              <w:t>开展创业示范园区帮扶</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15672251">
            <w:pPr>
              <w:rPr>
                <w:rFonts w:hint="eastAsia"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1个</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74E45E1C">
            <w:pPr>
              <w:rPr>
                <w:rFonts w:hint="eastAsia" w:ascii="宋体" w:hAnsi="宋体" w:cs="宋体"/>
                <w:color w:val="000000"/>
                <w:sz w:val="18"/>
                <w:szCs w:val="18"/>
              </w:rPr>
            </w:pPr>
            <w:r>
              <w:rPr>
                <w:rFonts w:hint="eastAsia" w:ascii="宋体" w:hAnsi="宋体" w:cs="宋体"/>
                <w:color w:val="000000"/>
                <w:sz w:val="18"/>
                <w:szCs w:val="18"/>
              </w:rPr>
              <w:t>项目计划书</w:t>
            </w:r>
          </w:p>
        </w:tc>
      </w:tr>
      <w:tr w14:paraId="19F6A84F">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noWrap w:val="0"/>
            <w:vAlign w:val="center"/>
          </w:tcPr>
          <w:p w14:paraId="0D429251">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06" w:type="dxa"/>
            <w:tcBorders>
              <w:top w:val="single" w:color="000000" w:sz="4" w:space="0"/>
              <w:left w:val="single" w:color="000000" w:sz="4" w:space="0"/>
              <w:right w:val="single" w:color="000000" w:sz="4" w:space="0"/>
            </w:tcBorders>
            <w:noWrap w:val="0"/>
            <w:vAlign w:val="center"/>
          </w:tcPr>
          <w:p w14:paraId="1AD8DF8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04AB4502">
            <w:pPr>
              <w:rPr>
                <w:rFonts w:hint="eastAsia" w:ascii="宋体" w:hAnsi="宋体" w:cs="宋体"/>
                <w:color w:val="000000"/>
                <w:sz w:val="20"/>
                <w:szCs w:val="20"/>
              </w:rPr>
            </w:pPr>
            <w:r>
              <w:rPr>
                <w:rFonts w:hint="eastAsia" w:ascii="宋体" w:hAnsi="宋体" w:cs="宋体"/>
                <w:color w:val="000000"/>
                <w:sz w:val="20"/>
                <w:szCs w:val="20"/>
              </w:rPr>
              <w:t>本年度在儿童友好家园开展活动次数</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752D5822">
            <w:pPr>
              <w:jc w:val="left"/>
              <w:rPr>
                <w:rFonts w:hint="eastAsia" w:ascii="宋体" w:hAnsi="宋体" w:cs="宋体"/>
                <w:color w:val="000000"/>
                <w:sz w:val="20"/>
                <w:szCs w:val="20"/>
              </w:rPr>
            </w:pPr>
            <w:r>
              <w:rPr>
                <w:rFonts w:hint="eastAsia" w:ascii="宋体" w:hAnsi="宋体" w:cs="宋体"/>
                <w:color w:val="000000"/>
                <w:sz w:val="20"/>
                <w:szCs w:val="20"/>
              </w:rPr>
              <w:t>在儿童友好家园开展一系列活动</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07E13D6E">
            <w:pPr>
              <w:rPr>
                <w:rFonts w:hint="eastAsia"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1次</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03FCEA4D">
            <w:pPr>
              <w:rPr>
                <w:rFonts w:hint="eastAsia" w:ascii="宋体" w:hAnsi="宋体" w:cs="宋体"/>
                <w:color w:val="000000"/>
                <w:sz w:val="18"/>
                <w:szCs w:val="18"/>
              </w:rPr>
            </w:pPr>
            <w:r>
              <w:rPr>
                <w:rFonts w:hint="eastAsia" w:ascii="宋体" w:hAnsi="宋体" w:cs="宋体"/>
                <w:color w:val="000000"/>
                <w:sz w:val="18"/>
                <w:szCs w:val="18"/>
              </w:rPr>
              <w:t>项目计划书</w:t>
            </w:r>
          </w:p>
        </w:tc>
      </w:tr>
      <w:tr w14:paraId="7CA67335">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noWrap w:val="0"/>
            <w:vAlign w:val="center"/>
          </w:tcPr>
          <w:p w14:paraId="010DA5E4">
            <w:pPr>
              <w:jc w:val="center"/>
              <w:rPr>
                <w:rFonts w:hint="eastAsia"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noWrap w:val="0"/>
            <w:vAlign w:val="center"/>
          </w:tcPr>
          <w:p w14:paraId="6CA1149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4033F84C">
            <w:pPr>
              <w:rPr>
                <w:rFonts w:hint="eastAsia" w:ascii="宋体" w:hAnsi="宋体" w:cs="宋体"/>
                <w:color w:val="000000"/>
                <w:sz w:val="20"/>
                <w:szCs w:val="20"/>
              </w:rPr>
            </w:pPr>
            <w:r>
              <w:rPr>
                <w:rFonts w:hint="eastAsia" w:ascii="宋体" w:hAnsi="宋体" w:cs="宋体"/>
                <w:color w:val="000000"/>
                <w:sz w:val="20"/>
                <w:szCs w:val="20"/>
              </w:rPr>
              <w:t>本年度在妇女之家开展活动次数</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2F87514B">
            <w:pPr>
              <w:jc w:val="left"/>
              <w:rPr>
                <w:rFonts w:hint="eastAsia" w:ascii="宋体" w:hAnsi="宋体" w:cs="宋体"/>
                <w:color w:val="000000"/>
                <w:sz w:val="20"/>
                <w:szCs w:val="20"/>
              </w:rPr>
            </w:pPr>
            <w:r>
              <w:rPr>
                <w:rFonts w:hint="eastAsia" w:ascii="宋体" w:hAnsi="宋体" w:cs="宋体"/>
                <w:color w:val="000000"/>
                <w:sz w:val="20"/>
                <w:szCs w:val="20"/>
              </w:rPr>
              <w:t>在妇女之家开展一系列活动</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22C744DA">
            <w:pPr>
              <w:rPr>
                <w:rFonts w:hint="eastAsia" w:ascii="宋体" w:hAnsi="宋体" w:cs="宋体"/>
                <w:color w:val="000000"/>
                <w:sz w:val="24"/>
              </w:rPr>
            </w:pPr>
            <w:r>
              <w:rPr>
                <w:rFonts w:hint="eastAsia" w:ascii="宋体" w:hAnsi="宋体" w:cs="宋体"/>
                <w:color w:val="000000"/>
                <w:sz w:val="24"/>
              </w:rPr>
              <w:t>&gt;=</w:t>
            </w:r>
            <w:r>
              <w:rPr>
                <w:rFonts w:hint="eastAsia" w:ascii="宋体" w:hAnsi="宋体" w:cs="宋体"/>
                <w:color w:val="000000"/>
                <w:sz w:val="24"/>
                <w:lang w:val="en-US" w:eastAsia="zh-CN"/>
              </w:rPr>
              <w:t>1次</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244024DA">
            <w:pPr>
              <w:rPr>
                <w:rFonts w:hint="eastAsia" w:ascii="宋体" w:hAnsi="宋体" w:cs="宋体"/>
                <w:color w:val="000000"/>
                <w:sz w:val="18"/>
                <w:szCs w:val="18"/>
              </w:rPr>
            </w:pPr>
            <w:r>
              <w:rPr>
                <w:rFonts w:hint="eastAsia" w:ascii="宋体" w:hAnsi="宋体" w:cs="宋体"/>
                <w:color w:val="000000"/>
                <w:sz w:val="18"/>
                <w:szCs w:val="18"/>
              </w:rPr>
              <w:t>项目计划书</w:t>
            </w:r>
          </w:p>
        </w:tc>
      </w:tr>
      <w:tr w14:paraId="0684CA43">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noWrap w:val="0"/>
            <w:vAlign w:val="center"/>
          </w:tcPr>
          <w:p w14:paraId="3ED0EAB0">
            <w:pPr>
              <w:jc w:val="center"/>
              <w:rPr>
                <w:rFonts w:hint="eastAsia"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7446352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社会效益指标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5515A9F2">
            <w:pPr>
              <w:rPr>
                <w:rFonts w:hint="eastAsia" w:ascii="宋体" w:hAnsi="宋体" w:cs="宋体"/>
                <w:color w:val="000000"/>
                <w:sz w:val="20"/>
                <w:szCs w:val="20"/>
              </w:rPr>
            </w:pPr>
            <w:r>
              <w:rPr>
                <w:rFonts w:hint="eastAsia" w:ascii="宋体" w:hAnsi="宋体" w:cs="宋体"/>
                <w:color w:val="000000"/>
                <w:sz w:val="20"/>
                <w:szCs w:val="20"/>
              </w:rPr>
              <w:t>本年度在巾帼现代示范园开展创业帮扶次数</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580D123C">
            <w:pPr>
              <w:jc w:val="left"/>
              <w:rPr>
                <w:rFonts w:hint="eastAsia" w:ascii="宋体" w:hAnsi="宋体" w:cs="宋体"/>
                <w:color w:val="000000"/>
                <w:sz w:val="20"/>
                <w:szCs w:val="20"/>
              </w:rPr>
            </w:pPr>
            <w:r>
              <w:rPr>
                <w:rFonts w:hint="eastAsia" w:ascii="宋体" w:hAnsi="宋体" w:cs="宋体"/>
                <w:color w:val="000000"/>
                <w:sz w:val="20"/>
                <w:szCs w:val="20"/>
              </w:rPr>
              <w:t>在巾帼现代示范园开展帮扶活动</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4D06173A">
            <w:pPr>
              <w:rPr>
                <w:rFonts w:hint="eastAsia" w:ascii="宋体" w:hAnsi="宋体" w:cs="宋体"/>
                <w:color w:val="000000"/>
                <w:sz w:val="24"/>
              </w:rPr>
            </w:pPr>
            <w:r>
              <w:rPr>
                <w:rFonts w:hint="eastAsia" w:ascii="宋体" w:hAnsi="宋体" w:cs="宋体"/>
                <w:color w:val="000000"/>
                <w:sz w:val="24"/>
              </w:rPr>
              <w:t>&gt;=</w:t>
            </w:r>
            <w:r>
              <w:rPr>
                <w:rFonts w:hint="eastAsia" w:ascii="宋体" w:hAnsi="宋体" w:cs="宋体"/>
                <w:color w:val="000000"/>
                <w:sz w:val="24"/>
                <w:lang w:val="en-US" w:eastAsia="zh-CN"/>
              </w:rPr>
              <w:t>1次</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12E50F65">
            <w:pPr>
              <w:rPr>
                <w:rFonts w:hint="eastAsia" w:ascii="宋体" w:hAnsi="宋体" w:cs="宋体"/>
                <w:color w:val="000000"/>
                <w:sz w:val="18"/>
                <w:szCs w:val="18"/>
              </w:rPr>
            </w:pPr>
            <w:r>
              <w:rPr>
                <w:rFonts w:hint="eastAsia" w:ascii="宋体" w:hAnsi="宋体" w:cs="宋体"/>
                <w:color w:val="000000"/>
                <w:sz w:val="18"/>
                <w:szCs w:val="18"/>
              </w:rPr>
              <w:t>项目计划书</w:t>
            </w:r>
          </w:p>
        </w:tc>
      </w:tr>
      <w:tr w14:paraId="3DF35F28">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noWrap w:val="0"/>
            <w:vAlign w:val="center"/>
          </w:tcPr>
          <w:p w14:paraId="12B9D964">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50DCA23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noWrap w:val="0"/>
            <w:vAlign w:val="center"/>
          </w:tcPr>
          <w:p w14:paraId="6DFEB54E">
            <w:pPr>
              <w:rPr>
                <w:rFonts w:hint="eastAsia" w:ascii="宋体" w:hAnsi="宋体" w:cs="宋体"/>
                <w:color w:val="000000"/>
                <w:sz w:val="20"/>
                <w:szCs w:val="20"/>
              </w:rPr>
            </w:pPr>
            <w:r>
              <w:rPr>
                <w:rFonts w:hint="eastAsia" w:ascii="宋体" w:hAnsi="宋体" w:cs="宋体"/>
                <w:color w:val="000000"/>
                <w:sz w:val="20"/>
                <w:szCs w:val="20"/>
              </w:rPr>
              <w:t>妇女、儿童的满意度</w:t>
            </w:r>
          </w:p>
        </w:tc>
        <w:tc>
          <w:tcPr>
            <w:tcW w:w="3943" w:type="dxa"/>
            <w:gridSpan w:val="3"/>
            <w:tcBorders>
              <w:top w:val="single" w:color="000000" w:sz="4" w:space="0"/>
              <w:left w:val="single" w:color="000000" w:sz="4" w:space="0"/>
              <w:bottom w:val="single" w:color="000000" w:sz="4" w:space="0"/>
              <w:right w:val="single" w:color="000000" w:sz="4" w:space="0"/>
            </w:tcBorders>
            <w:noWrap w:val="0"/>
            <w:vAlign w:val="center"/>
          </w:tcPr>
          <w:p w14:paraId="3C4DBA56">
            <w:pPr>
              <w:jc w:val="left"/>
              <w:rPr>
                <w:rFonts w:hint="eastAsia" w:ascii="宋体" w:hAnsi="宋体" w:cs="宋体"/>
                <w:color w:val="000000"/>
                <w:sz w:val="20"/>
                <w:szCs w:val="20"/>
              </w:rPr>
            </w:pPr>
            <w:r>
              <w:rPr>
                <w:rFonts w:hint="eastAsia" w:ascii="宋体" w:hAnsi="宋体" w:cs="宋体"/>
                <w:color w:val="000000"/>
                <w:sz w:val="20"/>
                <w:szCs w:val="20"/>
              </w:rPr>
              <w:t>项目受益妇女、儿童的满意指数</w:t>
            </w:r>
          </w:p>
        </w:tc>
        <w:tc>
          <w:tcPr>
            <w:tcW w:w="979" w:type="dxa"/>
            <w:tcBorders>
              <w:top w:val="single" w:color="000000" w:sz="4" w:space="0"/>
              <w:left w:val="single" w:color="000000" w:sz="4" w:space="0"/>
              <w:bottom w:val="single" w:color="000000" w:sz="4" w:space="0"/>
              <w:right w:val="single" w:color="000000" w:sz="4" w:space="0"/>
            </w:tcBorders>
            <w:noWrap w:val="0"/>
            <w:vAlign w:val="center"/>
          </w:tcPr>
          <w:p w14:paraId="7AB6C1C5">
            <w:pPr>
              <w:rPr>
                <w:rFonts w:hint="default" w:ascii="宋体" w:hAnsi="宋体" w:eastAsia="宋体" w:cs="宋体"/>
                <w:color w:val="000000"/>
                <w:sz w:val="24"/>
                <w:lang w:val="en-US" w:eastAsia="zh-CN"/>
              </w:rPr>
            </w:pPr>
            <w:r>
              <w:rPr>
                <w:rFonts w:hint="eastAsia" w:ascii="宋体" w:hAnsi="宋体" w:cs="宋体"/>
                <w:color w:val="000000"/>
                <w:sz w:val="24"/>
              </w:rPr>
              <w:t>&gt;=</w:t>
            </w:r>
            <w:r>
              <w:rPr>
                <w:rFonts w:hint="eastAsia" w:ascii="宋体" w:hAnsi="宋体" w:cs="宋体"/>
                <w:color w:val="000000"/>
                <w:sz w:val="24"/>
                <w:lang w:val="en-US" w:eastAsia="zh-CN"/>
              </w:rPr>
              <w:t>80%</w:t>
            </w:r>
          </w:p>
        </w:tc>
        <w:tc>
          <w:tcPr>
            <w:tcW w:w="961" w:type="dxa"/>
            <w:tcBorders>
              <w:top w:val="single" w:color="000000" w:sz="4" w:space="0"/>
              <w:left w:val="single" w:color="000000" w:sz="4" w:space="0"/>
              <w:bottom w:val="single" w:color="000000" w:sz="4" w:space="0"/>
              <w:right w:val="single" w:color="000000" w:sz="4" w:space="0"/>
            </w:tcBorders>
            <w:noWrap w:val="0"/>
            <w:vAlign w:val="center"/>
          </w:tcPr>
          <w:p w14:paraId="4AEB64DF">
            <w:pPr>
              <w:rPr>
                <w:rFonts w:hint="eastAsia" w:ascii="宋体" w:hAnsi="宋体" w:cs="宋体"/>
                <w:color w:val="000000"/>
                <w:sz w:val="18"/>
                <w:szCs w:val="18"/>
              </w:rPr>
            </w:pPr>
            <w:r>
              <w:rPr>
                <w:rFonts w:hint="eastAsia" w:ascii="宋体" w:hAnsi="宋体" w:cs="宋体"/>
                <w:color w:val="000000"/>
                <w:sz w:val="18"/>
                <w:szCs w:val="18"/>
              </w:rPr>
              <w:t>项目计划书</w:t>
            </w:r>
          </w:p>
        </w:tc>
      </w:tr>
    </w:tbl>
    <w:p w14:paraId="6F9B5D12">
      <w:pPr>
        <w:spacing w:line="300" w:lineRule="exact"/>
        <w:ind w:firstLine="420" w:firstLineChars="200"/>
        <w:jc w:val="left"/>
      </w:pPr>
    </w:p>
    <w:p w14:paraId="077B705A">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14:paraId="7E44BD3A">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2B7B1BF">
      <w:pPr>
        <w:ind w:firstLine="640" w:firstLineChars="200"/>
        <w:outlineLvl w:val="0"/>
        <w:rPr>
          <w:rFonts w:ascii="Times New Roman" w:hAnsi="Times New Roman" w:eastAsia="仿宋" w:cs="Times New Roman"/>
          <w:sz w:val="32"/>
          <w:szCs w:val="24"/>
        </w:rPr>
      </w:pPr>
      <w:bookmarkStart w:id="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hint="eastAsia" w:ascii="Times New Roman" w:hAnsi="Times New Roman" w:eastAsia="仿宋" w:cs="Times New Roman"/>
          <w:sz w:val="32"/>
          <w:szCs w:val="24"/>
          <w:lang w:eastAsia="zh-CN"/>
        </w:rPr>
        <w:t>未</w:t>
      </w:r>
      <w:r>
        <w:rPr>
          <w:rFonts w:ascii="Times New Roman" w:hAnsi="Times New Roman" w:eastAsia="仿宋" w:cs="Times New Roman"/>
          <w:sz w:val="32"/>
          <w:szCs w:val="24"/>
        </w:rPr>
        <w:t>安排政府采购预算。具体内容见下表。</w:t>
      </w:r>
      <w:bookmarkEnd w:id="1"/>
    </w:p>
    <w:p w14:paraId="509B4370">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 w:name="_Toc28848395"/>
      <w:r>
        <w:rPr>
          <w:rFonts w:hint="eastAsia" w:ascii="方正小标宋_GBK" w:eastAsia="方正小标宋_GBK"/>
          <w:sz w:val="32"/>
        </w:rPr>
        <w:instrText xml:space="preserve">部门政府采购预算</w:instrText>
      </w:r>
      <w:bookmarkEnd w:id="2"/>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6A3A1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2532C15E">
            <w:pPr>
              <w:spacing w:line="300" w:lineRule="exact"/>
              <w:jc w:val="left"/>
              <w:rPr>
                <w:rFonts w:hint="default" w:ascii="方正小标宋_GBK" w:eastAsia="方正小标宋_GBK"/>
                <w:sz w:val="24"/>
                <w:lang w:val="en-US" w:eastAsia="zh-CN"/>
              </w:rPr>
            </w:pPr>
            <w:r>
              <w:rPr>
                <w:rFonts w:hint="eastAsia" w:ascii="宋体" w:hAnsi="宋体" w:eastAsia="宋体" w:cs="宋体"/>
                <w:sz w:val="24"/>
                <w:lang w:val="en-US" w:eastAsia="zh-CN"/>
              </w:rPr>
              <w:t>[</w:t>
            </w:r>
            <w:r>
              <w:rPr>
                <w:rFonts w:hint="eastAsia" w:ascii="方正小标宋_GBK" w:eastAsia="方正小标宋_GBK"/>
                <w:sz w:val="24"/>
                <w:lang w:val="en-US" w:eastAsia="zh-CN"/>
              </w:rPr>
              <w:t>713</w:t>
            </w:r>
            <w:r>
              <w:rPr>
                <w:rFonts w:hint="eastAsia" w:ascii="宋体" w:hAnsi="宋体" w:eastAsia="宋体" w:cs="宋体"/>
                <w:sz w:val="24"/>
                <w:lang w:val="en-US" w:eastAsia="zh-CN"/>
              </w:rPr>
              <w:t>]</w:t>
            </w:r>
            <w:r>
              <w:rPr>
                <w:rFonts w:hint="eastAsia" w:ascii="方正小标宋_GBK" w:eastAsia="方正小标宋_GBK"/>
                <w:sz w:val="24"/>
                <w:lang w:val="en-US" w:eastAsia="zh-CN"/>
              </w:rPr>
              <w:t>石家庄市藁城区妇女联合会</w:t>
            </w:r>
          </w:p>
        </w:tc>
        <w:tc>
          <w:tcPr>
            <w:tcW w:w="5854" w:type="dxa"/>
            <w:gridSpan w:val="6"/>
            <w:tcBorders>
              <w:top w:val="single" w:color="FFFFFF" w:sz="6" w:space="0"/>
              <w:left w:val="single" w:color="FFFFFF" w:sz="6" w:space="0"/>
              <w:right w:val="single" w:color="FFFFFF" w:sz="6" w:space="0"/>
            </w:tcBorders>
            <w:vAlign w:val="center"/>
          </w:tcPr>
          <w:p w14:paraId="54B6BD8E">
            <w:pPr>
              <w:spacing w:line="300" w:lineRule="exact"/>
              <w:jc w:val="right"/>
              <w:rPr>
                <w:rFonts w:ascii="方正书宋_GBK" w:eastAsia="方正书宋_GBK"/>
                <w:sz w:val="24"/>
              </w:rPr>
            </w:pPr>
            <w:r>
              <w:rPr>
                <w:rFonts w:hint="eastAsia" w:ascii="方正书宋_GBK" w:eastAsia="方正书宋_GBK"/>
                <w:sz w:val="24"/>
              </w:rPr>
              <w:t>单位：万元</w:t>
            </w:r>
          </w:p>
        </w:tc>
      </w:tr>
      <w:tr w14:paraId="03680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3A5ED2C0">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2E86A336">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2A2BE664">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0C7D73F6">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52B05125">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4AC758B3">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2725D55A">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185E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34578891">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1A133024">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2E912ECD">
            <w:pPr>
              <w:spacing w:line="300" w:lineRule="exact"/>
              <w:jc w:val="left"/>
              <w:outlineLvl w:val="0"/>
              <w:rPr>
                <w:rFonts w:ascii="Times New Roman" w:eastAsia="方正仿宋_GBK"/>
                <w:sz w:val="28"/>
              </w:rPr>
            </w:pPr>
          </w:p>
        </w:tc>
        <w:tc>
          <w:tcPr>
            <w:tcW w:w="1417" w:type="dxa"/>
            <w:vMerge w:val="continue"/>
            <w:vAlign w:val="center"/>
          </w:tcPr>
          <w:p w14:paraId="07B7753C">
            <w:pPr>
              <w:spacing w:line="300" w:lineRule="exact"/>
              <w:jc w:val="left"/>
              <w:outlineLvl w:val="0"/>
              <w:rPr>
                <w:rFonts w:ascii="Times New Roman" w:eastAsia="方正仿宋_GBK"/>
                <w:sz w:val="28"/>
              </w:rPr>
            </w:pPr>
          </w:p>
        </w:tc>
        <w:tc>
          <w:tcPr>
            <w:tcW w:w="709" w:type="dxa"/>
            <w:vMerge w:val="continue"/>
            <w:vAlign w:val="center"/>
          </w:tcPr>
          <w:p w14:paraId="631B618D">
            <w:pPr>
              <w:spacing w:line="300" w:lineRule="exact"/>
              <w:jc w:val="left"/>
              <w:outlineLvl w:val="0"/>
              <w:rPr>
                <w:rFonts w:ascii="Times New Roman" w:eastAsia="方正仿宋_GBK"/>
                <w:sz w:val="28"/>
              </w:rPr>
            </w:pPr>
          </w:p>
        </w:tc>
        <w:tc>
          <w:tcPr>
            <w:tcW w:w="851" w:type="dxa"/>
            <w:vMerge w:val="continue"/>
            <w:vAlign w:val="center"/>
          </w:tcPr>
          <w:p w14:paraId="7E0D73BA">
            <w:pPr>
              <w:spacing w:line="300" w:lineRule="exact"/>
              <w:jc w:val="left"/>
              <w:outlineLvl w:val="0"/>
              <w:rPr>
                <w:rFonts w:ascii="Times New Roman" w:eastAsia="方正仿宋_GBK"/>
                <w:sz w:val="28"/>
              </w:rPr>
            </w:pPr>
          </w:p>
        </w:tc>
        <w:tc>
          <w:tcPr>
            <w:tcW w:w="992" w:type="dxa"/>
            <w:vMerge w:val="continue"/>
            <w:vAlign w:val="center"/>
          </w:tcPr>
          <w:p w14:paraId="52388C0F">
            <w:pPr>
              <w:spacing w:line="300" w:lineRule="exact"/>
              <w:jc w:val="left"/>
              <w:outlineLvl w:val="0"/>
              <w:rPr>
                <w:rFonts w:ascii="Times New Roman" w:eastAsia="方正仿宋_GBK"/>
                <w:sz w:val="28"/>
              </w:rPr>
            </w:pPr>
          </w:p>
        </w:tc>
        <w:tc>
          <w:tcPr>
            <w:tcW w:w="992" w:type="dxa"/>
            <w:vAlign w:val="center"/>
          </w:tcPr>
          <w:p w14:paraId="0A0C18CE">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75675C33">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45A29E09">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0DB0E23B">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18582B7E">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72164CF7">
            <w:pPr>
              <w:spacing w:line="300" w:lineRule="exact"/>
              <w:jc w:val="center"/>
              <w:rPr>
                <w:rFonts w:ascii="方正书宋_GBK" w:eastAsia="方正书宋_GBK"/>
                <w:b/>
              </w:rPr>
            </w:pPr>
            <w:r>
              <w:rPr>
                <w:rFonts w:hint="eastAsia" w:ascii="方正书宋_GBK" w:eastAsia="方正书宋_GBK"/>
                <w:b/>
              </w:rPr>
              <w:t>其他来源收入</w:t>
            </w:r>
          </w:p>
        </w:tc>
      </w:tr>
      <w:tr w14:paraId="2021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61AF034">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3C191BE0">
            <w:pPr>
              <w:spacing w:line="300" w:lineRule="exact"/>
              <w:jc w:val="right"/>
              <w:rPr>
                <w:rFonts w:ascii="方正书宋_GBK" w:eastAsia="方正书宋_GBK"/>
                <w:b/>
              </w:rPr>
            </w:pPr>
          </w:p>
        </w:tc>
        <w:tc>
          <w:tcPr>
            <w:tcW w:w="1559" w:type="dxa"/>
            <w:vAlign w:val="center"/>
          </w:tcPr>
          <w:p w14:paraId="32E5C85F">
            <w:pPr>
              <w:spacing w:line="300" w:lineRule="exact"/>
              <w:jc w:val="left"/>
              <w:rPr>
                <w:rFonts w:ascii="方正书宋_GBK" w:eastAsia="方正书宋_GBK"/>
                <w:b/>
              </w:rPr>
            </w:pPr>
          </w:p>
        </w:tc>
        <w:tc>
          <w:tcPr>
            <w:tcW w:w="1417" w:type="dxa"/>
            <w:vAlign w:val="center"/>
          </w:tcPr>
          <w:p w14:paraId="23BA1434">
            <w:pPr>
              <w:spacing w:line="300" w:lineRule="exact"/>
              <w:jc w:val="left"/>
              <w:rPr>
                <w:rFonts w:ascii="方正书宋_GBK" w:eastAsia="方正书宋_GBK"/>
                <w:b/>
              </w:rPr>
            </w:pPr>
          </w:p>
        </w:tc>
        <w:tc>
          <w:tcPr>
            <w:tcW w:w="709" w:type="dxa"/>
            <w:vAlign w:val="center"/>
          </w:tcPr>
          <w:p w14:paraId="6E7ABF28">
            <w:pPr>
              <w:spacing w:line="300" w:lineRule="exact"/>
              <w:jc w:val="left"/>
              <w:rPr>
                <w:rFonts w:ascii="方正书宋_GBK" w:eastAsia="方正书宋_GBK"/>
                <w:b/>
              </w:rPr>
            </w:pPr>
          </w:p>
        </w:tc>
        <w:tc>
          <w:tcPr>
            <w:tcW w:w="851" w:type="dxa"/>
            <w:vAlign w:val="center"/>
          </w:tcPr>
          <w:p w14:paraId="71CE5C88">
            <w:pPr>
              <w:spacing w:line="300" w:lineRule="exact"/>
              <w:jc w:val="right"/>
              <w:rPr>
                <w:rFonts w:ascii="方正书宋_GBK" w:eastAsia="方正书宋_GBK"/>
                <w:b/>
              </w:rPr>
            </w:pPr>
          </w:p>
        </w:tc>
        <w:tc>
          <w:tcPr>
            <w:tcW w:w="992" w:type="dxa"/>
            <w:vAlign w:val="center"/>
          </w:tcPr>
          <w:p w14:paraId="65917D75">
            <w:pPr>
              <w:spacing w:line="300" w:lineRule="exact"/>
              <w:jc w:val="right"/>
              <w:rPr>
                <w:rFonts w:ascii="方正书宋_GBK" w:eastAsia="方正书宋_GBK"/>
                <w:b/>
              </w:rPr>
            </w:pPr>
          </w:p>
        </w:tc>
        <w:tc>
          <w:tcPr>
            <w:tcW w:w="992" w:type="dxa"/>
            <w:vAlign w:val="center"/>
          </w:tcPr>
          <w:p w14:paraId="27BD2CB5">
            <w:pPr>
              <w:adjustRightInd w:val="0"/>
              <w:snapToGrid w:val="0"/>
              <w:jc w:val="right"/>
              <w:rPr>
                <w:rFonts w:ascii="方正书宋_GBK" w:hAnsi="宋体" w:eastAsia="方正书宋_GBK" w:cs="宋体"/>
                <w:b/>
                <w:bCs/>
                <w:color w:val="000000"/>
                <w:szCs w:val="21"/>
              </w:rPr>
            </w:pPr>
          </w:p>
        </w:tc>
        <w:tc>
          <w:tcPr>
            <w:tcW w:w="992" w:type="dxa"/>
            <w:vAlign w:val="center"/>
          </w:tcPr>
          <w:p w14:paraId="2FD63CCB">
            <w:pPr>
              <w:adjustRightInd w:val="0"/>
              <w:snapToGrid w:val="0"/>
              <w:jc w:val="right"/>
              <w:rPr>
                <w:rFonts w:ascii="方正书宋_GBK" w:hAnsi="宋体" w:eastAsia="方正书宋_GBK" w:cs="宋体"/>
                <w:b/>
                <w:bCs/>
                <w:color w:val="000000"/>
                <w:szCs w:val="21"/>
              </w:rPr>
            </w:pPr>
          </w:p>
        </w:tc>
        <w:tc>
          <w:tcPr>
            <w:tcW w:w="993" w:type="dxa"/>
            <w:vAlign w:val="center"/>
          </w:tcPr>
          <w:p w14:paraId="2C78B3D8">
            <w:pPr>
              <w:spacing w:line="300" w:lineRule="exact"/>
              <w:jc w:val="right"/>
              <w:rPr>
                <w:rFonts w:ascii="方正书宋_GBK" w:eastAsia="方正书宋_GBK"/>
                <w:b/>
              </w:rPr>
            </w:pPr>
          </w:p>
        </w:tc>
        <w:tc>
          <w:tcPr>
            <w:tcW w:w="1134" w:type="dxa"/>
            <w:vAlign w:val="center"/>
          </w:tcPr>
          <w:p w14:paraId="3D6DFE4E">
            <w:pPr>
              <w:spacing w:line="300" w:lineRule="exact"/>
              <w:jc w:val="right"/>
              <w:rPr>
                <w:rFonts w:ascii="方正书宋_GBK" w:eastAsia="方正书宋_GBK"/>
                <w:b/>
              </w:rPr>
            </w:pPr>
          </w:p>
        </w:tc>
        <w:tc>
          <w:tcPr>
            <w:tcW w:w="850" w:type="dxa"/>
            <w:vAlign w:val="center"/>
          </w:tcPr>
          <w:p w14:paraId="14240810">
            <w:pPr>
              <w:spacing w:line="300" w:lineRule="exact"/>
              <w:jc w:val="right"/>
              <w:rPr>
                <w:rFonts w:ascii="方正书宋_GBK" w:eastAsia="方正书宋_GBK"/>
                <w:b/>
              </w:rPr>
            </w:pPr>
          </w:p>
        </w:tc>
        <w:tc>
          <w:tcPr>
            <w:tcW w:w="893" w:type="dxa"/>
            <w:vAlign w:val="center"/>
          </w:tcPr>
          <w:p w14:paraId="52FB74F0">
            <w:pPr>
              <w:spacing w:line="300" w:lineRule="exact"/>
              <w:jc w:val="right"/>
              <w:rPr>
                <w:rFonts w:ascii="方正书宋_GBK" w:eastAsia="方正书宋_GBK"/>
                <w:b/>
              </w:rPr>
            </w:pPr>
          </w:p>
        </w:tc>
      </w:tr>
      <w:tr w14:paraId="46CA7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2EC40AB">
            <w:pPr>
              <w:spacing w:line="300" w:lineRule="exact"/>
              <w:jc w:val="center"/>
              <w:rPr>
                <w:rFonts w:ascii="方正书宋_GBK" w:eastAsia="方正书宋_GBK"/>
                <w:b/>
              </w:rPr>
            </w:pPr>
          </w:p>
        </w:tc>
        <w:tc>
          <w:tcPr>
            <w:tcW w:w="1134" w:type="dxa"/>
            <w:vAlign w:val="center"/>
          </w:tcPr>
          <w:p w14:paraId="55C9E8F7">
            <w:pPr>
              <w:spacing w:line="300" w:lineRule="exact"/>
              <w:jc w:val="right"/>
              <w:rPr>
                <w:rFonts w:ascii="方正书宋_GBK" w:eastAsia="方正书宋_GBK"/>
                <w:b/>
              </w:rPr>
            </w:pPr>
          </w:p>
        </w:tc>
        <w:tc>
          <w:tcPr>
            <w:tcW w:w="1559" w:type="dxa"/>
            <w:vAlign w:val="center"/>
          </w:tcPr>
          <w:p w14:paraId="767AA20E">
            <w:pPr>
              <w:spacing w:line="300" w:lineRule="exact"/>
              <w:jc w:val="left"/>
              <w:rPr>
                <w:rFonts w:ascii="方正书宋_GBK" w:eastAsia="方正书宋_GBK"/>
                <w:b/>
              </w:rPr>
            </w:pPr>
          </w:p>
        </w:tc>
        <w:tc>
          <w:tcPr>
            <w:tcW w:w="1417" w:type="dxa"/>
            <w:vAlign w:val="center"/>
          </w:tcPr>
          <w:p w14:paraId="6165A036">
            <w:pPr>
              <w:spacing w:line="300" w:lineRule="exact"/>
              <w:jc w:val="left"/>
              <w:rPr>
                <w:rFonts w:ascii="方正书宋_GBK" w:eastAsia="方正书宋_GBK"/>
                <w:b/>
              </w:rPr>
            </w:pPr>
          </w:p>
        </w:tc>
        <w:tc>
          <w:tcPr>
            <w:tcW w:w="709" w:type="dxa"/>
            <w:vAlign w:val="center"/>
          </w:tcPr>
          <w:p w14:paraId="201DC6D8">
            <w:pPr>
              <w:spacing w:line="300" w:lineRule="exact"/>
              <w:jc w:val="left"/>
              <w:rPr>
                <w:rFonts w:ascii="方正书宋_GBK" w:eastAsia="方正书宋_GBK"/>
                <w:b/>
              </w:rPr>
            </w:pPr>
          </w:p>
        </w:tc>
        <w:tc>
          <w:tcPr>
            <w:tcW w:w="851" w:type="dxa"/>
            <w:vAlign w:val="center"/>
          </w:tcPr>
          <w:p w14:paraId="21BCDC0E">
            <w:pPr>
              <w:spacing w:line="300" w:lineRule="exact"/>
              <w:jc w:val="right"/>
              <w:rPr>
                <w:rFonts w:ascii="方正书宋_GBK" w:eastAsia="方正书宋_GBK"/>
                <w:b/>
              </w:rPr>
            </w:pPr>
          </w:p>
        </w:tc>
        <w:tc>
          <w:tcPr>
            <w:tcW w:w="992" w:type="dxa"/>
            <w:vAlign w:val="center"/>
          </w:tcPr>
          <w:p w14:paraId="648C4807">
            <w:pPr>
              <w:spacing w:line="300" w:lineRule="exact"/>
              <w:jc w:val="right"/>
              <w:rPr>
                <w:rFonts w:ascii="方正书宋_GBK" w:eastAsia="方正书宋_GBK"/>
                <w:b/>
              </w:rPr>
            </w:pPr>
          </w:p>
        </w:tc>
        <w:tc>
          <w:tcPr>
            <w:tcW w:w="992" w:type="dxa"/>
            <w:vAlign w:val="center"/>
          </w:tcPr>
          <w:p w14:paraId="12229D3F">
            <w:pPr>
              <w:adjustRightInd w:val="0"/>
              <w:snapToGrid w:val="0"/>
              <w:jc w:val="right"/>
              <w:rPr>
                <w:rFonts w:ascii="方正书宋_GBK" w:hAnsi="宋体" w:eastAsia="方正书宋_GBK" w:cs="宋体"/>
                <w:b/>
                <w:bCs/>
                <w:color w:val="000000"/>
                <w:szCs w:val="21"/>
              </w:rPr>
            </w:pPr>
          </w:p>
        </w:tc>
        <w:tc>
          <w:tcPr>
            <w:tcW w:w="992" w:type="dxa"/>
            <w:vAlign w:val="center"/>
          </w:tcPr>
          <w:p w14:paraId="2292CD84">
            <w:pPr>
              <w:adjustRightInd w:val="0"/>
              <w:snapToGrid w:val="0"/>
              <w:jc w:val="right"/>
              <w:rPr>
                <w:rFonts w:ascii="方正书宋_GBK" w:hAnsi="宋体" w:eastAsia="方正书宋_GBK" w:cs="宋体"/>
                <w:b/>
                <w:bCs/>
                <w:color w:val="000000"/>
                <w:szCs w:val="21"/>
              </w:rPr>
            </w:pPr>
          </w:p>
        </w:tc>
        <w:tc>
          <w:tcPr>
            <w:tcW w:w="993" w:type="dxa"/>
            <w:vAlign w:val="center"/>
          </w:tcPr>
          <w:p w14:paraId="4A3AE1D4">
            <w:pPr>
              <w:spacing w:line="300" w:lineRule="exact"/>
              <w:jc w:val="right"/>
              <w:rPr>
                <w:rFonts w:ascii="方正书宋_GBK" w:eastAsia="方正书宋_GBK"/>
                <w:b/>
              </w:rPr>
            </w:pPr>
          </w:p>
        </w:tc>
        <w:tc>
          <w:tcPr>
            <w:tcW w:w="1134" w:type="dxa"/>
            <w:vAlign w:val="center"/>
          </w:tcPr>
          <w:p w14:paraId="16EEFC13">
            <w:pPr>
              <w:spacing w:line="300" w:lineRule="exact"/>
              <w:jc w:val="right"/>
              <w:rPr>
                <w:rFonts w:ascii="方正书宋_GBK" w:eastAsia="方正书宋_GBK"/>
                <w:b/>
              </w:rPr>
            </w:pPr>
          </w:p>
        </w:tc>
        <w:tc>
          <w:tcPr>
            <w:tcW w:w="850" w:type="dxa"/>
            <w:vAlign w:val="center"/>
          </w:tcPr>
          <w:p w14:paraId="57276949">
            <w:pPr>
              <w:spacing w:line="300" w:lineRule="exact"/>
              <w:jc w:val="right"/>
              <w:rPr>
                <w:rFonts w:ascii="方正书宋_GBK" w:eastAsia="方正书宋_GBK"/>
                <w:b/>
              </w:rPr>
            </w:pPr>
          </w:p>
        </w:tc>
        <w:tc>
          <w:tcPr>
            <w:tcW w:w="893" w:type="dxa"/>
            <w:vAlign w:val="center"/>
          </w:tcPr>
          <w:p w14:paraId="4EDBB4F7">
            <w:pPr>
              <w:spacing w:line="300" w:lineRule="exact"/>
              <w:jc w:val="right"/>
              <w:rPr>
                <w:rFonts w:ascii="方正书宋_GBK" w:eastAsia="方正书宋_GBK"/>
                <w:b/>
              </w:rPr>
            </w:pPr>
          </w:p>
        </w:tc>
      </w:tr>
      <w:tr w14:paraId="6557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3A1FCCA">
            <w:pPr>
              <w:spacing w:line="300" w:lineRule="exact"/>
              <w:jc w:val="left"/>
              <w:rPr>
                <w:rFonts w:ascii="方正书宋_GBK" w:eastAsia="方正书宋_GBK"/>
              </w:rPr>
            </w:pPr>
          </w:p>
        </w:tc>
        <w:tc>
          <w:tcPr>
            <w:tcW w:w="1134" w:type="dxa"/>
            <w:vAlign w:val="center"/>
          </w:tcPr>
          <w:p w14:paraId="6409B503">
            <w:pPr>
              <w:spacing w:line="300" w:lineRule="exact"/>
              <w:jc w:val="right"/>
              <w:rPr>
                <w:rFonts w:ascii="方正书宋_GBK" w:eastAsia="方正书宋_GBK"/>
              </w:rPr>
            </w:pPr>
          </w:p>
        </w:tc>
        <w:tc>
          <w:tcPr>
            <w:tcW w:w="1559" w:type="dxa"/>
            <w:vAlign w:val="center"/>
          </w:tcPr>
          <w:p w14:paraId="766D06C0">
            <w:pPr>
              <w:spacing w:line="300" w:lineRule="exact"/>
              <w:jc w:val="left"/>
              <w:rPr>
                <w:rFonts w:ascii="方正书宋_GBK" w:eastAsia="方正书宋_GBK"/>
              </w:rPr>
            </w:pPr>
          </w:p>
        </w:tc>
        <w:tc>
          <w:tcPr>
            <w:tcW w:w="1417" w:type="dxa"/>
            <w:vAlign w:val="center"/>
          </w:tcPr>
          <w:p w14:paraId="11D90B00">
            <w:pPr>
              <w:spacing w:line="300" w:lineRule="exact"/>
              <w:jc w:val="left"/>
              <w:rPr>
                <w:rFonts w:ascii="方正书宋_GBK" w:eastAsia="方正书宋_GBK"/>
              </w:rPr>
            </w:pPr>
          </w:p>
        </w:tc>
        <w:tc>
          <w:tcPr>
            <w:tcW w:w="709" w:type="dxa"/>
            <w:vAlign w:val="center"/>
          </w:tcPr>
          <w:p w14:paraId="5F7F98ED">
            <w:pPr>
              <w:spacing w:line="300" w:lineRule="exact"/>
              <w:jc w:val="left"/>
              <w:rPr>
                <w:rFonts w:ascii="方正书宋_GBK" w:eastAsia="方正书宋_GBK"/>
              </w:rPr>
            </w:pPr>
          </w:p>
        </w:tc>
        <w:tc>
          <w:tcPr>
            <w:tcW w:w="851" w:type="dxa"/>
            <w:vAlign w:val="center"/>
          </w:tcPr>
          <w:p w14:paraId="28712A62">
            <w:pPr>
              <w:spacing w:line="300" w:lineRule="exact"/>
              <w:jc w:val="right"/>
              <w:rPr>
                <w:rFonts w:ascii="方正书宋_GBK" w:eastAsia="方正书宋_GBK"/>
              </w:rPr>
            </w:pPr>
          </w:p>
        </w:tc>
        <w:tc>
          <w:tcPr>
            <w:tcW w:w="992" w:type="dxa"/>
            <w:vAlign w:val="center"/>
          </w:tcPr>
          <w:p w14:paraId="4E7C514A">
            <w:pPr>
              <w:spacing w:line="300" w:lineRule="exact"/>
              <w:jc w:val="right"/>
              <w:rPr>
                <w:rFonts w:ascii="方正书宋_GBK" w:eastAsia="方正书宋_GBK"/>
              </w:rPr>
            </w:pPr>
          </w:p>
        </w:tc>
        <w:tc>
          <w:tcPr>
            <w:tcW w:w="992" w:type="dxa"/>
            <w:vAlign w:val="center"/>
          </w:tcPr>
          <w:p w14:paraId="0453E376">
            <w:pPr>
              <w:spacing w:line="300" w:lineRule="exact"/>
              <w:jc w:val="right"/>
              <w:rPr>
                <w:rFonts w:ascii="方正书宋_GBK" w:eastAsia="方正书宋_GBK"/>
              </w:rPr>
            </w:pPr>
          </w:p>
        </w:tc>
        <w:tc>
          <w:tcPr>
            <w:tcW w:w="992" w:type="dxa"/>
            <w:vAlign w:val="center"/>
          </w:tcPr>
          <w:p w14:paraId="268A34ED">
            <w:pPr>
              <w:spacing w:line="300" w:lineRule="exact"/>
              <w:jc w:val="right"/>
              <w:rPr>
                <w:rFonts w:ascii="方正书宋_GBK" w:eastAsia="方正书宋_GBK"/>
              </w:rPr>
            </w:pPr>
          </w:p>
        </w:tc>
        <w:tc>
          <w:tcPr>
            <w:tcW w:w="993" w:type="dxa"/>
            <w:vAlign w:val="center"/>
          </w:tcPr>
          <w:p w14:paraId="7DA9CCA0">
            <w:pPr>
              <w:spacing w:line="300" w:lineRule="exact"/>
              <w:jc w:val="right"/>
              <w:rPr>
                <w:rFonts w:ascii="方正书宋_GBK" w:eastAsia="方正书宋_GBK"/>
              </w:rPr>
            </w:pPr>
          </w:p>
        </w:tc>
        <w:tc>
          <w:tcPr>
            <w:tcW w:w="1134" w:type="dxa"/>
            <w:vAlign w:val="center"/>
          </w:tcPr>
          <w:p w14:paraId="25464055">
            <w:pPr>
              <w:spacing w:line="300" w:lineRule="exact"/>
              <w:jc w:val="right"/>
              <w:rPr>
                <w:rFonts w:ascii="方正书宋_GBK" w:eastAsia="方正书宋_GBK"/>
              </w:rPr>
            </w:pPr>
          </w:p>
        </w:tc>
        <w:tc>
          <w:tcPr>
            <w:tcW w:w="850" w:type="dxa"/>
            <w:vAlign w:val="center"/>
          </w:tcPr>
          <w:p w14:paraId="097AE487">
            <w:pPr>
              <w:spacing w:line="300" w:lineRule="exact"/>
              <w:jc w:val="right"/>
              <w:rPr>
                <w:rFonts w:ascii="方正书宋_GBK" w:eastAsia="方正书宋_GBK"/>
              </w:rPr>
            </w:pPr>
          </w:p>
        </w:tc>
        <w:tc>
          <w:tcPr>
            <w:tcW w:w="893" w:type="dxa"/>
            <w:vAlign w:val="center"/>
          </w:tcPr>
          <w:p w14:paraId="06D4EF63">
            <w:pPr>
              <w:spacing w:line="300" w:lineRule="exact"/>
              <w:jc w:val="right"/>
              <w:rPr>
                <w:rFonts w:ascii="方正书宋_GBK" w:eastAsia="方正书宋_GBK"/>
              </w:rPr>
            </w:pPr>
          </w:p>
        </w:tc>
      </w:tr>
      <w:tr w14:paraId="2A81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45C1E87">
            <w:pPr>
              <w:spacing w:line="300" w:lineRule="exact"/>
              <w:jc w:val="left"/>
              <w:rPr>
                <w:rFonts w:ascii="方正书宋_GBK" w:eastAsia="方正书宋_GBK"/>
              </w:rPr>
            </w:pPr>
          </w:p>
        </w:tc>
        <w:tc>
          <w:tcPr>
            <w:tcW w:w="1134" w:type="dxa"/>
            <w:vAlign w:val="center"/>
          </w:tcPr>
          <w:p w14:paraId="2BDDA5E3">
            <w:pPr>
              <w:spacing w:line="300" w:lineRule="exact"/>
              <w:jc w:val="right"/>
              <w:rPr>
                <w:rFonts w:ascii="方正书宋_GBK" w:eastAsia="方正书宋_GBK"/>
              </w:rPr>
            </w:pPr>
          </w:p>
        </w:tc>
        <w:tc>
          <w:tcPr>
            <w:tcW w:w="1559" w:type="dxa"/>
            <w:vAlign w:val="center"/>
          </w:tcPr>
          <w:p w14:paraId="463E8323">
            <w:pPr>
              <w:spacing w:line="300" w:lineRule="exact"/>
              <w:jc w:val="left"/>
              <w:rPr>
                <w:rFonts w:ascii="方正书宋_GBK" w:eastAsia="方正书宋_GBK"/>
              </w:rPr>
            </w:pPr>
          </w:p>
        </w:tc>
        <w:tc>
          <w:tcPr>
            <w:tcW w:w="1417" w:type="dxa"/>
            <w:vAlign w:val="center"/>
          </w:tcPr>
          <w:p w14:paraId="10384C50">
            <w:pPr>
              <w:spacing w:line="300" w:lineRule="exact"/>
              <w:jc w:val="left"/>
              <w:rPr>
                <w:rFonts w:ascii="方正书宋_GBK" w:eastAsia="方正书宋_GBK"/>
              </w:rPr>
            </w:pPr>
          </w:p>
        </w:tc>
        <w:tc>
          <w:tcPr>
            <w:tcW w:w="709" w:type="dxa"/>
            <w:vAlign w:val="center"/>
          </w:tcPr>
          <w:p w14:paraId="35F03DBB">
            <w:pPr>
              <w:spacing w:line="300" w:lineRule="exact"/>
              <w:jc w:val="left"/>
              <w:rPr>
                <w:rFonts w:ascii="方正书宋_GBK" w:eastAsia="方正书宋_GBK"/>
              </w:rPr>
            </w:pPr>
          </w:p>
        </w:tc>
        <w:tc>
          <w:tcPr>
            <w:tcW w:w="851" w:type="dxa"/>
            <w:vAlign w:val="center"/>
          </w:tcPr>
          <w:p w14:paraId="552D9333">
            <w:pPr>
              <w:spacing w:line="300" w:lineRule="exact"/>
              <w:jc w:val="right"/>
              <w:rPr>
                <w:rFonts w:ascii="方正书宋_GBK" w:eastAsia="方正书宋_GBK"/>
              </w:rPr>
            </w:pPr>
          </w:p>
        </w:tc>
        <w:tc>
          <w:tcPr>
            <w:tcW w:w="992" w:type="dxa"/>
            <w:vAlign w:val="center"/>
          </w:tcPr>
          <w:p w14:paraId="1B72A744">
            <w:pPr>
              <w:spacing w:line="300" w:lineRule="exact"/>
              <w:jc w:val="right"/>
              <w:rPr>
                <w:rFonts w:ascii="方正书宋_GBK" w:eastAsia="方正书宋_GBK"/>
              </w:rPr>
            </w:pPr>
          </w:p>
        </w:tc>
        <w:tc>
          <w:tcPr>
            <w:tcW w:w="992" w:type="dxa"/>
            <w:vAlign w:val="center"/>
          </w:tcPr>
          <w:p w14:paraId="5EAAA10A">
            <w:pPr>
              <w:spacing w:line="300" w:lineRule="exact"/>
              <w:jc w:val="right"/>
              <w:rPr>
                <w:rFonts w:ascii="方正书宋_GBK" w:eastAsia="方正书宋_GBK"/>
              </w:rPr>
            </w:pPr>
          </w:p>
        </w:tc>
        <w:tc>
          <w:tcPr>
            <w:tcW w:w="992" w:type="dxa"/>
            <w:vAlign w:val="center"/>
          </w:tcPr>
          <w:p w14:paraId="24445A12">
            <w:pPr>
              <w:spacing w:line="300" w:lineRule="exact"/>
              <w:jc w:val="right"/>
              <w:rPr>
                <w:rFonts w:ascii="方正书宋_GBK" w:eastAsia="方正书宋_GBK"/>
              </w:rPr>
            </w:pPr>
          </w:p>
        </w:tc>
        <w:tc>
          <w:tcPr>
            <w:tcW w:w="993" w:type="dxa"/>
            <w:vAlign w:val="center"/>
          </w:tcPr>
          <w:p w14:paraId="2F1F07FC">
            <w:pPr>
              <w:spacing w:line="300" w:lineRule="exact"/>
              <w:jc w:val="right"/>
              <w:rPr>
                <w:rFonts w:ascii="方正书宋_GBK" w:eastAsia="方正书宋_GBK"/>
              </w:rPr>
            </w:pPr>
          </w:p>
        </w:tc>
        <w:tc>
          <w:tcPr>
            <w:tcW w:w="1134" w:type="dxa"/>
            <w:vAlign w:val="center"/>
          </w:tcPr>
          <w:p w14:paraId="76174F43">
            <w:pPr>
              <w:spacing w:line="300" w:lineRule="exact"/>
              <w:jc w:val="right"/>
              <w:rPr>
                <w:rFonts w:ascii="方正书宋_GBK" w:eastAsia="方正书宋_GBK"/>
              </w:rPr>
            </w:pPr>
          </w:p>
        </w:tc>
        <w:tc>
          <w:tcPr>
            <w:tcW w:w="850" w:type="dxa"/>
            <w:vAlign w:val="center"/>
          </w:tcPr>
          <w:p w14:paraId="6EE7939F">
            <w:pPr>
              <w:spacing w:line="300" w:lineRule="exact"/>
              <w:jc w:val="right"/>
              <w:rPr>
                <w:rFonts w:ascii="方正书宋_GBK" w:eastAsia="方正书宋_GBK"/>
              </w:rPr>
            </w:pPr>
          </w:p>
        </w:tc>
        <w:tc>
          <w:tcPr>
            <w:tcW w:w="893" w:type="dxa"/>
            <w:vAlign w:val="center"/>
          </w:tcPr>
          <w:p w14:paraId="3D1A1D95">
            <w:pPr>
              <w:spacing w:line="300" w:lineRule="exact"/>
              <w:jc w:val="right"/>
              <w:rPr>
                <w:rFonts w:ascii="方正书宋_GBK" w:eastAsia="方正书宋_GBK"/>
              </w:rPr>
            </w:pPr>
          </w:p>
        </w:tc>
      </w:tr>
      <w:tr w14:paraId="3F1D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17E0FFD">
            <w:pPr>
              <w:spacing w:line="300" w:lineRule="exact"/>
              <w:jc w:val="left"/>
              <w:rPr>
                <w:rFonts w:ascii="方正书宋_GBK" w:eastAsia="方正书宋_GBK"/>
              </w:rPr>
            </w:pPr>
          </w:p>
        </w:tc>
        <w:tc>
          <w:tcPr>
            <w:tcW w:w="1134" w:type="dxa"/>
            <w:vAlign w:val="center"/>
          </w:tcPr>
          <w:p w14:paraId="18489F69">
            <w:pPr>
              <w:spacing w:line="300" w:lineRule="exact"/>
              <w:jc w:val="right"/>
              <w:rPr>
                <w:rFonts w:ascii="方正书宋_GBK" w:eastAsia="方正书宋_GBK"/>
              </w:rPr>
            </w:pPr>
          </w:p>
        </w:tc>
        <w:tc>
          <w:tcPr>
            <w:tcW w:w="1559" w:type="dxa"/>
            <w:vAlign w:val="center"/>
          </w:tcPr>
          <w:p w14:paraId="1B9A0FA9">
            <w:pPr>
              <w:spacing w:line="300" w:lineRule="exact"/>
              <w:jc w:val="left"/>
              <w:rPr>
                <w:rFonts w:ascii="方正书宋_GBK" w:eastAsia="方正书宋_GBK"/>
              </w:rPr>
            </w:pPr>
          </w:p>
        </w:tc>
        <w:tc>
          <w:tcPr>
            <w:tcW w:w="1417" w:type="dxa"/>
            <w:vAlign w:val="center"/>
          </w:tcPr>
          <w:p w14:paraId="4F331F83">
            <w:pPr>
              <w:spacing w:line="300" w:lineRule="exact"/>
              <w:jc w:val="left"/>
              <w:rPr>
                <w:rFonts w:ascii="方正书宋_GBK" w:eastAsia="方正书宋_GBK"/>
              </w:rPr>
            </w:pPr>
          </w:p>
        </w:tc>
        <w:tc>
          <w:tcPr>
            <w:tcW w:w="709" w:type="dxa"/>
            <w:vAlign w:val="center"/>
          </w:tcPr>
          <w:p w14:paraId="09A708B0">
            <w:pPr>
              <w:spacing w:line="300" w:lineRule="exact"/>
              <w:jc w:val="left"/>
              <w:rPr>
                <w:rFonts w:ascii="方正书宋_GBK" w:eastAsia="方正书宋_GBK"/>
              </w:rPr>
            </w:pPr>
          </w:p>
        </w:tc>
        <w:tc>
          <w:tcPr>
            <w:tcW w:w="851" w:type="dxa"/>
            <w:vAlign w:val="center"/>
          </w:tcPr>
          <w:p w14:paraId="15FA1979">
            <w:pPr>
              <w:spacing w:line="300" w:lineRule="exact"/>
              <w:jc w:val="right"/>
              <w:rPr>
                <w:rFonts w:ascii="方正书宋_GBK" w:eastAsia="方正书宋_GBK"/>
              </w:rPr>
            </w:pPr>
          </w:p>
        </w:tc>
        <w:tc>
          <w:tcPr>
            <w:tcW w:w="992" w:type="dxa"/>
            <w:vAlign w:val="center"/>
          </w:tcPr>
          <w:p w14:paraId="378F476C">
            <w:pPr>
              <w:spacing w:line="300" w:lineRule="exact"/>
              <w:jc w:val="right"/>
              <w:rPr>
                <w:rFonts w:ascii="方正书宋_GBK" w:eastAsia="方正书宋_GBK"/>
              </w:rPr>
            </w:pPr>
          </w:p>
        </w:tc>
        <w:tc>
          <w:tcPr>
            <w:tcW w:w="992" w:type="dxa"/>
            <w:vAlign w:val="center"/>
          </w:tcPr>
          <w:p w14:paraId="18765DB2">
            <w:pPr>
              <w:spacing w:line="300" w:lineRule="exact"/>
              <w:jc w:val="right"/>
              <w:rPr>
                <w:rFonts w:ascii="方正书宋_GBK" w:eastAsia="方正书宋_GBK"/>
              </w:rPr>
            </w:pPr>
          </w:p>
        </w:tc>
        <w:tc>
          <w:tcPr>
            <w:tcW w:w="992" w:type="dxa"/>
            <w:vAlign w:val="center"/>
          </w:tcPr>
          <w:p w14:paraId="60D3F0E5">
            <w:pPr>
              <w:spacing w:line="300" w:lineRule="exact"/>
              <w:jc w:val="right"/>
              <w:rPr>
                <w:rFonts w:ascii="方正书宋_GBK" w:eastAsia="方正书宋_GBK"/>
              </w:rPr>
            </w:pPr>
          </w:p>
        </w:tc>
        <w:tc>
          <w:tcPr>
            <w:tcW w:w="993" w:type="dxa"/>
            <w:vAlign w:val="center"/>
          </w:tcPr>
          <w:p w14:paraId="6A2B4666">
            <w:pPr>
              <w:spacing w:line="300" w:lineRule="exact"/>
              <w:jc w:val="right"/>
              <w:rPr>
                <w:rFonts w:ascii="方正书宋_GBK" w:eastAsia="方正书宋_GBK"/>
              </w:rPr>
            </w:pPr>
          </w:p>
        </w:tc>
        <w:tc>
          <w:tcPr>
            <w:tcW w:w="1134" w:type="dxa"/>
            <w:vAlign w:val="center"/>
          </w:tcPr>
          <w:p w14:paraId="024746C8">
            <w:pPr>
              <w:spacing w:line="300" w:lineRule="exact"/>
              <w:jc w:val="right"/>
              <w:rPr>
                <w:rFonts w:ascii="方正书宋_GBK" w:eastAsia="方正书宋_GBK"/>
              </w:rPr>
            </w:pPr>
          </w:p>
        </w:tc>
        <w:tc>
          <w:tcPr>
            <w:tcW w:w="850" w:type="dxa"/>
            <w:vAlign w:val="center"/>
          </w:tcPr>
          <w:p w14:paraId="20E1FF4D">
            <w:pPr>
              <w:spacing w:line="300" w:lineRule="exact"/>
              <w:jc w:val="right"/>
              <w:rPr>
                <w:rFonts w:ascii="方正书宋_GBK" w:eastAsia="方正书宋_GBK"/>
              </w:rPr>
            </w:pPr>
          </w:p>
        </w:tc>
        <w:tc>
          <w:tcPr>
            <w:tcW w:w="893" w:type="dxa"/>
            <w:vAlign w:val="center"/>
          </w:tcPr>
          <w:p w14:paraId="7C7D60C0">
            <w:pPr>
              <w:spacing w:line="300" w:lineRule="exact"/>
              <w:jc w:val="right"/>
              <w:rPr>
                <w:rFonts w:ascii="方正书宋_GBK" w:eastAsia="方正书宋_GBK"/>
              </w:rPr>
            </w:pPr>
          </w:p>
        </w:tc>
      </w:tr>
      <w:tr w14:paraId="1D5C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303009D">
            <w:pPr>
              <w:spacing w:line="300" w:lineRule="exact"/>
              <w:jc w:val="center"/>
              <w:rPr>
                <w:rFonts w:ascii="方正书宋_GBK" w:eastAsia="方正书宋_GBK"/>
                <w:b/>
              </w:rPr>
            </w:pPr>
          </w:p>
        </w:tc>
        <w:tc>
          <w:tcPr>
            <w:tcW w:w="1134" w:type="dxa"/>
            <w:vAlign w:val="center"/>
          </w:tcPr>
          <w:p w14:paraId="5B9E4422">
            <w:pPr>
              <w:spacing w:line="300" w:lineRule="exact"/>
              <w:jc w:val="right"/>
              <w:rPr>
                <w:rFonts w:ascii="方正书宋_GBK" w:eastAsia="方正书宋_GBK"/>
                <w:b/>
              </w:rPr>
            </w:pPr>
          </w:p>
        </w:tc>
        <w:tc>
          <w:tcPr>
            <w:tcW w:w="1559" w:type="dxa"/>
            <w:vAlign w:val="center"/>
          </w:tcPr>
          <w:p w14:paraId="1A6459BF">
            <w:pPr>
              <w:spacing w:line="300" w:lineRule="exact"/>
              <w:jc w:val="left"/>
              <w:rPr>
                <w:rFonts w:ascii="方正书宋_GBK" w:eastAsia="方正书宋_GBK"/>
                <w:b/>
              </w:rPr>
            </w:pPr>
          </w:p>
        </w:tc>
        <w:tc>
          <w:tcPr>
            <w:tcW w:w="1417" w:type="dxa"/>
            <w:vAlign w:val="center"/>
          </w:tcPr>
          <w:p w14:paraId="145BE06D">
            <w:pPr>
              <w:spacing w:line="300" w:lineRule="exact"/>
              <w:jc w:val="left"/>
              <w:rPr>
                <w:rFonts w:ascii="方正书宋_GBK" w:eastAsia="方正书宋_GBK"/>
                <w:b/>
              </w:rPr>
            </w:pPr>
          </w:p>
        </w:tc>
        <w:tc>
          <w:tcPr>
            <w:tcW w:w="709" w:type="dxa"/>
            <w:vAlign w:val="center"/>
          </w:tcPr>
          <w:p w14:paraId="4D3F320D">
            <w:pPr>
              <w:spacing w:line="300" w:lineRule="exact"/>
              <w:jc w:val="left"/>
              <w:rPr>
                <w:rFonts w:ascii="方正书宋_GBK" w:eastAsia="方正书宋_GBK"/>
                <w:b/>
              </w:rPr>
            </w:pPr>
          </w:p>
        </w:tc>
        <w:tc>
          <w:tcPr>
            <w:tcW w:w="851" w:type="dxa"/>
            <w:vAlign w:val="center"/>
          </w:tcPr>
          <w:p w14:paraId="07674FEF">
            <w:pPr>
              <w:spacing w:line="300" w:lineRule="exact"/>
              <w:jc w:val="right"/>
              <w:rPr>
                <w:rFonts w:ascii="方正书宋_GBK" w:eastAsia="方正书宋_GBK"/>
                <w:b/>
              </w:rPr>
            </w:pPr>
          </w:p>
        </w:tc>
        <w:tc>
          <w:tcPr>
            <w:tcW w:w="992" w:type="dxa"/>
            <w:vAlign w:val="center"/>
          </w:tcPr>
          <w:p w14:paraId="77D46342">
            <w:pPr>
              <w:spacing w:line="300" w:lineRule="exact"/>
              <w:jc w:val="right"/>
              <w:rPr>
                <w:rFonts w:ascii="方正书宋_GBK" w:eastAsia="方正书宋_GBK"/>
                <w:b/>
              </w:rPr>
            </w:pPr>
          </w:p>
        </w:tc>
        <w:tc>
          <w:tcPr>
            <w:tcW w:w="992" w:type="dxa"/>
            <w:vAlign w:val="center"/>
          </w:tcPr>
          <w:p w14:paraId="42C372AF">
            <w:pPr>
              <w:spacing w:line="300" w:lineRule="exact"/>
              <w:jc w:val="right"/>
              <w:rPr>
                <w:rFonts w:ascii="方正书宋_GBK" w:eastAsia="方正书宋_GBK"/>
                <w:b/>
              </w:rPr>
            </w:pPr>
          </w:p>
        </w:tc>
        <w:tc>
          <w:tcPr>
            <w:tcW w:w="992" w:type="dxa"/>
            <w:vAlign w:val="center"/>
          </w:tcPr>
          <w:p w14:paraId="2802F15E">
            <w:pPr>
              <w:spacing w:line="300" w:lineRule="exact"/>
              <w:jc w:val="right"/>
              <w:rPr>
                <w:rFonts w:ascii="方正书宋_GBK" w:eastAsia="方正书宋_GBK"/>
                <w:b/>
              </w:rPr>
            </w:pPr>
          </w:p>
        </w:tc>
        <w:tc>
          <w:tcPr>
            <w:tcW w:w="993" w:type="dxa"/>
            <w:vAlign w:val="center"/>
          </w:tcPr>
          <w:p w14:paraId="1CE8CE9D">
            <w:pPr>
              <w:spacing w:line="300" w:lineRule="exact"/>
              <w:jc w:val="right"/>
              <w:rPr>
                <w:rFonts w:ascii="方正书宋_GBK" w:eastAsia="方正书宋_GBK"/>
                <w:b/>
              </w:rPr>
            </w:pPr>
          </w:p>
        </w:tc>
        <w:tc>
          <w:tcPr>
            <w:tcW w:w="1134" w:type="dxa"/>
            <w:vAlign w:val="center"/>
          </w:tcPr>
          <w:p w14:paraId="1E733448">
            <w:pPr>
              <w:spacing w:line="300" w:lineRule="exact"/>
              <w:jc w:val="right"/>
              <w:rPr>
                <w:rFonts w:ascii="方正书宋_GBK" w:eastAsia="方正书宋_GBK"/>
                <w:b/>
              </w:rPr>
            </w:pPr>
          </w:p>
        </w:tc>
        <w:tc>
          <w:tcPr>
            <w:tcW w:w="850" w:type="dxa"/>
            <w:vAlign w:val="center"/>
          </w:tcPr>
          <w:p w14:paraId="05F199E9">
            <w:pPr>
              <w:spacing w:line="300" w:lineRule="exact"/>
              <w:jc w:val="right"/>
              <w:rPr>
                <w:rFonts w:ascii="方正书宋_GBK" w:eastAsia="方正书宋_GBK"/>
                <w:b/>
              </w:rPr>
            </w:pPr>
          </w:p>
        </w:tc>
        <w:tc>
          <w:tcPr>
            <w:tcW w:w="893" w:type="dxa"/>
            <w:vAlign w:val="center"/>
          </w:tcPr>
          <w:p w14:paraId="55D80935">
            <w:pPr>
              <w:spacing w:line="300" w:lineRule="exact"/>
              <w:jc w:val="right"/>
              <w:rPr>
                <w:rFonts w:ascii="方正书宋_GBK" w:eastAsia="方正书宋_GBK"/>
                <w:b/>
              </w:rPr>
            </w:pPr>
          </w:p>
        </w:tc>
      </w:tr>
      <w:tr w14:paraId="09CC3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049B34C">
            <w:pPr>
              <w:spacing w:line="300" w:lineRule="exact"/>
              <w:jc w:val="left"/>
              <w:rPr>
                <w:rFonts w:ascii="方正书宋_GBK" w:eastAsia="方正书宋_GBK"/>
              </w:rPr>
            </w:pPr>
          </w:p>
        </w:tc>
        <w:tc>
          <w:tcPr>
            <w:tcW w:w="1134" w:type="dxa"/>
            <w:vAlign w:val="center"/>
          </w:tcPr>
          <w:p w14:paraId="31D38060">
            <w:pPr>
              <w:spacing w:line="300" w:lineRule="exact"/>
              <w:jc w:val="right"/>
              <w:rPr>
                <w:rFonts w:ascii="方正书宋_GBK" w:eastAsia="方正书宋_GBK"/>
              </w:rPr>
            </w:pPr>
          </w:p>
        </w:tc>
        <w:tc>
          <w:tcPr>
            <w:tcW w:w="1559" w:type="dxa"/>
            <w:vAlign w:val="center"/>
          </w:tcPr>
          <w:p w14:paraId="32C75A07">
            <w:pPr>
              <w:spacing w:line="300" w:lineRule="exact"/>
              <w:jc w:val="left"/>
              <w:rPr>
                <w:rFonts w:ascii="方正书宋_GBK" w:eastAsia="方正书宋_GBK"/>
              </w:rPr>
            </w:pPr>
          </w:p>
        </w:tc>
        <w:tc>
          <w:tcPr>
            <w:tcW w:w="1417" w:type="dxa"/>
            <w:vAlign w:val="center"/>
          </w:tcPr>
          <w:p w14:paraId="3AEF5303">
            <w:pPr>
              <w:spacing w:line="300" w:lineRule="exact"/>
              <w:jc w:val="left"/>
              <w:rPr>
                <w:rFonts w:ascii="方正书宋_GBK" w:eastAsia="方正书宋_GBK"/>
              </w:rPr>
            </w:pPr>
          </w:p>
        </w:tc>
        <w:tc>
          <w:tcPr>
            <w:tcW w:w="709" w:type="dxa"/>
            <w:vAlign w:val="center"/>
          </w:tcPr>
          <w:p w14:paraId="3D08C484">
            <w:pPr>
              <w:spacing w:line="300" w:lineRule="exact"/>
              <w:jc w:val="left"/>
              <w:rPr>
                <w:rFonts w:ascii="方正书宋_GBK" w:eastAsia="方正书宋_GBK"/>
              </w:rPr>
            </w:pPr>
          </w:p>
        </w:tc>
        <w:tc>
          <w:tcPr>
            <w:tcW w:w="851" w:type="dxa"/>
            <w:vAlign w:val="center"/>
          </w:tcPr>
          <w:p w14:paraId="5DE4EB6C">
            <w:pPr>
              <w:spacing w:line="300" w:lineRule="exact"/>
              <w:jc w:val="right"/>
              <w:rPr>
                <w:rFonts w:ascii="方正书宋_GBK" w:eastAsia="方正书宋_GBK"/>
              </w:rPr>
            </w:pPr>
          </w:p>
        </w:tc>
        <w:tc>
          <w:tcPr>
            <w:tcW w:w="992" w:type="dxa"/>
            <w:vAlign w:val="center"/>
          </w:tcPr>
          <w:p w14:paraId="0537F7A5">
            <w:pPr>
              <w:spacing w:line="300" w:lineRule="exact"/>
              <w:jc w:val="right"/>
              <w:rPr>
                <w:rFonts w:ascii="方正书宋_GBK" w:eastAsia="方正书宋_GBK"/>
              </w:rPr>
            </w:pPr>
          </w:p>
        </w:tc>
        <w:tc>
          <w:tcPr>
            <w:tcW w:w="992" w:type="dxa"/>
            <w:vAlign w:val="center"/>
          </w:tcPr>
          <w:p w14:paraId="74F64A70">
            <w:pPr>
              <w:spacing w:line="300" w:lineRule="exact"/>
              <w:jc w:val="right"/>
              <w:rPr>
                <w:rFonts w:ascii="方正书宋_GBK" w:eastAsia="方正书宋_GBK"/>
              </w:rPr>
            </w:pPr>
          </w:p>
        </w:tc>
        <w:tc>
          <w:tcPr>
            <w:tcW w:w="992" w:type="dxa"/>
            <w:vAlign w:val="center"/>
          </w:tcPr>
          <w:p w14:paraId="4D6C669A">
            <w:pPr>
              <w:spacing w:line="300" w:lineRule="exact"/>
              <w:jc w:val="right"/>
              <w:rPr>
                <w:rFonts w:ascii="方正书宋_GBK" w:eastAsia="方正书宋_GBK"/>
              </w:rPr>
            </w:pPr>
          </w:p>
        </w:tc>
        <w:tc>
          <w:tcPr>
            <w:tcW w:w="993" w:type="dxa"/>
            <w:vAlign w:val="center"/>
          </w:tcPr>
          <w:p w14:paraId="114C5EDB">
            <w:pPr>
              <w:spacing w:line="300" w:lineRule="exact"/>
              <w:jc w:val="right"/>
              <w:rPr>
                <w:rFonts w:ascii="方正书宋_GBK" w:eastAsia="方正书宋_GBK"/>
              </w:rPr>
            </w:pPr>
          </w:p>
        </w:tc>
        <w:tc>
          <w:tcPr>
            <w:tcW w:w="1134" w:type="dxa"/>
            <w:vAlign w:val="center"/>
          </w:tcPr>
          <w:p w14:paraId="3587D176">
            <w:pPr>
              <w:spacing w:line="300" w:lineRule="exact"/>
              <w:jc w:val="right"/>
              <w:rPr>
                <w:rFonts w:ascii="方正书宋_GBK" w:eastAsia="方正书宋_GBK"/>
              </w:rPr>
            </w:pPr>
          </w:p>
        </w:tc>
        <w:tc>
          <w:tcPr>
            <w:tcW w:w="850" w:type="dxa"/>
            <w:vAlign w:val="center"/>
          </w:tcPr>
          <w:p w14:paraId="659624EA">
            <w:pPr>
              <w:spacing w:line="300" w:lineRule="exact"/>
              <w:jc w:val="right"/>
              <w:rPr>
                <w:rFonts w:ascii="方正书宋_GBK" w:eastAsia="方正书宋_GBK"/>
              </w:rPr>
            </w:pPr>
          </w:p>
        </w:tc>
        <w:tc>
          <w:tcPr>
            <w:tcW w:w="893" w:type="dxa"/>
            <w:vAlign w:val="center"/>
          </w:tcPr>
          <w:p w14:paraId="3A1DF49C">
            <w:pPr>
              <w:spacing w:line="300" w:lineRule="exact"/>
              <w:jc w:val="right"/>
              <w:rPr>
                <w:rFonts w:ascii="方正书宋_GBK" w:eastAsia="方正书宋_GBK"/>
              </w:rPr>
            </w:pPr>
          </w:p>
        </w:tc>
      </w:tr>
      <w:tr w14:paraId="2FF8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EF06143">
            <w:pPr>
              <w:spacing w:line="300" w:lineRule="exact"/>
              <w:jc w:val="left"/>
              <w:rPr>
                <w:rFonts w:ascii="方正书宋_GBK" w:eastAsia="方正书宋_GBK"/>
              </w:rPr>
            </w:pPr>
          </w:p>
        </w:tc>
        <w:tc>
          <w:tcPr>
            <w:tcW w:w="1134" w:type="dxa"/>
            <w:vAlign w:val="center"/>
          </w:tcPr>
          <w:p w14:paraId="225FA152">
            <w:pPr>
              <w:spacing w:line="300" w:lineRule="exact"/>
              <w:jc w:val="right"/>
              <w:rPr>
                <w:rFonts w:ascii="方正书宋_GBK" w:eastAsia="方正书宋_GBK"/>
              </w:rPr>
            </w:pPr>
          </w:p>
        </w:tc>
        <w:tc>
          <w:tcPr>
            <w:tcW w:w="1559" w:type="dxa"/>
            <w:vAlign w:val="center"/>
          </w:tcPr>
          <w:p w14:paraId="422D8DD4">
            <w:pPr>
              <w:spacing w:line="300" w:lineRule="exact"/>
              <w:jc w:val="left"/>
              <w:rPr>
                <w:rFonts w:ascii="方正书宋_GBK" w:eastAsia="方正书宋_GBK"/>
              </w:rPr>
            </w:pPr>
          </w:p>
        </w:tc>
        <w:tc>
          <w:tcPr>
            <w:tcW w:w="1417" w:type="dxa"/>
            <w:vAlign w:val="center"/>
          </w:tcPr>
          <w:p w14:paraId="00724E3B">
            <w:pPr>
              <w:spacing w:line="300" w:lineRule="exact"/>
              <w:jc w:val="left"/>
              <w:rPr>
                <w:rFonts w:ascii="方正书宋_GBK" w:eastAsia="方正书宋_GBK"/>
              </w:rPr>
            </w:pPr>
          </w:p>
        </w:tc>
        <w:tc>
          <w:tcPr>
            <w:tcW w:w="709" w:type="dxa"/>
            <w:vAlign w:val="center"/>
          </w:tcPr>
          <w:p w14:paraId="2E2A7C02">
            <w:pPr>
              <w:spacing w:line="300" w:lineRule="exact"/>
              <w:jc w:val="left"/>
              <w:rPr>
                <w:rFonts w:ascii="方正书宋_GBK" w:eastAsia="方正书宋_GBK"/>
              </w:rPr>
            </w:pPr>
          </w:p>
        </w:tc>
        <w:tc>
          <w:tcPr>
            <w:tcW w:w="851" w:type="dxa"/>
            <w:vAlign w:val="center"/>
          </w:tcPr>
          <w:p w14:paraId="1548D7D1">
            <w:pPr>
              <w:spacing w:line="300" w:lineRule="exact"/>
              <w:jc w:val="right"/>
              <w:rPr>
                <w:rFonts w:ascii="方正书宋_GBK" w:eastAsia="方正书宋_GBK"/>
              </w:rPr>
            </w:pPr>
          </w:p>
        </w:tc>
        <w:tc>
          <w:tcPr>
            <w:tcW w:w="992" w:type="dxa"/>
            <w:vAlign w:val="center"/>
          </w:tcPr>
          <w:p w14:paraId="3262E86C">
            <w:pPr>
              <w:spacing w:line="300" w:lineRule="exact"/>
              <w:jc w:val="right"/>
              <w:rPr>
                <w:rFonts w:ascii="方正书宋_GBK" w:eastAsia="方正书宋_GBK"/>
              </w:rPr>
            </w:pPr>
          </w:p>
        </w:tc>
        <w:tc>
          <w:tcPr>
            <w:tcW w:w="992" w:type="dxa"/>
            <w:vAlign w:val="center"/>
          </w:tcPr>
          <w:p w14:paraId="7DA6FFF6">
            <w:pPr>
              <w:spacing w:line="300" w:lineRule="exact"/>
              <w:jc w:val="right"/>
              <w:rPr>
                <w:rFonts w:ascii="方正书宋_GBK" w:eastAsia="方正书宋_GBK"/>
              </w:rPr>
            </w:pPr>
          </w:p>
        </w:tc>
        <w:tc>
          <w:tcPr>
            <w:tcW w:w="992" w:type="dxa"/>
            <w:vAlign w:val="center"/>
          </w:tcPr>
          <w:p w14:paraId="36E8853A">
            <w:pPr>
              <w:spacing w:line="300" w:lineRule="exact"/>
              <w:jc w:val="right"/>
              <w:rPr>
                <w:rFonts w:ascii="方正书宋_GBK" w:eastAsia="方正书宋_GBK"/>
              </w:rPr>
            </w:pPr>
          </w:p>
        </w:tc>
        <w:tc>
          <w:tcPr>
            <w:tcW w:w="993" w:type="dxa"/>
            <w:vAlign w:val="center"/>
          </w:tcPr>
          <w:p w14:paraId="7BBB51BD">
            <w:pPr>
              <w:spacing w:line="300" w:lineRule="exact"/>
              <w:jc w:val="right"/>
              <w:rPr>
                <w:rFonts w:ascii="方正书宋_GBK" w:eastAsia="方正书宋_GBK"/>
              </w:rPr>
            </w:pPr>
          </w:p>
        </w:tc>
        <w:tc>
          <w:tcPr>
            <w:tcW w:w="1134" w:type="dxa"/>
            <w:vAlign w:val="center"/>
          </w:tcPr>
          <w:p w14:paraId="2281BD22">
            <w:pPr>
              <w:spacing w:line="300" w:lineRule="exact"/>
              <w:jc w:val="right"/>
              <w:rPr>
                <w:rFonts w:ascii="方正书宋_GBK" w:eastAsia="方正书宋_GBK"/>
              </w:rPr>
            </w:pPr>
          </w:p>
        </w:tc>
        <w:tc>
          <w:tcPr>
            <w:tcW w:w="850" w:type="dxa"/>
            <w:vAlign w:val="center"/>
          </w:tcPr>
          <w:p w14:paraId="1CA07291">
            <w:pPr>
              <w:spacing w:line="300" w:lineRule="exact"/>
              <w:jc w:val="right"/>
              <w:rPr>
                <w:rFonts w:ascii="方正书宋_GBK" w:eastAsia="方正书宋_GBK"/>
              </w:rPr>
            </w:pPr>
          </w:p>
        </w:tc>
        <w:tc>
          <w:tcPr>
            <w:tcW w:w="893" w:type="dxa"/>
            <w:vAlign w:val="center"/>
          </w:tcPr>
          <w:p w14:paraId="7A49930B">
            <w:pPr>
              <w:spacing w:line="300" w:lineRule="exact"/>
              <w:jc w:val="right"/>
              <w:rPr>
                <w:rFonts w:ascii="方正书宋_GBK" w:eastAsia="方正书宋_GBK"/>
              </w:rPr>
            </w:pPr>
          </w:p>
        </w:tc>
      </w:tr>
      <w:tr w14:paraId="2204F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262E79F">
            <w:pPr>
              <w:spacing w:line="300" w:lineRule="exact"/>
              <w:jc w:val="center"/>
              <w:rPr>
                <w:rFonts w:ascii="方正书宋_GBK" w:eastAsia="方正书宋_GBK"/>
                <w:b/>
              </w:rPr>
            </w:pPr>
          </w:p>
        </w:tc>
        <w:tc>
          <w:tcPr>
            <w:tcW w:w="1134" w:type="dxa"/>
            <w:vAlign w:val="center"/>
          </w:tcPr>
          <w:p w14:paraId="0E8EC58C">
            <w:pPr>
              <w:spacing w:line="300" w:lineRule="exact"/>
              <w:jc w:val="right"/>
              <w:rPr>
                <w:rFonts w:ascii="方正书宋_GBK" w:eastAsia="方正书宋_GBK"/>
                <w:b/>
              </w:rPr>
            </w:pPr>
          </w:p>
        </w:tc>
        <w:tc>
          <w:tcPr>
            <w:tcW w:w="1559" w:type="dxa"/>
            <w:vAlign w:val="center"/>
          </w:tcPr>
          <w:p w14:paraId="7A40B17E">
            <w:pPr>
              <w:spacing w:line="300" w:lineRule="exact"/>
              <w:jc w:val="left"/>
              <w:rPr>
                <w:rFonts w:ascii="方正书宋_GBK" w:eastAsia="方正书宋_GBK"/>
                <w:b/>
              </w:rPr>
            </w:pPr>
          </w:p>
        </w:tc>
        <w:tc>
          <w:tcPr>
            <w:tcW w:w="1417" w:type="dxa"/>
            <w:vAlign w:val="center"/>
          </w:tcPr>
          <w:p w14:paraId="0F0C0244">
            <w:pPr>
              <w:spacing w:line="300" w:lineRule="exact"/>
              <w:jc w:val="left"/>
              <w:rPr>
                <w:rFonts w:ascii="方正书宋_GBK" w:eastAsia="方正书宋_GBK"/>
                <w:b/>
              </w:rPr>
            </w:pPr>
          </w:p>
        </w:tc>
        <w:tc>
          <w:tcPr>
            <w:tcW w:w="709" w:type="dxa"/>
            <w:vAlign w:val="center"/>
          </w:tcPr>
          <w:p w14:paraId="20104316">
            <w:pPr>
              <w:spacing w:line="300" w:lineRule="exact"/>
              <w:jc w:val="left"/>
              <w:rPr>
                <w:rFonts w:ascii="方正书宋_GBK" w:eastAsia="方正书宋_GBK"/>
                <w:b/>
              </w:rPr>
            </w:pPr>
          </w:p>
        </w:tc>
        <w:tc>
          <w:tcPr>
            <w:tcW w:w="851" w:type="dxa"/>
            <w:vAlign w:val="center"/>
          </w:tcPr>
          <w:p w14:paraId="07E10A73">
            <w:pPr>
              <w:spacing w:line="300" w:lineRule="exact"/>
              <w:jc w:val="right"/>
              <w:rPr>
                <w:rFonts w:ascii="方正书宋_GBK" w:eastAsia="方正书宋_GBK"/>
                <w:b/>
              </w:rPr>
            </w:pPr>
          </w:p>
        </w:tc>
        <w:tc>
          <w:tcPr>
            <w:tcW w:w="992" w:type="dxa"/>
            <w:vAlign w:val="center"/>
          </w:tcPr>
          <w:p w14:paraId="1896E7BC">
            <w:pPr>
              <w:spacing w:line="300" w:lineRule="exact"/>
              <w:jc w:val="right"/>
              <w:rPr>
                <w:rFonts w:ascii="方正书宋_GBK" w:eastAsia="方正书宋_GBK"/>
                <w:b/>
              </w:rPr>
            </w:pPr>
          </w:p>
        </w:tc>
        <w:tc>
          <w:tcPr>
            <w:tcW w:w="992" w:type="dxa"/>
            <w:vAlign w:val="center"/>
          </w:tcPr>
          <w:p w14:paraId="4B247EF7">
            <w:pPr>
              <w:spacing w:line="300" w:lineRule="exact"/>
              <w:jc w:val="right"/>
              <w:rPr>
                <w:rFonts w:ascii="方正书宋_GBK" w:eastAsia="方正书宋_GBK"/>
                <w:b/>
              </w:rPr>
            </w:pPr>
          </w:p>
        </w:tc>
        <w:tc>
          <w:tcPr>
            <w:tcW w:w="992" w:type="dxa"/>
            <w:vAlign w:val="center"/>
          </w:tcPr>
          <w:p w14:paraId="1363DF3F">
            <w:pPr>
              <w:spacing w:line="300" w:lineRule="exact"/>
              <w:jc w:val="right"/>
              <w:rPr>
                <w:rFonts w:ascii="方正书宋_GBK" w:eastAsia="方正书宋_GBK"/>
                <w:b/>
              </w:rPr>
            </w:pPr>
          </w:p>
        </w:tc>
        <w:tc>
          <w:tcPr>
            <w:tcW w:w="993" w:type="dxa"/>
            <w:vAlign w:val="center"/>
          </w:tcPr>
          <w:p w14:paraId="0C6A013A">
            <w:pPr>
              <w:spacing w:line="300" w:lineRule="exact"/>
              <w:jc w:val="right"/>
              <w:rPr>
                <w:rFonts w:ascii="方正书宋_GBK" w:eastAsia="方正书宋_GBK"/>
                <w:b/>
              </w:rPr>
            </w:pPr>
          </w:p>
        </w:tc>
        <w:tc>
          <w:tcPr>
            <w:tcW w:w="1134" w:type="dxa"/>
            <w:vAlign w:val="center"/>
          </w:tcPr>
          <w:p w14:paraId="593EE51B">
            <w:pPr>
              <w:spacing w:line="300" w:lineRule="exact"/>
              <w:jc w:val="right"/>
              <w:rPr>
                <w:rFonts w:ascii="方正书宋_GBK" w:eastAsia="方正书宋_GBK"/>
                <w:b/>
              </w:rPr>
            </w:pPr>
          </w:p>
        </w:tc>
        <w:tc>
          <w:tcPr>
            <w:tcW w:w="850" w:type="dxa"/>
            <w:vAlign w:val="center"/>
          </w:tcPr>
          <w:p w14:paraId="492C4F5C">
            <w:pPr>
              <w:spacing w:line="300" w:lineRule="exact"/>
              <w:jc w:val="right"/>
              <w:rPr>
                <w:rFonts w:ascii="方正书宋_GBK" w:eastAsia="方正书宋_GBK"/>
                <w:b/>
              </w:rPr>
            </w:pPr>
          </w:p>
        </w:tc>
        <w:tc>
          <w:tcPr>
            <w:tcW w:w="893" w:type="dxa"/>
            <w:vAlign w:val="center"/>
          </w:tcPr>
          <w:p w14:paraId="391E8C49">
            <w:pPr>
              <w:spacing w:line="300" w:lineRule="exact"/>
              <w:jc w:val="right"/>
              <w:rPr>
                <w:rFonts w:ascii="方正书宋_GBK" w:eastAsia="方正书宋_GBK"/>
                <w:b/>
              </w:rPr>
            </w:pPr>
          </w:p>
        </w:tc>
      </w:tr>
      <w:tr w14:paraId="1E285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703E344">
            <w:pPr>
              <w:spacing w:line="300" w:lineRule="exact"/>
              <w:jc w:val="left"/>
              <w:rPr>
                <w:rFonts w:ascii="方正书宋_GBK" w:eastAsia="方正书宋_GBK"/>
              </w:rPr>
            </w:pPr>
          </w:p>
        </w:tc>
        <w:tc>
          <w:tcPr>
            <w:tcW w:w="1134" w:type="dxa"/>
            <w:vAlign w:val="center"/>
          </w:tcPr>
          <w:p w14:paraId="5469D785">
            <w:pPr>
              <w:spacing w:line="300" w:lineRule="exact"/>
              <w:jc w:val="right"/>
              <w:rPr>
                <w:rFonts w:ascii="方正书宋_GBK" w:eastAsia="方正书宋_GBK"/>
              </w:rPr>
            </w:pPr>
          </w:p>
        </w:tc>
        <w:tc>
          <w:tcPr>
            <w:tcW w:w="1559" w:type="dxa"/>
            <w:vAlign w:val="center"/>
          </w:tcPr>
          <w:p w14:paraId="45281E5F">
            <w:pPr>
              <w:spacing w:line="300" w:lineRule="exact"/>
              <w:jc w:val="left"/>
              <w:rPr>
                <w:rFonts w:ascii="方正书宋_GBK" w:eastAsia="方正书宋_GBK"/>
              </w:rPr>
            </w:pPr>
          </w:p>
        </w:tc>
        <w:tc>
          <w:tcPr>
            <w:tcW w:w="1417" w:type="dxa"/>
            <w:vAlign w:val="center"/>
          </w:tcPr>
          <w:p w14:paraId="706D6E94">
            <w:pPr>
              <w:spacing w:line="300" w:lineRule="exact"/>
              <w:jc w:val="left"/>
              <w:rPr>
                <w:rFonts w:ascii="方正书宋_GBK" w:eastAsia="方正书宋_GBK"/>
              </w:rPr>
            </w:pPr>
          </w:p>
        </w:tc>
        <w:tc>
          <w:tcPr>
            <w:tcW w:w="709" w:type="dxa"/>
            <w:vAlign w:val="center"/>
          </w:tcPr>
          <w:p w14:paraId="152FE587">
            <w:pPr>
              <w:spacing w:line="300" w:lineRule="exact"/>
              <w:jc w:val="left"/>
              <w:rPr>
                <w:rFonts w:ascii="方正书宋_GBK" w:eastAsia="方正书宋_GBK"/>
              </w:rPr>
            </w:pPr>
          </w:p>
        </w:tc>
        <w:tc>
          <w:tcPr>
            <w:tcW w:w="851" w:type="dxa"/>
            <w:vAlign w:val="center"/>
          </w:tcPr>
          <w:p w14:paraId="7F5B1D8F">
            <w:pPr>
              <w:spacing w:line="300" w:lineRule="exact"/>
              <w:jc w:val="right"/>
              <w:rPr>
                <w:rFonts w:ascii="方正书宋_GBK" w:eastAsia="方正书宋_GBK"/>
              </w:rPr>
            </w:pPr>
          </w:p>
        </w:tc>
        <w:tc>
          <w:tcPr>
            <w:tcW w:w="992" w:type="dxa"/>
            <w:vAlign w:val="center"/>
          </w:tcPr>
          <w:p w14:paraId="49DAFE04">
            <w:pPr>
              <w:spacing w:line="300" w:lineRule="exact"/>
              <w:jc w:val="right"/>
              <w:rPr>
                <w:rFonts w:ascii="方正书宋_GBK" w:eastAsia="方正书宋_GBK"/>
              </w:rPr>
            </w:pPr>
          </w:p>
        </w:tc>
        <w:tc>
          <w:tcPr>
            <w:tcW w:w="992" w:type="dxa"/>
            <w:vAlign w:val="center"/>
          </w:tcPr>
          <w:p w14:paraId="2F249362">
            <w:pPr>
              <w:spacing w:line="300" w:lineRule="exact"/>
              <w:jc w:val="right"/>
              <w:rPr>
                <w:rFonts w:ascii="方正书宋_GBK" w:eastAsia="方正书宋_GBK"/>
              </w:rPr>
            </w:pPr>
          </w:p>
        </w:tc>
        <w:tc>
          <w:tcPr>
            <w:tcW w:w="992" w:type="dxa"/>
            <w:vAlign w:val="center"/>
          </w:tcPr>
          <w:p w14:paraId="2CB7120B">
            <w:pPr>
              <w:spacing w:line="300" w:lineRule="exact"/>
              <w:jc w:val="right"/>
              <w:rPr>
                <w:rFonts w:ascii="方正书宋_GBK" w:eastAsia="方正书宋_GBK"/>
              </w:rPr>
            </w:pPr>
          </w:p>
        </w:tc>
        <w:tc>
          <w:tcPr>
            <w:tcW w:w="993" w:type="dxa"/>
            <w:vAlign w:val="center"/>
          </w:tcPr>
          <w:p w14:paraId="332A26E8">
            <w:pPr>
              <w:spacing w:line="300" w:lineRule="exact"/>
              <w:jc w:val="right"/>
              <w:rPr>
                <w:rFonts w:ascii="方正书宋_GBK" w:eastAsia="方正书宋_GBK"/>
              </w:rPr>
            </w:pPr>
          </w:p>
        </w:tc>
        <w:tc>
          <w:tcPr>
            <w:tcW w:w="1134" w:type="dxa"/>
            <w:vAlign w:val="center"/>
          </w:tcPr>
          <w:p w14:paraId="21196061">
            <w:pPr>
              <w:spacing w:line="300" w:lineRule="exact"/>
              <w:jc w:val="right"/>
              <w:rPr>
                <w:rFonts w:ascii="方正书宋_GBK" w:eastAsia="方正书宋_GBK"/>
              </w:rPr>
            </w:pPr>
          </w:p>
        </w:tc>
        <w:tc>
          <w:tcPr>
            <w:tcW w:w="850" w:type="dxa"/>
            <w:vAlign w:val="center"/>
          </w:tcPr>
          <w:p w14:paraId="0C85B59F">
            <w:pPr>
              <w:spacing w:line="300" w:lineRule="exact"/>
              <w:jc w:val="right"/>
              <w:rPr>
                <w:rFonts w:ascii="方正书宋_GBK" w:eastAsia="方正书宋_GBK"/>
              </w:rPr>
            </w:pPr>
          </w:p>
        </w:tc>
        <w:tc>
          <w:tcPr>
            <w:tcW w:w="893" w:type="dxa"/>
            <w:vAlign w:val="center"/>
          </w:tcPr>
          <w:p w14:paraId="46AAEB4E">
            <w:pPr>
              <w:spacing w:line="300" w:lineRule="exact"/>
              <w:jc w:val="right"/>
              <w:rPr>
                <w:rFonts w:ascii="方正书宋_GBK" w:eastAsia="方正书宋_GBK"/>
              </w:rPr>
            </w:pPr>
          </w:p>
        </w:tc>
      </w:tr>
      <w:tr w14:paraId="3FBC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1008930">
            <w:pPr>
              <w:spacing w:line="300" w:lineRule="exact"/>
              <w:jc w:val="left"/>
              <w:rPr>
                <w:rFonts w:ascii="方正书宋_GBK" w:eastAsia="方正书宋_GBK"/>
              </w:rPr>
            </w:pPr>
          </w:p>
        </w:tc>
        <w:tc>
          <w:tcPr>
            <w:tcW w:w="1134" w:type="dxa"/>
            <w:vAlign w:val="center"/>
          </w:tcPr>
          <w:p w14:paraId="45441A97">
            <w:pPr>
              <w:spacing w:line="300" w:lineRule="exact"/>
              <w:jc w:val="right"/>
              <w:rPr>
                <w:rFonts w:ascii="方正书宋_GBK" w:eastAsia="方正书宋_GBK"/>
              </w:rPr>
            </w:pPr>
          </w:p>
        </w:tc>
        <w:tc>
          <w:tcPr>
            <w:tcW w:w="1559" w:type="dxa"/>
            <w:vAlign w:val="center"/>
          </w:tcPr>
          <w:p w14:paraId="0BAFA322">
            <w:pPr>
              <w:spacing w:line="300" w:lineRule="exact"/>
              <w:jc w:val="left"/>
              <w:rPr>
                <w:rFonts w:ascii="方正书宋_GBK" w:eastAsia="方正书宋_GBK"/>
              </w:rPr>
            </w:pPr>
          </w:p>
        </w:tc>
        <w:tc>
          <w:tcPr>
            <w:tcW w:w="1417" w:type="dxa"/>
            <w:vAlign w:val="center"/>
          </w:tcPr>
          <w:p w14:paraId="0A561F7E">
            <w:pPr>
              <w:spacing w:line="300" w:lineRule="exact"/>
              <w:jc w:val="left"/>
              <w:rPr>
                <w:rFonts w:ascii="方正书宋_GBK" w:eastAsia="方正书宋_GBK"/>
              </w:rPr>
            </w:pPr>
          </w:p>
        </w:tc>
        <w:tc>
          <w:tcPr>
            <w:tcW w:w="709" w:type="dxa"/>
            <w:vAlign w:val="center"/>
          </w:tcPr>
          <w:p w14:paraId="74C9DB6C">
            <w:pPr>
              <w:spacing w:line="300" w:lineRule="exact"/>
              <w:jc w:val="left"/>
              <w:rPr>
                <w:rFonts w:ascii="方正书宋_GBK" w:eastAsia="方正书宋_GBK"/>
              </w:rPr>
            </w:pPr>
          </w:p>
        </w:tc>
        <w:tc>
          <w:tcPr>
            <w:tcW w:w="851" w:type="dxa"/>
            <w:vAlign w:val="center"/>
          </w:tcPr>
          <w:p w14:paraId="61670862">
            <w:pPr>
              <w:spacing w:line="300" w:lineRule="exact"/>
              <w:jc w:val="right"/>
              <w:rPr>
                <w:rFonts w:ascii="方正书宋_GBK" w:eastAsia="方正书宋_GBK"/>
              </w:rPr>
            </w:pPr>
          </w:p>
        </w:tc>
        <w:tc>
          <w:tcPr>
            <w:tcW w:w="992" w:type="dxa"/>
            <w:vAlign w:val="center"/>
          </w:tcPr>
          <w:p w14:paraId="57493BB5">
            <w:pPr>
              <w:spacing w:line="300" w:lineRule="exact"/>
              <w:jc w:val="right"/>
              <w:rPr>
                <w:rFonts w:ascii="方正书宋_GBK" w:eastAsia="方正书宋_GBK"/>
              </w:rPr>
            </w:pPr>
          </w:p>
        </w:tc>
        <w:tc>
          <w:tcPr>
            <w:tcW w:w="992" w:type="dxa"/>
            <w:vAlign w:val="center"/>
          </w:tcPr>
          <w:p w14:paraId="67FD4A5E">
            <w:pPr>
              <w:spacing w:line="300" w:lineRule="exact"/>
              <w:jc w:val="right"/>
              <w:rPr>
                <w:rFonts w:ascii="方正书宋_GBK" w:eastAsia="方正书宋_GBK"/>
              </w:rPr>
            </w:pPr>
          </w:p>
        </w:tc>
        <w:tc>
          <w:tcPr>
            <w:tcW w:w="992" w:type="dxa"/>
            <w:vAlign w:val="center"/>
          </w:tcPr>
          <w:p w14:paraId="583D915F">
            <w:pPr>
              <w:spacing w:line="300" w:lineRule="exact"/>
              <w:jc w:val="right"/>
              <w:rPr>
                <w:rFonts w:ascii="方正书宋_GBK" w:eastAsia="方正书宋_GBK"/>
              </w:rPr>
            </w:pPr>
          </w:p>
        </w:tc>
        <w:tc>
          <w:tcPr>
            <w:tcW w:w="993" w:type="dxa"/>
            <w:vAlign w:val="center"/>
          </w:tcPr>
          <w:p w14:paraId="13CED8EA">
            <w:pPr>
              <w:spacing w:line="300" w:lineRule="exact"/>
              <w:jc w:val="right"/>
              <w:rPr>
                <w:rFonts w:ascii="方正书宋_GBK" w:eastAsia="方正书宋_GBK"/>
              </w:rPr>
            </w:pPr>
          </w:p>
        </w:tc>
        <w:tc>
          <w:tcPr>
            <w:tcW w:w="1134" w:type="dxa"/>
            <w:vAlign w:val="center"/>
          </w:tcPr>
          <w:p w14:paraId="155DE251">
            <w:pPr>
              <w:spacing w:line="300" w:lineRule="exact"/>
              <w:jc w:val="right"/>
              <w:rPr>
                <w:rFonts w:ascii="方正书宋_GBK" w:eastAsia="方正书宋_GBK"/>
              </w:rPr>
            </w:pPr>
          </w:p>
        </w:tc>
        <w:tc>
          <w:tcPr>
            <w:tcW w:w="850" w:type="dxa"/>
            <w:vAlign w:val="center"/>
          </w:tcPr>
          <w:p w14:paraId="46DE284E">
            <w:pPr>
              <w:spacing w:line="300" w:lineRule="exact"/>
              <w:jc w:val="right"/>
              <w:rPr>
                <w:rFonts w:ascii="方正书宋_GBK" w:eastAsia="方正书宋_GBK"/>
              </w:rPr>
            </w:pPr>
          </w:p>
        </w:tc>
        <w:tc>
          <w:tcPr>
            <w:tcW w:w="893" w:type="dxa"/>
            <w:vAlign w:val="center"/>
          </w:tcPr>
          <w:p w14:paraId="7E68D547">
            <w:pPr>
              <w:spacing w:line="300" w:lineRule="exact"/>
              <w:jc w:val="right"/>
              <w:rPr>
                <w:rFonts w:ascii="方正书宋_GBK" w:eastAsia="方正书宋_GBK"/>
              </w:rPr>
            </w:pPr>
          </w:p>
        </w:tc>
      </w:tr>
    </w:tbl>
    <w:p w14:paraId="0FCBDF69">
      <w:pPr>
        <w:autoSpaceDE w:val="0"/>
        <w:autoSpaceDN w:val="0"/>
        <w:adjustRightInd w:val="0"/>
        <w:jc w:val="left"/>
        <w:rPr>
          <w:rFonts w:hint="eastAsia" w:ascii="仿宋" w:hAnsi="仿宋" w:eastAsia="仿宋" w:cs="仿宋"/>
          <w:b/>
          <w:bCs/>
          <w:color w:val="auto"/>
          <w:sz w:val="24"/>
          <w:szCs w:val="24"/>
          <w:lang w:eastAsia="zh-CN"/>
        </w:rPr>
      </w:pPr>
      <w:r>
        <w:rPr>
          <w:rFonts w:hint="eastAsia" w:ascii="仿宋" w:hAnsi="仿宋" w:eastAsia="仿宋" w:cs="仿宋"/>
          <w:b/>
          <w:bCs/>
          <w:color w:val="auto"/>
          <w:sz w:val="24"/>
          <w:szCs w:val="24"/>
          <w:lang w:eastAsia="zh-CN"/>
        </w:rPr>
        <w:t>注：本部门无</w:t>
      </w:r>
      <w:r>
        <w:rPr>
          <w:rFonts w:hint="eastAsia" w:ascii="仿宋" w:hAnsi="仿宋" w:eastAsia="仿宋" w:cs="仿宋"/>
          <w:b/>
          <w:bCs/>
          <w:color w:val="auto"/>
          <w:sz w:val="24"/>
          <w:szCs w:val="24"/>
        </w:rPr>
        <w:t>政府采购预算情况</w:t>
      </w:r>
      <w:r>
        <w:rPr>
          <w:rFonts w:hint="eastAsia" w:ascii="仿宋" w:hAnsi="仿宋" w:eastAsia="仿宋" w:cs="仿宋"/>
          <w:b/>
          <w:bCs/>
          <w:color w:val="auto"/>
          <w:sz w:val="24"/>
          <w:szCs w:val="24"/>
          <w:lang w:eastAsia="zh-CN"/>
        </w:rPr>
        <w:t>，故空表列示。</w:t>
      </w:r>
    </w:p>
    <w:p w14:paraId="3A9253FE">
      <w:pPr>
        <w:autoSpaceDE w:val="0"/>
        <w:autoSpaceDN w:val="0"/>
        <w:adjustRightInd w:val="0"/>
        <w:ind w:firstLine="640" w:firstLineChars="200"/>
        <w:jc w:val="left"/>
        <w:rPr>
          <w:rFonts w:hint="eastAsia" w:ascii="仿宋" w:hAnsi="仿宋" w:eastAsia="仿宋" w:cs="仿宋"/>
          <w:sz w:val="32"/>
          <w:szCs w:val="32"/>
        </w:rPr>
      </w:pPr>
    </w:p>
    <w:p w14:paraId="3BA8D6C9">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51A02D2C">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妇联</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7.5</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7538BB76">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71E13205">
            <w:pPr>
              <w:widowControl/>
              <w:jc w:val="center"/>
              <w:rPr>
                <w:rFonts w:ascii="宋体" w:hAnsi="宋体" w:cs="宋体"/>
                <w:b/>
                <w:bCs/>
                <w:kern w:val="0"/>
                <w:sz w:val="32"/>
                <w:szCs w:val="32"/>
              </w:rPr>
            </w:pPr>
            <w:r>
              <w:rPr>
                <w:rFonts w:hint="eastAsia" w:ascii="宋体" w:hAnsi="宋体" w:cs="宋体"/>
                <w:b/>
                <w:bCs/>
                <w:color w:val="auto"/>
                <w:kern w:val="0"/>
                <w:sz w:val="32"/>
                <w:szCs w:val="32"/>
                <w:lang w:val="en-US" w:eastAsia="zh-CN"/>
              </w:rPr>
              <w:t>妇联</w:t>
            </w:r>
            <w:r>
              <w:rPr>
                <w:rFonts w:hint="eastAsia" w:ascii="宋体" w:hAnsi="宋体" w:cs="宋体"/>
                <w:b/>
                <w:bCs/>
                <w:kern w:val="0"/>
                <w:sz w:val="32"/>
                <w:szCs w:val="32"/>
              </w:rPr>
              <w:t>固定资产占用情况表</w:t>
            </w:r>
          </w:p>
        </w:tc>
      </w:tr>
      <w:tr w14:paraId="6F511C1C">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BA04EEB">
            <w:pPr>
              <w:widowControl/>
              <w:jc w:val="left"/>
              <w:rPr>
                <w:rFonts w:hint="default" w:ascii="Times New Roman" w:hAnsi="Times New Roman" w:eastAsia="仿宋" w:cs="Times New Roman"/>
                <w:kern w:val="0"/>
                <w:sz w:val="22"/>
                <w:lang w:val="en-US" w:eastAsia="zh-CN"/>
              </w:rPr>
            </w:pPr>
            <w:r>
              <w:rPr>
                <w:rFonts w:ascii="Times New Roman" w:hAnsi="Times New Roman" w:eastAsia="仿宋" w:cs="Times New Roman"/>
                <w:kern w:val="0"/>
                <w:sz w:val="22"/>
              </w:rPr>
              <w:t>编制部门：</w:t>
            </w:r>
            <w:r>
              <w:rPr>
                <w:rFonts w:hint="eastAsia" w:ascii="Times New Roman" w:hAnsi="Times New Roman" w:eastAsia="仿宋" w:cs="Times New Roman"/>
                <w:color w:val="auto"/>
                <w:kern w:val="0"/>
                <w:sz w:val="22"/>
                <w:lang w:val="en-US" w:eastAsia="zh-CN"/>
              </w:rPr>
              <w:t>石家庄市藁城区妇女联合会</w:t>
            </w:r>
          </w:p>
        </w:tc>
        <w:tc>
          <w:tcPr>
            <w:tcW w:w="5103" w:type="dxa"/>
            <w:tcBorders>
              <w:top w:val="nil"/>
              <w:left w:val="nil"/>
              <w:bottom w:val="nil"/>
              <w:right w:val="nil"/>
            </w:tcBorders>
            <w:vAlign w:val="center"/>
          </w:tcPr>
          <w:p w14:paraId="4A935830">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14:paraId="02F31923">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64015200">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2DA22E3E">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559B4CD4">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3BA0FAC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B787FD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51BB47B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0D0F6B6F">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7.5</w:t>
            </w:r>
          </w:p>
        </w:tc>
      </w:tr>
      <w:tr w14:paraId="60B2186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0F3B6A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533AB228">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0E144C73">
            <w:pPr>
              <w:widowControl/>
              <w:jc w:val="center"/>
              <w:rPr>
                <w:rFonts w:ascii="Times New Roman" w:hAnsi="Times New Roman" w:eastAsia="仿宋" w:cs="Times New Roman"/>
                <w:kern w:val="0"/>
                <w:sz w:val="22"/>
              </w:rPr>
            </w:pPr>
          </w:p>
        </w:tc>
      </w:tr>
      <w:tr w14:paraId="779D355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B937F5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7CEA1ABD">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21AE20F6">
            <w:pPr>
              <w:widowControl/>
              <w:jc w:val="center"/>
              <w:rPr>
                <w:rFonts w:ascii="Times New Roman" w:hAnsi="Times New Roman" w:eastAsia="仿宋" w:cs="Times New Roman"/>
                <w:kern w:val="0"/>
                <w:sz w:val="22"/>
              </w:rPr>
            </w:pPr>
          </w:p>
        </w:tc>
      </w:tr>
      <w:tr w14:paraId="3EE2607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893A248">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3CA8CC7E">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4444EC13">
            <w:pPr>
              <w:widowControl/>
              <w:jc w:val="center"/>
              <w:rPr>
                <w:rFonts w:ascii="Times New Roman" w:hAnsi="Times New Roman" w:eastAsia="仿宋" w:cs="Times New Roman"/>
                <w:kern w:val="0"/>
                <w:sz w:val="22"/>
              </w:rPr>
            </w:pPr>
          </w:p>
        </w:tc>
      </w:tr>
      <w:tr w14:paraId="6151CBA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9F924C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648CC3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874A6AA">
            <w:pPr>
              <w:widowControl/>
              <w:jc w:val="center"/>
              <w:rPr>
                <w:rFonts w:ascii="Times New Roman" w:hAnsi="Times New Roman" w:eastAsia="仿宋" w:cs="Times New Roman"/>
                <w:kern w:val="0"/>
                <w:sz w:val="22"/>
              </w:rPr>
            </w:pPr>
          </w:p>
        </w:tc>
      </w:tr>
      <w:tr w14:paraId="1402A6F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F007A2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7AB3536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50D1016">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7.5</w:t>
            </w:r>
          </w:p>
        </w:tc>
      </w:tr>
    </w:tbl>
    <w:p w14:paraId="3113A494">
      <w:pPr>
        <w:autoSpaceDE w:val="0"/>
        <w:autoSpaceDN w:val="0"/>
        <w:adjustRightInd w:val="0"/>
        <w:ind w:firstLine="640" w:firstLineChars="200"/>
        <w:jc w:val="left"/>
        <w:rPr>
          <w:rFonts w:hint="eastAsia" w:ascii="黑体" w:hAnsi="黑体" w:eastAsia="黑体" w:cs="Times New Roman"/>
          <w:sz w:val="32"/>
          <w:szCs w:val="32"/>
        </w:rPr>
        <w:sectPr>
          <w:footerReference r:id="rId4" w:type="default"/>
          <w:pgSz w:w="16838" w:h="11906" w:orient="landscape"/>
          <w:pgMar w:top="1800" w:right="1440" w:bottom="1800" w:left="1440" w:header="851" w:footer="992" w:gutter="0"/>
          <w:cols w:space="720" w:num="1"/>
          <w:docGrid w:type="lines" w:linePitch="312" w:charSpace="0"/>
        </w:sectPr>
      </w:pPr>
    </w:p>
    <w:p w14:paraId="47FB8BE2">
      <w:pPr>
        <w:autoSpaceDE w:val="0"/>
        <w:autoSpaceDN w:val="0"/>
        <w:adjustRightInd w:val="0"/>
        <w:ind w:firstLine="640" w:firstLineChars="200"/>
        <w:jc w:val="left"/>
        <w:rPr>
          <w:rFonts w:hint="eastAsia" w:ascii="黑体" w:hAnsi="黑体" w:eastAsia="黑体" w:cs="Times New Roman"/>
          <w:sz w:val="32"/>
          <w:szCs w:val="32"/>
        </w:rPr>
      </w:pPr>
    </w:p>
    <w:p w14:paraId="0CE9D706">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3D7AAC5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级财政当年拨付的资金。</w:t>
      </w:r>
    </w:p>
    <w:p w14:paraId="7862CE5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267E29C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52697A0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2F1A3BA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010CF34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01379CA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84A25E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6875CA8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160375C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2B7229CA">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1CCED11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1906" w:h="16838"/>
      <w:pgMar w:top="1440" w:right="1800" w:bottom="1440" w:left="180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2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2000000000000000000"/>
    <w:charset w:val="86"/>
    <w:family w:val="script"/>
    <w:pitch w:val="default"/>
    <w:sig w:usb0="00000000" w:usb1="00000000" w:usb2="00000000" w:usb3="00000000" w:csb0="00040000" w:csb1="00000000"/>
  </w:font>
  <w:font w:name="方正仿宋_GBK">
    <w:altName w:val="微软雅黑"/>
    <w:panose1 w:val="02000000000000000000"/>
    <w:charset w:val="86"/>
    <w:family w:val="script"/>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265BC9">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14:paraId="37ED82AA">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9F701">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14:paraId="10682857">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C7140"/>
    <w:rsid w:val="00323B29"/>
    <w:rsid w:val="0039059E"/>
    <w:rsid w:val="007F0341"/>
    <w:rsid w:val="009A521C"/>
    <w:rsid w:val="00D607DA"/>
    <w:rsid w:val="00DC6EE5"/>
    <w:rsid w:val="00EE71BA"/>
    <w:rsid w:val="00F867E4"/>
    <w:rsid w:val="03863449"/>
    <w:rsid w:val="04A67C60"/>
    <w:rsid w:val="056D17C0"/>
    <w:rsid w:val="06640248"/>
    <w:rsid w:val="073635AC"/>
    <w:rsid w:val="0AF241F9"/>
    <w:rsid w:val="145B1441"/>
    <w:rsid w:val="14821BAE"/>
    <w:rsid w:val="1D631227"/>
    <w:rsid w:val="222C48FB"/>
    <w:rsid w:val="377200C0"/>
    <w:rsid w:val="394B1A7C"/>
    <w:rsid w:val="39AD5117"/>
    <w:rsid w:val="40002CA6"/>
    <w:rsid w:val="41776E5A"/>
    <w:rsid w:val="42D71AF1"/>
    <w:rsid w:val="49D12932"/>
    <w:rsid w:val="4A1B24E3"/>
    <w:rsid w:val="4E1149E4"/>
    <w:rsid w:val="52337560"/>
    <w:rsid w:val="543B0E18"/>
    <w:rsid w:val="585C63BE"/>
    <w:rsid w:val="5921098C"/>
    <w:rsid w:val="606A056C"/>
    <w:rsid w:val="623B20CE"/>
    <w:rsid w:val="64617B09"/>
    <w:rsid w:val="664C73DC"/>
    <w:rsid w:val="67DB7633"/>
    <w:rsid w:val="68B53D68"/>
    <w:rsid w:val="69DC5781"/>
    <w:rsid w:val="6D46454A"/>
    <w:rsid w:val="6EA54C4A"/>
    <w:rsid w:val="74FF5DD6"/>
    <w:rsid w:val="77231193"/>
    <w:rsid w:val="7774764D"/>
    <w:rsid w:val="7D6A3E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17</Pages>
  <Words>7322</Words>
  <Characters>7760</Characters>
  <Lines>62</Lines>
  <Paragraphs>17</Paragraphs>
  <TotalTime>4</TotalTime>
  <ScaleCrop>false</ScaleCrop>
  <LinksUpToDate>false</LinksUpToDate>
  <CharactersWithSpaces>7839</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 </cp:lastModifiedBy>
  <cp:lastPrinted>2020-01-10T23:53:00Z</cp:lastPrinted>
  <dcterms:modified xsi:type="dcterms:W3CDTF">2024-09-14T02:44:52Z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7EE22A8FDE2C4AF0861E00051CEF1E4B</vt:lpwstr>
  </property>
</Properties>
</file>