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>
      <w:pPr>
        <w:ind w:firstLine="600" w:firstLineChars="20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三、2020年部门绩效预算文本</w:t>
      </w:r>
      <w:bookmarkStart w:id="0" w:name="_GoBack"/>
      <w:bookmarkEnd w:id="0"/>
    </w:p>
    <w:p>
      <w:pPr>
        <w:ind w:firstLine="600" w:firstLineChars="200"/>
        <w:rPr>
          <w:rFonts w:hint="eastAsia"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  <w:lang w:val="en-US" w:eastAsia="zh-CN"/>
        </w:rPr>
        <w:t>1、</w:t>
      </w:r>
      <w:r>
        <w:rPr>
          <w:rFonts w:hint="eastAsia" w:ascii="方正小标宋_GBK" w:eastAsia="方正小标宋_GBK"/>
          <w:sz w:val="30"/>
        </w:rPr>
        <w:t>部门整体绩效目标</w:t>
      </w:r>
    </w:p>
    <w:p>
      <w:pPr>
        <w:numPr>
          <w:numId w:val="0"/>
        </w:numPr>
        <w:ind w:firstLine="600" w:firstLineChars="200"/>
        <w:jc w:val="left"/>
        <w:rPr>
          <w:rFonts w:hint="eastAsia"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  <w:lang w:val="en-US" w:eastAsia="zh-CN"/>
        </w:rPr>
        <w:t>2、</w:t>
      </w:r>
      <w:r>
        <w:rPr>
          <w:rFonts w:hint="eastAsia" w:ascii="方正小标宋_GBK" w:eastAsia="方正小标宋_GBK"/>
          <w:sz w:val="30"/>
        </w:rPr>
        <w:t>预算项目绩效目标</w:t>
      </w:r>
    </w:p>
    <w:p>
      <w:pPr>
        <w:ind w:firstLine="600" w:firstLineChars="200"/>
        <w:rPr>
          <w:rFonts w:hint="default" w:ascii="黑体" w:hAnsi="黑体" w:eastAsia="黑体" w:cs="黑体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ADD0E96"/>
    <w:rsid w:val="6CE95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1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68018136</cp:lastModifiedBy>
  <dcterms:modified xsi:type="dcterms:W3CDTF">2020-03-05T10:41:15Z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