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E29CA2D">
      <w:pPr>
        <w:widowControl/>
        <w:jc w:val="center"/>
        <w:rPr>
          <w:rFonts w:ascii="黑体" w:hAnsi="黑体" w:eastAsia="黑体"/>
          <w:b/>
          <w:sz w:val="72"/>
          <w:szCs w:val="72"/>
        </w:rPr>
      </w:pPr>
      <w:r>
        <w:rPr>
          <w:rFonts w:hint="eastAsia" w:ascii="黑体" w:hAnsi="宋体" w:eastAsia="黑体"/>
          <w:color w:val="002060"/>
          <w:sz w:val="72"/>
          <w:szCs w:val="72"/>
        </w:rPr>
        <w:pict>
          <v:shape id="图片 7" o:spid="_x0000_s1026" o:spt="75" type="#_x0000_t75" style="position:absolute;left:0pt;margin-left:-78.75pt;margin-top:-106.7pt;height:850.15pt;width:596.6pt;z-index:-251657216;mso-width-relative:page;mso-height-relative:page;" filled="f" o:preferrelative="t" stroked="f" coordsize="21600,21600">
            <v:path/>
            <v:fill on="f" focussize="0,0"/>
            <v:stroke on="f"/>
            <v:imagedata r:id="rId7" o:title=""/>
            <o:lock v:ext="edit" grouping="f" rotation="f" text="f" aspectratio="t"/>
          </v:shape>
        </w:pict>
      </w:r>
    </w:p>
    <w:p w14:paraId="0DF47C6C">
      <w:pPr>
        <w:widowControl/>
        <w:jc w:val="center"/>
        <w:rPr>
          <w:rFonts w:ascii="黑体" w:hAnsi="宋体" w:eastAsia="黑体"/>
          <w:color w:val="002060"/>
          <w:sz w:val="72"/>
          <w:szCs w:val="72"/>
        </w:rPr>
      </w:pPr>
      <w:r>
        <w:rPr>
          <w:sz w:val="72"/>
        </w:rPr>
        <w:pict>
          <v:rect id="文本框 8" o:spid="_x0000_s1027" o:spt="1" style="position:absolute;left:0pt;margin-left:-78.8pt;margin-top:42.15pt;height:166.25pt;width:596.2pt;z-index:251665408;mso-width-relative:page;mso-height-relative:page;" filled="f" stroked="f" coordsize="21600,21600">
            <v:path/>
            <v:fill on="f" focussize="0,0"/>
            <v:stroke on="f"/>
            <v:imagedata o:title=""/>
            <o:lock v:ext="edit" grouping="f" rotation="f" text="f" aspectratio="f"/>
            <v:textbox>
              <w:txbxContent>
                <w:p w14:paraId="412C4C07">
                  <w:pPr>
                    <w:widowControl/>
                    <w:spacing w:line="1200" w:lineRule="exact"/>
                    <w:jc w:val="center"/>
                    <w:rPr>
                      <w:color w:val="FDEFBE"/>
                      <w:sz w:val="96"/>
                      <w:szCs w:val="96"/>
                    </w:rPr>
                  </w:pPr>
                  <w:r>
                    <w:rPr>
                      <w:rFonts w:hint="eastAsia" w:ascii="黑体" w:hAnsi="宋体" w:eastAsia="黑体"/>
                      <w:color w:val="FDEFBE"/>
                      <w:sz w:val="72"/>
                      <w:szCs w:val="72"/>
                    </w:rPr>
                    <w:t>石家庄市藁城区住房和城乡建设局</w:t>
                  </w:r>
                  <w:r>
                    <w:rPr>
                      <w:rFonts w:hint="eastAsia" w:ascii="黑体" w:hAnsi="宋体" w:eastAsia="黑体"/>
                      <w:color w:val="FDEFBE"/>
                      <w:sz w:val="96"/>
                      <w:szCs w:val="96"/>
                    </w:rPr>
                    <w:t>2018年度部门决算</w:t>
                  </w:r>
                </w:p>
                <w:p w14:paraId="3D7D3484">
                  <w:pPr>
                    <w:rPr>
                      <w:color w:val="FDEFBE"/>
                      <w:sz w:val="96"/>
                      <w:szCs w:val="96"/>
                    </w:rPr>
                  </w:pPr>
                </w:p>
              </w:txbxContent>
            </v:textbox>
          </v:rect>
        </w:pict>
      </w:r>
    </w:p>
    <w:p w14:paraId="2E08F807">
      <w:pPr>
        <w:widowControl/>
        <w:jc w:val="center"/>
        <w:rPr>
          <w:rFonts w:ascii="黑体" w:hAnsi="黑体" w:eastAsia="黑体"/>
          <w:b/>
          <w:sz w:val="72"/>
          <w:szCs w:val="72"/>
        </w:rPr>
      </w:pPr>
    </w:p>
    <w:p w14:paraId="16B70826">
      <w:pPr>
        <w:widowControl/>
        <w:jc w:val="center"/>
        <w:rPr>
          <w:rFonts w:ascii="黑体" w:hAnsi="黑体" w:eastAsia="黑体"/>
          <w:b/>
          <w:sz w:val="72"/>
          <w:szCs w:val="72"/>
        </w:rPr>
      </w:pPr>
    </w:p>
    <w:p w14:paraId="3FC38AF6">
      <w:pPr>
        <w:widowControl/>
        <w:jc w:val="center"/>
        <w:rPr>
          <w:rFonts w:ascii="黑体" w:hAnsi="黑体" w:eastAsia="黑体"/>
          <w:b/>
          <w:sz w:val="72"/>
          <w:szCs w:val="72"/>
        </w:rPr>
      </w:pPr>
    </w:p>
    <w:p w14:paraId="72EC9FDF">
      <w:pPr>
        <w:widowControl/>
        <w:jc w:val="center"/>
        <w:rPr>
          <w:rFonts w:ascii="黑体" w:hAnsi="黑体" w:eastAsia="黑体"/>
          <w:b/>
          <w:sz w:val="72"/>
          <w:szCs w:val="72"/>
        </w:rPr>
      </w:pPr>
    </w:p>
    <w:p w14:paraId="48826FFF">
      <w:pPr>
        <w:widowControl/>
        <w:jc w:val="center"/>
        <w:rPr>
          <w:rFonts w:ascii="黑体" w:hAnsi="黑体" w:eastAsia="黑体"/>
          <w:b/>
          <w:sz w:val="72"/>
          <w:szCs w:val="72"/>
        </w:rPr>
      </w:pPr>
    </w:p>
    <w:p w14:paraId="1FBC1FA6">
      <w:pPr>
        <w:widowControl/>
        <w:jc w:val="center"/>
        <w:rPr>
          <w:rFonts w:ascii="黑体" w:hAnsi="黑体" w:eastAsia="黑体"/>
          <w:b/>
          <w:sz w:val="72"/>
          <w:szCs w:val="72"/>
        </w:rPr>
      </w:pPr>
    </w:p>
    <w:p w14:paraId="444E8CDF">
      <w:pPr>
        <w:widowControl/>
        <w:jc w:val="center"/>
        <w:rPr>
          <w:rFonts w:ascii="黑体" w:hAnsi="黑体" w:eastAsia="黑体"/>
          <w:b/>
          <w:sz w:val="72"/>
          <w:szCs w:val="72"/>
        </w:rPr>
      </w:pPr>
    </w:p>
    <w:p w14:paraId="3153C4D6">
      <w:pPr>
        <w:widowControl/>
        <w:jc w:val="center"/>
        <w:rPr>
          <w:rFonts w:ascii="黑体" w:hAnsi="黑体" w:eastAsia="黑体"/>
          <w:b/>
          <w:sz w:val="72"/>
          <w:szCs w:val="72"/>
        </w:rPr>
      </w:pPr>
    </w:p>
    <w:p w14:paraId="2FD2C378">
      <w:pPr>
        <w:widowControl/>
        <w:jc w:val="center"/>
        <w:rPr>
          <w:rFonts w:ascii="楷体" w:hAnsi="楷体" w:eastAsia="楷体" w:cs="楷体"/>
          <w:b/>
          <w:sz w:val="40"/>
          <w:szCs w:val="40"/>
        </w:rPr>
      </w:pPr>
    </w:p>
    <w:p w14:paraId="28BDD430">
      <w:pPr>
        <w:widowControl/>
        <w:jc w:val="center"/>
        <w:rPr>
          <w:rFonts w:hint="eastAsia" w:ascii="楷体_GB2312" w:hAnsi="楷体" w:eastAsia="楷体_GB2312" w:cs="楷体"/>
          <w:b/>
          <w:sz w:val="40"/>
          <w:szCs w:val="40"/>
        </w:rPr>
        <w:sectPr>
          <w:headerReference r:id="rId5" w:type="default"/>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14:paraId="15CC23EF">
      <w:pPr>
        <w:spacing w:before="624" w:beforeLines="200" w:after="0" w:line="1000" w:lineRule="exact"/>
        <w:jc w:val="center"/>
        <w:rPr>
          <w:rFonts w:ascii="黑体" w:eastAsia="黑体"/>
          <w:sz w:val="48"/>
          <w:szCs w:val="48"/>
        </w:rPr>
      </w:pPr>
      <w:r>
        <w:rPr>
          <w:sz w:val="48"/>
          <w:szCs w:val="28"/>
        </w:rPr>
        <w:pict>
          <v:group id="_x0000_s1028" o:spid="_x0000_s1028" o:spt="203" style="position:absolute;left:0pt;margin-left:-80.8pt;margin-top:39.95pt;height:46.7pt;width:250.05pt;mso-position-vertical-relative:page;z-index:251673600;mso-width-relative:page;mso-height-relative:page;" coordsize="5001,934" o:allowoverlap="f">
            <o:lock v:ext="edit" grouping="f" rotation="f" text="f" aspectratio="f"/>
            <v:rect id="_x0000_s1029" o:spid="_x0000_s1029" o:spt="1" style="position:absolute;left:0;top:0;height:785;width:5001;" fillcolor="#D8D8D8" filled="t" stroked="f" coordsize="21600,21600">
              <v:path/>
              <v:fill on="t" focussize="0,0"/>
              <v:stroke on="f"/>
              <v:imagedata o:title=""/>
              <o:lock v:ext="edit" grouping="f" rotation="f" text="f" aspectratio="f"/>
            </v:rect>
            <v:rect id="_x0000_s1030" o:spid="_x0000_s1030" o:spt="1" style="position:absolute;left:15;top:184;height:750;width:4871;" fillcolor="#AD002D" filled="t" stroked="t" coordsize="21600,21600">
              <v:path/>
              <v:fill on="t" focussize="0,0"/>
              <v:stroke weight="2pt" color="#AF7621"/>
              <v:imagedata o:title=""/>
              <o:lock v:ext="edit" grouping="f" rotation="f" text="f" aspectratio="f"/>
              <v:textbox>
                <w:txbxContent>
                  <w:p w14:paraId="0D06D452">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7AC2519A">
                    <w:pPr>
                      <w:jc w:val="center"/>
                    </w:pPr>
                  </w:p>
                </w:txbxContent>
              </v:textbox>
            </v:rect>
            <w10:anchorlock/>
          </v:group>
        </w:pict>
      </w:r>
      <w:r>
        <w:rPr>
          <w:rFonts w:hint="eastAsia" w:ascii="黑体" w:eastAsia="黑体"/>
          <w:sz w:val="48"/>
          <w:szCs w:val="48"/>
        </w:rPr>
        <w:t>目    录</w:t>
      </w:r>
    </w:p>
    <w:p w14:paraId="3B5B7B9D">
      <w:pPr>
        <w:widowControl/>
        <w:spacing w:line="580" w:lineRule="exact"/>
        <w:ind w:firstLine="640" w:firstLineChars="200"/>
        <w:rPr>
          <w:rFonts w:eastAsia="黑体"/>
          <w:sz w:val="32"/>
          <w:szCs w:val="32"/>
        </w:rPr>
      </w:pPr>
    </w:p>
    <w:p w14:paraId="38D57D18">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5CA754C7">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63FDC927">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509BB61B">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6A8872C3">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1A6713CE">
      <w:pPr>
        <w:widowControl/>
        <w:spacing w:line="580" w:lineRule="exact"/>
        <w:ind w:left="640" w:firstLine="640" w:firstLineChars="200"/>
        <w:rPr>
          <w:rFonts w:eastAsia="仿宋_GB2312"/>
          <w:sz w:val="32"/>
          <w:szCs w:val="32"/>
        </w:rPr>
      </w:pPr>
      <w:r>
        <w:rPr>
          <w:rFonts w:eastAsia="仿宋_GB2312"/>
          <w:sz w:val="32"/>
          <w:szCs w:val="32"/>
        </w:rPr>
        <w:t>二、收入决算表</w:t>
      </w:r>
    </w:p>
    <w:p w14:paraId="74E5B31C">
      <w:pPr>
        <w:widowControl/>
        <w:spacing w:line="580" w:lineRule="exact"/>
        <w:ind w:left="640" w:firstLine="640" w:firstLineChars="200"/>
        <w:rPr>
          <w:rFonts w:eastAsia="仿宋_GB2312"/>
          <w:sz w:val="32"/>
          <w:szCs w:val="32"/>
        </w:rPr>
      </w:pPr>
      <w:r>
        <w:rPr>
          <w:rFonts w:eastAsia="仿宋_GB2312"/>
          <w:sz w:val="32"/>
          <w:szCs w:val="32"/>
        </w:rPr>
        <w:t>三、支出决算表</w:t>
      </w:r>
    </w:p>
    <w:p w14:paraId="351A885A">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1BFA7481">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3EED381B">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32110096">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2E4224BD">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29C63B75">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4413FDBC">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20F07585">
      <w:pPr>
        <w:widowControl/>
        <w:spacing w:line="580" w:lineRule="exact"/>
        <w:ind w:firstLine="640" w:firstLineChars="200"/>
        <w:rPr>
          <w:rFonts w:eastAsia="黑体"/>
          <w:sz w:val="32"/>
          <w:szCs w:val="32"/>
        </w:rPr>
      </w:pPr>
    </w:p>
    <w:p w14:paraId="4B0A3A51">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住建局</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031" o:spid="_x0000_s1031" o:spt="203" style="position:absolute;left:0pt;margin-left:-80.8pt;margin-top:38.95pt;height:46.7pt;width:222.8pt;mso-position-vertical-relative:page;z-index:251672576;mso-width-relative:page;mso-height-relative:page;" coordsize="4456,934">
            <o:lock v:ext="edit" grouping="f" rotation="f" text="f" aspectratio="f"/>
            <v:rect id="_x0000_s1032" o:spid="_x0000_s1032" o:spt="1" style="position:absolute;left:0;top:0;height:785;width:4456;" fillcolor="#D8D8D8" filled="t" stroked="f" coordsize="21600,21600">
              <v:path/>
              <v:fill on="t" focussize="0,0"/>
              <v:stroke on="f"/>
              <v:imagedata o:title=""/>
              <o:lock v:ext="edit" grouping="f" rotation="f" text="f" aspectratio="f"/>
            </v:rect>
            <v:rect id="_x0000_s1033" o:spid="_x0000_s1033" o:spt="1" style="position:absolute;left:14;top:184;height:750;width:4340;" fillcolor="#AD002D" filled="t" stroked="t" coordsize="21600,21600">
              <v:path/>
              <v:fill on="t" focussize="0,0"/>
              <v:stroke weight="2pt" color="#AF7621"/>
              <v:imagedata o:title=""/>
              <o:lock v:ext="edit" grouping="f" rotation="f" text="f" aspectratio="f"/>
              <v:textbox>
                <w:txbxContent>
                  <w:p w14:paraId="58C8026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7ED59C77">
                    <w:pPr>
                      <w:jc w:val="center"/>
                    </w:pPr>
                  </w:p>
                </w:txbxContent>
              </v:textbox>
            </v:rect>
            <w10:anchorlock/>
          </v:group>
        </w:pict>
      </w:r>
    </w:p>
    <w:p w14:paraId="29E012EE">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4B51D4D6">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2F0D698D">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080515CF">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4746CA1E">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59C110FD">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4A3BCC54">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3D48944F">
      <w:pPr>
        <w:widowControl/>
        <w:spacing w:line="580" w:lineRule="exact"/>
        <w:ind w:firstLine="640" w:firstLineChars="200"/>
        <w:rPr>
          <w:rFonts w:eastAsia="黑体"/>
          <w:sz w:val="32"/>
          <w:szCs w:val="32"/>
        </w:rPr>
      </w:pPr>
      <w:r>
        <w:rPr>
          <w:rFonts w:eastAsia="黑体"/>
          <w:sz w:val="32"/>
          <w:szCs w:val="32"/>
        </w:rPr>
        <w:t>第四部分  名词解释</w:t>
      </w:r>
    </w:p>
    <w:p w14:paraId="7A13E21D">
      <w:pPr>
        <w:widowControl/>
        <w:spacing w:line="580" w:lineRule="exact"/>
        <w:ind w:firstLine="640" w:firstLineChars="200"/>
        <w:rPr>
          <w:rFonts w:eastAsia="黑体"/>
          <w:sz w:val="32"/>
          <w:szCs w:val="32"/>
        </w:rPr>
      </w:pPr>
    </w:p>
    <w:p w14:paraId="3A137C92">
      <w:pPr>
        <w:widowControl/>
        <w:spacing w:line="580" w:lineRule="exact"/>
        <w:ind w:firstLine="640" w:firstLineChars="200"/>
        <w:rPr>
          <w:rFonts w:eastAsia="黑体"/>
          <w:sz w:val="32"/>
          <w:szCs w:val="32"/>
        </w:rPr>
      </w:pPr>
    </w:p>
    <w:p w14:paraId="32E8A4D9">
      <w:pPr>
        <w:widowControl/>
        <w:spacing w:line="580" w:lineRule="exact"/>
        <w:ind w:firstLine="640" w:firstLineChars="200"/>
        <w:rPr>
          <w:rFonts w:eastAsia="黑体"/>
          <w:sz w:val="32"/>
          <w:szCs w:val="32"/>
        </w:rPr>
      </w:pPr>
    </w:p>
    <w:p w14:paraId="37828CD9">
      <w:pPr>
        <w:widowControl/>
        <w:spacing w:line="580" w:lineRule="exact"/>
        <w:ind w:firstLine="640" w:firstLineChars="200"/>
        <w:rPr>
          <w:rFonts w:eastAsia="黑体"/>
          <w:sz w:val="32"/>
          <w:szCs w:val="32"/>
        </w:rPr>
      </w:pPr>
    </w:p>
    <w:p w14:paraId="1CA99754">
      <w:r>
        <w:br w:type="page"/>
      </w:r>
    </w:p>
    <w:p w14:paraId="4D639D27">
      <w:r>
        <w:rPr>
          <w:rFonts w:hint="eastAsia" w:ascii="宋体" w:hAnsi="宋体" w:cs="ArialUnicodeMS"/>
          <w:color w:val="000000"/>
          <w:kern w:val="0"/>
        </w:rPr>
        <w:pict>
          <v:shape id="图片 12" o:spid="_x0000_s1034" o:spt="75" type="#_x0000_t75" style="position:absolute;left:0pt;margin-left:-78.75pt;margin-top:-148.4pt;height:868.05pt;width:597.3pt;z-index:-251656192;mso-width-relative:page;mso-height-relative:page;" filled="f" o:preferrelative="t" stroked="f" coordsize="21600,21600">
            <v:path/>
            <v:fill on="f" focussize="0,0"/>
            <v:stroke on="f"/>
            <v:imagedata r:id="rId8" o:title=""/>
            <o:lock v:ext="edit" grouping="f" rotation="f" text="f" aspectratio="t"/>
          </v:shape>
        </w:pict>
      </w:r>
      <w:r>
        <w:rPr>
          <w:sz w:val="72"/>
        </w:rPr>
        <w:pict>
          <v:rect id="文本框 118" o:spid="_x0000_s1035" o:spt="1" style="position:absolute;left:0pt;margin-left:-97.3pt;margin-top:259.1pt;height:81.7pt;width:613.65pt;z-index:251670528;mso-width-relative:page;mso-height-relative:page;" filled="f" stroked="f" coordsize="21600,21600">
            <v:path/>
            <v:fill on="f" focussize="0,0"/>
            <v:stroke on="f"/>
            <v:imagedata o:title=""/>
            <o:lock v:ext="edit" grouping="f" rotation="f" text="f" aspectratio="f"/>
            <v:textbox>
              <w:txbxContent>
                <w:p w14:paraId="5C234CA7">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w:r>
    </w:p>
    <w:p w14:paraId="2E741242"/>
    <w:p w14:paraId="03BA9C2E"/>
    <w:p w14:paraId="757C7070"/>
    <w:p w14:paraId="1065CB96"/>
    <w:p w14:paraId="1CFD2921"/>
    <w:p w14:paraId="7F78FEFF"/>
    <w:p w14:paraId="16769F93"/>
    <w:p w14:paraId="4AB06E5D"/>
    <w:p w14:paraId="1885C58B"/>
    <w:p w14:paraId="0491BD6A"/>
    <w:p w14:paraId="7ED9CAD3"/>
    <w:p w14:paraId="14924250"/>
    <w:p w14:paraId="0CC98B20"/>
    <w:p w14:paraId="0AC55684"/>
    <w:p w14:paraId="5FDB61FB"/>
    <w:p w14:paraId="0FC43E03">
      <w:pPr>
        <w:pStyle w:val="2"/>
        <w:spacing w:before="0" w:after="0" w:line="600" w:lineRule="exact"/>
        <w:jc w:val="left"/>
        <w:rPr>
          <w:rFonts w:ascii="黑体" w:hAnsi="Cambria" w:eastAsia="黑体" w:cs="黑体"/>
          <w:b w:val="0"/>
          <w:bCs w:val="0"/>
          <w:kern w:val="0"/>
          <w:sz w:val="32"/>
          <w:szCs w:val="32"/>
        </w:rPr>
      </w:pPr>
      <w:r>
        <w:rPr>
          <w:b/>
          <w:bCs/>
          <w:sz w:val="32"/>
          <w:szCs w:val="32"/>
        </w:rPr>
        <w:pict>
          <v:group id="_x0000_s1036" o:spid="_x0000_s1036" o:spt="203" style="position:absolute;left:0pt;margin-left:-80.8pt;margin-top:39.5pt;height:46.7pt;width:245.25pt;mso-position-vertical-relative:page;z-index:251666432;mso-width-relative:page;mso-height-relative:page;" coordsize="4905,934">
            <o:lock v:ext="edit" grouping="f" rotation="f" text="f" aspectratio="f"/>
            <v:rect id="_x0000_s1037" o:spid="_x0000_s1037" o:spt="1" style="position:absolute;left:0;top:0;height:785;width:4905;" fillcolor="#D8D8D8" filled="t" stroked="f" coordsize="21600,21600">
              <v:path/>
              <v:fill on="t" focussize="0,0"/>
              <v:stroke on="f"/>
              <v:imagedata o:title=""/>
              <o:lock v:ext="edit" grouping="f" rotation="f" text="f" aspectratio="f"/>
            </v:rect>
            <v:rect id="_x0000_s1038" o:spid="_x0000_s1038" o:spt="1" style="position:absolute;left:15;top:184;height:750;width:4778;" fillcolor="#AD002D" filled="t" stroked="t" coordsize="21600,21600">
              <v:path/>
              <v:fill on="t" focussize="0,0"/>
              <v:stroke weight="2pt" color="#AF7621"/>
              <v:imagedata o:title=""/>
              <o:lock v:ext="edit" grouping="f" rotation="f" text="f" aspectratio="f"/>
              <v:textbox>
                <w:txbxContent>
                  <w:p w14:paraId="010933E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2B83B8E1">
                    <w:pPr>
                      <w:jc w:val="center"/>
                    </w:pPr>
                  </w:p>
                </w:txbxContent>
              </v:textbox>
            </v:rect>
            <w10:anchorlock/>
          </v:group>
        </w:pict>
      </w:r>
      <w:r>
        <w:rPr>
          <w:rFonts w:hint="eastAsia" w:ascii="黑体" w:hAnsi="Cambria" w:eastAsia="黑体" w:cs="黑体"/>
          <w:b w:val="0"/>
          <w:bCs w:val="0"/>
          <w:kern w:val="0"/>
          <w:sz w:val="32"/>
          <w:szCs w:val="32"/>
        </w:rPr>
        <w:t>一、部门职责</w:t>
      </w:r>
    </w:p>
    <w:p w14:paraId="632752E4">
      <w:pPr>
        <w:rPr>
          <w:rFonts w:ascii="宋体"/>
          <w:sz w:val="32"/>
          <w:szCs w:val="32"/>
        </w:rPr>
      </w:pPr>
      <w:r>
        <w:rPr>
          <w:rFonts w:ascii="宋体" w:hAnsi="宋体" w:cs="宋体"/>
          <w:sz w:val="32"/>
          <w:szCs w:val="32"/>
        </w:rPr>
        <w:t>(</w:t>
      </w:r>
      <w:r>
        <w:rPr>
          <w:rFonts w:hint="eastAsia" w:ascii="宋体" w:hAnsi="宋体" w:cs="宋体"/>
          <w:sz w:val="32"/>
          <w:szCs w:val="32"/>
        </w:rPr>
        <w:t>一</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监管建筑市场</w:t>
      </w:r>
      <w:r>
        <w:rPr>
          <w:rFonts w:ascii="宋体"/>
          <w:sz w:val="32"/>
          <w:szCs w:val="32"/>
        </w:rPr>
        <w:tab/>
      </w:r>
      <w:r>
        <w:rPr>
          <w:rFonts w:hint="eastAsia" w:ascii="宋体" w:hAnsi="宋体" w:cs="宋体"/>
          <w:sz w:val="32"/>
          <w:szCs w:val="32"/>
        </w:rP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rPr>
          <w:rFonts w:ascii="宋体"/>
          <w:sz w:val="32"/>
          <w:szCs w:val="32"/>
        </w:rPr>
        <w:tab/>
      </w:r>
      <w:r>
        <w:rPr>
          <w:rFonts w:hint="eastAsia" w:ascii="宋体" w:hAnsi="宋体" w:cs="宋体"/>
          <w:sz w:val="32"/>
          <w:szCs w:val="32"/>
        </w:rPr>
        <w:t>加强建筑市场监管</w:t>
      </w:r>
    </w:p>
    <w:p w14:paraId="75035FB2">
      <w:pPr>
        <w:rPr>
          <w:rFonts w:ascii="宋体"/>
          <w:sz w:val="32"/>
          <w:szCs w:val="32"/>
        </w:rPr>
      </w:pPr>
      <w:r>
        <w:rPr>
          <w:rFonts w:ascii="宋体" w:hAnsi="宋体" w:cs="宋体"/>
          <w:sz w:val="32"/>
          <w:szCs w:val="32"/>
        </w:rPr>
        <w:t>(</w:t>
      </w:r>
      <w:r>
        <w:rPr>
          <w:rFonts w:hint="eastAsia" w:ascii="宋体" w:hAnsi="宋体" w:cs="宋体"/>
          <w:sz w:val="32"/>
          <w:szCs w:val="32"/>
        </w:rPr>
        <w:t>二</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推进建筑节能、城镇减排</w:t>
      </w:r>
      <w:r>
        <w:rPr>
          <w:rFonts w:ascii="宋体"/>
          <w:sz w:val="32"/>
          <w:szCs w:val="32"/>
        </w:rPr>
        <w:tab/>
      </w:r>
      <w:r>
        <w:rPr>
          <w:rFonts w:hint="eastAsia" w:ascii="宋体" w:hAnsi="宋体" w:cs="宋体"/>
          <w:sz w:val="32"/>
          <w:szCs w:val="32"/>
        </w:rPr>
        <w:t>承担推进建筑节能、城镇减排的责任。会同有关部门拟定建筑节能的政策、规划并监督实施；指导房屋墙体材料革新工作；组织实施重大建筑节能项目、推进城镇减排。</w:t>
      </w:r>
      <w:r>
        <w:rPr>
          <w:rFonts w:ascii="宋体"/>
          <w:sz w:val="32"/>
          <w:szCs w:val="32"/>
        </w:rPr>
        <w:tab/>
      </w:r>
      <w:r>
        <w:rPr>
          <w:rFonts w:hint="eastAsia" w:ascii="宋体" w:hAnsi="宋体" w:cs="宋体"/>
          <w:sz w:val="32"/>
          <w:szCs w:val="32"/>
        </w:rPr>
        <w:t>完成建筑节能、城镇减排目标任务</w:t>
      </w:r>
    </w:p>
    <w:p w14:paraId="3DAECEEE">
      <w:pPr>
        <w:rPr>
          <w:rFonts w:ascii="宋体"/>
          <w:sz w:val="32"/>
          <w:szCs w:val="32"/>
        </w:rPr>
      </w:pPr>
      <w:r>
        <w:rPr>
          <w:rFonts w:ascii="宋体" w:hAnsi="宋体" w:cs="宋体"/>
          <w:sz w:val="32"/>
          <w:szCs w:val="32"/>
        </w:rPr>
        <w:t>(</w:t>
      </w:r>
      <w:r>
        <w:rPr>
          <w:rFonts w:hint="eastAsia" w:ascii="宋体" w:hAnsi="宋体" w:cs="宋体"/>
          <w:sz w:val="32"/>
          <w:szCs w:val="32"/>
        </w:rPr>
        <w:t>三</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城市基础设施建设</w:t>
      </w:r>
      <w:r>
        <w:rPr>
          <w:rFonts w:ascii="宋体"/>
          <w:sz w:val="32"/>
          <w:szCs w:val="32"/>
        </w:rPr>
        <w:tab/>
      </w:r>
      <w:r>
        <w:rPr>
          <w:rFonts w:hint="eastAsia" w:ascii="宋体" w:hAnsi="宋体" w:cs="宋体"/>
          <w:sz w:val="32"/>
          <w:szCs w:val="32"/>
        </w:rPr>
        <w:t>对城市建设和科学发展进行综合性研究，组织开展以城乡建设为主要内容的研究活动，提供相关咨询服务等</w:t>
      </w:r>
      <w:r>
        <w:rPr>
          <w:rFonts w:ascii="宋体"/>
          <w:sz w:val="32"/>
          <w:szCs w:val="32"/>
        </w:rPr>
        <w:tab/>
      </w:r>
      <w:r>
        <w:rPr>
          <w:rFonts w:hint="eastAsia" w:ascii="宋体" w:hAnsi="宋体" w:cs="宋体"/>
          <w:sz w:val="32"/>
          <w:szCs w:val="32"/>
        </w:rPr>
        <w:t>为区委区政府提供城市建设决策建议</w:t>
      </w:r>
    </w:p>
    <w:p w14:paraId="765FF087">
      <w:pPr>
        <w:rPr>
          <w:rFonts w:ascii="宋体"/>
          <w:sz w:val="32"/>
          <w:szCs w:val="32"/>
        </w:rPr>
      </w:pPr>
      <w:r>
        <w:rPr>
          <w:rFonts w:ascii="宋体" w:hAnsi="宋体" w:cs="宋体"/>
          <w:sz w:val="32"/>
          <w:szCs w:val="32"/>
        </w:rPr>
        <w:t>(</w:t>
      </w:r>
      <w:r>
        <w:rPr>
          <w:rFonts w:hint="eastAsia" w:ascii="宋体" w:hAnsi="宋体" w:cs="宋体"/>
          <w:sz w:val="32"/>
          <w:szCs w:val="32"/>
        </w:rPr>
        <w:t>四</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规范、指导村镇建设</w:t>
      </w:r>
      <w:r>
        <w:rPr>
          <w:rFonts w:ascii="宋体"/>
          <w:sz w:val="32"/>
          <w:szCs w:val="32"/>
        </w:rPr>
        <w:tab/>
      </w:r>
      <w:r>
        <w:rPr>
          <w:rFonts w:hint="eastAsia" w:ascii="宋体" w:hAnsi="宋体" w:cs="宋体"/>
          <w:sz w:val="32"/>
          <w:szCs w:val="32"/>
        </w:rPr>
        <w:t>承担规范、指导村镇建设工作。指导全区乡镇和村庄的建设与管理，推动村镇建设的改革与发展</w:t>
      </w:r>
      <w:r>
        <w:rPr>
          <w:rFonts w:ascii="宋体"/>
          <w:sz w:val="32"/>
          <w:szCs w:val="32"/>
        </w:rPr>
        <w:tab/>
      </w:r>
      <w:r>
        <w:rPr>
          <w:rFonts w:hint="eastAsia" w:ascii="宋体" w:hAnsi="宋体" w:cs="宋体"/>
          <w:sz w:val="32"/>
          <w:szCs w:val="32"/>
        </w:rPr>
        <w:t>规范指导村镇建设</w:t>
      </w:r>
    </w:p>
    <w:p w14:paraId="27839F65">
      <w:pPr>
        <w:rPr>
          <w:rFonts w:ascii="宋体"/>
          <w:sz w:val="32"/>
          <w:szCs w:val="32"/>
        </w:rPr>
      </w:pPr>
      <w:r>
        <w:rPr>
          <w:rFonts w:ascii="宋体" w:hAnsi="宋体" w:cs="宋体"/>
          <w:sz w:val="32"/>
          <w:szCs w:val="32"/>
        </w:rPr>
        <w:t>(</w:t>
      </w:r>
      <w:r>
        <w:rPr>
          <w:rFonts w:hint="eastAsia" w:ascii="宋体" w:hAnsi="宋体" w:cs="宋体"/>
          <w:sz w:val="32"/>
          <w:szCs w:val="32"/>
        </w:rPr>
        <w:t>五</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区住房和城乡建设工作综合事务管理</w:t>
      </w:r>
      <w:r>
        <w:rPr>
          <w:rFonts w:ascii="宋体"/>
          <w:sz w:val="32"/>
          <w:szCs w:val="32"/>
        </w:rPr>
        <w:tab/>
      </w:r>
      <w:r>
        <w:rPr>
          <w:rFonts w:hint="eastAsia" w:ascii="宋体" w:hAnsi="宋体" w:cs="宋体"/>
          <w:sz w:val="32"/>
          <w:szCs w:val="32"/>
        </w:rPr>
        <w:t>负责住建系统综合业务管理和机关综合事务管理</w:t>
      </w:r>
      <w:r>
        <w:rPr>
          <w:rFonts w:ascii="宋体"/>
          <w:sz w:val="32"/>
          <w:szCs w:val="32"/>
        </w:rPr>
        <w:tab/>
      </w:r>
      <w:r>
        <w:rPr>
          <w:rFonts w:hint="eastAsia" w:ascii="宋体" w:hAnsi="宋体" w:cs="宋体"/>
          <w:sz w:val="32"/>
          <w:szCs w:val="32"/>
        </w:rPr>
        <w:t>提升住房和城乡建设工作综合事务管理水平</w:t>
      </w:r>
    </w:p>
    <w:p w14:paraId="65E2A4B3">
      <w:pPr>
        <w:rPr>
          <w:rFonts w:ascii="宋体"/>
          <w:sz w:val="32"/>
          <w:szCs w:val="32"/>
        </w:rPr>
      </w:pPr>
      <w:r>
        <w:rPr>
          <w:rFonts w:ascii="宋体" w:hAnsi="宋体" w:cs="宋体"/>
          <w:sz w:val="32"/>
          <w:szCs w:val="32"/>
        </w:rPr>
        <w:t>(</w:t>
      </w:r>
      <w:r>
        <w:rPr>
          <w:rFonts w:hint="eastAsia" w:ascii="宋体" w:hAnsi="宋体" w:cs="宋体"/>
          <w:sz w:val="32"/>
          <w:szCs w:val="32"/>
        </w:rPr>
        <w:t>六</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决算、审计职能</w:t>
      </w:r>
      <w:r>
        <w:rPr>
          <w:rFonts w:ascii="宋体"/>
          <w:sz w:val="32"/>
          <w:szCs w:val="32"/>
        </w:rPr>
        <w:tab/>
      </w:r>
      <w:r>
        <w:rPr>
          <w:rFonts w:hint="eastAsia" w:ascii="宋体" w:hAnsi="宋体" w:cs="宋体"/>
          <w:sz w:val="32"/>
          <w:szCs w:val="32"/>
        </w:rPr>
        <w:t>负责我市建设工程项目的概、预算编制，代理编制预算、审核标底，竣工建设项目的决算工作，为建设经济纠纷提出法律依据。</w:t>
      </w:r>
      <w:r>
        <w:rPr>
          <w:rFonts w:ascii="宋体"/>
          <w:sz w:val="32"/>
          <w:szCs w:val="32"/>
        </w:rPr>
        <w:tab/>
      </w:r>
      <w:r>
        <w:rPr>
          <w:rFonts w:hint="eastAsia" w:ascii="宋体" w:hAnsi="宋体" w:cs="宋体"/>
          <w:sz w:val="32"/>
          <w:szCs w:val="32"/>
        </w:rPr>
        <w:t>完成目标任务</w:t>
      </w:r>
    </w:p>
    <w:p w14:paraId="73B54FF0">
      <w:pPr>
        <w:rPr>
          <w:rFonts w:ascii="宋体"/>
          <w:sz w:val="32"/>
          <w:szCs w:val="32"/>
        </w:rPr>
      </w:pPr>
      <w:r>
        <w:rPr>
          <w:rFonts w:ascii="宋体" w:hAnsi="宋体" w:cs="宋体"/>
          <w:sz w:val="32"/>
          <w:szCs w:val="32"/>
        </w:rPr>
        <w:t>(</w:t>
      </w:r>
      <w:r>
        <w:rPr>
          <w:rFonts w:hint="eastAsia" w:ascii="宋体" w:hAnsi="宋体" w:cs="宋体"/>
          <w:sz w:val="32"/>
          <w:szCs w:val="32"/>
        </w:rPr>
        <w:t>七</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燃气热力市场监管</w:t>
      </w:r>
      <w:r>
        <w:rPr>
          <w:rFonts w:ascii="宋体"/>
          <w:sz w:val="32"/>
          <w:szCs w:val="32"/>
        </w:rPr>
        <w:tab/>
      </w:r>
      <w:r>
        <w:rPr>
          <w:rFonts w:hint="eastAsia" w:ascii="宋体" w:hAnsi="宋体" w:cs="宋体"/>
          <w:sz w:val="32"/>
          <w:szCs w:val="32"/>
        </w:rPr>
        <w:t>负责全是燃气热力市场的监管工作</w:t>
      </w:r>
      <w:r>
        <w:rPr>
          <w:rFonts w:ascii="宋体"/>
          <w:sz w:val="32"/>
          <w:szCs w:val="32"/>
        </w:rPr>
        <w:tab/>
      </w:r>
      <w:r>
        <w:rPr>
          <w:rFonts w:hint="eastAsia" w:ascii="宋体" w:hAnsi="宋体" w:cs="宋体"/>
          <w:sz w:val="32"/>
          <w:szCs w:val="32"/>
        </w:rPr>
        <w:t>规范燃气热力市场，维护燃气热力市场秩序</w:t>
      </w:r>
    </w:p>
    <w:p w14:paraId="69ED81A1">
      <w:pPr>
        <w:rPr>
          <w:rFonts w:ascii="宋体"/>
          <w:sz w:val="32"/>
          <w:szCs w:val="32"/>
        </w:rPr>
      </w:pPr>
      <w:r>
        <w:rPr>
          <w:rFonts w:ascii="宋体" w:hAnsi="宋体" w:cs="宋体"/>
          <w:sz w:val="32"/>
          <w:szCs w:val="32"/>
        </w:rPr>
        <w:t>(</w:t>
      </w:r>
      <w:r>
        <w:rPr>
          <w:rFonts w:hint="eastAsia" w:ascii="宋体" w:hAnsi="宋体" w:cs="宋体"/>
          <w:sz w:val="32"/>
          <w:szCs w:val="32"/>
        </w:rPr>
        <w:t>八</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广场养护管理</w:t>
      </w:r>
      <w:r>
        <w:rPr>
          <w:rFonts w:ascii="宋体"/>
          <w:sz w:val="32"/>
          <w:szCs w:val="32"/>
        </w:rPr>
        <w:tab/>
      </w:r>
      <w:r>
        <w:rPr>
          <w:rFonts w:hint="eastAsia" w:ascii="宋体" w:hAnsi="宋体" w:cs="宋体"/>
          <w:sz w:val="32"/>
          <w:szCs w:val="32"/>
        </w:rPr>
        <w:t>负责人民广场内的卫生、园林绿化、安全秩序、小品设施管护</w:t>
      </w:r>
      <w:r>
        <w:rPr>
          <w:rFonts w:ascii="宋体"/>
          <w:sz w:val="32"/>
          <w:szCs w:val="32"/>
        </w:rPr>
        <w:tab/>
      </w:r>
      <w:r>
        <w:rPr>
          <w:rFonts w:hint="eastAsia" w:ascii="宋体" w:hAnsi="宋体" w:cs="宋体"/>
          <w:sz w:val="32"/>
          <w:szCs w:val="32"/>
        </w:rPr>
        <w:t>广场日常养护管理达到河北省二级管理标准</w:t>
      </w:r>
    </w:p>
    <w:p w14:paraId="07CF8D52">
      <w:pPr>
        <w:rPr>
          <w:rFonts w:ascii="宋体"/>
          <w:sz w:val="32"/>
          <w:szCs w:val="32"/>
        </w:rPr>
      </w:pPr>
      <w:r>
        <w:rPr>
          <w:rFonts w:ascii="宋体" w:hAnsi="宋体" w:cs="宋体"/>
          <w:sz w:val="32"/>
          <w:szCs w:val="32"/>
        </w:rPr>
        <w:t>(</w:t>
      </w:r>
      <w:r>
        <w:rPr>
          <w:rFonts w:hint="eastAsia" w:ascii="宋体" w:hAnsi="宋体" w:cs="宋体"/>
          <w:sz w:val="32"/>
          <w:szCs w:val="32"/>
        </w:rPr>
        <w:t>九</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保障性住房建设管理</w:t>
      </w:r>
      <w:r>
        <w:rPr>
          <w:rFonts w:ascii="宋体"/>
          <w:sz w:val="32"/>
          <w:szCs w:val="32"/>
        </w:rPr>
        <w:tab/>
      </w:r>
      <w:r>
        <w:rPr>
          <w:rFonts w:hint="eastAsia" w:ascii="宋体" w:hAnsi="宋体" w:cs="宋体"/>
          <w:sz w:val="32"/>
          <w:szCs w:val="32"/>
        </w:rPr>
        <w:t>负责辖区保障性住房购建、分配、管理工作，以及建立完善住房保障体系。负责城镇廉租住房申请人资格审核及住房租赁补贴工作。</w:t>
      </w:r>
      <w:r>
        <w:rPr>
          <w:rFonts w:ascii="宋体"/>
          <w:sz w:val="32"/>
          <w:szCs w:val="32"/>
        </w:rPr>
        <w:tab/>
      </w:r>
      <w:r>
        <w:rPr>
          <w:rFonts w:hint="eastAsia" w:ascii="宋体" w:hAnsi="宋体" w:cs="宋体"/>
          <w:sz w:val="32"/>
          <w:szCs w:val="32"/>
        </w:rPr>
        <w:t>加强保障性住房建设管理工作</w:t>
      </w:r>
    </w:p>
    <w:p w14:paraId="20BDBE82">
      <w:pPr>
        <w:rPr>
          <w:rFonts w:ascii="宋体"/>
          <w:sz w:val="32"/>
          <w:szCs w:val="32"/>
        </w:rPr>
      </w:pPr>
      <w:r>
        <w:rPr>
          <w:rFonts w:ascii="宋体" w:hAnsi="宋体" w:cs="宋体"/>
          <w:sz w:val="32"/>
          <w:szCs w:val="32"/>
        </w:rPr>
        <w:t>(</w:t>
      </w:r>
      <w:r>
        <w:rPr>
          <w:rFonts w:hint="eastAsia" w:ascii="宋体" w:hAnsi="宋体" w:cs="宋体"/>
          <w:sz w:val="32"/>
          <w:szCs w:val="32"/>
        </w:rPr>
        <w:t>十</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房地产管理</w:t>
      </w:r>
      <w:r>
        <w:rPr>
          <w:rFonts w:ascii="宋体"/>
          <w:sz w:val="32"/>
          <w:szCs w:val="32"/>
        </w:rPr>
        <w:tab/>
      </w:r>
      <w:r>
        <w:rPr>
          <w:rFonts w:hint="eastAsia" w:ascii="宋体" w:hAnsi="宋体" w:cs="宋体"/>
          <w:sz w:val="32"/>
          <w:szCs w:val="32"/>
        </w:rPr>
        <w:t>负责辖区房屋登记及房产交易管理、房地产开发经营管理</w:t>
      </w:r>
      <w:r>
        <w:rPr>
          <w:rFonts w:ascii="宋体"/>
          <w:sz w:val="32"/>
          <w:szCs w:val="32"/>
        </w:rPr>
        <w:tab/>
      </w:r>
      <w:r>
        <w:rPr>
          <w:rFonts w:hint="eastAsia" w:ascii="宋体" w:hAnsi="宋体" w:cs="宋体"/>
          <w:sz w:val="32"/>
          <w:szCs w:val="32"/>
        </w:rPr>
        <w:t>房屋交易、登记管理</w:t>
      </w:r>
    </w:p>
    <w:p w14:paraId="274377A6">
      <w:pPr>
        <w:rPr>
          <w:rFonts w:ascii="宋体"/>
          <w:sz w:val="32"/>
          <w:szCs w:val="32"/>
        </w:rPr>
      </w:pPr>
      <w:r>
        <w:rPr>
          <w:rFonts w:ascii="宋体" w:hAnsi="宋体" w:cs="宋体"/>
          <w:sz w:val="32"/>
          <w:szCs w:val="32"/>
        </w:rPr>
        <w:t>(</w:t>
      </w:r>
      <w:r>
        <w:rPr>
          <w:rFonts w:hint="eastAsia" w:ascii="宋体" w:hAnsi="宋体" w:cs="宋体"/>
          <w:sz w:val="32"/>
          <w:szCs w:val="32"/>
        </w:rPr>
        <w:t>十一</w:t>
      </w:r>
      <w:r>
        <w:rPr>
          <w:rFonts w:ascii="宋体" w:hAnsi="宋体" w:cs="宋体"/>
          <w:sz w:val="32"/>
          <w:szCs w:val="32"/>
        </w:rPr>
        <w:t>)</w:t>
      </w:r>
      <w:r>
        <w:rPr>
          <w:rFonts w:ascii="宋体" w:hAnsi="宋体" w:cs="宋体"/>
          <w:sz w:val="32"/>
          <w:szCs w:val="32"/>
        </w:rPr>
        <w:tab/>
      </w:r>
      <w:r>
        <w:rPr>
          <w:rFonts w:hint="eastAsia" w:ascii="宋体" w:hAnsi="宋体" w:cs="宋体"/>
          <w:sz w:val="32"/>
          <w:szCs w:val="32"/>
        </w:rPr>
        <w:t>基础设施建设项目融资</w:t>
      </w:r>
      <w:r>
        <w:rPr>
          <w:rFonts w:ascii="宋体"/>
          <w:sz w:val="32"/>
          <w:szCs w:val="32"/>
        </w:rPr>
        <w:tab/>
      </w:r>
      <w:r>
        <w:rPr>
          <w:rFonts w:hint="eastAsia" w:ascii="宋体" w:hAnsi="宋体" w:cs="宋体"/>
          <w:sz w:val="32"/>
          <w:szCs w:val="32"/>
        </w:rPr>
        <w:t>按照区政府城建计划，做好基础设施建设项目融资工作。并负责将项目政府购买服务资金上报区财政，逐年列入预算。</w:t>
      </w:r>
      <w:r>
        <w:rPr>
          <w:rFonts w:ascii="宋体"/>
          <w:sz w:val="32"/>
          <w:szCs w:val="32"/>
        </w:rPr>
        <w:tab/>
      </w:r>
      <w:r>
        <w:rPr>
          <w:rFonts w:hint="eastAsia" w:ascii="宋体" w:hAnsi="宋体" w:cs="宋体"/>
          <w:sz w:val="32"/>
          <w:szCs w:val="32"/>
        </w:rPr>
        <w:t>做好基础设施建设项目融资工作，保证及时到位。按照政府购买服务合同，及时将相关费用拨付至平台公司，并监督资金规范使用。</w:t>
      </w:r>
    </w:p>
    <w:p w14:paraId="4D145936">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14:paraId="6CC04F7F">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 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5583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noWrap w:val="0"/>
            <w:vAlign w:val="center"/>
          </w:tcPr>
          <w:p w14:paraId="33FEAC40">
            <w:pPr>
              <w:spacing w:after="0" w:line="560" w:lineRule="exact"/>
              <w:jc w:val="center"/>
              <w:rPr>
                <w:rFonts w:ascii="仿宋" w:hAnsi="仿宋" w:eastAsia="仿宋" w:cs="ArialUnicodeMS"/>
                <w:b/>
                <w:bCs/>
                <w:kern w:val="0"/>
                <w:sz w:val="28"/>
                <w:szCs w:val="28"/>
              </w:rPr>
            </w:pPr>
            <w:r>
              <w:rPr>
                <w:rFonts w:hint="eastAsia" w:ascii="仿宋" w:hAnsi="仿宋" w:eastAsia="仿宋" w:cs="ArialUnicodeMS"/>
                <w:b/>
                <w:bCs/>
                <w:kern w:val="0"/>
                <w:sz w:val="28"/>
                <w:szCs w:val="28"/>
              </w:rPr>
              <w:t>序号</w:t>
            </w:r>
          </w:p>
        </w:tc>
        <w:tc>
          <w:tcPr>
            <w:tcW w:w="3485" w:type="dxa"/>
            <w:noWrap w:val="0"/>
            <w:vAlign w:val="center"/>
          </w:tcPr>
          <w:p w14:paraId="2E364D6E">
            <w:pPr>
              <w:spacing w:after="0" w:line="560" w:lineRule="exact"/>
              <w:jc w:val="center"/>
              <w:rPr>
                <w:rFonts w:ascii="仿宋" w:hAnsi="仿宋" w:eastAsia="仿宋" w:cs="ArialUnicodeMS"/>
                <w:b/>
                <w:bCs/>
                <w:kern w:val="0"/>
                <w:sz w:val="28"/>
                <w:szCs w:val="28"/>
              </w:rPr>
            </w:pPr>
            <w:r>
              <w:rPr>
                <w:rFonts w:hint="eastAsia" w:ascii="仿宋" w:hAnsi="仿宋" w:eastAsia="仿宋" w:cs="ArialUnicodeMS"/>
                <w:b/>
                <w:bCs/>
                <w:kern w:val="0"/>
                <w:sz w:val="28"/>
                <w:szCs w:val="28"/>
              </w:rPr>
              <w:t>单位名称</w:t>
            </w:r>
          </w:p>
        </w:tc>
        <w:tc>
          <w:tcPr>
            <w:tcW w:w="2445" w:type="dxa"/>
            <w:noWrap w:val="0"/>
            <w:vAlign w:val="center"/>
          </w:tcPr>
          <w:p w14:paraId="558E0C9B">
            <w:pPr>
              <w:spacing w:after="0" w:line="560" w:lineRule="exact"/>
              <w:jc w:val="center"/>
              <w:rPr>
                <w:rFonts w:ascii="仿宋" w:hAnsi="仿宋" w:eastAsia="仿宋" w:cs="ArialUnicodeMS"/>
                <w:b/>
                <w:bCs/>
                <w:kern w:val="0"/>
                <w:sz w:val="28"/>
                <w:szCs w:val="28"/>
              </w:rPr>
            </w:pPr>
            <w:r>
              <w:rPr>
                <w:rFonts w:hint="eastAsia" w:ascii="仿宋" w:hAnsi="仿宋" w:eastAsia="仿宋" w:cs="ArialUnicodeMS"/>
                <w:b/>
                <w:bCs/>
                <w:kern w:val="0"/>
                <w:sz w:val="28"/>
                <w:szCs w:val="28"/>
              </w:rPr>
              <w:t>单位基本性质</w:t>
            </w:r>
          </w:p>
        </w:tc>
        <w:tc>
          <w:tcPr>
            <w:tcW w:w="2665" w:type="dxa"/>
            <w:noWrap w:val="0"/>
            <w:vAlign w:val="center"/>
          </w:tcPr>
          <w:p w14:paraId="70F78A30">
            <w:pPr>
              <w:spacing w:after="0" w:line="560" w:lineRule="exact"/>
              <w:jc w:val="center"/>
              <w:rPr>
                <w:rFonts w:ascii="仿宋" w:hAnsi="仿宋" w:eastAsia="仿宋" w:cs="ArialUnicodeMS"/>
                <w:b/>
                <w:bCs/>
                <w:kern w:val="0"/>
                <w:sz w:val="28"/>
                <w:szCs w:val="28"/>
              </w:rPr>
            </w:pPr>
            <w:r>
              <w:rPr>
                <w:rFonts w:hint="eastAsia" w:ascii="仿宋" w:hAnsi="仿宋" w:eastAsia="仿宋" w:cs="ArialUnicodeMS"/>
                <w:b/>
                <w:bCs/>
                <w:kern w:val="0"/>
                <w:sz w:val="28"/>
                <w:szCs w:val="28"/>
              </w:rPr>
              <w:t>经费形式</w:t>
            </w:r>
          </w:p>
        </w:tc>
      </w:tr>
      <w:tr w14:paraId="4B9DF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noWrap w:val="0"/>
            <w:vAlign w:val="top"/>
          </w:tcPr>
          <w:p w14:paraId="418D5DA6">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noWrap w:val="0"/>
            <w:vAlign w:val="center"/>
          </w:tcPr>
          <w:p w14:paraId="67D5565F">
            <w:pPr>
              <w:jc w:val="center"/>
              <w:rPr>
                <w:sz w:val="24"/>
              </w:rPr>
            </w:pPr>
            <w:r>
              <w:rPr>
                <w:rFonts w:hint="eastAsia" w:cs="宋体"/>
                <w:sz w:val="24"/>
              </w:rPr>
              <w:t>石家庄市藁城区住房和城乡建设局</w:t>
            </w:r>
            <w:r>
              <w:rPr>
                <w:sz w:val="24"/>
              </w:rPr>
              <w:t>(</w:t>
            </w:r>
            <w:r>
              <w:rPr>
                <w:rFonts w:hint="eastAsia" w:cs="宋体"/>
                <w:sz w:val="24"/>
              </w:rPr>
              <w:t>机关</w:t>
            </w:r>
            <w:r>
              <w:rPr>
                <w:sz w:val="24"/>
              </w:rPr>
              <w:t>)</w:t>
            </w:r>
          </w:p>
        </w:tc>
        <w:tc>
          <w:tcPr>
            <w:tcW w:w="2445" w:type="dxa"/>
            <w:noWrap w:val="0"/>
            <w:vAlign w:val="top"/>
          </w:tcPr>
          <w:p w14:paraId="3A0BE993">
            <w:pPr>
              <w:spacing w:after="0" w:line="560" w:lineRule="exact"/>
              <w:rPr>
                <w:rFonts w:hint="eastAsia"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noWrap w:val="0"/>
            <w:vAlign w:val="top"/>
          </w:tcPr>
          <w:p w14:paraId="2E794594">
            <w:pPr>
              <w:spacing w:after="0" w:line="560" w:lineRule="exact"/>
              <w:jc w:val="center"/>
              <w:rPr>
                <w:rFonts w:hint="eastAsia"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14:paraId="05002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noWrap w:val="0"/>
            <w:vAlign w:val="top"/>
          </w:tcPr>
          <w:p w14:paraId="749D61E5">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3485" w:type="dxa"/>
            <w:noWrap w:val="0"/>
            <w:vAlign w:val="center"/>
          </w:tcPr>
          <w:p w14:paraId="73DA747E">
            <w:pPr>
              <w:jc w:val="center"/>
              <w:rPr>
                <w:sz w:val="24"/>
              </w:rPr>
            </w:pPr>
            <w:r>
              <w:rPr>
                <w:rFonts w:hint="eastAsia" w:cs="宋体"/>
                <w:sz w:val="24"/>
              </w:rPr>
              <w:t>石家庄市藁城区人民广场管理处</w:t>
            </w:r>
          </w:p>
        </w:tc>
        <w:tc>
          <w:tcPr>
            <w:tcW w:w="2445" w:type="dxa"/>
            <w:noWrap w:val="0"/>
            <w:vAlign w:val="top"/>
          </w:tcPr>
          <w:p w14:paraId="0C1DE05F">
            <w:pPr>
              <w:spacing w:after="0" w:line="560" w:lineRule="exact"/>
              <w:jc w:val="center"/>
              <w:rPr>
                <w:rFonts w:hint="eastAsia" w:ascii="仿宋_GB2312" w:hAnsi="Cambria" w:eastAsia="仿宋_GB2312" w:cs="ArialUnicodeMS"/>
                <w:kern w:val="0"/>
                <w:sz w:val="28"/>
                <w:szCs w:val="28"/>
              </w:rPr>
            </w:pPr>
            <w:r>
              <w:rPr>
                <w:rFonts w:hint="eastAsia" w:ascii="仿宋_GB2312" w:hAnsi="Cambria" w:eastAsia="仿宋_GB2312" w:cs="ArialUnicodeMS"/>
                <w:kern w:val="0"/>
                <w:sz w:val="28"/>
                <w:szCs w:val="28"/>
              </w:rPr>
              <w:t>财政补助事业单位</w:t>
            </w:r>
          </w:p>
        </w:tc>
        <w:tc>
          <w:tcPr>
            <w:tcW w:w="2665" w:type="dxa"/>
            <w:noWrap w:val="0"/>
            <w:vAlign w:val="top"/>
          </w:tcPr>
          <w:p w14:paraId="44FDA3AD">
            <w:pPr>
              <w:spacing w:after="0" w:line="560" w:lineRule="exact"/>
              <w:jc w:val="center"/>
              <w:rPr>
                <w:rFonts w:hint="eastAsia" w:ascii="仿宋_GB2312" w:hAnsi="Cambria" w:eastAsia="仿宋_GB2312" w:cs="ArialUnicodeMS"/>
                <w:kern w:val="0"/>
                <w:sz w:val="28"/>
                <w:szCs w:val="28"/>
              </w:rPr>
            </w:pPr>
            <w:r>
              <w:rPr>
                <w:rFonts w:hint="eastAsia" w:ascii="仿宋_GB2312" w:hAnsi="Cambria" w:eastAsia="仿宋_GB2312" w:cs="ArialUnicodeMS"/>
                <w:kern w:val="0"/>
                <w:sz w:val="28"/>
                <w:szCs w:val="28"/>
              </w:rPr>
              <w:t>财政性资金基本保证</w:t>
            </w:r>
          </w:p>
        </w:tc>
      </w:tr>
      <w:tr w14:paraId="36382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noWrap w:val="0"/>
            <w:vAlign w:val="top"/>
          </w:tcPr>
          <w:p w14:paraId="34A29D98">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3</w:t>
            </w:r>
          </w:p>
        </w:tc>
        <w:tc>
          <w:tcPr>
            <w:tcW w:w="3485" w:type="dxa"/>
            <w:noWrap w:val="0"/>
            <w:vAlign w:val="center"/>
          </w:tcPr>
          <w:p w14:paraId="354266DB">
            <w:pPr>
              <w:jc w:val="center"/>
              <w:rPr>
                <w:sz w:val="24"/>
              </w:rPr>
            </w:pPr>
            <w:r>
              <w:rPr>
                <w:rFonts w:hint="eastAsia" w:cs="宋体"/>
                <w:sz w:val="24"/>
              </w:rPr>
              <w:t>石家庄市藁城区住房保障和房产交易中心</w:t>
            </w:r>
          </w:p>
        </w:tc>
        <w:tc>
          <w:tcPr>
            <w:tcW w:w="2445" w:type="dxa"/>
            <w:noWrap w:val="0"/>
            <w:vAlign w:val="top"/>
          </w:tcPr>
          <w:p w14:paraId="5DEA0D9B">
            <w:pPr>
              <w:spacing w:after="0" w:line="560" w:lineRule="exact"/>
              <w:jc w:val="center"/>
              <w:rPr>
                <w:rFonts w:hint="eastAsia" w:ascii="仿宋_GB2312" w:hAnsi="Cambria" w:eastAsia="仿宋_GB2312" w:cs="ArialUnicodeMS"/>
                <w:kern w:val="0"/>
                <w:sz w:val="28"/>
                <w:szCs w:val="28"/>
              </w:rPr>
            </w:pPr>
            <w:r>
              <w:rPr>
                <w:rFonts w:hint="eastAsia" w:ascii="仿宋_GB2312" w:hAnsi="Cambria" w:eastAsia="仿宋_GB2312" w:cs="ArialUnicodeMS"/>
                <w:kern w:val="0"/>
                <w:sz w:val="28"/>
                <w:szCs w:val="28"/>
              </w:rPr>
              <w:t>经费自理事业单位</w:t>
            </w:r>
          </w:p>
        </w:tc>
        <w:tc>
          <w:tcPr>
            <w:tcW w:w="2665" w:type="dxa"/>
            <w:noWrap w:val="0"/>
            <w:vAlign w:val="top"/>
          </w:tcPr>
          <w:p w14:paraId="6C3AA5F6">
            <w:pPr>
              <w:spacing w:after="0" w:line="560" w:lineRule="exact"/>
              <w:jc w:val="center"/>
              <w:rPr>
                <w:rFonts w:hint="eastAsia" w:ascii="仿宋_GB2312" w:hAnsi="Cambria" w:eastAsia="仿宋_GB2312" w:cs="ArialUnicodeMS"/>
                <w:kern w:val="0"/>
                <w:sz w:val="28"/>
                <w:szCs w:val="28"/>
              </w:rPr>
            </w:pPr>
            <w:r>
              <w:rPr>
                <w:rFonts w:hint="eastAsia" w:ascii="仿宋_GB2312" w:hAnsi="Cambria" w:eastAsia="仿宋_GB2312" w:cs="ArialUnicodeMS"/>
                <w:kern w:val="0"/>
                <w:sz w:val="28"/>
                <w:szCs w:val="28"/>
              </w:rPr>
              <w:t>财政性资金定额或定项补助</w:t>
            </w:r>
          </w:p>
        </w:tc>
      </w:tr>
      <w:tr w14:paraId="28EC3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noWrap w:val="0"/>
            <w:vAlign w:val="top"/>
          </w:tcPr>
          <w:p w14:paraId="5D015746">
            <w:pPr>
              <w:spacing w:after="0" w:line="560" w:lineRule="exact"/>
              <w:jc w:val="center"/>
              <w:rPr>
                <w:rFonts w:ascii="仿宋_GB2312" w:hAnsi="Cambria" w:eastAsia="仿宋_GB2312" w:cs="ArialUnicodeMS"/>
                <w:kern w:val="0"/>
                <w:sz w:val="28"/>
                <w:szCs w:val="28"/>
              </w:rPr>
            </w:pPr>
          </w:p>
        </w:tc>
        <w:tc>
          <w:tcPr>
            <w:tcW w:w="3485" w:type="dxa"/>
            <w:tcBorders>
              <w:bottom w:val="single" w:color="auto" w:sz="4" w:space="0"/>
            </w:tcBorders>
            <w:noWrap w:val="0"/>
            <w:vAlign w:val="top"/>
          </w:tcPr>
          <w:p w14:paraId="44C86011">
            <w:pPr>
              <w:spacing w:after="0" w:line="560" w:lineRule="exact"/>
              <w:rPr>
                <w:rFonts w:ascii="仿宋_GB2312" w:hAnsi="Cambria" w:eastAsia="仿宋_GB2312" w:cs="ArialUnicodeMS"/>
                <w:kern w:val="0"/>
                <w:sz w:val="28"/>
                <w:szCs w:val="28"/>
              </w:rPr>
            </w:pPr>
          </w:p>
        </w:tc>
        <w:tc>
          <w:tcPr>
            <w:tcW w:w="2445" w:type="dxa"/>
            <w:tcBorders>
              <w:bottom w:val="single" w:color="auto" w:sz="4" w:space="0"/>
            </w:tcBorders>
            <w:noWrap w:val="0"/>
            <w:vAlign w:val="top"/>
          </w:tcPr>
          <w:p w14:paraId="38F87A47">
            <w:pPr>
              <w:spacing w:after="0" w:line="560" w:lineRule="exact"/>
              <w:jc w:val="center"/>
              <w:rPr>
                <w:rFonts w:ascii="仿宋_GB2312" w:hAnsi="Cambria" w:eastAsia="仿宋_GB2312" w:cs="ArialUnicodeMS"/>
                <w:kern w:val="0"/>
                <w:sz w:val="28"/>
                <w:szCs w:val="28"/>
              </w:rPr>
            </w:pPr>
          </w:p>
        </w:tc>
        <w:tc>
          <w:tcPr>
            <w:tcW w:w="2665" w:type="dxa"/>
            <w:tcBorders>
              <w:bottom w:val="single" w:color="auto" w:sz="4" w:space="0"/>
            </w:tcBorders>
            <w:noWrap w:val="0"/>
            <w:vAlign w:val="top"/>
          </w:tcPr>
          <w:p w14:paraId="22600449">
            <w:pPr>
              <w:spacing w:after="0" w:line="560" w:lineRule="exact"/>
              <w:jc w:val="center"/>
              <w:rPr>
                <w:rFonts w:ascii="仿宋_GB2312" w:hAnsi="Cambria" w:eastAsia="仿宋_GB2312" w:cs="ArialUnicodeMS"/>
                <w:kern w:val="0"/>
                <w:sz w:val="28"/>
                <w:szCs w:val="28"/>
              </w:rPr>
            </w:pPr>
          </w:p>
        </w:tc>
      </w:tr>
      <w:tr w14:paraId="255F9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noWrap w:val="0"/>
            <w:vAlign w:val="top"/>
          </w:tcPr>
          <w:p w14:paraId="65584D16">
            <w:pPr>
              <w:spacing w:after="0" w:line="560" w:lineRule="exact"/>
              <w:ind w:firstLine="560" w:firstLineChars="200"/>
              <w:jc w:val="left"/>
              <w:rPr>
                <w:rFonts w:ascii="仿宋_GB2312" w:hAnsi="Cambria" w:eastAsia="仿宋_GB2312" w:cs="ArialUnicodeMS"/>
                <w:kern w:val="0"/>
                <w:sz w:val="28"/>
                <w:szCs w:val="28"/>
              </w:rPr>
            </w:pPr>
          </w:p>
        </w:tc>
      </w:tr>
    </w:tbl>
    <w:p w14:paraId="70353911">
      <w:pPr>
        <w:spacing w:after="0" w:line="560" w:lineRule="exact"/>
        <w:rPr>
          <w:rFonts w:ascii="仿宋_GB2312" w:hAnsi="Cambria" w:eastAsia="仿宋_GB2312" w:cs="ArialUnicodeMS"/>
          <w:kern w:val="0"/>
          <w:sz w:val="32"/>
          <w:szCs w:val="32"/>
        </w:rPr>
      </w:pPr>
    </w:p>
    <w:p w14:paraId="32F47559">
      <w:pPr>
        <w:widowControl/>
        <w:spacing w:line="560" w:lineRule="exact"/>
        <w:jc w:val="center"/>
        <w:rPr>
          <w:rFonts w:ascii="黑体" w:hAnsi="Cambria" w:eastAsia="黑体" w:cs="MS-UIGothic,Bold"/>
          <w:bCs/>
          <w:kern w:val="0"/>
          <w:sz w:val="52"/>
          <w:szCs w:val="52"/>
        </w:rPr>
      </w:pPr>
    </w:p>
    <w:p w14:paraId="76C02600">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720" w:num="1"/>
          <w:docGrid w:type="lines" w:linePitch="312" w:charSpace="0"/>
        </w:sectPr>
      </w:pPr>
    </w:p>
    <w:p w14:paraId="4931E08D">
      <w:pPr>
        <w:widowControl/>
        <w:spacing w:line="560" w:lineRule="exact"/>
        <w:jc w:val="center"/>
        <w:rPr>
          <w:rFonts w:ascii="黑体" w:hAnsi="Cambria" w:eastAsia="黑体" w:cs="MS-UIGothic,Bold"/>
          <w:bCs/>
          <w:kern w:val="0"/>
          <w:sz w:val="52"/>
          <w:szCs w:val="52"/>
        </w:rPr>
      </w:pPr>
      <w:r>
        <w:rPr>
          <w:rFonts w:hint="eastAsia" w:ascii="宋体" w:hAnsi="宋体" w:cs="ArialUnicodeMS"/>
          <w:color w:val="000000"/>
          <w:kern w:val="0"/>
        </w:rPr>
        <w:pict>
          <v:shape id="图片 16" o:spid="_x0000_s1039" o:spt="75" type="#_x0000_t75" style="position:absolute;left:0pt;margin-left:-80.6pt;margin-top:-104.5pt;height:840.95pt;width:596.15pt;z-index:-251655168;mso-width-relative:page;mso-height-relative:page;" filled="f" o:preferrelative="t" stroked="f" coordsize="21600,21600">
            <v:path/>
            <v:fill on="f" focussize="0,0"/>
            <v:stroke on="f"/>
            <v:imagedata r:id="rId8" o:title=""/>
            <o:lock v:ext="edit" grouping="f" rotation="f" text="f" aspectratio="t"/>
          </v:shape>
        </w:pict>
      </w:r>
    </w:p>
    <w:p w14:paraId="122D7FD3">
      <w:pPr>
        <w:widowControl/>
        <w:spacing w:line="560" w:lineRule="exact"/>
        <w:jc w:val="center"/>
        <w:rPr>
          <w:rFonts w:ascii="黑体" w:hAnsi="Cambria" w:eastAsia="黑体" w:cs="MS-UIGothic,Bold"/>
          <w:bCs/>
          <w:kern w:val="0"/>
          <w:sz w:val="52"/>
          <w:szCs w:val="52"/>
        </w:rPr>
      </w:pPr>
    </w:p>
    <w:p w14:paraId="0C866217">
      <w:pPr>
        <w:rPr>
          <w:rFonts w:ascii="宋体" w:hAnsi="宋体" w:cs="ArialUnicodeMS"/>
          <w:color w:val="000000"/>
          <w:kern w:val="0"/>
        </w:rPr>
      </w:pPr>
    </w:p>
    <w:p w14:paraId="0D489590">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sz w:val="72"/>
        </w:rPr>
        <w:pict>
          <v:rect id="文本框 17" o:spid="_x0000_s1040" o:spt="1" style="position:absolute;left:0pt;margin-left:-74.2pt;margin-top:120.3pt;height:159.1pt;width:596.2pt;z-index:251667456;mso-width-relative:page;mso-height-relative:page;" filled="f" stroked="f" coordsize="21600,21600">
            <v:path/>
            <v:fill on="f" focussize="0,0"/>
            <v:stroke on="f"/>
            <v:imagedata o:title=""/>
            <o:lock v:ext="edit" grouping="f" rotation="f" text="f" aspectratio="f"/>
            <v:textbox>
              <w:txbxContent>
                <w:p w14:paraId="3C91B3AC">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14:paraId="248E63A2">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1"/>
        <w:tblW w:w="9300" w:type="dxa"/>
        <w:jc w:val="center"/>
        <w:tblLayout w:type="fixed"/>
        <w:tblCellMar>
          <w:top w:w="0" w:type="dxa"/>
          <w:left w:w="0" w:type="dxa"/>
          <w:bottom w:w="0" w:type="dxa"/>
          <w:right w:w="0" w:type="dxa"/>
        </w:tblCellMar>
      </w:tblPr>
      <w:tblGrid>
        <w:gridCol w:w="2689"/>
        <w:gridCol w:w="578"/>
        <w:gridCol w:w="1336"/>
        <w:gridCol w:w="2700"/>
        <w:gridCol w:w="567"/>
        <w:gridCol w:w="1430"/>
      </w:tblGrid>
      <w:tr w14:paraId="3F62E050">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noWrap w:val="0"/>
            <w:tcMar>
              <w:top w:w="15" w:type="dxa"/>
              <w:left w:w="15" w:type="dxa"/>
              <w:right w:w="15" w:type="dxa"/>
            </w:tcMar>
            <w:vAlign w:val="center"/>
          </w:tcPr>
          <w:p w14:paraId="0723110A">
            <w:pPr>
              <w:widowControl/>
              <w:spacing w:after="0" w:line="440" w:lineRule="exact"/>
              <w:textAlignment w:val="center"/>
              <w:rPr>
                <w:rFonts w:hint="eastAsia"/>
                <w:szCs w:val="13"/>
              </w:rPr>
            </w:pPr>
            <w:r>
              <w:rPr>
                <w:rFonts w:hint="eastAsia"/>
                <w:szCs w:val="13"/>
              </w:rPr>
              <w:t>（详见附表）</w:t>
            </w:r>
          </w:p>
          <w:p w14:paraId="5B5FD2FF">
            <w:pPr>
              <w:widowControl/>
              <w:spacing w:after="0" w:line="440" w:lineRule="exact"/>
              <w:jc w:val="center"/>
              <w:textAlignment w:val="center"/>
              <w:rPr>
                <w:szCs w:val="13"/>
              </w:rPr>
            </w:pPr>
          </w:p>
          <w:p w14:paraId="08EB3F93">
            <w:pPr>
              <w:widowControl/>
              <w:spacing w:after="0" w:line="440" w:lineRule="exact"/>
              <w:jc w:val="center"/>
              <w:textAlignment w:val="center"/>
              <w:rPr>
                <w:sz w:val="44"/>
              </w:rPr>
            </w:pPr>
          </w:p>
          <w:p w14:paraId="4560BA44">
            <w:pPr>
              <w:widowControl/>
              <w:spacing w:after="0" w:line="440" w:lineRule="exact"/>
              <w:jc w:val="center"/>
              <w:textAlignment w:val="center"/>
              <w:rPr>
                <w:sz w:val="44"/>
              </w:rPr>
            </w:pPr>
          </w:p>
          <w:p w14:paraId="1489D685">
            <w:pPr>
              <w:widowControl/>
              <w:spacing w:after="0" w:line="440" w:lineRule="exact"/>
              <w:jc w:val="center"/>
              <w:textAlignment w:val="center"/>
              <w:rPr>
                <w:sz w:val="44"/>
              </w:rPr>
            </w:pPr>
          </w:p>
          <w:p w14:paraId="5C1333B7">
            <w:pPr>
              <w:widowControl/>
              <w:spacing w:after="0" w:line="440" w:lineRule="exact"/>
              <w:jc w:val="center"/>
              <w:textAlignment w:val="center"/>
              <w:rPr>
                <w:sz w:val="44"/>
              </w:rPr>
            </w:pPr>
          </w:p>
          <w:p w14:paraId="7B9C1BB1">
            <w:pPr>
              <w:widowControl/>
              <w:spacing w:after="0" w:line="440" w:lineRule="exact"/>
              <w:jc w:val="center"/>
              <w:textAlignment w:val="center"/>
              <w:rPr>
                <w:sz w:val="44"/>
              </w:rPr>
            </w:pPr>
          </w:p>
          <w:p w14:paraId="767379D1">
            <w:pPr>
              <w:widowControl/>
              <w:spacing w:after="0" w:line="440" w:lineRule="exact"/>
              <w:jc w:val="center"/>
              <w:textAlignment w:val="center"/>
              <w:rPr>
                <w:sz w:val="44"/>
              </w:rPr>
            </w:pPr>
          </w:p>
          <w:p w14:paraId="7C7BF85C">
            <w:pPr>
              <w:widowControl/>
              <w:spacing w:after="0" w:line="440" w:lineRule="exact"/>
              <w:jc w:val="center"/>
              <w:textAlignment w:val="center"/>
              <w:rPr>
                <w:sz w:val="44"/>
              </w:rPr>
            </w:pPr>
          </w:p>
          <w:p w14:paraId="1E9E57FD">
            <w:pPr>
              <w:widowControl/>
              <w:spacing w:after="0" w:line="440" w:lineRule="exact"/>
              <w:jc w:val="center"/>
              <w:textAlignment w:val="center"/>
              <w:rPr>
                <w:sz w:val="44"/>
              </w:rPr>
            </w:pPr>
          </w:p>
          <w:p w14:paraId="34237D75">
            <w:pPr>
              <w:widowControl/>
              <w:spacing w:after="0" w:line="440" w:lineRule="exact"/>
              <w:jc w:val="center"/>
              <w:textAlignment w:val="center"/>
              <w:rPr>
                <w:sz w:val="44"/>
              </w:rPr>
            </w:pPr>
          </w:p>
          <w:p w14:paraId="5E2D41A8">
            <w:pPr>
              <w:widowControl/>
              <w:spacing w:after="0" w:line="440" w:lineRule="exact"/>
              <w:jc w:val="center"/>
              <w:textAlignment w:val="center"/>
              <w:rPr>
                <w:sz w:val="44"/>
              </w:rPr>
            </w:pPr>
          </w:p>
          <w:p w14:paraId="7BA6D28A">
            <w:pPr>
              <w:widowControl/>
              <w:spacing w:after="0" w:line="440" w:lineRule="exact"/>
              <w:jc w:val="center"/>
              <w:textAlignment w:val="center"/>
              <w:rPr>
                <w:sz w:val="44"/>
              </w:rPr>
            </w:pPr>
          </w:p>
          <w:p w14:paraId="0A395D26">
            <w:pPr>
              <w:widowControl/>
              <w:spacing w:after="0" w:line="440" w:lineRule="exact"/>
              <w:jc w:val="center"/>
              <w:textAlignment w:val="center"/>
              <w:rPr>
                <w:sz w:val="44"/>
              </w:rPr>
            </w:pPr>
          </w:p>
          <w:p w14:paraId="0C8BDEE8">
            <w:pPr>
              <w:widowControl/>
              <w:spacing w:after="0" w:line="440" w:lineRule="exact"/>
              <w:jc w:val="center"/>
              <w:textAlignment w:val="center"/>
              <w:rPr>
                <w:sz w:val="44"/>
              </w:rPr>
            </w:pPr>
          </w:p>
          <w:p w14:paraId="394A8B3F">
            <w:pPr>
              <w:widowControl/>
              <w:spacing w:after="0" w:line="440" w:lineRule="exact"/>
              <w:jc w:val="center"/>
              <w:textAlignment w:val="center"/>
              <w:rPr>
                <w:sz w:val="44"/>
              </w:rPr>
            </w:pPr>
          </w:p>
          <w:p w14:paraId="013ADF61">
            <w:pPr>
              <w:widowControl/>
              <w:spacing w:after="0" w:line="440" w:lineRule="exact"/>
              <w:jc w:val="center"/>
              <w:textAlignment w:val="center"/>
              <w:rPr>
                <w:sz w:val="44"/>
              </w:rPr>
            </w:pPr>
          </w:p>
          <w:p w14:paraId="599765A9">
            <w:pPr>
              <w:widowControl/>
              <w:spacing w:after="0" w:line="440" w:lineRule="exact"/>
              <w:jc w:val="center"/>
              <w:textAlignment w:val="center"/>
              <w:rPr>
                <w:sz w:val="44"/>
              </w:rPr>
            </w:pPr>
          </w:p>
          <w:p w14:paraId="19C9499F">
            <w:pPr>
              <w:widowControl/>
              <w:spacing w:after="0" w:line="440" w:lineRule="exact"/>
              <w:jc w:val="center"/>
              <w:textAlignment w:val="center"/>
              <w:rPr>
                <w:sz w:val="44"/>
              </w:rPr>
            </w:pPr>
          </w:p>
          <w:p w14:paraId="5FCB5235">
            <w:pPr>
              <w:widowControl/>
              <w:spacing w:after="0" w:line="440" w:lineRule="exact"/>
              <w:jc w:val="center"/>
              <w:textAlignment w:val="center"/>
              <w:rPr>
                <w:sz w:val="44"/>
              </w:rPr>
            </w:pPr>
          </w:p>
          <w:p w14:paraId="26198711">
            <w:pPr>
              <w:widowControl/>
              <w:spacing w:after="0" w:line="440" w:lineRule="exact"/>
              <w:jc w:val="center"/>
              <w:textAlignment w:val="center"/>
              <w:rPr>
                <w:sz w:val="44"/>
              </w:rPr>
            </w:pPr>
          </w:p>
          <w:p w14:paraId="3F10A19E">
            <w:pPr>
              <w:widowControl/>
              <w:spacing w:after="0" w:line="440" w:lineRule="exact"/>
              <w:jc w:val="center"/>
              <w:textAlignment w:val="center"/>
              <w:rPr>
                <w:sz w:val="44"/>
              </w:rPr>
            </w:pPr>
          </w:p>
          <w:p w14:paraId="42960745">
            <w:pPr>
              <w:widowControl/>
              <w:spacing w:after="0" w:line="440" w:lineRule="exact"/>
              <w:jc w:val="center"/>
              <w:textAlignment w:val="center"/>
              <w:rPr>
                <w:sz w:val="44"/>
              </w:rPr>
            </w:pPr>
          </w:p>
          <w:p w14:paraId="2D03C4CF">
            <w:pPr>
              <w:widowControl/>
              <w:spacing w:after="0" w:line="440" w:lineRule="exact"/>
              <w:jc w:val="center"/>
              <w:textAlignment w:val="center"/>
              <w:rPr>
                <w:sz w:val="44"/>
              </w:rPr>
            </w:pPr>
          </w:p>
          <w:p w14:paraId="069421DB">
            <w:pPr>
              <w:widowControl/>
              <w:spacing w:after="0" w:line="440" w:lineRule="exact"/>
              <w:jc w:val="center"/>
              <w:textAlignment w:val="center"/>
              <w:rPr>
                <w:sz w:val="44"/>
              </w:rPr>
            </w:pPr>
          </w:p>
          <w:p w14:paraId="5E147146">
            <w:pPr>
              <w:widowControl/>
              <w:spacing w:after="0" w:line="440" w:lineRule="exact"/>
              <w:jc w:val="center"/>
              <w:textAlignment w:val="center"/>
              <w:rPr>
                <w:sz w:val="44"/>
              </w:rPr>
            </w:pPr>
          </w:p>
          <w:p w14:paraId="5AFF2332">
            <w:pPr>
              <w:widowControl/>
              <w:spacing w:after="0" w:line="440" w:lineRule="exact"/>
              <w:jc w:val="center"/>
              <w:textAlignment w:val="center"/>
              <w:rPr>
                <w:sz w:val="44"/>
              </w:rPr>
            </w:pPr>
          </w:p>
          <w:p w14:paraId="343E45E8">
            <w:pPr>
              <w:widowControl/>
              <w:spacing w:after="0" w:line="440" w:lineRule="exact"/>
              <w:jc w:val="center"/>
              <w:textAlignment w:val="center"/>
              <w:rPr>
                <w:sz w:val="44"/>
              </w:rPr>
            </w:pPr>
          </w:p>
        </w:tc>
      </w:tr>
      <w:tr w14:paraId="2F180560">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noWrap w:val="0"/>
            <w:tcMar>
              <w:top w:w="15" w:type="dxa"/>
              <w:left w:w="15" w:type="dxa"/>
              <w:right w:w="15" w:type="dxa"/>
            </w:tcMar>
            <w:vAlign w:val="center"/>
          </w:tcPr>
          <w:p w14:paraId="2BAC8A49">
            <w:pPr>
              <w:widowControl/>
              <w:spacing w:after="0" w:line="440" w:lineRule="exact"/>
              <w:jc w:val="center"/>
              <w:textAlignment w:val="center"/>
              <w:rPr>
                <w:rFonts w:ascii="黑体" w:hAnsi="宋体" w:eastAsia="黑体" w:cs="黑体"/>
                <w:color w:val="000000"/>
                <w:sz w:val="40"/>
                <w:szCs w:val="40"/>
              </w:rPr>
            </w:pPr>
            <w:r>
              <w:rPr>
                <w:sz w:val="44"/>
              </w:rPr>
              <w:pict>
                <v:group id="_x0000_s1041" o:spid="_x0000_s1041" o:spt="203" style="position:absolute;left:0pt;margin-left:-70.25pt;margin-top:-81.85pt;height:41.2pt;width:243.2pt;mso-position-vertical-relative:page;z-index:251674624;mso-width-relative:page;mso-height-relative:page;" coordsize="4864,824">
                  <o:lock v:ext="edit" grouping="f" rotation="f" text="f" aspectratio="f"/>
                  <v:rect id="_x0000_s1042" o:spid="_x0000_s1042" o:spt="1" style="position:absolute;left:0;top:0;height:693;width:4864;" fillcolor="#D8D8D8" filled="t" stroked="f" coordsize="21600,21600">
                    <v:path/>
                    <v:fill on="t" focussize="0,0"/>
                    <v:stroke on="f"/>
                    <v:imagedata o:title=""/>
                    <o:lock v:ext="edit" grouping="f" rotation="f" text="f" aspectratio="f"/>
                  </v:rect>
                  <v:rect id="_x0000_s1043" o:spid="_x0000_s1043" o:spt="1" style="position:absolute;left:15;top:162;height:662;width:4738;" fillcolor="#AD002D" filled="t" stroked="t" coordsize="21600,21600">
                    <v:path/>
                    <v:fill on="t" focussize="0,0"/>
                    <v:stroke weight="2pt" color="#AF7621"/>
                    <v:imagedata o:title=""/>
                    <o:lock v:ext="edit" grouping="f" rotation="f" text="f" aspectratio="f"/>
                    <v:textbox>
                      <w:txbxContent>
                        <w:p w14:paraId="6CA4966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713826E">
                          <w:pPr>
                            <w:jc w:val="center"/>
                          </w:pPr>
                        </w:p>
                      </w:txbxContent>
                    </v:textbox>
                  </v:rect>
                  <w10:anchorlock/>
                </v:group>
              </w:pict>
            </w:r>
            <w:r>
              <w:rPr>
                <w:rFonts w:hint="eastAsia" w:ascii="黑体" w:hAnsi="宋体" w:eastAsia="黑体" w:cs="黑体"/>
                <w:color w:val="000000"/>
                <w:kern w:val="0"/>
                <w:sz w:val="40"/>
                <w:szCs w:val="40"/>
              </w:rPr>
              <w:t>收入支出决算总表</w:t>
            </w:r>
          </w:p>
        </w:tc>
      </w:tr>
      <w:tr w14:paraId="24A90630">
        <w:tblPrEx>
          <w:tblCellMar>
            <w:top w:w="0" w:type="dxa"/>
            <w:left w:w="0" w:type="dxa"/>
            <w:bottom w:w="0" w:type="dxa"/>
            <w:right w:w="0" w:type="dxa"/>
          </w:tblCellMar>
        </w:tblPrEx>
        <w:trPr>
          <w:trHeight w:val="321" w:hRule="atLeast"/>
          <w:jc w:val="center"/>
        </w:trPr>
        <w:tc>
          <w:tcPr>
            <w:tcW w:w="2689" w:type="dxa"/>
            <w:tcBorders>
              <w:top w:val="nil"/>
              <w:left w:val="nil"/>
              <w:bottom w:val="nil"/>
              <w:right w:val="nil"/>
            </w:tcBorders>
            <w:noWrap w:val="0"/>
            <w:tcMar>
              <w:top w:w="15" w:type="dxa"/>
              <w:left w:w="15" w:type="dxa"/>
              <w:right w:w="15" w:type="dxa"/>
            </w:tcMar>
            <w:vAlign w:val="center"/>
          </w:tcPr>
          <w:p w14:paraId="7747C11B">
            <w:pPr>
              <w:widowControl/>
              <w:spacing w:after="0" w:line="240" w:lineRule="exact"/>
              <w:rPr>
                <w:rFonts w:ascii="Arial" w:hAnsi="Arial" w:cs="Arial"/>
                <w:color w:val="000000"/>
                <w:sz w:val="20"/>
                <w:szCs w:val="20"/>
              </w:rPr>
            </w:pPr>
          </w:p>
        </w:tc>
        <w:tc>
          <w:tcPr>
            <w:tcW w:w="578" w:type="dxa"/>
            <w:tcBorders>
              <w:top w:val="nil"/>
              <w:left w:val="nil"/>
              <w:bottom w:val="nil"/>
              <w:right w:val="nil"/>
            </w:tcBorders>
            <w:noWrap w:val="0"/>
            <w:tcMar>
              <w:top w:w="15" w:type="dxa"/>
              <w:left w:w="15" w:type="dxa"/>
              <w:right w:w="15" w:type="dxa"/>
            </w:tcMar>
            <w:vAlign w:val="center"/>
          </w:tcPr>
          <w:p w14:paraId="1A27873F">
            <w:pPr>
              <w:widowControl/>
              <w:spacing w:after="0" w:line="240" w:lineRule="exact"/>
              <w:rPr>
                <w:rFonts w:ascii="Arial" w:hAnsi="Arial" w:cs="Arial"/>
                <w:color w:val="000000"/>
                <w:sz w:val="20"/>
                <w:szCs w:val="20"/>
              </w:rPr>
            </w:pPr>
          </w:p>
        </w:tc>
        <w:tc>
          <w:tcPr>
            <w:tcW w:w="1336" w:type="dxa"/>
            <w:tcBorders>
              <w:top w:val="nil"/>
              <w:left w:val="nil"/>
              <w:bottom w:val="nil"/>
              <w:right w:val="nil"/>
            </w:tcBorders>
            <w:noWrap w:val="0"/>
            <w:tcMar>
              <w:top w:w="15" w:type="dxa"/>
              <w:left w:w="15" w:type="dxa"/>
              <w:right w:w="15" w:type="dxa"/>
            </w:tcMar>
            <w:vAlign w:val="center"/>
          </w:tcPr>
          <w:p w14:paraId="43A363AC">
            <w:pPr>
              <w:widowControl/>
              <w:spacing w:after="0" w:line="240" w:lineRule="exact"/>
              <w:rPr>
                <w:rFonts w:ascii="Arial" w:hAnsi="Arial" w:cs="Arial"/>
                <w:color w:val="000000"/>
                <w:sz w:val="20"/>
                <w:szCs w:val="20"/>
              </w:rPr>
            </w:pPr>
          </w:p>
        </w:tc>
        <w:tc>
          <w:tcPr>
            <w:tcW w:w="2700" w:type="dxa"/>
            <w:tcBorders>
              <w:top w:val="nil"/>
              <w:left w:val="nil"/>
              <w:bottom w:val="nil"/>
              <w:right w:val="nil"/>
            </w:tcBorders>
            <w:noWrap w:val="0"/>
            <w:tcMar>
              <w:top w:w="15" w:type="dxa"/>
              <w:left w:w="15" w:type="dxa"/>
              <w:right w:w="15" w:type="dxa"/>
            </w:tcMar>
            <w:vAlign w:val="center"/>
          </w:tcPr>
          <w:p w14:paraId="26352608">
            <w:pPr>
              <w:widowControl/>
              <w:spacing w:after="0" w:line="240" w:lineRule="exact"/>
              <w:rPr>
                <w:rFonts w:ascii="Arial" w:hAnsi="Arial" w:cs="Arial"/>
                <w:color w:val="000000"/>
                <w:sz w:val="20"/>
                <w:szCs w:val="20"/>
              </w:rPr>
            </w:pPr>
          </w:p>
        </w:tc>
        <w:tc>
          <w:tcPr>
            <w:tcW w:w="567" w:type="dxa"/>
            <w:tcBorders>
              <w:top w:val="nil"/>
              <w:left w:val="nil"/>
              <w:bottom w:val="nil"/>
              <w:right w:val="nil"/>
            </w:tcBorders>
            <w:noWrap w:val="0"/>
            <w:tcMar>
              <w:top w:w="15" w:type="dxa"/>
              <w:left w:w="15" w:type="dxa"/>
              <w:right w:w="15" w:type="dxa"/>
            </w:tcMar>
            <w:vAlign w:val="center"/>
          </w:tcPr>
          <w:p w14:paraId="4EB22B58">
            <w:pPr>
              <w:widowControl/>
              <w:spacing w:after="0" w:line="240" w:lineRule="exact"/>
              <w:rPr>
                <w:rFonts w:ascii="Arial" w:hAnsi="Arial" w:cs="Arial"/>
                <w:color w:val="000000"/>
                <w:sz w:val="20"/>
                <w:szCs w:val="20"/>
              </w:rPr>
            </w:pPr>
          </w:p>
        </w:tc>
        <w:tc>
          <w:tcPr>
            <w:tcW w:w="1430" w:type="dxa"/>
            <w:tcBorders>
              <w:top w:val="nil"/>
              <w:left w:val="nil"/>
              <w:bottom w:val="nil"/>
              <w:right w:val="nil"/>
            </w:tcBorders>
            <w:noWrap w:val="0"/>
            <w:tcMar>
              <w:top w:w="15" w:type="dxa"/>
              <w:left w:w="15" w:type="dxa"/>
              <w:right w:w="15" w:type="dxa"/>
            </w:tcMar>
            <w:vAlign w:val="center"/>
          </w:tcPr>
          <w:p w14:paraId="0FC3B1E3">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14:paraId="5E532F46">
        <w:tblPrEx>
          <w:tblCellMar>
            <w:top w:w="0" w:type="dxa"/>
            <w:left w:w="0" w:type="dxa"/>
            <w:bottom w:w="0" w:type="dxa"/>
            <w:right w:w="0" w:type="dxa"/>
          </w:tblCellMar>
        </w:tblPrEx>
        <w:trPr>
          <w:trHeight w:val="418" w:hRule="atLeast"/>
          <w:jc w:val="center"/>
        </w:trPr>
        <w:tc>
          <w:tcPr>
            <w:tcW w:w="2689" w:type="dxa"/>
            <w:tcBorders>
              <w:top w:val="nil"/>
              <w:left w:val="nil"/>
              <w:bottom w:val="nil"/>
              <w:right w:val="nil"/>
            </w:tcBorders>
            <w:noWrap w:val="0"/>
            <w:tcMar>
              <w:top w:w="15" w:type="dxa"/>
              <w:left w:w="15" w:type="dxa"/>
              <w:right w:w="15" w:type="dxa"/>
            </w:tcMar>
            <w:vAlign w:val="center"/>
          </w:tcPr>
          <w:p w14:paraId="360CAF0D">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部门：石家庄市藁城区住房和城乡建设局</w:t>
            </w:r>
          </w:p>
        </w:tc>
        <w:tc>
          <w:tcPr>
            <w:tcW w:w="578" w:type="dxa"/>
            <w:tcBorders>
              <w:top w:val="nil"/>
              <w:left w:val="nil"/>
              <w:bottom w:val="nil"/>
              <w:right w:val="nil"/>
            </w:tcBorders>
            <w:noWrap w:val="0"/>
            <w:tcMar>
              <w:top w:w="15" w:type="dxa"/>
              <w:left w:w="15" w:type="dxa"/>
              <w:right w:w="15" w:type="dxa"/>
            </w:tcMar>
            <w:vAlign w:val="center"/>
          </w:tcPr>
          <w:p w14:paraId="3577AF44">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noWrap w:val="0"/>
            <w:tcMar>
              <w:top w:w="15" w:type="dxa"/>
              <w:left w:w="15" w:type="dxa"/>
              <w:right w:w="15" w:type="dxa"/>
            </w:tcMar>
            <w:vAlign w:val="center"/>
          </w:tcPr>
          <w:p w14:paraId="077FCBAB">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noWrap w:val="0"/>
            <w:tcMar>
              <w:top w:w="15" w:type="dxa"/>
              <w:left w:w="15" w:type="dxa"/>
              <w:right w:w="15" w:type="dxa"/>
            </w:tcMar>
            <w:vAlign w:val="center"/>
          </w:tcPr>
          <w:p w14:paraId="031EEC5F">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noWrap w:val="0"/>
            <w:tcMar>
              <w:top w:w="15" w:type="dxa"/>
              <w:left w:w="15" w:type="dxa"/>
              <w:right w:w="15" w:type="dxa"/>
            </w:tcMar>
            <w:vAlign w:val="center"/>
          </w:tcPr>
          <w:p w14:paraId="345E7C2C">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noWrap w:val="0"/>
            <w:tcMar>
              <w:top w:w="15" w:type="dxa"/>
              <w:left w:w="15" w:type="dxa"/>
              <w:right w:w="15" w:type="dxa"/>
            </w:tcMar>
            <w:vAlign w:val="center"/>
          </w:tcPr>
          <w:p w14:paraId="68945FAF">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61F5AA68">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13BC21">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35CCA71">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14:paraId="196BE378">
        <w:tblPrEx>
          <w:tblCellMar>
            <w:top w:w="0" w:type="dxa"/>
            <w:left w:w="0" w:type="dxa"/>
            <w:bottom w:w="0" w:type="dxa"/>
            <w:right w:w="0" w:type="dxa"/>
          </w:tblCellMar>
        </w:tblPrEx>
        <w:trPr>
          <w:trHeight w:val="295"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4A3F4AE">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441FE20A">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140D358C">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48A4370B">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02651F4F">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349D8216">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14:paraId="02636441">
        <w:tblPrEx>
          <w:tblCellMar>
            <w:top w:w="0" w:type="dxa"/>
            <w:left w:w="0" w:type="dxa"/>
            <w:bottom w:w="0" w:type="dxa"/>
            <w:right w:w="0" w:type="dxa"/>
          </w:tblCellMar>
        </w:tblPrEx>
        <w:trPr>
          <w:trHeight w:val="295"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B580C43">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7C6A072A">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3A56AF62">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1ABE2F65">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9A723ED">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2688C1FC">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14:paraId="17442126">
        <w:tblPrEx>
          <w:tblCellMar>
            <w:top w:w="0" w:type="dxa"/>
            <w:left w:w="0" w:type="dxa"/>
            <w:bottom w:w="0" w:type="dxa"/>
            <w:right w:w="0" w:type="dxa"/>
          </w:tblCellMar>
        </w:tblPrEx>
        <w:trPr>
          <w:trHeight w:val="365"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DEECCA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40503EE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620BA086">
            <w:pPr>
              <w:widowControl/>
              <w:spacing w:after="0" w:line="200" w:lineRule="exact"/>
              <w:jc w:val="right"/>
              <w:rPr>
                <w:rFonts w:hint="eastAsia" w:ascii="宋体" w:hAnsi="宋体" w:cs="宋体"/>
                <w:color w:val="000000"/>
                <w:sz w:val="20"/>
                <w:szCs w:val="20"/>
              </w:rPr>
            </w:pPr>
            <w:r>
              <w:rPr>
                <w:rFonts w:hint="eastAsia" w:ascii="宋体" w:hAnsi="宋体" w:cs="宋体"/>
                <w:color w:val="000000"/>
                <w:sz w:val="20"/>
                <w:szCs w:val="20"/>
              </w:rPr>
              <w:t>26629.98</w:t>
            </w: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473B3C3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E5EEFD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0D394DA">
            <w:pPr>
              <w:widowControl/>
              <w:spacing w:after="0" w:line="200" w:lineRule="exact"/>
              <w:jc w:val="right"/>
              <w:rPr>
                <w:rFonts w:ascii="宋体" w:hAnsi="宋体" w:cs="宋体"/>
                <w:color w:val="000000"/>
                <w:sz w:val="20"/>
                <w:szCs w:val="20"/>
              </w:rPr>
            </w:pPr>
          </w:p>
        </w:tc>
      </w:tr>
      <w:tr w14:paraId="318A5EDB">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970A1F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8D122E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568FF828">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09156A0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64E32A6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1F5D3332">
            <w:pPr>
              <w:widowControl/>
              <w:spacing w:after="0" w:line="200" w:lineRule="exact"/>
              <w:jc w:val="right"/>
              <w:rPr>
                <w:rFonts w:ascii="宋体" w:hAnsi="宋体" w:cs="宋体"/>
                <w:color w:val="000000"/>
                <w:sz w:val="20"/>
                <w:szCs w:val="20"/>
              </w:rPr>
            </w:pPr>
          </w:p>
        </w:tc>
      </w:tr>
      <w:tr w14:paraId="22AF45A5">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9D5D8D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3A7F2D0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499E4FD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7D6BF64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0F2EBA1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152DF692">
            <w:pPr>
              <w:widowControl/>
              <w:spacing w:after="0" w:line="200" w:lineRule="exact"/>
              <w:jc w:val="right"/>
              <w:rPr>
                <w:rFonts w:ascii="宋体" w:hAnsi="宋体" w:cs="宋体"/>
                <w:color w:val="000000"/>
                <w:sz w:val="20"/>
                <w:szCs w:val="20"/>
              </w:rPr>
            </w:pPr>
          </w:p>
        </w:tc>
      </w:tr>
      <w:tr w14:paraId="6A214BD4">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22B127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39BBFF0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1727EF7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6541DF5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7104DA4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0EDF6A74">
            <w:pPr>
              <w:widowControl/>
              <w:spacing w:after="0" w:line="200" w:lineRule="exact"/>
              <w:jc w:val="right"/>
              <w:rPr>
                <w:rFonts w:ascii="宋体" w:hAnsi="宋体" w:cs="宋体"/>
                <w:color w:val="000000"/>
                <w:sz w:val="20"/>
                <w:szCs w:val="20"/>
              </w:rPr>
            </w:pPr>
          </w:p>
        </w:tc>
      </w:tr>
      <w:tr w14:paraId="2BDEE296">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02C02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3D4834E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077DFD1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691F351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5DE7C4A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C1716B4">
            <w:pPr>
              <w:widowControl/>
              <w:spacing w:after="0" w:line="200" w:lineRule="exact"/>
              <w:jc w:val="right"/>
              <w:rPr>
                <w:rFonts w:ascii="宋体" w:hAnsi="宋体" w:cs="宋体"/>
                <w:color w:val="000000"/>
                <w:sz w:val="20"/>
                <w:szCs w:val="20"/>
              </w:rPr>
            </w:pPr>
          </w:p>
        </w:tc>
      </w:tr>
      <w:tr w14:paraId="79C8DDE1">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4F99F0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7F2E2EA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685B9661">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049D9AC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62BE4B2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2A4BA6B0">
            <w:pPr>
              <w:widowControl/>
              <w:spacing w:after="0" w:line="200" w:lineRule="exact"/>
              <w:jc w:val="right"/>
              <w:rPr>
                <w:rFonts w:ascii="宋体" w:hAnsi="宋体" w:cs="宋体"/>
                <w:color w:val="000000"/>
                <w:sz w:val="20"/>
                <w:szCs w:val="20"/>
              </w:rPr>
            </w:pPr>
          </w:p>
        </w:tc>
      </w:tr>
      <w:tr w14:paraId="1DBE68CF">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F5A97B6">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1D2C489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0CC080F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6C4483B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099537C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E7C27BB">
            <w:pPr>
              <w:widowControl/>
              <w:spacing w:after="0" w:line="200" w:lineRule="exact"/>
              <w:jc w:val="right"/>
              <w:rPr>
                <w:rFonts w:ascii="宋体" w:hAnsi="宋体" w:cs="宋体"/>
                <w:color w:val="000000"/>
                <w:sz w:val="20"/>
                <w:szCs w:val="20"/>
              </w:rPr>
            </w:pPr>
          </w:p>
        </w:tc>
      </w:tr>
      <w:tr w14:paraId="214D578A">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B92B2B2">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1FDCF76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2C0D307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77B0F32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6E30B1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293D5D3A">
            <w:pPr>
              <w:widowControl/>
              <w:spacing w:after="0" w:line="200" w:lineRule="exact"/>
              <w:jc w:val="right"/>
              <w:rPr>
                <w:rFonts w:ascii="宋体" w:hAnsi="宋体" w:cs="宋体"/>
                <w:color w:val="000000"/>
                <w:sz w:val="20"/>
                <w:szCs w:val="20"/>
              </w:rPr>
            </w:pPr>
          </w:p>
        </w:tc>
      </w:tr>
      <w:tr w14:paraId="0121D567">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F62D99F">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7321798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2799E0F7">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4D4019A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16EEAFF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010A2BA2">
            <w:pPr>
              <w:widowControl/>
              <w:spacing w:after="0" w:line="200" w:lineRule="exact"/>
              <w:jc w:val="right"/>
              <w:rPr>
                <w:rFonts w:ascii="宋体" w:hAnsi="宋体" w:cs="宋体"/>
                <w:color w:val="000000"/>
                <w:sz w:val="20"/>
                <w:szCs w:val="20"/>
              </w:rPr>
            </w:pPr>
          </w:p>
        </w:tc>
      </w:tr>
      <w:tr w14:paraId="1ACC0304">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87C9D75">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F641C4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0C32A1D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2EC8435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558D42D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2D36C164">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rPr>
              <w:t>8343</w:t>
            </w:r>
            <w:r>
              <w:rPr>
                <w:rFonts w:hint="eastAsia" w:ascii="宋体" w:hAnsi="宋体" w:cs="宋体"/>
                <w:color w:val="000000"/>
                <w:sz w:val="20"/>
                <w:szCs w:val="20"/>
                <w:lang w:val="en-US" w:eastAsia="zh-CN"/>
              </w:rPr>
              <w:t>.00</w:t>
            </w:r>
          </w:p>
        </w:tc>
      </w:tr>
      <w:tr w14:paraId="5CB9DF42">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83299C3">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337A1DE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68C0856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4A319E2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BD9B4B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162AAE5B">
            <w:pPr>
              <w:widowControl/>
              <w:spacing w:after="0" w:line="200" w:lineRule="exact"/>
              <w:jc w:val="right"/>
              <w:rPr>
                <w:rFonts w:hint="eastAsia" w:ascii="宋体" w:hAnsi="宋体" w:cs="宋体"/>
                <w:color w:val="000000"/>
                <w:sz w:val="20"/>
                <w:szCs w:val="20"/>
              </w:rPr>
            </w:pPr>
            <w:r>
              <w:rPr>
                <w:rFonts w:hint="eastAsia" w:ascii="宋体" w:hAnsi="宋体" w:cs="宋体"/>
                <w:color w:val="000000"/>
                <w:sz w:val="20"/>
                <w:szCs w:val="20"/>
              </w:rPr>
              <w:t>8333.35</w:t>
            </w:r>
          </w:p>
        </w:tc>
      </w:tr>
      <w:tr w14:paraId="42888563">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7337B31">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4CBAC50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6445A21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0772619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7F34255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49FF2180">
            <w:pPr>
              <w:widowControl/>
              <w:spacing w:after="0" w:line="200" w:lineRule="exact"/>
              <w:jc w:val="right"/>
              <w:rPr>
                <w:rFonts w:ascii="宋体" w:hAnsi="宋体" w:cs="宋体"/>
                <w:color w:val="000000"/>
                <w:sz w:val="20"/>
                <w:szCs w:val="20"/>
              </w:rPr>
            </w:pPr>
          </w:p>
        </w:tc>
      </w:tr>
      <w:tr w14:paraId="158FD14C">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CDA3E9B">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AA7AF0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3F6B1C9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7847DF3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9E3012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EA5CECF">
            <w:pPr>
              <w:widowControl/>
              <w:spacing w:after="0" w:line="200" w:lineRule="exact"/>
              <w:jc w:val="right"/>
              <w:rPr>
                <w:rFonts w:ascii="宋体" w:hAnsi="宋体" w:cs="宋体"/>
                <w:color w:val="000000"/>
                <w:sz w:val="20"/>
                <w:szCs w:val="20"/>
              </w:rPr>
            </w:pPr>
          </w:p>
        </w:tc>
      </w:tr>
      <w:tr w14:paraId="0300E419">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F9EF6F1">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06DE68E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0E08383F">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7B61D96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504267D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341AC9C7">
            <w:pPr>
              <w:widowControl/>
              <w:spacing w:after="0" w:line="200" w:lineRule="exact"/>
              <w:jc w:val="right"/>
              <w:rPr>
                <w:rFonts w:ascii="宋体" w:hAnsi="宋体" w:cs="宋体"/>
                <w:color w:val="000000"/>
                <w:sz w:val="20"/>
                <w:szCs w:val="20"/>
              </w:rPr>
            </w:pPr>
          </w:p>
        </w:tc>
      </w:tr>
      <w:tr w14:paraId="66E97CEF">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626C5FF">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71B3810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1F25FB46">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233A3F0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13F6924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41B8F0D8">
            <w:pPr>
              <w:widowControl/>
              <w:spacing w:after="0" w:line="200" w:lineRule="exact"/>
              <w:jc w:val="right"/>
              <w:rPr>
                <w:rFonts w:ascii="宋体" w:hAnsi="宋体" w:cs="宋体"/>
                <w:color w:val="000000"/>
                <w:sz w:val="20"/>
                <w:szCs w:val="20"/>
              </w:rPr>
            </w:pPr>
          </w:p>
        </w:tc>
      </w:tr>
      <w:tr w14:paraId="53254F34">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3657383">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404589E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266E75D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01AF713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76D3B16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0F6C8DD9">
            <w:pPr>
              <w:widowControl/>
              <w:spacing w:after="0" w:line="200" w:lineRule="exact"/>
              <w:jc w:val="right"/>
              <w:rPr>
                <w:rFonts w:ascii="宋体" w:hAnsi="宋体" w:cs="宋体"/>
                <w:color w:val="000000"/>
                <w:sz w:val="20"/>
                <w:szCs w:val="20"/>
              </w:rPr>
            </w:pPr>
          </w:p>
        </w:tc>
      </w:tr>
      <w:tr w14:paraId="7B8A37D2">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BD32B6F">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6F5D172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31C709A9">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77F7F5C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7CD7C2B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008EAB7A">
            <w:pPr>
              <w:widowControl/>
              <w:spacing w:after="0" w:line="200" w:lineRule="exact"/>
              <w:jc w:val="right"/>
              <w:rPr>
                <w:rFonts w:ascii="宋体" w:hAnsi="宋体" w:cs="宋体"/>
                <w:color w:val="000000"/>
                <w:sz w:val="20"/>
                <w:szCs w:val="20"/>
              </w:rPr>
            </w:pPr>
          </w:p>
        </w:tc>
      </w:tr>
      <w:tr w14:paraId="595BF208">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E843EAF">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1FD55D5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1CBED63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46CADCB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1F4C00B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71A978D1">
            <w:pPr>
              <w:widowControl/>
              <w:spacing w:after="0" w:line="200" w:lineRule="exact"/>
              <w:jc w:val="right"/>
              <w:rPr>
                <w:rFonts w:ascii="宋体" w:hAnsi="宋体" w:cs="宋体"/>
                <w:color w:val="000000"/>
                <w:sz w:val="20"/>
                <w:szCs w:val="20"/>
              </w:rPr>
            </w:pPr>
          </w:p>
        </w:tc>
      </w:tr>
      <w:tr w14:paraId="56E400DF">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C9D29A">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776471E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66DE3EB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2B64256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70D780A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08427AE">
            <w:pPr>
              <w:widowControl/>
              <w:spacing w:after="0" w:line="200" w:lineRule="exact"/>
              <w:jc w:val="right"/>
              <w:rPr>
                <w:rFonts w:hint="eastAsia" w:ascii="宋体" w:hAnsi="宋体" w:cs="宋体"/>
                <w:color w:val="000000"/>
                <w:sz w:val="20"/>
                <w:szCs w:val="20"/>
              </w:rPr>
            </w:pPr>
            <w:r>
              <w:rPr>
                <w:rFonts w:hint="eastAsia" w:ascii="宋体" w:hAnsi="宋体" w:cs="宋体"/>
                <w:color w:val="000000"/>
                <w:sz w:val="20"/>
                <w:szCs w:val="20"/>
              </w:rPr>
              <w:t>2497.64</w:t>
            </w:r>
          </w:p>
        </w:tc>
      </w:tr>
      <w:tr w14:paraId="567489A1">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F20B223">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D61524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525A19E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2E0583DE">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581B282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60E0620">
            <w:pPr>
              <w:widowControl/>
              <w:spacing w:after="0" w:line="200" w:lineRule="exact"/>
              <w:jc w:val="right"/>
              <w:rPr>
                <w:rFonts w:ascii="宋体" w:hAnsi="宋体" w:cs="宋体"/>
                <w:color w:val="000000"/>
                <w:sz w:val="20"/>
                <w:szCs w:val="20"/>
              </w:rPr>
            </w:pPr>
          </w:p>
        </w:tc>
      </w:tr>
      <w:tr w14:paraId="1EE0F45F">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AE4E40B">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1B7AE60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79CDE92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21AB114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6D4A083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00924EAA">
            <w:pPr>
              <w:widowControl/>
              <w:spacing w:after="0" w:line="200" w:lineRule="exact"/>
              <w:jc w:val="right"/>
              <w:rPr>
                <w:rFonts w:ascii="宋体" w:hAnsi="宋体" w:cs="宋体"/>
                <w:color w:val="000000"/>
                <w:sz w:val="20"/>
                <w:szCs w:val="20"/>
              </w:rPr>
            </w:pPr>
          </w:p>
        </w:tc>
      </w:tr>
      <w:tr w14:paraId="478D69CA">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531852E">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971960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7FC50BC8">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62392DE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458C3E7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29E22B6C">
            <w:pPr>
              <w:widowControl/>
              <w:spacing w:after="0" w:line="200" w:lineRule="exact"/>
              <w:jc w:val="right"/>
              <w:rPr>
                <w:rFonts w:ascii="宋体" w:hAnsi="宋体" w:cs="宋体"/>
                <w:color w:val="000000"/>
                <w:sz w:val="20"/>
                <w:szCs w:val="20"/>
              </w:rPr>
            </w:pPr>
          </w:p>
        </w:tc>
      </w:tr>
      <w:tr w14:paraId="2B52BB14">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2816C04">
            <w:pPr>
              <w:widowControl/>
              <w:spacing w:after="0" w:line="200" w:lineRule="exact"/>
              <w:jc w:val="left"/>
              <w:rPr>
                <w:rFonts w:ascii="宋体" w:hAnsi="宋体" w:cs="宋体"/>
                <w:color w:val="000000"/>
                <w:sz w:val="20"/>
                <w:szCs w:val="20"/>
              </w:rPr>
            </w:pP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42F05AA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12A7AEC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55D297D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48F9DA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366BF819">
            <w:pPr>
              <w:widowControl/>
              <w:spacing w:after="0" w:line="200" w:lineRule="exact"/>
              <w:jc w:val="right"/>
              <w:rPr>
                <w:rFonts w:ascii="宋体" w:hAnsi="宋体" w:cs="宋体"/>
                <w:color w:val="000000"/>
                <w:sz w:val="20"/>
                <w:szCs w:val="20"/>
              </w:rPr>
            </w:pPr>
          </w:p>
        </w:tc>
      </w:tr>
      <w:tr w14:paraId="485E7777">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132F9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651C280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0F689AC3">
            <w:pPr>
              <w:widowControl/>
              <w:spacing w:after="0" w:line="200" w:lineRule="exact"/>
              <w:jc w:val="right"/>
              <w:rPr>
                <w:rFonts w:hint="eastAsia" w:ascii="宋体" w:hAnsi="宋体" w:cs="宋体"/>
                <w:color w:val="000000"/>
                <w:sz w:val="18"/>
                <w:szCs w:val="18"/>
              </w:rPr>
            </w:pPr>
            <w:r>
              <w:rPr>
                <w:rFonts w:hint="eastAsia" w:ascii="宋体" w:hAnsi="宋体" w:cs="宋体"/>
                <w:color w:val="000000"/>
                <w:sz w:val="18"/>
                <w:szCs w:val="18"/>
              </w:rPr>
              <w:t>26629.98</w:t>
            </w: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0A6DAA1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0243876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6D316113">
            <w:pPr>
              <w:widowControl/>
              <w:spacing w:after="0" w:line="200" w:lineRule="exact"/>
              <w:jc w:val="right"/>
              <w:rPr>
                <w:rFonts w:hint="eastAsia" w:ascii="宋体" w:hAnsi="宋体" w:cs="宋体"/>
                <w:color w:val="000000"/>
                <w:sz w:val="20"/>
                <w:szCs w:val="20"/>
              </w:rPr>
            </w:pPr>
            <w:r>
              <w:rPr>
                <w:rFonts w:hint="eastAsia" w:ascii="宋体" w:hAnsi="宋体" w:cs="宋体"/>
                <w:color w:val="000000"/>
                <w:sz w:val="20"/>
                <w:szCs w:val="20"/>
              </w:rPr>
              <w:t>19173.99</w:t>
            </w:r>
          </w:p>
        </w:tc>
      </w:tr>
      <w:tr w14:paraId="32F386BF">
        <w:tblPrEx>
          <w:tblCellMar>
            <w:top w:w="0" w:type="dxa"/>
            <w:left w:w="0" w:type="dxa"/>
            <w:bottom w:w="0" w:type="dxa"/>
            <w:right w:w="0" w:type="dxa"/>
          </w:tblCellMar>
        </w:tblPrEx>
        <w:trPr>
          <w:trHeight w:val="385"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AEF336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E1FC21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23713E6E">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304AB9A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1232448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1606FFF5">
            <w:pPr>
              <w:widowControl/>
              <w:spacing w:after="0" w:line="200" w:lineRule="exact"/>
              <w:jc w:val="right"/>
              <w:rPr>
                <w:rFonts w:ascii="宋体" w:hAnsi="宋体" w:cs="宋体"/>
                <w:color w:val="000000"/>
                <w:sz w:val="20"/>
                <w:szCs w:val="20"/>
              </w:rPr>
            </w:pPr>
          </w:p>
        </w:tc>
      </w:tr>
      <w:tr w14:paraId="36E2EB4B">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0DCC7E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67EE1FC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5A2862F3">
            <w:pPr>
              <w:widowControl/>
              <w:spacing w:after="0" w:line="200" w:lineRule="exact"/>
              <w:jc w:val="right"/>
              <w:rPr>
                <w:rFonts w:hint="eastAsia" w:ascii="宋体" w:hAnsi="宋体" w:cs="宋体"/>
                <w:color w:val="000000"/>
                <w:sz w:val="18"/>
                <w:szCs w:val="18"/>
              </w:rPr>
            </w:pPr>
            <w:r>
              <w:rPr>
                <w:rFonts w:hint="eastAsia" w:ascii="宋体" w:hAnsi="宋体" w:cs="宋体"/>
                <w:color w:val="000000"/>
                <w:sz w:val="18"/>
                <w:szCs w:val="18"/>
              </w:rPr>
              <w:t>2516.58</w:t>
            </w: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1BFA6E4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2C3781E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5672D97C">
            <w:pPr>
              <w:widowControl/>
              <w:spacing w:after="0" w:line="200" w:lineRule="exact"/>
              <w:jc w:val="right"/>
              <w:rPr>
                <w:rFonts w:hint="eastAsia" w:ascii="宋体" w:hAnsi="宋体" w:cs="宋体"/>
                <w:color w:val="000000"/>
                <w:sz w:val="20"/>
                <w:szCs w:val="20"/>
              </w:rPr>
            </w:pPr>
            <w:r>
              <w:rPr>
                <w:rFonts w:hint="eastAsia" w:ascii="宋体" w:hAnsi="宋体" w:cs="宋体"/>
                <w:color w:val="000000"/>
                <w:sz w:val="20"/>
                <w:szCs w:val="20"/>
              </w:rPr>
              <w:t>9972.57</w:t>
            </w:r>
          </w:p>
        </w:tc>
      </w:tr>
      <w:tr w14:paraId="5998C825">
        <w:tblPrEx>
          <w:tblCellMar>
            <w:top w:w="0" w:type="dxa"/>
            <w:left w:w="0" w:type="dxa"/>
            <w:bottom w:w="0" w:type="dxa"/>
            <w:right w:w="0" w:type="dxa"/>
          </w:tblCellMar>
        </w:tblPrEx>
        <w:trPr>
          <w:trHeight w:val="337" w:hRule="atLeast"/>
          <w:jc w:val="center"/>
        </w:trPr>
        <w:tc>
          <w:tcPr>
            <w:tcW w:w="268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4A818A1">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78" w:type="dxa"/>
            <w:tcBorders>
              <w:top w:val="nil"/>
              <w:left w:val="nil"/>
              <w:bottom w:val="single" w:color="000000" w:sz="4" w:space="0"/>
              <w:right w:val="single" w:color="000000" w:sz="4" w:space="0"/>
            </w:tcBorders>
            <w:noWrap w:val="0"/>
            <w:tcMar>
              <w:top w:w="15" w:type="dxa"/>
              <w:left w:w="15" w:type="dxa"/>
              <w:right w:w="15" w:type="dxa"/>
            </w:tcMar>
            <w:vAlign w:val="center"/>
          </w:tcPr>
          <w:p w14:paraId="57F3C1F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noWrap w:val="0"/>
            <w:tcMar>
              <w:top w:w="15" w:type="dxa"/>
              <w:left w:w="15" w:type="dxa"/>
              <w:right w:w="15" w:type="dxa"/>
            </w:tcMar>
            <w:vAlign w:val="center"/>
          </w:tcPr>
          <w:p w14:paraId="2EDF651F">
            <w:pPr>
              <w:widowControl/>
              <w:spacing w:after="0" w:line="200" w:lineRule="exact"/>
              <w:jc w:val="right"/>
              <w:rPr>
                <w:rFonts w:hint="eastAsia" w:ascii="宋体" w:hAnsi="宋体" w:cs="宋体"/>
                <w:color w:val="000000"/>
                <w:sz w:val="18"/>
                <w:szCs w:val="18"/>
              </w:rPr>
            </w:pPr>
            <w:r>
              <w:rPr>
                <w:rFonts w:hint="eastAsia" w:ascii="宋体" w:hAnsi="宋体" w:cs="宋体"/>
                <w:color w:val="000000"/>
                <w:sz w:val="18"/>
                <w:szCs w:val="18"/>
              </w:rPr>
              <w:t>29146.56</w:t>
            </w:r>
          </w:p>
        </w:tc>
        <w:tc>
          <w:tcPr>
            <w:tcW w:w="2700" w:type="dxa"/>
            <w:tcBorders>
              <w:top w:val="nil"/>
              <w:left w:val="nil"/>
              <w:bottom w:val="single" w:color="000000" w:sz="4" w:space="0"/>
              <w:right w:val="single" w:color="000000" w:sz="4" w:space="0"/>
            </w:tcBorders>
            <w:noWrap w:val="0"/>
            <w:tcMar>
              <w:top w:w="15" w:type="dxa"/>
              <w:left w:w="15" w:type="dxa"/>
              <w:right w:w="15" w:type="dxa"/>
            </w:tcMar>
            <w:vAlign w:val="center"/>
          </w:tcPr>
          <w:p w14:paraId="1578233D">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noWrap w:val="0"/>
            <w:tcMar>
              <w:top w:w="15" w:type="dxa"/>
              <w:left w:w="15" w:type="dxa"/>
              <w:right w:w="15" w:type="dxa"/>
            </w:tcMar>
            <w:vAlign w:val="center"/>
          </w:tcPr>
          <w:p w14:paraId="43FB5DF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noWrap w:val="0"/>
            <w:tcMar>
              <w:top w:w="15" w:type="dxa"/>
              <w:left w:w="15" w:type="dxa"/>
              <w:right w:w="15" w:type="dxa"/>
            </w:tcMar>
            <w:vAlign w:val="center"/>
          </w:tcPr>
          <w:p w14:paraId="494C0D79">
            <w:pPr>
              <w:widowControl/>
              <w:spacing w:after="0" w:line="200" w:lineRule="exact"/>
              <w:jc w:val="right"/>
              <w:rPr>
                <w:rFonts w:hint="eastAsia" w:ascii="宋体" w:hAnsi="宋体" w:cs="宋体"/>
                <w:color w:val="000000"/>
                <w:sz w:val="20"/>
                <w:szCs w:val="20"/>
              </w:rPr>
            </w:pPr>
            <w:r>
              <w:rPr>
                <w:rFonts w:hint="eastAsia" w:ascii="宋体" w:hAnsi="宋体" w:cs="宋体"/>
                <w:color w:val="000000"/>
                <w:sz w:val="20"/>
                <w:szCs w:val="20"/>
              </w:rPr>
              <w:t>29146.56</w:t>
            </w:r>
          </w:p>
        </w:tc>
      </w:tr>
      <w:tr w14:paraId="2B7563F1">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noWrap w:val="0"/>
            <w:tcMar>
              <w:top w:w="15" w:type="dxa"/>
              <w:left w:w="15" w:type="dxa"/>
              <w:right w:w="15" w:type="dxa"/>
            </w:tcMar>
            <w:vAlign w:val="center"/>
          </w:tcPr>
          <w:p w14:paraId="2DE540F5">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14:paraId="44AAD090">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8342" w:type="dxa"/>
        <w:jc w:val="center"/>
        <w:tblLayout w:type="fixed"/>
        <w:tblCellMar>
          <w:top w:w="0" w:type="dxa"/>
          <w:left w:w="0" w:type="dxa"/>
          <w:bottom w:w="0" w:type="dxa"/>
          <w:right w:w="0" w:type="dxa"/>
        </w:tblCellMar>
      </w:tblPr>
      <w:tblGrid>
        <w:gridCol w:w="382"/>
        <w:gridCol w:w="179"/>
        <w:gridCol w:w="293"/>
        <w:gridCol w:w="2731"/>
        <w:gridCol w:w="90"/>
        <w:gridCol w:w="260"/>
        <w:gridCol w:w="555"/>
        <w:gridCol w:w="260"/>
        <w:gridCol w:w="556"/>
        <w:gridCol w:w="260"/>
        <w:gridCol w:w="208"/>
        <w:gridCol w:w="450"/>
        <w:gridCol w:w="157"/>
        <w:gridCol w:w="293"/>
        <w:gridCol w:w="135"/>
        <w:gridCol w:w="387"/>
        <w:gridCol w:w="378"/>
        <w:gridCol w:w="768"/>
      </w:tblGrid>
      <w:tr w14:paraId="5909F2AA">
        <w:tblPrEx>
          <w:tblCellMar>
            <w:top w:w="0" w:type="dxa"/>
            <w:left w:w="0" w:type="dxa"/>
            <w:bottom w:w="0" w:type="dxa"/>
            <w:right w:w="0" w:type="dxa"/>
          </w:tblCellMar>
        </w:tblPrEx>
        <w:trPr>
          <w:trHeight w:val="770" w:hRule="atLeast"/>
          <w:jc w:val="center"/>
        </w:trPr>
        <w:tc>
          <w:tcPr>
            <w:tcW w:w="8342" w:type="dxa"/>
            <w:gridSpan w:val="18"/>
            <w:tcBorders>
              <w:top w:val="nil"/>
              <w:left w:val="nil"/>
              <w:bottom w:val="nil"/>
              <w:right w:val="nil"/>
            </w:tcBorders>
            <w:noWrap w:val="0"/>
            <w:tcMar>
              <w:top w:w="15" w:type="dxa"/>
              <w:left w:w="15" w:type="dxa"/>
              <w:right w:w="15" w:type="dxa"/>
            </w:tcMar>
            <w:vAlign w:val="bottom"/>
          </w:tcPr>
          <w:p w14:paraId="45B07153">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044" o:spid="_x0000_s1044" o:spt="203" style="position:absolute;left:0pt;margin-left:-82.75pt;margin-top:-81.1pt;height:41.2pt;width:243.2pt;mso-position-vertical-relative:page;z-index:251675648;mso-width-relative:page;mso-height-relative:page;" coordsize="4864,824">
                  <o:lock v:ext="edit" grouping="f" rotation="f" text="f" aspectratio="f"/>
                  <v:rect id="_x0000_s1045" o:spid="_x0000_s1045" o:spt="1" style="position:absolute;left:0;top:0;height:693;width:4864;" fillcolor="#D8D8D8" filled="t" stroked="f" coordsize="21600,21600">
                    <v:path/>
                    <v:fill on="t" focussize="0,0"/>
                    <v:stroke on="f"/>
                    <v:imagedata o:title=""/>
                    <o:lock v:ext="edit" grouping="f" rotation="f" text="f" aspectratio="f"/>
                  </v:rect>
                  <v:rect id="_x0000_s1046" o:spid="_x0000_s1046" o:spt="1" style="position:absolute;left:15;top:162;height:662;width:4738;" fillcolor="#AD002D" filled="t" stroked="t" coordsize="21600,21600">
                    <v:path/>
                    <v:fill on="t" focussize="0,0"/>
                    <v:stroke weight="2pt" color="#AF7621"/>
                    <v:imagedata o:title=""/>
                    <o:lock v:ext="edit" grouping="f" rotation="f" text="f" aspectratio="f"/>
                    <v:textbox>
                      <w:txbxContent>
                        <w:p w14:paraId="242E5EA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1B92E58">
                          <w:pPr>
                            <w:jc w:val="center"/>
                          </w:pPr>
                        </w:p>
                      </w:txbxContent>
                    </v:textbox>
                  </v:rect>
                  <w10:anchorlock/>
                </v:group>
              </w:pict>
            </w:r>
            <w:r>
              <w:rPr>
                <w:rFonts w:hint="eastAsia" w:ascii="黑体" w:hAnsi="宋体" w:eastAsia="黑体" w:cs="黑体"/>
                <w:color w:val="000000"/>
                <w:kern w:val="0"/>
                <w:sz w:val="40"/>
                <w:szCs w:val="40"/>
              </w:rPr>
              <w:t>算表</w:t>
            </w:r>
          </w:p>
        </w:tc>
      </w:tr>
      <w:tr w14:paraId="2CC780CD">
        <w:tblPrEx>
          <w:tblCellMar>
            <w:top w:w="0" w:type="dxa"/>
            <w:left w:w="0" w:type="dxa"/>
            <w:bottom w:w="0" w:type="dxa"/>
            <w:right w:w="0" w:type="dxa"/>
          </w:tblCellMar>
        </w:tblPrEx>
        <w:trPr>
          <w:trHeight w:val="362" w:hRule="atLeast"/>
          <w:jc w:val="center"/>
        </w:trPr>
        <w:tc>
          <w:tcPr>
            <w:tcW w:w="382" w:type="dxa"/>
            <w:tcBorders>
              <w:top w:val="nil"/>
              <w:left w:val="nil"/>
              <w:bottom w:val="nil"/>
              <w:right w:val="nil"/>
            </w:tcBorders>
            <w:noWrap w:val="0"/>
            <w:tcMar>
              <w:top w:w="15" w:type="dxa"/>
              <w:left w:w="15" w:type="dxa"/>
              <w:right w:w="15" w:type="dxa"/>
            </w:tcMar>
            <w:vAlign w:val="center"/>
          </w:tcPr>
          <w:p w14:paraId="6CBE43A6">
            <w:pPr>
              <w:widowControl/>
              <w:spacing w:after="0" w:line="240" w:lineRule="atLeast"/>
              <w:rPr>
                <w:rFonts w:ascii="Arial" w:hAnsi="Arial" w:cs="Arial"/>
                <w:color w:val="000000"/>
                <w:szCs w:val="21"/>
              </w:rPr>
            </w:pPr>
          </w:p>
        </w:tc>
        <w:tc>
          <w:tcPr>
            <w:tcW w:w="179" w:type="dxa"/>
            <w:tcBorders>
              <w:top w:val="nil"/>
              <w:left w:val="nil"/>
              <w:bottom w:val="nil"/>
              <w:right w:val="nil"/>
            </w:tcBorders>
            <w:noWrap w:val="0"/>
            <w:tcMar>
              <w:top w:w="15" w:type="dxa"/>
              <w:left w:w="15" w:type="dxa"/>
              <w:right w:w="15" w:type="dxa"/>
            </w:tcMar>
            <w:vAlign w:val="center"/>
          </w:tcPr>
          <w:p w14:paraId="528CAEB4">
            <w:pPr>
              <w:widowControl/>
              <w:spacing w:after="0" w:line="240" w:lineRule="atLeast"/>
              <w:rPr>
                <w:rFonts w:ascii="Arial" w:hAnsi="Arial" w:cs="Arial"/>
                <w:color w:val="000000"/>
                <w:szCs w:val="21"/>
              </w:rPr>
            </w:pPr>
          </w:p>
        </w:tc>
        <w:tc>
          <w:tcPr>
            <w:tcW w:w="293" w:type="dxa"/>
            <w:tcBorders>
              <w:top w:val="nil"/>
              <w:left w:val="nil"/>
              <w:bottom w:val="nil"/>
              <w:right w:val="nil"/>
            </w:tcBorders>
            <w:noWrap w:val="0"/>
            <w:tcMar>
              <w:top w:w="15" w:type="dxa"/>
              <w:left w:w="15" w:type="dxa"/>
              <w:right w:w="15" w:type="dxa"/>
            </w:tcMar>
            <w:vAlign w:val="center"/>
          </w:tcPr>
          <w:p w14:paraId="14A75B1A">
            <w:pPr>
              <w:widowControl/>
              <w:spacing w:after="0" w:line="240" w:lineRule="atLeast"/>
              <w:rPr>
                <w:rFonts w:ascii="Arial" w:hAnsi="Arial" w:cs="Arial"/>
                <w:color w:val="000000"/>
                <w:szCs w:val="21"/>
              </w:rPr>
            </w:pPr>
          </w:p>
        </w:tc>
        <w:tc>
          <w:tcPr>
            <w:tcW w:w="2731" w:type="dxa"/>
            <w:tcBorders>
              <w:top w:val="nil"/>
              <w:left w:val="nil"/>
              <w:bottom w:val="nil"/>
              <w:right w:val="nil"/>
            </w:tcBorders>
            <w:noWrap w:val="0"/>
            <w:tcMar>
              <w:top w:w="15" w:type="dxa"/>
              <w:left w:w="15" w:type="dxa"/>
              <w:right w:w="15" w:type="dxa"/>
            </w:tcMar>
            <w:vAlign w:val="center"/>
          </w:tcPr>
          <w:p w14:paraId="1E69427F">
            <w:pPr>
              <w:widowControl/>
              <w:spacing w:after="0" w:line="240" w:lineRule="atLeast"/>
              <w:rPr>
                <w:rFonts w:ascii="Arial" w:hAnsi="Arial" w:cs="Arial"/>
                <w:color w:val="000000"/>
                <w:szCs w:val="21"/>
              </w:rPr>
            </w:pPr>
          </w:p>
        </w:tc>
        <w:tc>
          <w:tcPr>
            <w:tcW w:w="90" w:type="dxa"/>
            <w:tcBorders>
              <w:top w:val="nil"/>
              <w:left w:val="nil"/>
              <w:bottom w:val="nil"/>
              <w:right w:val="nil"/>
            </w:tcBorders>
            <w:noWrap w:val="0"/>
            <w:tcMar>
              <w:top w:w="15" w:type="dxa"/>
              <w:left w:w="15" w:type="dxa"/>
              <w:right w:w="15" w:type="dxa"/>
            </w:tcMar>
            <w:vAlign w:val="center"/>
          </w:tcPr>
          <w:p w14:paraId="01A6D711">
            <w:pPr>
              <w:widowControl/>
              <w:spacing w:after="0" w:line="240" w:lineRule="atLeast"/>
              <w:rPr>
                <w:rFonts w:ascii="Arial" w:hAnsi="Arial" w:cs="Arial"/>
                <w:color w:val="000000"/>
                <w:szCs w:val="21"/>
              </w:rPr>
            </w:pPr>
          </w:p>
        </w:tc>
        <w:tc>
          <w:tcPr>
            <w:tcW w:w="260" w:type="dxa"/>
            <w:tcBorders>
              <w:top w:val="nil"/>
              <w:left w:val="nil"/>
              <w:bottom w:val="nil"/>
              <w:right w:val="nil"/>
            </w:tcBorders>
            <w:noWrap w:val="0"/>
            <w:tcMar>
              <w:top w:w="15" w:type="dxa"/>
              <w:left w:w="15" w:type="dxa"/>
              <w:right w:w="15" w:type="dxa"/>
            </w:tcMar>
            <w:vAlign w:val="center"/>
          </w:tcPr>
          <w:p w14:paraId="7FFA6DAF">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val="0"/>
            <w:tcMar>
              <w:top w:w="15" w:type="dxa"/>
              <w:left w:w="15" w:type="dxa"/>
              <w:right w:w="15" w:type="dxa"/>
            </w:tcMar>
            <w:vAlign w:val="center"/>
          </w:tcPr>
          <w:p w14:paraId="0E19F255">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noWrap w:val="0"/>
            <w:tcMar>
              <w:top w:w="15" w:type="dxa"/>
              <w:left w:w="15" w:type="dxa"/>
              <w:right w:w="15" w:type="dxa"/>
            </w:tcMar>
            <w:vAlign w:val="center"/>
          </w:tcPr>
          <w:p w14:paraId="2C51BD99">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noWrap w:val="0"/>
            <w:tcMar>
              <w:top w:w="15" w:type="dxa"/>
              <w:left w:w="15" w:type="dxa"/>
              <w:right w:w="15" w:type="dxa"/>
            </w:tcMar>
            <w:vAlign w:val="center"/>
          </w:tcPr>
          <w:p w14:paraId="747CE8B7">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noWrap w:val="0"/>
            <w:tcMar>
              <w:top w:w="15" w:type="dxa"/>
              <w:left w:w="15" w:type="dxa"/>
              <w:right w:w="15" w:type="dxa"/>
            </w:tcMar>
            <w:vAlign w:val="center"/>
          </w:tcPr>
          <w:p w14:paraId="25E846D5">
            <w:pPr>
              <w:widowControl/>
              <w:spacing w:after="0" w:line="240" w:lineRule="atLeast"/>
              <w:rPr>
                <w:rFonts w:ascii="Arial" w:hAnsi="Arial" w:cs="Arial"/>
                <w:color w:val="000000"/>
                <w:szCs w:val="21"/>
              </w:rPr>
            </w:pPr>
          </w:p>
        </w:tc>
        <w:tc>
          <w:tcPr>
            <w:tcW w:w="1146" w:type="dxa"/>
            <w:gridSpan w:val="2"/>
            <w:tcBorders>
              <w:top w:val="nil"/>
              <w:left w:val="nil"/>
              <w:bottom w:val="nil"/>
              <w:right w:val="nil"/>
            </w:tcBorders>
            <w:noWrap w:val="0"/>
            <w:tcMar>
              <w:top w:w="15" w:type="dxa"/>
              <w:left w:w="15" w:type="dxa"/>
              <w:right w:w="15" w:type="dxa"/>
            </w:tcMar>
            <w:vAlign w:val="center"/>
          </w:tcPr>
          <w:p w14:paraId="6B8D63E9">
            <w:pPr>
              <w:widowControl/>
              <w:spacing w:after="0" w:line="240" w:lineRule="atLeast"/>
              <w:ind w:firstLine="210" w:firstLineChars="100"/>
              <w:textAlignment w:val="center"/>
              <w:rPr>
                <w:rFonts w:ascii="宋体" w:hAnsi="宋体" w:cs="宋体"/>
                <w:color w:val="000000"/>
                <w:szCs w:val="21"/>
              </w:rPr>
            </w:pPr>
            <w:r>
              <w:rPr>
                <w:rFonts w:hint="eastAsia" w:ascii="宋体" w:hAnsi="宋体" w:cs="宋体"/>
                <w:color w:val="000000"/>
                <w:kern w:val="0"/>
                <w:szCs w:val="21"/>
              </w:rPr>
              <w:t>公开02表</w:t>
            </w:r>
          </w:p>
        </w:tc>
      </w:tr>
      <w:tr w14:paraId="0DB4F46D">
        <w:tblPrEx>
          <w:tblCellMar>
            <w:top w:w="0" w:type="dxa"/>
            <w:left w:w="0" w:type="dxa"/>
            <w:bottom w:w="0" w:type="dxa"/>
            <w:right w:w="0" w:type="dxa"/>
          </w:tblCellMar>
        </w:tblPrEx>
        <w:trPr>
          <w:trHeight w:val="362" w:hRule="atLeast"/>
          <w:jc w:val="center"/>
        </w:trPr>
        <w:tc>
          <w:tcPr>
            <w:tcW w:w="3585" w:type="dxa"/>
            <w:gridSpan w:val="4"/>
            <w:tcBorders>
              <w:top w:val="nil"/>
              <w:left w:val="nil"/>
              <w:bottom w:val="nil"/>
              <w:right w:val="nil"/>
            </w:tcBorders>
            <w:noWrap w:val="0"/>
            <w:tcMar>
              <w:top w:w="15" w:type="dxa"/>
              <w:left w:w="15" w:type="dxa"/>
              <w:right w:w="15" w:type="dxa"/>
            </w:tcMar>
            <w:vAlign w:val="center"/>
          </w:tcPr>
          <w:p w14:paraId="08B7BE32">
            <w:pPr>
              <w:widowControl/>
              <w:spacing w:after="0" w:line="240" w:lineRule="atLeast"/>
              <w:jc w:val="left"/>
              <w:textAlignment w:val="center"/>
              <w:rPr>
                <w:rFonts w:hint="eastAsia" w:ascii="宋体" w:hAnsi="宋体" w:cs="宋体"/>
                <w:color w:val="000000"/>
                <w:szCs w:val="21"/>
              </w:rPr>
            </w:pPr>
            <w:r>
              <w:rPr>
                <w:rFonts w:hint="eastAsia" w:ascii="宋体" w:hAnsi="宋体" w:cs="宋体"/>
                <w:color w:val="000000"/>
                <w:kern w:val="0"/>
                <w:sz w:val="20"/>
                <w:szCs w:val="20"/>
              </w:rPr>
              <w:t>部门：石家庄市藁城区住房和城乡建设局</w:t>
            </w:r>
          </w:p>
        </w:tc>
        <w:tc>
          <w:tcPr>
            <w:tcW w:w="90" w:type="dxa"/>
            <w:tcBorders>
              <w:top w:val="nil"/>
              <w:left w:val="nil"/>
              <w:bottom w:val="nil"/>
              <w:right w:val="nil"/>
            </w:tcBorders>
            <w:noWrap w:val="0"/>
            <w:tcMar>
              <w:top w:w="15" w:type="dxa"/>
              <w:left w:w="15" w:type="dxa"/>
              <w:right w:w="15" w:type="dxa"/>
            </w:tcMar>
            <w:vAlign w:val="center"/>
          </w:tcPr>
          <w:p w14:paraId="4A96E321">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noWrap w:val="0"/>
            <w:tcMar>
              <w:top w:w="15" w:type="dxa"/>
              <w:left w:w="15" w:type="dxa"/>
              <w:right w:w="15" w:type="dxa"/>
            </w:tcMar>
            <w:vAlign w:val="center"/>
          </w:tcPr>
          <w:p w14:paraId="39F2D5EC">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noWrap w:val="0"/>
            <w:tcMar>
              <w:top w:w="15" w:type="dxa"/>
              <w:left w:w="15" w:type="dxa"/>
              <w:right w:w="15" w:type="dxa"/>
            </w:tcMar>
            <w:vAlign w:val="center"/>
          </w:tcPr>
          <w:p w14:paraId="784CB6DE">
            <w:pPr>
              <w:widowControl/>
              <w:spacing w:after="0" w:line="240" w:lineRule="atLeast"/>
              <w:rPr>
                <w:rFonts w:ascii="Arial" w:hAnsi="Arial" w:cs="Arial"/>
                <w:color w:val="000000"/>
                <w:szCs w:val="21"/>
              </w:rPr>
            </w:pPr>
          </w:p>
        </w:tc>
        <w:tc>
          <w:tcPr>
            <w:tcW w:w="918" w:type="dxa"/>
            <w:gridSpan w:val="3"/>
            <w:tcBorders>
              <w:top w:val="nil"/>
              <w:left w:val="nil"/>
              <w:bottom w:val="nil"/>
              <w:right w:val="nil"/>
            </w:tcBorders>
            <w:noWrap w:val="0"/>
            <w:tcMar>
              <w:top w:w="15" w:type="dxa"/>
              <w:left w:w="15" w:type="dxa"/>
              <w:right w:w="15" w:type="dxa"/>
            </w:tcMar>
            <w:vAlign w:val="center"/>
          </w:tcPr>
          <w:p w14:paraId="6F0D5B4D">
            <w:pPr>
              <w:widowControl/>
              <w:spacing w:after="0" w:line="240" w:lineRule="atLeast"/>
              <w:rPr>
                <w:rFonts w:ascii="Arial" w:hAnsi="Arial" w:cs="Arial"/>
                <w:color w:val="000000"/>
                <w:szCs w:val="21"/>
              </w:rPr>
            </w:pPr>
          </w:p>
        </w:tc>
        <w:tc>
          <w:tcPr>
            <w:tcW w:w="585" w:type="dxa"/>
            <w:gridSpan w:val="3"/>
            <w:tcBorders>
              <w:top w:val="nil"/>
              <w:left w:val="nil"/>
              <w:bottom w:val="nil"/>
              <w:right w:val="nil"/>
            </w:tcBorders>
            <w:noWrap w:val="0"/>
            <w:tcMar>
              <w:top w:w="15" w:type="dxa"/>
              <w:left w:w="15" w:type="dxa"/>
              <w:right w:w="15" w:type="dxa"/>
            </w:tcMar>
            <w:vAlign w:val="center"/>
          </w:tcPr>
          <w:p w14:paraId="188BF1B0">
            <w:pPr>
              <w:widowControl/>
              <w:spacing w:after="0" w:line="240" w:lineRule="atLeast"/>
              <w:rPr>
                <w:rFonts w:ascii="Arial" w:hAnsi="Arial" w:cs="Arial"/>
                <w:color w:val="000000"/>
                <w:szCs w:val="21"/>
              </w:rPr>
            </w:pPr>
          </w:p>
        </w:tc>
        <w:tc>
          <w:tcPr>
            <w:tcW w:w="1533" w:type="dxa"/>
            <w:gridSpan w:val="3"/>
            <w:tcBorders>
              <w:top w:val="nil"/>
              <w:left w:val="nil"/>
              <w:bottom w:val="nil"/>
              <w:right w:val="nil"/>
            </w:tcBorders>
            <w:noWrap w:val="0"/>
            <w:tcMar>
              <w:top w:w="15" w:type="dxa"/>
              <w:left w:w="15" w:type="dxa"/>
              <w:right w:w="15" w:type="dxa"/>
            </w:tcMar>
            <w:vAlign w:val="center"/>
          </w:tcPr>
          <w:p w14:paraId="4C55F56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49C339E7">
        <w:tblPrEx>
          <w:tblCellMar>
            <w:top w:w="0" w:type="dxa"/>
            <w:left w:w="0" w:type="dxa"/>
            <w:bottom w:w="0" w:type="dxa"/>
            <w:right w:w="0" w:type="dxa"/>
          </w:tblCellMar>
        </w:tblPrEx>
        <w:trPr>
          <w:trHeight w:val="325" w:hRule="atLeast"/>
          <w:jc w:val="center"/>
        </w:trPr>
        <w:tc>
          <w:tcPr>
            <w:tcW w:w="3585" w:type="dxa"/>
            <w:gridSpan w:val="4"/>
            <w:tcBorders>
              <w:top w:val="single" w:color="000000" w:sz="4" w:space="0"/>
              <w:left w:val="single" w:color="000000" w:sz="4" w:space="0"/>
              <w:bottom w:val="single" w:color="000000" w:sz="4" w:space="0"/>
              <w:right w:val="single" w:color="auto" w:sz="4" w:space="0"/>
            </w:tcBorders>
            <w:noWrap w:val="0"/>
            <w:tcMar>
              <w:top w:w="15" w:type="dxa"/>
              <w:left w:w="15" w:type="dxa"/>
              <w:right w:w="15" w:type="dxa"/>
            </w:tcMar>
            <w:vAlign w:val="center"/>
          </w:tcPr>
          <w:p w14:paraId="27BA6BFC">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05" w:type="dxa"/>
            <w:gridSpan w:val="3"/>
            <w:vMerge w:val="restart"/>
            <w:tcBorders>
              <w:top w:val="single" w:color="auto" w:sz="4" w:space="0"/>
              <w:left w:val="single" w:color="auto" w:sz="4" w:space="0"/>
              <w:right w:val="single" w:color="000000" w:sz="4" w:space="0"/>
            </w:tcBorders>
            <w:noWrap w:val="0"/>
            <w:tcMar>
              <w:top w:w="15" w:type="dxa"/>
              <w:left w:w="15" w:type="dxa"/>
              <w:right w:w="15" w:type="dxa"/>
            </w:tcMar>
            <w:vAlign w:val="center"/>
          </w:tcPr>
          <w:p w14:paraId="5452F90D">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16" w:type="dxa"/>
            <w:gridSpan w:val="2"/>
            <w:vMerge w:val="restart"/>
            <w:tcBorders>
              <w:top w:val="single" w:color="auto" w:sz="4" w:space="0"/>
              <w:left w:val="nil"/>
              <w:right w:val="single" w:color="000000" w:sz="4" w:space="0"/>
            </w:tcBorders>
            <w:noWrap w:val="0"/>
            <w:tcMar>
              <w:top w:w="15" w:type="dxa"/>
              <w:left w:w="15" w:type="dxa"/>
              <w:right w:w="15" w:type="dxa"/>
            </w:tcMar>
            <w:vAlign w:val="center"/>
          </w:tcPr>
          <w:p w14:paraId="6390CD2B">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468" w:type="dxa"/>
            <w:gridSpan w:val="2"/>
            <w:vMerge w:val="restart"/>
            <w:tcBorders>
              <w:top w:val="single" w:color="auto" w:sz="4" w:space="0"/>
              <w:left w:val="nil"/>
              <w:right w:val="single" w:color="000000" w:sz="4" w:space="0"/>
            </w:tcBorders>
            <w:noWrap w:val="0"/>
            <w:tcMar>
              <w:top w:w="15" w:type="dxa"/>
              <w:left w:w="15" w:type="dxa"/>
              <w:right w:w="15" w:type="dxa"/>
            </w:tcMar>
            <w:vAlign w:val="center"/>
          </w:tcPr>
          <w:p w14:paraId="3A962EF6">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450" w:type="dxa"/>
            <w:vMerge w:val="restart"/>
            <w:tcBorders>
              <w:top w:val="single" w:color="auto" w:sz="4" w:space="0"/>
              <w:left w:val="nil"/>
              <w:right w:val="single" w:color="000000" w:sz="4" w:space="0"/>
            </w:tcBorders>
            <w:noWrap w:val="0"/>
            <w:tcMar>
              <w:top w:w="15" w:type="dxa"/>
              <w:left w:w="15" w:type="dxa"/>
              <w:right w:w="15" w:type="dxa"/>
            </w:tcMar>
            <w:vAlign w:val="center"/>
          </w:tcPr>
          <w:p w14:paraId="1320C7F4">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450" w:type="dxa"/>
            <w:gridSpan w:val="2"/>
            <w:vMerge w:val="restart"/>
            <w:tcBorders>
              <w:top w:val="single" w:color="auto" w:sz="4" w:space="0"/>
              <w:left w:val="nil"/>
              <w:right w:val="single" w:color="000000" w:sz="4" w:space="0"/>
            </w:tcBorders>
            <w:noWrap w:val="0"/>
            <w:tcMar>
              <w:top w:w="15" w:type="dxa"/>
              <w:left w:w="15" w:type="dxa"/>
              <w:right w:w="15" w:type="dxa"/>
            </w:tcMar>
            <w:vAlign w:val="center"/>
          </w:tcPr>
          <w:p w14:paraId="1657EC27">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00" w:type="dxa"/>
            <w:gridSpan w:val="3"/>
            <w:vMerge w:val="restart"/>
            <w:tcBorders>
              <w:top w:val="single" w:color="auto" w:sz="4" w:space="0"/>
              <w:left w:val="nil"/>
              <w:right w:val="single" w:color="000000" w:sz="4" w:space="0"/>
            </w:tcBorders>
            <w:noWrap w:val="0"/>
            <w:tcMar>
              <w:top w:w="15" w:type="dxa"/>
              <w:left w:w="15" w:type="dxa"/>
              <w:right w:w="15" w:type="dxa"/>
            </w:tcMar>
            <w:vAlign w:val="center"/>
          </w:tcPr>
          <w:p w14:paraId="71729893">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68" w:type="dxa"/>
            <w:vMerge w:val="restart"/>
            <w:tcBorders>
              <w:top w:val="single" w:color="auto" w:sz="4" w:space="0"/>
              <w:left w:val="nil"/>
              <w:right w:val="single" w:color="auto" w:sz="4" w:space="0"/>
            </w:tcBorders>
            <w:noWrap w:val="0"/>
            <w:tcMar>
              <w:top w:w="15" w:type="dxa"/>
              <w:left w:w="15" w:type="dxa"/>
              <w:right w:w="15" w:type="dxa"/>
            </w:tcMar>
            <w:vAlign w:val="center"/>
          </w:tcPr>
          <w:p w14:paraId="49073925">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14:paraId="72CAEE36">
        <w:tblPrEx>
          <w:tblCellMar>
            <w:top w:w="0" w:type="dxa"/>
            <w:left w:w="0" w:type="dxa"/>
            <w:bottom w:w="0" w:type="dxa"/>
            <w:right w:w="0" w:type="dxa"/>
          </w:tblCellMar>
        </w:tblPrEx>
        <w:trPr>
          <w:trHeight w:val="626"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2F76E5D">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731" w:type="dxa"/>
            <w:tcBorders>
              <w:top w:val="nil"/>
              <w:left w:val="nil"/>
              <w:bottom w:val="single" w:color="000000" w:sz="4" w:space="0"/>
              <w:right w:val="single" w:color="auto" w:sz="4" w:space="0"/>
            </w:tcBorders>
            <w:noWrap w:val="0"/>
            <w:tcMar>
              <w:top w:w="15" w:type="dxa"/>
              <w:left w:w="15" w:type="dxa"/>
              <w:right w:w="15" w:type="dxa"/>
            </w:tcMar>
            <w:vAlign w:val="center"/>
          </w:tcPr>
          <w:p w14:paraId="318982D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05" w:type="dxa"/>
            <w:gridSpan w:val="3"/>
            <w:vMerge w:val="continue"/>
            <w:tcBorders>
              <w:left w:val="single" w:color="auto" w:sz="4" w:space="0"/>
              <w:bottom w:val="single" w:color="000000" w:sz="4" w:space="0"/>
              <w:right w:val="single" w:color="000000" w:sz="4" w:space="0"/>
            </w:tcBorders>
            <w:noWrap w:val="0"/>
            <w:tcMar>
              <w:top w:w="15" w:type="dxa"/>
              <w:left w:w="15" w:type="dxa"/>
              <w:right w:w="15" w:type="dxa"/>
            </w:tcMar>
            <w:vAlign w:val="center"/>
          </w:tcPr>
          <w:p w14:paraId="1505A460">
            <w:pPr>
              <w:widowControl/>
              <w:spacing w:after="0" w:line="240" w:lineRule="atLeast"/>
              <w:jc w:val="center"/>
              <w:rPr>
                <w:rFonts w:ascii="宋体" w:hAnsi="宋体" w:cs="宋体"/>
                <w:color w:val="000000"/>
                <w:sz w:val="20"/>
                <w:szCs w:val="20"/>
              </w:rPr>
            </w:pPr>
          </w:p>
        </w:tc>
        <w:tc>
          <w:tcPr>
            <w:tcW w:w="816" w:type="dxa"/>
            <w:gridSpan w:val="2"/>
            <w:vMerge w:val="continue"/>
            <w:tcBorders>
              <w:left w:val="nil"/>
              <w:bottom w:val="single" w:color="000000" w:sz="4" w:space="0"/>
              <w:right w:val="single" w:color="000000" w:sz="4" w:space="0"/>
            </w:tcBorders>
            <w:noWrap w:val="0"/>
            <w:tcMar>
              <w:top w:w="15" w:type="dxa"/>
              <w:left w:w="15" w:type="dxa"/>
              <w:right w:w="15" w:type="dxa"/>
            </w:tcMar>
            <w:vAlign w:val="center"/>
          </w:tcPr>
          <w:p w14:paraId="68DF7272">
            <w:pPr>
              <w:widowControl/>
              <w:spacing w:after="0" w:line="240" w:lineRule="atLeast"/>
              <w:jc w:val="center"/>
              <w:textAlignment w:val="center"/>
              <w:rPr>
                <w:rFonts w:ascii="宋体" w:hAnsi="宋体" w:cs="宋体"/>
                <w:color w:val="000000"/>
                <w:kern w:val="0"/>
                <w:sz w:val="20"/>
                <w:szCs w:val="20"/>
              </w:rPr>
            </w:pPr>
          </w:p>
        </w:tc>
        <w:tc>
          <w:tcPr>
            <w:tcW w:w="468" w:type="dxa"/>
            <w:gridSpan w:val="2"/>
            <w:vMerge w:val="continue"/>
            <w:tcBorders>
              <w:left w:val="nil"/>
              <w:bottom w:val="single" w:color="000000" w:sz="4" w:space="0"/>
              <w:right w:val="single" w:color="000000" w:sz="4" w:space="0"/>
            </w:tcBorders>
            <w:noWrap w:val="0"/>
            <w:tcMar>
              <w:top w:w="15" w:type="dxa"/>
              <w:left w:w="15" w:type="dxa"/>
              <w:right w:w="15" w:type="dxa"/>
            </w:tcMar>
            <w:vAlign w:val="center"/>
          </w:tcPr>
          <w:p w14:paraId="529B4411">
            <w:pPr>
              <w:widowControl/>
              <w:spacing w:after="0" w:line="240" w:lineRule="atLeast"/>
              <w:jc w:val="center"/>
              <w:textAlignment w:val="center"/>
              <w:rPr>
                <w:rFonts w:ascii="宋体" w:hAnsi="宋体" w:cs="宋体"/>
                <w:color w:val="000000"/>
                <w:kern w:val="0"/>
                <w:sz w:val="20"/>
                <w:szCs w:val="20"/>
              </w:rPr>
            </w:pPr>
          </w:p>
        </w:tc>
        <w:tc>
          <w:tcPr>
            <w:tcW w:w="450" w:type="dxa"/>
            <w:vMerge w:val="continue"/>
            <w:tcBorders>
              <w:left w:val="nil"/>
              <w:bottom w:val="single" w:color="000000" w:sz="4" w:space="0"/>
              <w:right w:val="single" w:color="000000" w:sz="4" w:space="0"/>
            </w:tcBorders>
            <w:noWrap w:val="0"/>
            <w:tcMar>
              <w:top w:w="15" w:type="dxa"/>
              <w:left w:w="15" w:type="dxa"/>
              <w:right w:w="15" w:type="dxa"/>
            </w:tcMar>
            <w:vAlign w:val="center"/>
          </w:tcPr>
          <w:p w14:paraId="3ADE8BB1">
            <w:pPr>
              <w:widowControl/>
              <w:spacing w:after="0" w:line="240" w:lineRule="atLeast"/>
              <w:jc w:val="center"/>
              <w:textAlignment w:val="center"/>
              <w:rPr>
                <w:rFonts w:ascii="宋体" w:hAnsi="宋体" w:cs="宋体"/>
                <w:color w:val="000000"/>
                <w:kern w:val="0"/>
                <w:sz w:val="20"/>
                <w:szCs w:val="20"/>
              </w:rPr>
            </w:pPr>
          </w:p>
        </w:tc>
        <w:tc>
          <w:tcPr>
            <w:tcW w:w="450" w:type="dxa"/>
            <w:gridSpan w:val="2"/>
            <w:vMerge w:val="continue"/>
            <w:tcBorders>
              <w:left w:val="nil"/>
              <w:bottom w:val="single" w:color="000000" w:sz="4" w:space="0"/>
              <w:right w:val="single" w:color="000000" w:sz="4" w:space="0"/>
            </w:tcBorders>
            <w:noWrap w:val="0"/>
            <w:tcMar>
              <w:top w:w="15" w:type="dxa"/>
              <w:left w:w="15" w:type="dxa"/>
              <w:right w:w="15" w:type="dxa"/>
            </w:tcMar>
            <w:vAlign w:val="center"/>
          </w:tcPr>
          <w:p w14:paraId="34FF44A9">
            <w:pPr>
              <w:widowControl/>
              <w:spacing w:after="0" w:line="240" w:lineRule="atLeast"/>
              <w:jc w:val="center"/>
              <w:textAlignment w:val="center"/>
              <w:rPr>
                <w:rFonts w:ascii="宋体" w:hAnsi="宋体" w:cs="宋体"/>
                <w:color w:val="000000"/>
                <w:kern w:val="0"/>
                <w:sz w:val="20"/>
                <w:szCs w:val="20"/>
              </w:rPr>
            </w:pPr>
          </w:p>
        </w:tc>
        <w:tc>
          <w:tcPr>
            <w:tcW w:w="900" w:type="dxa"/>
            <w:gridSpan w:val="3"/>
            <w:vMerge w:val="continue"/>
            <w:tcBorders>
              <w:left w:val="nil"/>
              <w:bottom w:val="single" w:color="000000" w:sz="4" w:space="0"/>
              <w:right w:val="single" w:color="000000" w:sz="4" w:space="0"/>
            </w:tcBorders>
            <w:noWrap w:val="0"/>
            <w:tcMar>
              <w:top w:w="15" w:type="dxa"/>
              <w:left w:w="15" w:type="dxa"/>
              <w:right w:w="15" w:type="dxa"/>
            </w:tcMar>
            <w:vAlign w:val="center"/>
          </w:tcPr>
          <w:p w14:paraId="1E965E8B">
            <w:pPr>
              <w:widowControl/>
              <w:spacing w:after="0" w:line="240" w:lineRule="atLeast"/>
              <w:jc w:val="center"/>
              <w:textAlignment w:val="center"/>
              <w:rPr>
                <w:rFonts w:ascii="宋体" w:hAnsi="宋体" w:cs="宋体"/>
                <w:color w:val="000000"/>
                <w:kern w:val="0"/>
                <w:sz w:val="20"/>
                <w:szCs w:val="20"/>
              </w:rPr>
            </w:pPr>
          </w:p>
        </w:tc>
        <w:tc>
          <w:tcPr>
            <w:tcW w:w="768" w:type="dxa"/>
            <w:vMerge w:val="continue"/>
            <w:tcBorders>
              <w:left w:val="nil"/>
              <w:bottom w:val="single" w:color="000000" w:sz="4" w:space="0"/>
              <w:right w:val="single" w:color="auto" w:sz="4" w:space="0"/>
            </w:tcBorders>
            <w:noWrap w:val="0"/>
            <w:tcMar>
              <w:top w:w="15" w:type="dxa"/>
              <w:left w:w="15" w:type="dxa"/>
              <w:right w:w="15" w:type="dxa"/>
            </w:tcMar>
            <w:vAlign w:val="center"/>
          </w:tcPr>
          <w:p w14:paraId="1AFECB76">
            <w:pPr>
              <w:widowControl/>
              <w:spacing w:after="0" w:line="240" w:lineRule="atLeast"/>
              <w:jc w:val="center"/>
              <w:textAlignment w:val="center"/>
              <w:rPr>
                <w:rFonts w:ascii="宋体" w:hAnsi="宋体" w:cs="宋体"/>
                <w:color w:val="000000"/>
                <w:kern w:val="0"/>
                <w:sz w:val="20"/>
                <w:szCs w:val="20"/>
              </w:rPr>
            </w:pPr>
          </w:p>
        </w:tc>
      </w:tr>
      <w:tr w14:paraId="5A94EBAE">
        <w:tblPrEx>
          <w:tblCellMar>
            <w:top w:w="0" w:type="dxa"/>
            <w:left w:w="0" w:type="dxa"/>
            <w:bottom w:w="0" w:type="dxa"/>
            <w:right w:w="0" w:type="dxa"/>
          </w:tblCellMar>
        </w:tblPrEx>
        <w:trPr>
          <w:trHeight w:val="391" w:hRule="atLeast"/>
          <w:jc w:val="center"/>
        </w:trPr>
        <w:tc>
          <w:tcPr>
            <w:tcW w:w="3585"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560DAA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5EE46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1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7BC9E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468"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59F49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4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A03C8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45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203F7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0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AEB0A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0DA99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14:paraId="7FA9DCD1">
        <w:tblPrEx>
          <w:tblCellMar>
            <w:top w:w="0" w:type="dxa"/>
            <w:left w:w="0" w:type="dxa"/>
            <w:bottom w:w="0" w:type="dxa"/>
            <w:right w:w="0" w:type="dxa"/>
          </w:tblCellMar>
        </w:tblPrEx>
        <w:trPr>
          <w:trHeight w:val="90" w:hRule="atLeast"/>
          <w:jc w:val="center"/>
        </w:trPr>
        <w:tc>
          <w:tcPr>
            <w:tcW w:w="3585"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74826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05"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A8944A7">
            <w:pPr>
              <w:widowControl/>
              <w:spacing w:after="0" w:line="240" w:lineRule="atLeast"/>
              <w:jc w:val="right"/>
              <w:rPr>
                <w:rFonts w:hint="eastAsia" w:ascii="宋体" w:hAnsi="宋体" w:cs="宋体"/>
                <w:b/>
                <w:color w:val="000000"/>
                <w:sz w:val="18"/>
                <w:szCs w:val="18"/>
              </w:rPr>
            </w:pPr>
            <w:r>
              <w:rPr>
                <w:rFonts w:hint="eastAsia" w:ascii="宋体" w:hAnsi="宋体" w:cs="宋体"/>
                <w:b/>
                <w:color w:val="000000"/>
                <w:sz w:val="18"/>
                <w:szCs w:val="18"/>
              </w:rPr>
              <w:t>26629.98</w:t>
            </w:r>
          </w:p>
        </w:tc>
        <w:tc>
          <w:tcPr>
            <w:tcW w:w="816" w:type="dxa"/>
            <w:gridSpan w:val="2"/>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3DC3528">
            <w:pPr>
              <w:widowControl/>
              <w:spacing w:after="0" w:line="240" w:lineRule="atLeast"/>
              <w:jc w:val="right"/>
              <w:rPr>
                <w:rFonts w:hint="eastAsia" w:ascii="宋体" w:hAnsi="宋体" w:cs="宋体"/>
                <w:b/>
                <w:color w:val="000000"/>
                <w:sz w:val="18"/>
                <w:szCs w:val="18"/>
              </w:rPr>
            </w:pPr>
            <w:r>
              <w:rPr>
                <w:rFonts w:hint="eastAsia" w:ascii="宋体" w:hAnsi="宋体" w:cs="宋体"/>
                <w:b/>
                <w:color w:val="000000"/>
                <w:sz w:val="18"/>
                <w:szCs w:val="18"/>
              </w:rPr>
              <w:t>26629.98</w:t>
            </w:r>
          </w:p>
        </w:tc>
        <w:tc>
          <w:tcPr>
            <w:tcW w:w="468" w:type="dxa"/>
            <w:gridSpan w:val="2"/>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0748274">
            <w:pPr>
              <w:widowControl/>
              <w:spacing w:after="0" w:line="240" w:lineRule="atLeast"/>
              <w:jc w:val="right"/>
              <w:rPr>
                <w:rFonts w:ascii="宋体" w:hAnsi="宋体" w:cs="宋体"/>
                <w:b/>
                <w:color w:val="000000"/>
                <w:sz w:val="18"/>
                <w:szCs w:val="18"/>
              </w:rPr>
            </w:pPr>
          </w:p>
        </w:tc>
        <w:tc>
          <w:tcPr>
            <w:tcW w:w="45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CD43A4D">
            <w:pPr>
              <w:widowControl/>
              <w:spacing w:after="0" w:line="240" w:lineRule="atLeast"/>
              <w:jc w:val="right"/>
              <w:rPr>
                <w:rFonts w:ascii="宋体" w:hAnsi="宋体" w:cs="宋体"/>
                <w:b/>
                <w:color w:val="000000"/>
                <w:sz w:val="18"/>
                <w:szCs w:val="18"/>
              </w:rPr>
            </w:pPr>
          </w:p>
        </w:tc>
        <w:tc>
          <w:tcPr>
            <w:tcW w:w="450" w:type="dxa"/>
            <w:gridSpan w:val="2"/>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39D1E25">
            <w:pPr>
              <w:widowControl/>
              <w:spacing w:after="0" w:line="240" w:lineRule="atLeast"/>
              <w:jc w:val="right"/>
              <w:rPr>
                <w:rFonts w:ascii="宋体" w:hAnsi="宋体" w:cs="宋体"/>
                <w:b/>
                <w:color w:val="000000"/>
                <w:sz w:val="18"/>
                <w:szCs w:val="18"/>
              </w:rPr>
            </w:pPr>
          </w:p>
        </w:tc>
        <w:tc>
          <w:tcPr>
            <w:tcW w:w="900"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79E727B">
            <w:pPr>
              <w:widowControl/>
              <w:spacing w:after="0" w:line="240" w:lineRule="atLeast"/>
              <w:jc w:val="right"/>
              <w:rPr>
                <w:rFonts w:ascii="宋体" w:hAnsi="宋体" w:cs="宋体"/>
                <w:b/>
                <w:color w:val="000000"/>
                <w:sz w:val="18"/>
                <w:szCs w:val="18"/>
              </w:rPr>
            </w:pPr>
          </w:p>
        </w:tc>
        <w:tc>
          <w:tcPr>
            <w:tcW w:w="768"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DAFE34A">
            <w:pPr>
              <w:widowControl/>
              <w:spacing w:after="0" w:line="240" w:lineRule="atLeast"/>
              <w:jc w:val="right"/>
              <w:rPr>
                <w:rFonts w:ascii="宋体" w:hAnsi="宋体" w:cs="宋体"/>
                <w:b/>
                <w:color w:val="000000"/>
                <w:sz w:val="18"/>
                <w:szCs w:val="18"/>
              </w:rPr>
            </w:pPr>
          </w:p>
        </w:tc>
      </w:tr>
      <w:tr w14:paraId="0FC5A36C">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D758A1F">
            <w:pPr>
              <w:widowControl/>
              <w:spacing w:after="0" w:line="240" w:lineRule="atLeast"/>
              <w:jc w:val="left"/>
              <w:rPr>
                <w:rFonts w:ascii="宋体" w:hAnsi="宋体" w:cs="宋体"/>
                <w:b/>
                <w:color w:val="000000"/>
                <w:szCs w:val="21"/>
              </w:rPr>
            </w:pPr>
            <w:r>
              <w:rPr>
                <w:rFonts w:ascii="宋体" w:hAnsi="宋体" w:cs="宋体"/>
                <w:b/>
                <w:color w:val="000000"/>
                <w:szCs w:val="21"/>
              </w:rPr>
              <w:t>211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321BBF94">
            <w:pPr>
              <w:widowControl/>
              <w:spacing w:after="0" w:line="240" w:lineRule="atLeast"/>
              <w:jc w:val="left"/>
              <w:rPr>
                <w:rFonts w:ascii="宋体" w:hAnsi="宋体" w:cs="宋体"/>
                <w:color w:val="000000"/>
                <w:szCs w:val="21"/>
              </w:rPr>
            </w:pPr>
            <w:r>
              <w:rPr>
                <w:rFonts w:hint="eastAsia" w:ascii="宋体" w:hAnsi="宋体" w:cs="Arial"/>
                <w:b/>
                <w:bCs/>
                <w:color w:val="000000"/>
                <w:kern w:val="0"/>
                <w:sz w:val="18"/>
                <w:szCs w:val="18"/>
              </w:rPr>
              <w:t>节能环保支出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87F4F05">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17948.00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9097F20">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17948.00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8074E42">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4988BF6C">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EC593E6">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E22F08D">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9CAA3D3">
            <w:pPr>
              <w:widowControl/>
              <w:spacing w:after="0" w:line="240" w:lineRule="atLeast"/>
              <w:jc w:val="right"/>
              <w:rPr>
                <w:rFonts w:ascii="宋体" w:hAnsi="宋体" w:cs="宋体"/>
                <w:color w:val="000000"/>
                <w:szCs w:val="21"/>
              </w:rPr>
            </w:pPr>
          </w:p>
        </w:tc>
      </w:tr>
      <w:tr w14:paraId="5AB0B619">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7D2E064">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Cs w:val="21"/>
              </w:rPr>
              <w:t>21103</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2670FE60">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污染防治</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523E380">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17948.00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1A6E451">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17948.00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C0F8DA7">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36EA968C">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5DB2F8A">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4237018">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FCB6233">
            <w:pPr>
              <w:widowControl/>
              <w:spacing w:after="0" w:line="240" w:lineRule="atLeast"/>
              <w:jc w:val="right"/>
              <w:rPr>
                <w:rFonts w:ascii="宋体" w:hAnsi="宋体" w:cs="宋体"/>
                <w:color w:val="000000"/>
                <w:szCs w:val="21"/>
              </w:rPr>
            </w:pPr>
          </w:p>
        </w:tc>
      </w:tr>
      <w:tr w14:paraId="1993BF8A">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C34D0EF">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2110301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36B9CE29">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大气</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55200AF">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17948.00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DA78F8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17948.00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F1864A7">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70D0CDAC">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3498D6B">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226726C">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05BB2698">
            <w:pPr>
              <w:widowControl/>
              <w:spacing w:after="0" w:line="240" w:lineRule="atLeast"/>
              <w:jc w:val="right"/>
              <w:rPr>
                <w:rFonts w:ascii="宋体" w:hAnsi="宋体" w:cs="宋体"/>
                <w:color w:val="000000"/>
                <w:szCs w:val="21"/>
              </w:rPr>
            </w:pPr>
          </w:p>
        </w:tc>
      </w:tr>
      <w:tr w14:paraId="47601B8D">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2C98A31">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Cs w:val="21"/>
              </w:rPr>
              <w:t>212</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1A3313BA">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城乡社区支出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6005D61">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7937.34</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7D83FBB">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7937.34</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8AEE22A">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25643D72">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429D07B">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79B29C4">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6420C2D">
            <w:pPr>
              <w:widowControl/>
              <w:spacing w:after="0" w:line="240" w:lineRule="atLeast"/>
              <w:jc w:val="right"/>
              <w:rPr>
                <w:rFonts w:ascii="宋体" w:hAnsi="宋体" w:cs="宋体"/>
                <w:color w:val="000000"/>
                <w:szCs w:val="21"/>
              </w:rPr>
            </w:pPr>
          </w:p>
        </w:tc>
      </w:tr>
      <w:tr w14:paraId="73034668">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1E440CB">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Cs w:val="21"/>
              </w:rPr>
              <w:t>21201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7DC8B2A7">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城乡社区管理事务</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DADFA45">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1101.23</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A6DA0A9">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1101.23</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899CB04">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1E51CF91">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44FFF97">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6165DCC">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A79FAFC">
            <w:pPr>
              <w:widowControl/>
              <w:spacing w:after="0" w:line="240" w:lineRule="atLeast"/>
              <w:jc w:val="right"/>
              <w:rPr>
                <w:rFonts w:ascii="宋体" w:hAnsi="宋体" w:cs="宋体"/>
                <w:color w:val="000000"/>
                <w:szCs w:val="21"/>
              </w:rPr>
            </w:pPr>
          </w:p>
        </w:tc>
      </w:tr>
      <w:tr w14:paraId="535A24CF">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D220E7E">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2120101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453B21C3">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行政运行</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1DD892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636.24</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8A073E8">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636.24</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295C73E">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0B687BF6">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9A5EFE0">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7852958">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FA096AC">
            <w:pPr>
              <w:widowControl/>
              <w:spacing w:after="0" w:line="240" w:lineRule="atLeast"/>
              <w:jc w:val="right"/>
              <w:rPr>
                <w:rFonts w:ascii="宋体" w:hAnsi="宋体" w:cs="宋体"/>
                <w:color w:val="000000"/>
                <w:szCs w:val="21"/>
              </w:rPr>
            </w:pPr>
          </w:p>
        </w:tc>
      </w:tr>
      <w:tr w14:paraId="07FC9A4D">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C27D768">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2120109</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653C895F">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住宅建设与房地产市场监督</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6B7F90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464.98</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3AA6E8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464.98</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5BFCA20">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5B7CD11B">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AD7C857">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1AD3D5D">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62125448">
            <w:pPr>
              <w:widowControl/>
              <w:spacing w:after="0" w:line="240" w:lineRule="atLeast"/>
              <w:jc w:val="right"/>
              <w:rPr>
                <w:rFonts w:ascii="宋体" w:hAnsi="宋体" w:cs="宋体"/>
                <w:color w:val="000000"/>
                <w:szCs w:val="21"/>
              </w:rPr>
            </w:pPr>
          </w:p>
        </w:tc>
      </w:tr>
      <w:tr w14:paraId="04214696">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A87B023">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Cs w:val="21"/>
              </w:rPr>
              <w:t>21202</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2DD5FF1D">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城乡社区规划与管理</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30BCE87">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413.29</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6D8C42A">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413.29</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30D4A09">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4B61D7CB">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C446A8">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FE61D69">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8005D21">
            <w:pPr>
              <w:widowControl/>
              <w:spacing w:after="0" w:line="240" w:lineRule="atLeast"/>
              <w:jc w:val="right"/>
              <w:rPr>
                <w:rFonts w:ascii="宋体" w:hAnsi="宋体" w:cs="宋体"/>
                <w:color w:val="000000"/>
                <w:szCs w:val="21"/>
              </w:rPr>
            </w:pPr>
          </w:p>
        </w:tc>
      </w:tr>
      <w:tr w14:paraId="19B06CE5">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BE34991">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2120201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6AF040A1">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城乡社区规划与管理</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4C56A32">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413.29</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7C7ED98">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413.29</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299B179">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21E285DA">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2A3E963">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C9B774F">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2472B2CC">
            <w:pPr>
              <w:widowControl/>
              <w:spacing w:after="0" w:line="240" w:lineRule="atLeast"/>
              <w:jc w:val="right"/>
              <w:rPr>
                <w:rFonts w:ascii="宋体" w:hAnsi="宋体" w:cs="宋体"/>
                <w:color w:val="000000"/>
                <w:szCs w:val="21"/>
              </w:rPr>
            </w:pPr>
          </w:p>
        </w:tc>
      </w:tr>
      <w:tr w14:paraId="2F6D14B8">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59A0359">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Cs w:val="21"/>
              </w:rPr>
              <w:t>21205</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642D7F11">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城乡社区环境卫生</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A26CEDE">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10.00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AF01D21">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10.00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00474CC">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366828B3">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9F21C18">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8EDD047">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0254BE92">
            <w:pPr>
              <w:widowControl/>
              <w:spacing w:after="0" w:line="240" w:lineRule="atLeast"/>
              <w:jc w:val="right"/>
              <w:rPr>
                <w:rFonts w:ascii="宋体" w:hAnsi="宋体" w:cs="宋体"/>
                <w:color w:val="000000"/>
                <w:szCs w:val="21"/>
              </w:rPr>
            </w:pPr>
          </w:p>
        </w:tc>
      </w:tr>
      <w:tr w14:paraId="467CF6F4">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CFE9671">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2120501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0A07C77B">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 xml:space="preserve"> </w:t>
            </w:r>
            <w:r>
              <w:rPr>
                <w:rFonts w:hint="eastAsia" w:ascii="宋体" w:hAnsi="宋体" w:cs="宋体"/>
                <w:color w:val="000000"/>
                <w:sz w:val="16"/>
                <w:szCs w:val="16"/>
              </w:rPr>
              <w:t>城乡社区环境卫生</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97815AC">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10.00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7345172">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10.00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2A46090">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70395FFC">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3C18F17">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26A3E55">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A5A6C78">
            <w:pPr>
              <w:widowControl/>
              <w:spacing w:after="0" w:line="240" w:lineRule="atLeast"/>
              <w:jc w:val="right"/>
              <w:rPr>
                <w:rFonts w:ascii="宋体" w:hAnsi="宋体" w:cs="宋体"/>
                <w:color w:val="000000"/>
                <w:szCs w:val="21"/>
              </w:rPr>
            </w:pPr>
          </w:p>
        </w:tc>
      </w:tr>
      <w:tr w14:paraId="0EF779E8">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EF3968E">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21208</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329D415C">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1"/>
                <w:szCs w:val="11"/>
              </w:rPr>
              <w:t>国有土地使用权出让收入及对应专项收入安排的支出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A53CB26">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5100.83</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74412CF">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5100.83</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902D36">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469B37C7">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13CA5D">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9934EAA">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4E386B7C">
            <w:pPr>
              <w:widowControl/>
              <w:spacing w:after="0" w:line="240" w:lineRule="atLeast"/>
              <w:jc w:val="right"/>
              <w:rPr>
                <w:rFonts w:ascii="宋体" w:hAnsi="宋体" w:cs="宋体"/>
                <w:color w:val="000000"/>
                <w:szCs w:val="21"/>
              </w:rPr>
            </w:pPr>
          </w:p>
        </w:tc>
      </w:tr>
      <w:tr w14:paraId="1B75309F">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6BA8633">
            <w:pPr>
              <w:widowControl/>
              <w:spacing w:after="0" w:line="240" w:lineRule="atLeast"/>
              <w:jc w:val="left"/>
              <w:rPr>
                <w:rFonts w:ascii="宋体" w:hAnsi="宋体" w:cs="宋体"/>
                <w:color w:val="000000"/>
                <w:szCs w:val="21"/>
              </w:rPr>
            </w:pPr>
            <w:r>
              <w:rPr>
                <w:rFonts w:hint="eastAsia" w:ascii="宋体" w:hAnsi="宋体" w:cs="宋体"/>
                <w:color w:val="000000"/>
                <w:szCs w:val="21"/>
              </w:rPr>
              <w:t>2120803</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1A513F38">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城市建设支出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C74C6E4">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5100.83</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B983325">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5100.83</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DA2D2F2">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5C6A0368">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6BCE82A">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AF8EB51">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21BD46D4">
            <w:pPr>
              <w:widowControl/>
              <w:spacing w:after="0" w:line="240" w:lineRule="atLeast"/>
              <w:jc w:val="right"/>
              <w:rPr>
                <w:rFonts w:ascii="宋体" w:hAnsi="宋体" w:cs="宋体"/>
                <w:color w:val="000000"/>
                <w:szCs w:val="21"/>
              </w:rPr>
            </w:pPr>
          </w:p>
        </w:tc>
      </w:tr>
      <w:tr w14:paraId="7708ECD6">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A62590">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21213</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26CBF474">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1"/>
                <w:szCs w:val="11"/>
              </w:rPr>
              <w:t>城市基础设施配套费及对应专项债务收入安排的支出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A93FEC6">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1312.00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CD8B48E">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1312.00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E818E2B">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3B537E4B">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F3FFB2B">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BC6FCF7">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F4D10EE">
            <w:pPr>
              <w:widowControl/>
              <w:spacing w:after="0" w:line="240" w:lineRule="atLeast"/>
              <w:jc w:val="right"/>
              <w:rPr>
                <w:rFonts w:ascii="宋体" w:hAnsi="宋体" w:cs="宋体"/>
                <w:color w:val="000000"/>
                <w:szCs w:val="21"/>
              </w:rPr>
            </w:pPr>
          </w:p>
        </w:tc>
      </w:tr>
      <w:tr w14:paraId="557043E8">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9AA67B9">
            <w:pPr>
              <w:widowControl/>
              <w:spacing w:after="0" w:line="240" w:lineRule="atLeast"/>
              <w:jc w:val="left"/>
              <w:rPr>
                <w:rFonts w:ascii="宋体" w:hAnsi="宋体" w:cs="宋体"/>
                <w:color w:val="000000"/>
                <w:szCs w:val="21"/>
              </w:rPr>
            </w:pPr>
            <w:r>
              <w:rPr>
                <w:rFonts w:hint="eastAsia" w:ascii="宋体" w:hAnsi="宋体" w:cs="宋体"/>
                <w:color w:val="000000"/>
                <w:szCs w:val="21"/>
              </w:rPr>
              <w:t>2121399</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7228C95A">
            <w:pPr>
              <w:widowControl/>
              <w:spacing w:after="0" w:line="240" w:lineRule="atLeast"/>
              <w:jc w:val="left"/>
              <w:rPr>
                <w:rFonts w:hint="eastAsia" w:ascii="宋体" w:hAnsi="宋体" w:cs="宋体"/>
                <w:color w:val="000000"/>
                <w:szCs w:val="21"/>
              </w:rPr>
            </w:pPr>
            <w:r>
              <w:rPr>
                <w:rFonts w:hint="eastAsia" w:ascii="宋体" w:hAnsi="宋体" w:cs="宋体"/>
                <w:color w:val="000000"/>
                <w:szCs w:val="21"/>
              </w:rPr>
              <w:t xml:space="preserve"> </w:t>
            </w:r>
            <w:r>
              <w:rPr>
                <w:rFonts w:hint="eastAsia" w:ascii="宋体" w:hAnsi="宋体" w:cs="宋体"/>
                <w:color w:val="000000"/>
                <w:sz w:val="16"/>
                <w:szCs w:val="16"/>
              </w:rPr>
              <w:t>其他城市基础设施配套费安排的支出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9B44988">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1312.00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B7F72F5">
            <w:pPr>
              <w:widowControl/>
              <w:spacing w:after="0" w:line="240" w:lineRule="atLeast"/>
              <w:jc w:val="right"/>
              <w:rPr>
                <w:rFonts w:ascii="宋体" w:hAnsi="宋体" w:cs="宋体"/>
                <w:b/>
                <w:bCs/>
                <w:color w:val="000000"/>
                <w:sz w:val="18"/>
                <w:szCs w:val="18"/>
              </w:rPr>
            </w:pPr>
            <w:r>
              <w:rPr>
                <w:rFonts w:hint="eastAsia" w:ascii="宋体" w:hAnsi="宋体" w:cs="宋体"/>
                <w:color w:val="000000"/>
                <w:sz w:val="18"/>
                <w:szCs w:val="18"/>
              </w:rPr>
              <w:t>1312.00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2EE794D">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38B8247A">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B961A9">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557C84A">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EB68CCD">
            <w:pPr>
              <w:widowControl/>
              <w:spacing w:after="0" w:line="240" w:lineRule="atLeast"/>
              <w:jc w:val="right"/>
              <w:rPr>
                <w:rFonts w:ascii="宋体" w:hAnsi="宋体" w:cs="宋体"/>
                <w:color w:val="000000"/>
                <w:szCs w:val="21"/>
              </w:rPr>
            </w:pPr>
          </w:p>
        </w:tc>
      </w:tr>
      <w:tr w14:paraId="75D26C9F">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820DFCE">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221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74E6729D">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住房保障支出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37DE59B">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744.64</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E37DF8F">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744.64</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A09F9CE">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1A8CB8C0">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272B7E6">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2F1C92B">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EB5EA7B">
            <w:pPr>
              <w:widowControl/>
              <w:spacing w:after="0" w:line="240" w:lineRule="atLeast"/>
              <w:jc w:val="right"/>
              <w:rPr>
                <w:rFonts w:ascii="宋体" w:hAnsi="宋体" w:cs="宋体"/>
                <w:color w:val="000000"/>
                <w:szCs w:val="21"/>
              </w:rPr>
            </w:pPr>
          </w:p>
        </w:tc>
      </w:tr>
      <w:tr w14:paraId="43C02E58">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1F75909">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22101</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118C807F">
            <w:pPr>
              <w:widowControl/>
              <w:spacing w:after="0" w:line="240" w:lineRule="atLeast"/>
              <w:jc w:val="left"/>
              <w:rPr>
                <w:rFonts w:hint="eastAsia" w:ascii="宋体" w:hAnsi="宋体" w:cs="宋体"/>
                <w:b/>
                <w:bCs/>
                <w:color w:val="000000"/>
                <w:szCs w:val="21"/>
              </w:rPr>
            </w:pPr>
            <w:r>
              <w:rPr>
                <w:rFonts w:hint="eastAsia" w:ascii="宋体" w:hAnsi="宋体" w:cs="宋体"/>
                <w:b/>
                <w:bCs/>
                <w:color w:val="000000"/>
                <w:sz w:val="18"/>
                <w:szCs w:val="18"/>
              </w:rPr>
              <w:t>保障性安居工程支出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D05BB84">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744.64</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D445B7">
            <w:pPr>
              <w:widowControl/>
              <w:spacing w:after="0" w:line="240" w:lineRule="atLeast"/>
              <w:jc w:val="right"/>
              <w:rPr>
                <w:rFonts w:ascii="宋体" w:hAnsi="宋体" w:cs="宋体"/>
                <w:b/>
                <w:bCs/>
                <w:color w:val="000000"/>
                <w:sz w:val="18"/>
                <w:szCs w:val="18"/>
              </w:rPr>
            </w:pPr>
            <w:r>
              <w:rPr>
                <w:rFonts w:hint="eastAsia" w:ascii="宋体" w:hAnsi="宋体" w:cs="宋体"/>
                <w:b/>
                <w:bCs/>
                <w:color w:val="000000"/>
                <w:sz w:val="18"/>
                <w:szCs w:val="18"/>
              </w:rPr>
              <w:t>744.64</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0040EFC">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7AC34413">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6A6FF23">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4A09B8A">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1929323F">
            <w:pPr>
              <w:widowControl/>
              <w:spacing w:after="0" w:line="240" w:lineRule="atLeast"/>
              <w:jc w:val="right"/>
              <w:rPr>
                <w:rFonts w:ascii="宋体" w:hAnsi="宋体" w:cs="宋体"/>
                <w:color w:val="000000"/>
                <w:szCs w:val="21"/>
              </w:rPr>
            </w:pPr>
          </w:p>
        </w:tc>
      </w:tr>
      <w:tr w14:paraId="1CF756CE">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8A6D53C">
            <w:pPr>
              <w:widowControl/>
              <w:spacing w:after="0" w:line="240" w:lineRule="atLeast"/>
              <w:jc w:val="left"/>
              <w:rPr>
                <w:rFonts w:ascii="宋体" w:hAnsi="宋体" w:cs="宋体"/>
                <w:color w:val="000000"/>
                <w:szCs w:val="21"/>
              </w:rPr>
            </w:pPr>
            <w:r>
              <w:rPr>
                <w:rFonts w:hint="eastAsia" w:ascii="宋体" w:hAnsi="宋体" w:cs="宋体"/>
                <w:color w:val="000000"/>
                <w:szCs w:val="21"/>
              </w:rPr>
              <w:t>2210103</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1B4A491E">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棚户区改造</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D1AB327">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649.00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9C07B8A">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649.00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F4150BC">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70986BE5">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A0C4F4F">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1465080">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5C264FF3">
            <w:pPr>
              <w:widowControl/>
              <w:spacing w:after="0" w:line="240" w:lineRule="atLeast"/>
              <w:jc w:val="right"/>
              <w:rPr>
                <w:rFonts w:ascii="宋体" w:hAnsi="宋体" w:cs="宋体"/>
                <w:color w:val="000000"/>
                <w:szCs w:val="21"/>
              </w:rPr>
            </w:pPr>
          </w:p>
        </w:tc>
      </w:tr>
      <w:tr w14:paraId="611FFBBA">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E9B0834">
            <w:pPr>
              <w:widowControl/>
              <w:spacing w:after="0" w:line="240" w:lineRule="atLeast"/>
              <w:jc w:val="left"/>
              <w:rPr>
                <w:rFonts w:ascii="宋体" w:hAnsi="宋体" w:cs="宋体"/>
                <w:color w:val="000000"/>
                <w:szCs w:val="21"/>
              </w:rPr>
            </w:pPr>
            <w:r>
              <w:rPr>
                <w:rFonts w:hint="eastAsia" w:ascii="宋体" w:hAnsi="宋体" w:cs="宋体"/>
                <w:color w:val="000000"/>
                <w:szCs w:val="21"/>
              </w:rPr>
              <w:t>2210105</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22AD7D1B">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农村危房改造</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C2FC46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90.14</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C43F7CE">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90.14</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25404D7">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2DE2CF3C">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6E3A0F4">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D260303">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6415943">
            <w:pPr>
              <w:widowControl/>
              <w:spacing w:after="0" w:line="240" w:lineRule="atLeast"/>
              <w:jc w:val="right"/>
              <w:rPr>
                <w:rFonts w:ascii="宋体" w:hAnsi="宋体" w:cs="宋体"/>
                <w:color w:val="000000"/>
                <w:szCs w:val="21"/>
              </w:rPr>
            </w:pPr>
          </w:p>
        </w:tc>
      </w:tr>
      <w:tr w14:paraId="65F0B868">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B16C65E">
            <w:pPr>
              <w:widowControl/>
              <w:spacing w:after="0" w:line="240" w:lineRule="atLeast"/>
              <w:jc w:val="left"/>
              <w:rPr>
                <w:rFonts w:ascii="宋体" w:hAnsi="宋体" w:cs="宋体"/>
                <w:color w:val="000000"/>
                <w:szCs w:val="21"/>
              </w:rPr>
            </w:pPr>
            <w:r>
              <w:rPr>
                <w:rFonts w:hint="eastAsia" w:ascii="宋体" w:hAnsi="宋体" w:cs="宋体"/>
                <w:color w:val="000000"/>
                <w:szCs w:val="21"/>
              </w:rPr>
              <w:t>2210199</w:t>
            </w: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0C317B8A">
            <w:pPr>
              <w:widowControl/>
              <w:spacing w:after="0" w:line="240" w:lineRule="atLeast"/>
              <w:ind w:firstLine="160" w:firstLineChars="100"/>
              <w:jc w:val="left"/>
              <w:rPr>
                <w:rFonts w:hint="eastAsia" w:ascii="宋体" w:hAnsi="宋体" w:cs="宋体"/>
                <w:color w:val="000000"/>
                <w:szCs w:val="21"/>
              </w:rPr>
            </w:pPr>
            <w:r>
              <w:rPr>
                <w:rFonts w:hint="eastAsia" w:ascii="宋体" w:hAnsi="宋体" w:cs="宋体"/>
                <w:color w:val="000000"/>
                <w:sz w:val="16"/>
                <w:szCs w:val="16"/>
              </w:rPr>
              <w:t>其他保障性安居工程支出</w:t>
            </w: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E7D0AE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5.50</w:t>
            </w: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4932422">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5.50</w:t>
            </w: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10AEAE2">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023D4FB7">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D324A89">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0823208">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72F4C611">
            <w:pPr>
              <w:widowControl/>
              <w:spacing w:after="0" w:line="240" w:lineRule="atLeast"/>
              <w:jc w:val="right"/>
              <w:rPr>
                <w:rFonts w:ascii="宋体" w:hAnsi="宋体" w:cs="宋体"/>
                <w:color w:val="000000"/>
                <w:szCs w:val="21"/>
              </w:rPr>
            </w:pPr>
          </w:p>
        </w:tc>
      </w:tr>
      <w:tr w14:paraId="3105BDFD">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2E43FF0">
            <w:pPr>
              <w:widowControl/>
              <w:spacing w:after="0" w:line="240" w:lineRule="atLeast"/>
              <w:jc w:val="left"/>
              <w:rPr>
                <w:rFonts w:ascii="宋体" w:hAnsi="宋体" w:cs="宋体"/>
                <w:color w:val="000000"/>
                <w:szCs w:val="21"/>
              </w:rPr>
            </w:pP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65C018A4">
            <w:pPr>
              <w:widowControl/>
              <w:spacing w:after="0" w:line="240" w:lineRule="atLeast"/>
              <w:jc w:val="left"/>
              <w:rPr>
                <w:rFonts w:ascii="宋体" w:hAnsi="宋体" w:cs="宋体"/>
                <w:color w:val="000000"/>
                <w:szCs w:val="21"/>
              </w:rPr>
            </w:pP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2A03898">
            <w:pPr>
              <w:widowControl/>
              <w:spacing w:after="0" w:line="240" w:lineRule="atLeast"/>
              <w:jc w:val="right"/>
              <w:rPr>
                <w:rFonts w:ascii="宋体" w:hAnsi="宋体" w:cs="宋体"/>
                <w:color w:val="000000"/>
                <w:szCs w:val="21"/>
              </w:rPr>
            </w:pP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13B66EC">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4D6F19B">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6AF65A31">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522CAF3">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DC9CF4B">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8A0EED4">
            <w:pPr>
              <w:widowControl/>
              <w:spacing w:after="0" w:line="240" w:lineRule="atLeast"/>
              <w:jc w:val="right"/>
              <w:rPr>
                <w:rFonts w:ascii="宋体" w:hAnsi="宋体" w:cs="宋体"/>
                <w:color w:val="000000"/>
                <w:szCs w:val="21"/>
              </w:rPr>
            </w:pPr>
          </w:p>
        </w:tc>
      </w:tr>
      <w:tr w14:paraId="71D6C67F">
        <w:tblPrEx>
          <w:tblCellMar>
            <w:top w:w="0" w:type="dxa"/>
            <w:left w:w="0" w:type="dxa"/>
            <w:bottom w:w="0" w:type="dxa"/>
            <w:right w:w="0" w:type="dxa"/>
          </w:tblCellMar>
        </w:tblPrEx>
        <w:trPr>
          <w:trHeight w:val="371" w:hRule="atLeast"/>
          <w:jc w:val="center"/>
        </w:trPr>
        <w:tc>
          <w:tcPr>
            <w:tcW w:w="854"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446BC75">
            <w:pPr>
              <w:widowControl/>
              <w:spacing w:after="0" w:line="240" w:lineRule="atLeast"/>
              <w:jc w:val="left"/>
              <w:rPr>
                <w:rFonts w:ascii="宋体" w:hAnsi="宋体" w:cs="宋体"/>
                <w:color w:val="000000"/>
                <w:szCs w:val="21"/>
              </w:rPr>
            </w:pPr>
          </w:p>
        </w:tc>
        <w:tc>
          <w:tcPr>
            <w:tcW w:w="2731" w:type="dxa"/>
            <w:tcBorders>
              <w:top w:val="nil"/>
              <w:left w:val="nil"/>
              <w:bottom w:val="single" w:color="000000" w:sz="4" w:space="0"/>
              <w:right w:val="single" w:color="000000" w:sz="4" w:space="0"/>
            </w:tcBorders>
            <w:noWrap w:val="0"/>
            <w:tcMar>
              <w:top w:w="15" w:type="dxa"/>
              <w:left w:w="15" w:type="dxa"/>
              <w:right w:w="15" w:type="dxa"/>
            </w:tcMar>
            <w:vAlign w:val="center"/>
          </w:tcPr>
          <w:p w14:paraId="45027C75">
            <w:pPr>
              <w:widowControl/>
              <w:spacing w:after="0" w:line="240" w:lineRule="atLeast"/>
              <w:jc w:val="left"/>
              <w:rPr>
                <w:rFonts w:ascii="宋体" w:hAnsi="宋体" w:cs="宋体"/>
                <w:color w:val="000000"/>
                <w:szCs w:val="21"/>
              </w:rPr>
            </w:pPr>
          </w:p>
        </w:tc>
        <w:tc>
          <w:tcPr>
            <w:tcW w:w="9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C917F45">
            <w:pPr>
              <w:widowControl/>
              <w:spacing w:after="0" w:line="240" w:lineRule="atLeast"/>
              <w:jc w:val="right"/>
              <w:rPr>
                <w:rFonts w:ascii="宋体" w:hAnsi="宋体" w:cs="宋体"/>
                <w:color w:val="000000"/>
                <w:szCs w:val="21"/>
              </w:rPr>
            </w:pPr>
          </w:p>
        </w:tc>
        <w:tc>
          <w:tcPr>
            <w:tcW w:w="81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4DB863F">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1A6B406">
            <w:pPr>
              <w:widowControl/>
              <w:spacing w:after="0" w:line="240" w:lineRule="atLeast"/>
              <w:jc w:val="right"/>
              <w:rPr>
                <w:rFonts w:ascii="宋体" w:hAnsi="宋体" w:cs="宋体"/>
                <w:color w:val="000000"/>
                <w:szCs w:val="21"/>
              </w:rPr>
            </w:pPr>
          </w:p>
        </w:tc>
        <w:tc>
          <w:tcPr>
            <w:tcW w:w="450" w:type="dxa"/>
            <w:tcBorders>
              <w:top w:val="nil"/>
              <w:left w:val="nil"/>
              <w:bottom w:val="single" w:color="000000" w:sz="4" w:space="0"/>
              <w:right w:val="single" w:color="000000" w:sz="4" w:space="0"/>
            </w:tcBorders>
            <w:noWrap w:val="0"/>
            <w:tcMar>
              <w:top w:w="15" w:type="dxa"/>
              <w:left w:w="15" w:type="dxa"/>
              <w:right w:w="15" w:type="dxa"/>
            </w:tcMar>
            <w:vAlign w:val="center"/>
          </w:tcPr>
          <w:p w14:paraId="02087361">
            <w:pPr>
              <w:widowControl/>
              <w:spacing w:after="0" w:line="240" w:lineRule="atLeast"/>
              <w:jc w:val="right"/>
              <w:rPr>
                <w:rFonts w:ascii="宋体" w:hAnsi="宋体" w:cs="宋体"/>
                <w:color w:val="000000"/>
                <w:szCs w:val="21"/>
              </w:rPr>
            </w:pPr>
          </w:p>
        </w:tc>
        <w:tc>
          <w:tcPr>
            <w:tcW w:w="45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76E9F4A">
            <w:pPr>
              <w:widowControl/>
              <w:spacing w:after="0" w:line="240" w:lineRule="atLeast"/>
              <w:jc w:val="right"/>
              <w:rPr>
                <w:rFonts w:ascii="宋体" w:hAnsi="宋体" w:cs="宋体"/>
                <w:color w:val="000000"/>
                <w:szCs w:val="21"/>
              </w:rPr>
            </w:pPr>
          </w:p>
        </w:tc>
        <w:tc>
          <w:tcPr>
            <w:tcW w:w="90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9257990">
            <w:pPr>
              <w:widowControl/>
              <w:spacing w:after="0" w:line="240" w:lineRule="atLeast"/>
              <w:jc w:val="right"/>
              <w:rPr>
                <w:rFonts w:ascii="宋体" w:hAnsi="宋体" w:cs="宋体"/>
                <w:color w:val="000000"/>
                <w:szCs w:val="21"/>
              </w:rPr>
            </w:pPr>
          </w:p>
        </w:tc>
        <w:tc>
          <w:tcPr>
            <w:tcW w:w="768" w:type="dxa"/>
            <w:tcBorders>
              <w:top w:val="nil"/>
              <w:left w:val="nil"/>
              <w:bottom w:val="single" w:color="000000" w:sz="4" w:space="0"/>
              <w:right w:val="single" w:color="000000" w:sz="4" w:space="0"/>
            </w:tcBorders>
            <w:noWrap w:val="0"/>
            <w:tcMar>
              <w:top w:w="15" w:type="dxa"/>
              <w:left w:w="15" w:type="dxa"/>
              <w:right w:w="15" w:type="dxa"/>
            </w:tcMar>
            <w:vAlign w:val="center"/>
          </w:tcPr>
          <w:p w14:paraId="3ACA4947">
            <w:pPr>
              <w:widowControl/>
              <w:spacing w:after="0" w:line="240" w:lineRule="atLeast"/>
              <w:jc w:val="right"/>
              <w:rPr>
                <w:rFonts w:ascii="宋体" w:hAnsi="宋体" w:cs="宋体"/>
                <w:color w:val="000000"/>
                <w:szCs w:val="21"/>
              </w:rPr>
            </w:pPr>
          </w:p>
        </w:tc>
      </w:tr>
      <w:tr w14:paraId="4D335AD3">
        <w:tblPrEx>
          <w:tblCellMar>
            <w:top w:w="0" w:type="dxa"/>
            <w:left w:w="0" w:type="dxa"/>
            <w:bottom w:w="0" w:type="dxa"/>
            <w:right w:w="0" w:type="dxa"/>
          </w:tblCellMar>
        </w:tblPrEx>
        <w:trPr>
          <w:trHeight w:val="481" w:hRule="atLeast"/>
          <w:jc w:val="center"/>
        </w:trPr>
        <w:tc>
          <w:tcPr>
            <w:tcW w:w="8342" w:type="dxa"/>
            <w:gridSpan w:val="18"/>
            <w:tcBorders>
              <w:top w:val="nil"/>
              <w:left w:val="nil"/>
              <w:bottom w:val="nil"/>
              <w:right w:val="nil"/>
            </w:tcBorders>
            <w:noWrap w:val="0"/>
            <w:tcMar>
              <w:top w:w="15" w:type="dxa"/>
              <w:left w:w="15" w:type="dxa"/>
              <w:right w:w="15" w:type="dxa"/>
            </w:tcMar>
            <w:vAlign w:val="center"/>
          </w:tcPr>
          <w:p w14:paraId="3AB017EA">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14:paraId="1210F1FC">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9000" w:type="dxa"/>
        <w:tblInd w:w="-93" w:type="dxa"/>
        <w:tblLayout w:type="fixed"/>
        <w:tblCellMar>
          <w:top w:w="0" w:type="dxa"/>
          <w:left w:w="0" w:type="dxa"/>
          <w:bottom w:w="0" w:type="dxa"/>
          <w:right w:w="0" w:type="dxa"/>
        </w:tblCellMar>
      </w:tblPr>
      <w:tblGrid>
        <w:gridCol w:w="290"/>
        <w:gridCol w:w="289"/>
        <w:gridCol w:w="280"/>
        <w:gridCol w:w="2760"/>
        <w:gridCol w:w="225"/>
        <w:gridCol w:w="420"/>
        <w:gridCol w:w="360"/>
        <w:gridCol w:w="760"/>
        <w:gridCol w:w="230"/>
        <w:gridCol w:w="468"/>
        <w:gridCol w:w="420"/>
        <w:gridCol w:w="102"/>
        <w:gridCol w:w="596"/>
        <w:gridCol w:w="64"/>
        <w:gridCol w:w="510"/>
        <w:gridCol w:w="435"/>
        <w:gridCol w:w="791"/>
      </w:tblGrid>
      <w:tr w14:paraId="1A3CE846">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noWrap w:val="0"/>
            <w:tcMar>
              <w:top w:w="15" w:type="dxa"/>
              <w:left w:w="15" w:type="dxa"/>
              <w:right w:w="15" w:type="dxa"/>
            </w:tcMar>
            <w:vAlign w:val="center"/>
          </w:tcPr>
          <w:p w14:paraId="372F03A4">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047" o:spid="_x0000_s1047" o:spt="203" style="position:absolute;left:0pt;margin-left:-80.9pt;margin-top:-81.1pt;height:41.2pt;width:243.2pt;mso-position-vertical-relative:page;z-index:251676672;mso-width-relative:page;mso-height-relative:page;" coordsize="4864,824">
                  <o:lock v:ext="edit" grouping="f" rotation="f" text="f" aspectratio="f"/>
                  <v:rect id="_x0000_s1048" o:spid="_x0000_s1048" o:spt="1" style="position:absolute;left:0;top:0;height:693;width:4864;" fillcolor="#D8D8D8" filled="t" stroked="f" coordsize="21600,21600">
                    <v:path/>
                    <v:fill on="t" focussize="0,0"/>
                    <v:stroke on="f"/>
                    <v:imagedata o:title=""/>
                    <o:lock v:ext="edit" grouping="f" rotation="f" text="f" aspectratio="f"/>
                  </v:rect>
                  <v:rect id="_x0000_s1049" o:spid="_x0000_s1049" o:spt="1" style="position:absolute;left:15;top:162;height:662;width:4738;" fillcolor="#AD002D" filled="t" stroked="t" coordsize="21600,21600">
                    <v:path/>
                    <v:fill on="t" focussize="0,0"/>
                    <v:stroke weight="2pt" color="#AF7621"/>
                    <v:imagedata o:title=""/>
                    <o:lock v:ext="edit" grouping="f" rotation="f" text="f" aspectratio="f"/>
                    <v:textbox>
                      <w:txbxContent>
                        <w:p w14:paraId="453B349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96AD32D">
                          <w:pPr>
                            <w:jc w:val="center"/>
                          </w:pPr>
                        </w:p>
                      </w:txbxContent>
                    </v:textbox>
                  </v:rect>
                  <w10:anchorlock/>
                </v:group>
              </w:pict>
            </w:r>
            <w:r>
              <w:rPr>
                <w:rFonts w:hint="eastAsia" w:ascii="黑体" w:hAnsi="宋体" w:eastAsia="黑体" w:cs="黑体"/>
                <w:color w:val="000000"/>
                <w:kern w:val="0"/>
                <w:sz w:val="40"/>
                <w:szCs w:val="40"/>
              </w:rPr>
              <w:t>表</w:t>
            </w:r>
          </w:p>
        </w:tc>
      </w:tr>
      <w:tr w14:paraId="0AD1F5AA">
        <w:tblPrEx>
          <w:tblCellMar>
            <w:top w:w="0" w:type="dxa"/>
            <w:left w:w="0" w:type="dxa"/>
            <w:bottom w:w="0" w:type="dxa"/>
            <w:right w:w="0" w:type="dxa"/>
          </w:tblCellMar>
        </w:tblPrEx>
        <w:trPr>
          <w:trHeight w:val="329" w:hRule="atLeast"/>
        </w:trPr>
        <w:tc>
          <w:tcPr>
            <w:tcW w:w="290" w:type="dxa"/>
            <w:tcBorders>
              <w:top w:val="nil"/>
              <w:left w:val="nil"/>
              <w:bottom w:val="nil"/>
              <w:right w:val="nil"/>
            </w:tcBorders>
            <w:noWrap w:val="0"/>
            <w:tcMar>
              <w:top w:w="15" w:type="dxa"/>
              <w:left w:w="15" w:type="dxa"/>
              <w:right w:w="15" w:type="dxa"/>
            </w:tcMar>
            <w:vAlign w:val="center"/>
          </w:tcPr>
          <w:p w14:paraId="77875F24">
            <w:pPr>
              <w:widowControl/>
              <w:spacing w:after="0" w:line="240" w:lineRule="atLeast"/>
              <w:rPr>
                <w:rFonts w:ascii="Arial" w:hAnsi="Arial" w:cs="Arial"/>
                <w:color w:val="000000"/>
                <w:szCs w:val="21"/>
              </w:rPr>
            </w:pPr>
          </w:p>
        </w:tc>
        <w:tc>
          <w:tcPr>
            <w:tcW w:w="289" w:type="dxa"/>
            <w:tcBorders>
              <w:top w:val="nil"/>
              <w:left w:val="nil"/>
              <w:bottom w:val="nil"/>
              <w:right w:val="nil"/>
            </w:tcBorders>
            <w:noWrap w:val="0"/>
            <w:tcMar>
              <w:top w:w="15" w:type="dxa"/>
              <w:left w:w="15" w:type="dxa"/>
              <w:right w:w="15" w:type="dxa"/>
            </w:tcMar>
            <w:vAlign w:val="center"/>
          </w:tcPr>
          <w:p w14:paraId="59E26926">
            <w:pPr>
              <w:widowControl/>
              <w:spacing w:after="0" w:line="240" w:lineRule="atLeast"/>
              <w:rPr>
                <w:rFonts w:ascii="Arial" w:hAnsi="Arial" w:cs="Arial"/>
                <w:color w:val="000000"/>
                <w:szCs w:val="21"/>
              </w:rPr>
            </w:pPr>
          </w:p>
        </w:tc>
        <w:tc>
          <w:tcPr>
            <w:tcW w:w="280" w:type="dxa"/>
            <w:tcBorders>
              <w:top w:val="nil"/>
              <w:left w:val="nil"/>
              <w:bottom w:val="nil"/>
              <w:right w:val="nil"/>
            </w:tcBorders>
            <w:noWrap w:val="0"/>
            <w:tcMar>
              <w:top w:w="15" w:type="dxa"/>
              <w:left w:w="15" w:type="dxa"/>
              <w:right w:w="15" w:type="dxa"/>
            </w:tcMar>
            <w:vAlign w:val="center"/>
          </w:tcPr>
          <w:p w14:paraId="5E0DDF38">
            <w:pPr>
              <w:widowControl/>
              <w:spacing w:after="0" w:line="240" w:lineRule="atLeast"/>
              <w:rPr>
                <w:rFonts w:ascii="Arial" w:hAnsi="Arial" w:cs="Arial"/>
                <w:color w:val="000000"/>
                <w:szCs w:val="21"/>
              </w:rPr>
            </w:pPr>
          </w:p>
        </w:tc>
        <w:tc>
          <w:tcPr>
            <w:tcW w:w="2760" w:type="dxa"/>
            <w:tcBorders>
              <w:top w:val="nil"/>
              <w:left w:val="nil"/>
              <w:bottom w:val="nil"/>
              <w:right w:val="nil"/>
            </w:tcBorders>
            <w:noWrap w:val="0"/>
            <w:tcMar>
              <w:top w:w="15" w:type="dxa"/>
              <w:left w:w="15" w:type="dxa"/>
              <w:right w:w="15" w:type="dxa"/>
            </w:tcMar>
            <w:vAlign w:val="center"/>
          </w:tcPr>
          <w:p w14:paraId="7F6A2F8E">
            <w:pPr>
              <w:widowControl/>
              <w:spacing w:after="0" w:line="240" w:lineRule="atLeast"/>
              <w:rPr>
                <w:rFonts w:ascii="Arial" w:hAnsi="Arial" w:cs="Arial"/>
                <w:color w:val="000000"/>
                <w:szCs w:val="21"/>
              </w:rPr>
            </w:pPr>
          </w:p>
        </w:tc>
        <w:tc>
          <w:tcPr>
            <w:tcW w:w="225" w:type="dxa"/>
            <w:tcBorders>
              <w:top w:val="nil"/>
              <w:left w:val="nil"/>
              <w:bottom w:val="nil"/>
              <w:right w:val="nil"/>
            </w:tcBorders>
            <w:noWrap w:val="0"/>
            <w:tcMar>
              <w:top w:w="15" w:type="dxa"/>
              <w:left w:w="15" w:type="dxa"/>
              <w:right w:w="15" w:type="dxa"/>
            </w:tcMar>
            <w:vAlign w:val="center"/>
          </w:tcPr>
          <w:p w14:paraId="2D8042C7">
            <w:pPr>
              <w:widowControl/>
              <w:spacing w:after="0" w:line="240" w:lineRule="atLeast"/>
              <w:rPr>
                <w:rFonts w:ascii="Arial" w:hAnsi="Arial" w:cs="Arial"/>
                <w:color w:val="000000"/>
                <w:szCs w:val="21"/>
              </w:rPr>
            </w:pPr>
          </w:p>
        </w:tc>
        <w:tc>
          <w:tcPr>
            <w:tcW w:w="1770" w:type="dxa"/>
            <w:gridSpan w:val="4"/>
            <w:tcBorders>
              <w:top w:val="nil"/>
              <w:left w:val="nil"/>
              <w:bottom w:val="nil"/>
              <w:right w:val="nil"/>
            </w:tcBorders>
            <w:noWrap w:val="0"/>
            <w:tcMar>
              <w:top w:w="15" w:type="dxa"/>
              <w:left w:w="15" w:type="dxa"/>
              <w:right w:w="15" w:type="dxa"/>
            </w:tcMar>
            <w:vAlign w:val="center"/>
          </w:tcPr>
          <w:p w14:paraId="60B3B688">
            <w:pPr>
              <w:widowControl/>
              <w:spacing w:after="0" w:line="240" w:lineRule="atLeast"/>
              <w:rPr>
                <w:rFonts w:ascii="Arial" w:hAnsi="Arial" w:cs="Arial"/>
                <w:color w:val="000000"/>
                <w:szCs w:val="21"/>
              </w:rPr>
            </w:pPr>
          </w:p>
        </w:tc>
        <w:tc>
          <w:tcPr>
            <w:tcW w:w="468" w:type="dxa"/>
            <w:tcBorders>
              <w:top w:val="nil"/>
              <w:left w:val="nil"/>
              <w:bottom w:val="nil"/>
              <w:right w:val="nil"/>
            </w:tcBorders>
            <w:noWrap w:val="0"/>
            <w:tcMar>
              <w:top w:w="15" w:type="dxa"/>
              <w:left w:w="15" w:type="dxa"/>
              <w:right w:w="15" w:type="dxa"/>
            </w:tcMar>
            <w:vAlign w:val="center"/>
          </w:tcPr>
          <w:p w14:paraId="19B40802">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noWrap w:val="0"/>
            <w:tcMar>
              <w:top w:w="15" w:type="dxa"/>
              <w:left w:w="15" w:type="dxa"/>
              <w:right w:w="15" w:type="dxa"/>
            </w:tcMar>
            <w:vAlign w:val="center"/>
          </w:tcPr>
          <w:p w14:paraId="4EEDD0EB">
            <w:pPr>
              <w:widowControl/>
              <w:spacing w:after="0" w:line="240" w:lineRule="atLeast"/>
              <w:rPr>
                <w:rFonts w:ascii="Arial" w:hAnsi="Arial" w:cs="Arial"/>
                <w:color w:val="000000"/>
                <w:szCs w:val="21"/>
              </w:rPr>
            </w:pPr>
          </w:p>
        </w:tc>
        <w:tc>
          <w:tcPr>
            <w:tcW w:w="574" w:type="dxa"/>
            <w:gridSpan w:val="2"/>
            <w:tcBorders>
              <w:top w:val="nil"/>
              <w:left w:val="nil"/>
              <w:bottom w:val="nil"/>
              <w:right w:val="nil"/>
            </w:tcBorders>
            <w:noWrap w:val="0"/>
            <w:tcMar>
              <w:top w:w="15" w:type="dxa"/>
              <w:left w:w="15" w:type="dxa"/>
              <w:right w:w="15" w:type="dxa"/>
            </w:tcMar>
            <w:vAlign w:val="center"/>
          </w:tcPr>
          <w:p w14:paraId="4AC41EC1">
            <w:pPr>
              <w:widowControl/>
              <w:spacing w:after="0" w:line="240" w:lineRule="atLeast"/>
              <w:rPr>
                <w:rFonts w:ascii="Arial" w:hAnsi="Arial" w:cs="Arial"/>
                <w:color w:val="000000"/>
                <w:szCs w:val="21"/>
              </w:rPr>
            </w:pPr>
          </w:p>
        </w:tc>
        <w:tc>
          <w:tcPr>
            <w:tcW w:w="1226" w:type="dxa"/>
            <w:gridSpan w:val="2"/>
            <w:tcBorders>
              <w:top w:val="nil"/>
              <w:left w:val="nil"/>
              <w:bottom w:val="nil"/>
              <w:right w:val="nil"/>
            </w:tcBorders>
            <w:noWrap w:val="0"/>
            <w:tcMar>
              <w:top w:w="15" w:type="dxa"/>
              <w:left w:w="15" w:type="dxa"/>
              <w:right w:w="15" w:type="dxa"/>
            </w:tcMar>
            <w:vAlign w:val="center"/>
          </w:tcPr>
          <w:p w14:paraId="29ABBCD6">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14:paraId="739A4DC5">
        <w:tblPrEx>
          <w:tblCellMar>
            <w:top w:w="0" w:type="dxa"/>
            <w:left w:w="0" w:type="dxa"/>
            <w:bottom w:w="0" w:type="dxa"/>
            <w:right w:w="0" w:type="dxa"/>
          </w:tblCellMar>
        </w:tblPrEx>
        <w:trPr>
          <w:trHeight w:val="335" w:hRule="atLeast"/>
        </w:trPr>
        <w:tc>
          <w:tcPr>
            <w:tcW w:w="3619" w:type="dxa"/>
            <w:gridSpan w:val="4"/>
            <w:tcBorders>
              <w:top w:val="nil"/>
              <w:left w:val="nil"/>
              <w:bottom w:val="nil"/>
              <w:right w:val="nil"/>
            </w:tcBorders>
            <w:noWrap w:val="0"/>
            <w:tcMar>
              <w:top w:w="15" w:type="dxa"/>
              <w:left w:w="15" w:type="dxa"/>
              <w:right w:w="15" w:type="dxa"/>
            </w:tcMar>
            <w:vAlign w:val="center"/>
          </w:tcPr>
          <w:p w14:paraId="75E2B520">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20"/>
                <w:szCs w:val="20"/>
              </w:rPr>
              <w:t>部门：石家庄市藁城区住房和城乡建设局</w:t>
            </w:r>
          </w:p>
        </w:tc>
        <w:tc>
          <w:tcPr>
            <w:tcW w:w="645" w:type="dxa"/>
            <w:gridSpan w:val="2"/>
            <w:tcBorders>
              <w:top w:val="nil"/>
              <w:left w:val="nil"/>
              <w:bottom w:val="nil"/>
              <w:right w:val="nil"/>
            </w:tcBorders>
            <w:noWrap w:val="0"/>
            <w:tcMar>
              <w:top w:w="15" w:type="dxa"/>
              <w:left w:w="15" w:type="dxa"/>
              <w:right w:w="15" w:type="dxa"/>
            </w:tcMar>
            <w:vAlign w:val="center"/>
          </w:tcPr>
          <w:p w14:paraId="2CECC36F">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noWrap w:val="0"/>
            <w:tcMar>
              <w:top w:w="15" w:type="dxa"/>
              <w:left w:w="15" w:type="dxa"/>
              <w:right w:w="15" w:type="dxa"/>
            </w:tcMar>
            <w:vAlign w:val="center"/>
          </w:tcPr>
          <w:p w14:paraId="19417589">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noWrap w:val="0"/>
            <w:tcMar>
              <w:top w:w="15" w:type="dxa"/>
              <w:left w:w="15" w:type="dxa"/>
              <w:right w:w="15" w:type="dxa"/>
            </w:tcMar>
            <w:vAlign w:val="center"/>
          </w:tcPr>
          <w:p w14:paraId="2B11080D">
            <w:pPr>
              <w:widowControl/>
              <w:spacing w:after="0" w:line="240" w:lineRule="atLeast"/>
              <w:rPr>
                <w:rFonts w:ascii="Arial" w:hAnsi="Arial" w:cs="Arial"/>
                <w:color w:val="000000"/>
                <w:szCs w:val="21"/>
              </w:rPr>
            </w:pPr>
          </w:p>
        </w:tc>
        <w:tc>
          <w:tcPr>
            <w:tcW w:w="2498" w:type="dxa"/>
            <w:gridSpan w:val="6"/>
            <w:tcBorders>
              <w:top w:val="nil"/>
              <w:left w:val="nil"/>
              <w:bottom w:val="nil"/>
              <w:right w:val="nil"/>
            </w:tcBorders>
            <w:noWrap w:val="0"/>
            <w:tcMar>
              <w:top w:w="15" w:type="dxa"/>
              <w:left w:w="15" w:type="dxa"/>
              <w:right w:w="15" w:type="dxa"/>
            </w:tcMar>
            <w:vAlign w:val="center"/>
          </w:tcPr>
          <w:p w14:paraId="4C5E8D9F">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3638AC4F">
        <w:tblPrEx>
          <w:tblCellMar>
            <w:top w:w="0" w:type="dxa"/>
            <w:left w:w="0" w:type="dxa"/>
            <w:bottom w:w="0" w:type="dxa"/>
            <w:right w:w="0" w:type="dxa"/>
          </w:tblCellMar>
        </w:tblPrEx>
        <w:trPr>
          <w:trHeight w:val="516" w:hRule="atLeast"/>
        </w:trPr>
        <w:tc>
          <w:tcPr>
            <w:tcW w:w="3619"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9A98F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05" w:type="dxa"/>
            <w:gridSpan w:val="3"/>
            <w:vMerge w:val="restart"/>
            <w:tcBorders>
              <w:top w:val="single" w:color="000000" w:sz="4" w:space="0"/>
              <w:left w:val="nil"/>
              <w:right w:val="single" w:color="000000" w:sz="4" w:space="0"/>
            </w:tcBorders>
            <w:noWrap w:val="0"/>
            <w:tcMar>
              <w:top w:w="15" w:type="dxa"/>
              <w:left w:w="15" w:type="dxa"/>
              <w:right w:w="15" w:type="dxa"/>
            </w:tcMar>
            <w:vAlign w:val="center"/>
          </w:tcPr>
          <w:p w14:paraId="2E47CE0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90" w:type="dxa"/>
            <w:gridSpan w:val="2"/>
            <w:vMerge w:val="restart"/>
            <w:tcBorders>
              <w:top w:val="single" w:color="000000" w:sz="4" w:space="0"/>
              <w:left w:val="nil"/>
              <w:right w:val="single" w:color="000000" w:sz="4" w:space="0"/>
            </w:tcBorders>
            <w:noWrap w:val="0"/>
            <w:tcMar>
              <w:top w:w="15" w:type="dxa"/>
              <w:left w:w="15" w:type="dxa"/>
              <w:right w:w="15" w:type="dxa"/>
            </w:tcMar>
            <w:vAlign w:val="center"/>
          </w:tcPr>
          <w:p w14:paraId="61E4B94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90" w:type="dxa"/>
            <w:gridSpan w:val="3"/>
            <w:vMerge w:val="restart"/>
            <w:tcBorders>
              <w:top w:val="single" w:color="000000" w:sz="4" w:space="0"/>
              <w:left w:val="nil"/>
              <w:right w:val="single" w:color="000000" w:sz="4" w:space="0"/>
            </w:tcBorders>
            <w:noWrap w:val="0"/>
            <w:tcMar>
              <w:top w:w="15" w:type="dxa"/>
              <w:left w:w="15" w:type="dxa"/>
              <w:right w:w="15" w:type="dxa"/>
            </w:tcMar>
            <w:vAlign w:val="center"/>
          </w:tcPr>
          <w:p w14:paraId="4431C30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660" w:type="dxa"/>
            <w:gridSpan w:val="2"/>
            <w:vMerge w:val="restart"/>
            <w:tcBorders>
              <w:top w:val="single" w:color="000000" w:sz="4" w:space="0"/>
              <w:left w:val="nil"/>
              <w:right w:val="single" w:color="000000" w:sz="4" w:space="0"/>
            </w:tcBorders>
            <w:noWrap w:val="0"/>
            <w:tcMar>
              <w:top w:w="15" w:type="dxa"/>
              <w:left w:w="15" w:type="dxa"/>
              <w:right w:w="15" w:type="dxa"/>
            </w:tcMar>
            <w:vAlign w:val="center"/>
          </w:tcPr>
          <w:p w14:paraId="56AC097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945" w:type="dxa"/>
            <w:gridSpan w:val="2"/>
            <w:vMerge w:val="restart"/>
            <w:tcBorders>
              <w:top w:val="single" w:color="000000" w:sz="4" w:space="0"/>
              <w:left w:val="nil"/>
              <w:right w:val="single" w:color="000000" w:sz="4" w:space="0"/>
            </w:tcBorders>
            <w:noWrap w:val="0"/>
            <w:tcMar>
              <w:top w:w="15" w:type="dxa"/>
              <w:left w:w="15" w:type="dxa"/>
              <w:right w:w="15" w:type="dxa"/>
            </w:tcMar>
            <w:vAlign w:val="center"/>
          </w:tcPr>
          <w:p w14:paraId="2333FD8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791" w:type="dxa"/>
            <w:vMerge w:val="restart"/>
            <w:tcBorders>
              <w:top w:val="single" w:color="000000" w:sz="4" w:space="0"/>
              <w:left w:val="nil"/>
              <w:right w:val="single" w:color="000000" w:sz="4" w:space="0"/>
            </w:tcBorders>
            <w:noWrap w:val="0"/>
            <w:tcMar>
              <w:top w:w="15" w:type="dxa"/>
              <w:left w:w="15" w:type="dxa"/>
              <w:right w:w="15" w:type="dxa"/>
            </w:tcMar>
            <w:vAlign w:val="center"/>
          </w:tcPr>
          <w:p w14:paraId="04F507E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14:paraId="2C4B5E31">
        <w:tblPrEx>
          <w:tblCellMar>
            <w:top w:w="0" w:type="dxa"/>
            <w:left w:w="0" w:type="dxa"/>
            <w:bottom w:w="0" w:type="dxa"/>
            <w:right w:w="0" w:type="dxa"/>
          </w:tblCellMar>
        </w:tblPrEx>
        <w:trPr>
          <w:trHeight w:val="816"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1CE28B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0BA55D5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05" w:type="dxa"/>
            <w:gridSpan w:val="3"/>
            <w:vMerge w:val="continue"/>
            <w:tcBorders>
              <w:left w:val="nil"/>
              <w:bottom w:val="single" w:color="000000" w:sz="4" w:space="0"/>
              <w:right w:val="single" w:color="000000" w:sz="4" w:space="0"/>
            </w:tcBorders>
            <w:noWrap w:val="0"/>
            <w:tcMar>
              <w:top w:w="15" w:type="dxa"/>
              <w:left w:w="15" w:type="dxa"/>
              <w:right w:w="15" w:type="dxa"/>
            </w:tcMar>
            <w:vAlign w:val="center"/>
          </w:tcPr>
          <w:p w14:paraId="47799F48">
            <w:pPr>
              <w:widowControl/>
              <w:spacing w:after="0" w:line="240" w:lineRule="atLeast"/>
              <w:jc w:val="center"/>
              <w:rPr>
                <w:rFonts w:ascii="宋体" w:hAnsi="宋体" w:cs="宋体"/>
                <w:color w:val="000000"/>
                <w:szCs w:val="21"/>
              </w:rPr>
            </w:pPr>
          </w:p>
        </w:tc>
        <w:tc>
          <w:tcPr>
            <w:tcW w:w="990" w:type="dxa"/>
            <w:gridSpan w:val="2"/>
            <w:vMerge w:val="continue"/>
            <w:tcBorders>
              <w:left w:val="nil"/>
              <w:bottom w:val="single" w:color="000000" w:sz="4" w:space="0"/>
              <w:right w:val="single" w:color="000000" w:sz="4" w:space="0"/>
            </w:tcBorders>
            <w:noWrap w:val="0"/>
            <w:tcMar>
              <w:top w:w="15" w:type="dxa"/>
              <w:left w:w="15" w:type="dxa"/>
              <w:right w:w="15" w:type="dxa"/>
            </w:tcMar>
            <w:vAlign w:val="center"/>
          </w:tcPr>
          <w:p w14:paraId="1EDF2DE4">
            <w:pPr>
              <w:widowControl/>
              <w:spacing w:after="0" w:line="240" w:lineRule="atLeast"/>
              <w:jc w:val="center"/>
              <w:rPr>
                <w:rFonts w:ascii="宋体" w:hAnsi="宋体" w:cs="宋体"/>
                <w:color w:val="000000"/>
                <w:szCs w:val="21"/>
              </w:rPr>
            </w:pPr>
          </w:p>
        </w:tc>
        <w:tc>
          <w:tcPr>
            <w:tcW w:w="990" w:type="dxa"/>
            <w:gridSpan w:val="3"/>
            <w:vMerge w:val="continue"/>
            <w:tcBorders>
              <w:left w:val="nil"/>
              <w:bottom w:val="single" w:color="000000" w:sz="4" w:space="0"/>
              <w:right w:val="single" w:color="000000" w:sz="4" w:space="0"/>
            </w:tcBorders>
            <w:noWrap w:val="0"/>
            <w:tcMar>
              <w:top w:w="15" w:type="dxa"/>
              <w:left w:w="15" w:type="dxa"/>
              <w:right w:w="15" w:type="dxa"/>
            </w:tcMar>
            <w:vAlign w:val="center"/>
          </w:tcPr>
          <w:p w14:paraId="41EB9005">
            <w:pPr>
              <w:widowControl/>
              <w:spacing w:after="0" w:line="240" w:lineRule="atLeast"/>
              <w:jc w:val="center"/>
              <w:rPr>
                <w:rFonts w:ascii="宋体" w:hAnsi="宋体" w:cs="宋体"/>
                <w:color w:val="000000"/>
                <w:szCs w:val="21"/>
              </w:rPr>
            </w:pPr>
          </w:p>
        </w:tc>
        <w:tc>
          <w:tcPr>
            <w:tcW w:w="660" w:type="dxa"/>
            <w:gridSpan w:val="2"/>
            <w:vMerge w:val="continue"/>
            <w:tcBorders>
              <w:left w:val="nil"/>
              <w:bottom w:val="single" w:color="000000" w:sz="4" w:space="0"/>
              <w:right w:val="single" w:color="000000" w:sz="4" w:space="0"/>
            </w:tcBorders>
            <w:noWrap w:val="0"/>
            <w:tcMar>
              <w:top w:w="15" w:type="dxa"/>
              <w:left w:w="15" w:type="dxa"/>
              <w:right w:w="15" w:type="dxa"/>
            </w:tcMar>
            <w:vAlign w:val="center"/>
          </w:tcPr>
          <w:p w14:paraId="6B97959B">
            <w:pPr>
              <w:widowControl/>
              <w:spacing w:after="0" w:line="240" w:lineRule="atLeast"/>
              <w:jc w:val="center"/>
              <w:rPr>
                <w:rFonts w:ascii="宋体" w:hAnsi="宋体" w:cs="宋体"/>
                <w:color w:val="000000"/>
                <w:szCs w:val="21"/>
              </w:rPr>
            </w:pPr>
          </w:p>
        </w:tc>
        <w:tc>
          <w:tcPr>
            <w:tcW w:w="945" w:type="dxa"/>
            <w:gridSpan w:val="2"/>
            <w:vMerge w:val="continue"/>
            <w:tcBorders>
              <w:left w:val="nil"/>
              <w:bottom w:val="single" w:color="000000" w:sz="4" w:space="0"/>
              <w:right w:val="single" w:color="000000" w:sz="4" w:space="0"/>
            </w:tcBorders>
            <w:noWrap w:val="0"/>
            <w:tcMar>
              <w:top w:w="15" w:type="dxa"/>
              <w:left w:w="15" w:type="dxa"/>
              <w:right w:w="15" w:type="dxa"/>
            </w:tcMar>
            <w:vAlign w:val="center"/>
          </w:tcPr>
          <w:p w14:paraId="2D77C916">
            <w:pPr>
              <w:widowControl/>
              <w:spacing w:after="0" w:line="240" w:lineRule="atLeast"/>
              <w:jc w:val="center"/>
              <w:rPr>
                <w:rFonts w:ascii="宋体" w:hAnsi="宋体" w:cs="宋体"/>
                <w:color w:val="000000"/>
                <w:szCs w:val="21"/>
              </w:rPr>
            </w:pPr>
          </w:p>
        </w:tc>
        <w:tc>
          <w:tcPr>
            <w:tcW w:w="791" w:type="dxa"/>
            <w:vMerge w:val="continue"/>
            <w:tcBorders>
              <w:left w:val="nil"/>
              <w:bottom w:val="single" w:color="000000" w:sz="4" w:space="0"/>
              <w:right w:val="single" w:color="000000" w:sz="4" w:space="0"/>
            </w:tcBorders>
            <w:noWrap w:val="0"/>
            <w:tcMar>
              <w:top w:w="15" w:type="dxa"/>
              <w:left w:w="15" w:type="dxa"/>
              <w:right w:w="15" w:type="dxa"/>
            </w:tcMar>
            <w:vAlign w:val="center"/>
          </w:tcPr>
          <w:p w14:paraId="540653C3">
            <w:pPr>
              <w:widowControl/>
              <w:spacing w:after="0" w:line="240" w:lineRule="atLeast"/>
              <w:jc w:val="center"/>
              <w:rPr>
                <w:rFonts w:ascii="宋体" w:hAnsi="宋体" w:cs="宋体"/>
                <w:color w:val="000000"/>
                <w:szCs w:val="21"/>
              </w:rPr>
            </w:pPr>
          </w:p>
        </w:tc>
      </w:tr>
      <w:tr w14:paraId="79E70A52">
        <w:tblPrEx>
          <w:tblCellMar>
            <w:top w:w="0" w:type="dxa"/>
            <w:left w:w="0" w:type="dxa"/>
            <w:bottom w:w="0" w:type="dxa"/>
            <w:right w:w="0" w:type="dxa"/>
          </w:tblCellMar>
        </w:tblPrEx>
        <w:trPr>
          <w:trHeight w:val="395" w:hRule="atLeast"/>
        </w:trPr>
        <w:tc>
          <w:tcPr>
            <w:tcW w:w="3619"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DE825A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8C07A7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A96EC9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33A459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C22E25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3DA1E2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6A8DB40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14:paraId="36A2746E">
        <w:tblPrEx>
          <w:tblCellMar>
            <w:top w:w="0" w:type="dxa"/>
            <w:left w:w="0" w:type="dxa"/>
            <w:bottom w:w="0" w:type="dxa"/>
            <w:right w:w="0" w:type="dxa"/>
          </w:tblCellMar>
        </w:tblPrEx>
        <w:trPr>
          <w:trHeight w:val="380" w:hRule="atLeast"/>
        </w:trPr>
        <w:tc>
          <w:tcPr>
            <w:tcW w:w="3619"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E5F59D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F084E47">
            <w:pPr>
              <w:widowControl/>
              <w:spacing w:after="0" w:line="240" w:lineRule="atLeast"/>
              <w:jc w:val="right"/>
              <w:rPr>
                <w:rFonts w:ascii="宋体" w:hAnsi="宋体" w:cs="宋体"/>
                <w:b/>
                <w:color w:val="000000"/>
                <w:szCs w:val="21"/>
              </w:rPr>
            </w:pPr>
            <w:r>
              <w:rPr>
                <w:rFonts w:hint="eastAsia" w:ascii="宋体" w:hAnsi="宋体" w:cs="宋体"/>
                <w:b/>
                <w:color w:val="000000"/>
                <w:szCs w:val="21"/>
              </w:rPr>
              <w:t>19173.99</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C5C816F">
            <w:pPr>
              <w:widowControl/>
              <w:spacing w:after="0" w:line="240" w:lineRule="atLeast"/>
              <w:jc w:val="right"/>
              <w:rPr>
                <w:rFonts w:ascii="宋体" w:hAnsi="宋体" w:cs="宋体"/>
                <w:b/>
                <w:color w:val="000000"/>
                <w:szCs w:val="21"/>
              </w:rPr>
            </w:pPr>
            <w:r>
              <w:rPr>
                <w:rFonts w:hint="eastAsia" w:ascii="宋体" w:hAnsi="宋体" w:cs="宋体"/>
                <w:b/>
                <w:color w:val="000000"/>
                <w:szCs w:val="21"/>
              </w:rPr>
              <w:t>1625.83</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8269AFE">
            <w:pPr>
              <w:widowControl/>
              <w:spacing w:after="0" w:line="240" w:lineRule="atLeast"/>
              <w:jc w:val="right"/>
              <w:rPr>
                <w:rFonts w:ascii="宋体" w:hAnsi="宋体" w:cs="宋体"/>
                <w:b/>
                <w:color w:val="000000"/>
                <w:szCs w:val="21"/>
              </w:rPr>
            </w:pPr>
            <w:r>
              <w:rPr>
                <w:rFonts w:hint="eastAsia" w:ascii="宋体" w:hAnsi="宋体" w:cs="宋体"/>
                <w:b/>
                <w:color w:val="000000"/>
                <w:szCs w:val="21"/>
              </w:rPr>
              <w:t>17548.16</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61E7D81">
            <w:pPr>
              <w:widowControl/>
              <w:spacing w:after="0" w:line="240" w:lineRule="atLeast"/>
              <w:jc w:val="right"/>
              <w:rPr>
                <w:rFonts w:ascii="宋体" w:hAnsi="宋体" w:cs="宋体"/>
                <w:b/>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D916F86">
            <w:pPr>
              <w:widowControl/>
              <w:spacing w:after="0" w:line="240" w:lineRule="atLeast"/>
              <w:jc w:val="right"/>
              <w:rPr>
                <w:rFonts w:ascii="宋体" w:hAnsi="宋体" w:cs="宋体"/>
                <w:b/>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65B84D4D">
            <w:pPr>
              <w:widowControl/>
              <w:spacing w:after="0" w:line="240" w:lineRule="atLeast"/>
              <w:jc w:val="right"/>
              <w:rPr>
                <w:rFonts w:ascii="宋体" w:hAnsi="宋体" w:cs="宋体"/>
                <w:b/>
                <w:color w:val="000000"/>
                <w:szCs w:val="21"/>
              </w:rPr>
            </w:pPr>
          </w:p>
        </w:tc>
      </w:tr>
      <w:tr w14:paraId="6B245D33">
        <w:tblPrEx>
          <w:tblCellMar>
            <w:top w:w="0" w:type="dxa"/>
            <w:left w:w="0" w:type="dxa"/>
            <w:bottom w:w="0" w:type="dxa"/>
            <w:right w:w="0" w:type="dxa"/>
          </w:tblCellMar>
        </w:tblPrEx>
        <w:trPr>
          <w:trHeight w:val="40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35D2899">
            <w:pPr>
              <w:widowControl/>
              <w:spacing w:after="0" w:line="240" w:lineRule="atLeast"/>
              <w:jc w:val="left"/>
              <w:rPr>
                <w:rFonts w:ascii="宋体" w:hAnsi="宋体" w:cs="宋体"/>
                <w:color w:val="000000"/>
                <w:szCs w:val="21"/>
              </w:rPr>
            </w:pPr>
            <w:r>
              <w:rPr>
                <w:rFonts w:ascii="宋体" w:hAnsi="宋体" w:cs="宋体"/>
                <w:b/>
                <w:color w:val="000000"/>
                <w:szCs w:val="21"/>
              </w:rPr>
              <w:t>211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7D5BC7C7">
            <w:pPr>
              <w:widowControl/>
              <w:spacing w:after="0" w:line="240" w:lineRule="atLeast"/>
              <w:jc w:val="left"/>
              <w:rPr>
                <w:rFonts w:ascii="宋体" w:hAnsi="宋体" w:cs="宋体"/>
                <w:color w:val="000000"/>
                <w:szCs w:val="21"/>
              </w:rPr>
            </w:pPr>
            <w:r>
              <w:rPr>
                <w:rFonts w:hint="eastAsia" w:ascii="宋体" w:hAnsi="宋体" w:cs="Arial"/>
                <w:b/>
                <w:bCs/>
                <w:color w:val="000000"/>
                <w:kern w:val="0"/>
                <w:sz w:val="18"/>
                <w:szCs w:val="18"/>
              </w:rPr>
              <w:t>节能环保支出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0FDF228">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8343.00</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8AB57A8">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0C898AC">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8343.00</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A700A54">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4D38ACF">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628F2F2A">
            <w:pPr>
              <w:widowControl/>
              <w:spacing w:after="0" w:line="240" w:lineRule="atLeast"/>
              <w:jc w:val="right"/>
              <w:rPr>
                <w:rFonts w:ascii="宋体" w:hAnsi="宋体" w:cs="宋体"/>
                <w:color w:val="000000"/>
                <w:szCs w:val="21"/>
              </w:rPr>
            </w:pPr>
          </w:p>
        </w:tc>
      </w:tr>
      <w:tr w14:paraId="02E67D1A">
        <w:tblPrEx>
          <w:tblCellMar>
            <w:top w:w="0" w:type="dxa"/>
            <w:left w:w="0" w:type="dxa"/>
            <w:bottom w:w="0" w:type="dxa"/>
            <w:right w:w="0" w:type="dxa"/>
          </w:tblCellMar>
        </w:tblPrEx>
        <w:trPr>
          <w:trHeight w:val="40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8410644">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21103</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3B435FD1">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污染防治</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BA78555">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8343.00</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A270D69">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E8B527E">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8343.00</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C8BF5B4">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A64D11B">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2DEB8E27">
            <w:pPr>
              <w:widowControl/>
              <w:spacing w:after="0" w:line="240" w:lineRule="atLeast"/>
              <w:jc w:val="right"/>
              <w:rPr>
                <w:rFonts w:ascii="宋体" w:hAnsi="宋体" w:cs="宋体"/>
                <w:color w:val="000000"/>
                <w:szCs w:val="21"/>
              </w:rPr>
            </w:pPr>
          </w:p>
        </w:tc>
      </w:tr>
      <w:tr w14:paraId="2506B14C">
        <w:tblPrEx>
          <w:tblCellMar>
            <w:top w:w="0" w:type="dxa"/>
            <w:left w:w="0" w:type="dxa"/>
            <w:bottom w:w="0" w:type="dxa"/>
            <w:right w:w="0" w:type="dxa"/>
          </w:tblCellMar>
        </w:tblPrEx>
        <w:trPr>
          <w:trHeight w:val="40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BAAE098">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5EC692E7">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大气</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59112D0">
            <w:pPr>
              <w:widowControl/>
              <w:spacing w:after="0" w:line="240" w:lineRule="atLeast"/>
              <w:jc w:val="right"/>
              <w:rPr>
                <w:rFonts w:ascii="宋体" w:hAnsi="宋体" w:cs="宋体"/>
                <w:color w:val="000000"/>
                <w:szCs w:val="21"/>
              </w:rPr>
            </w:pPr>
            <w:r>
              <w:rPr>
                <w:rFonts w:hint="eastAsia" w:ascii="宋体" w:hAnsi="宋体" w:cs="宋体"/>
                <w:color w:val="000000"/>
                <w:szCs w:val="21"/>
              </w:rPr>
              <w:t>8343.00</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0BC5D62">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BEA2C4E">
            <w:pPr>
              <w:widowControl/>
              <w:spacing w:after="0" w:line="240" w:lineRule="atLeast"/>
              <w:jc w:val="right"/>
              <w:rPr>
                <w:rFonts w:ascii="宋体" w:hAnsi="宋体" w:cs="宋体"/>
                <w:color w:val="000000"/>
                <w:szCs w:val="21"/>
              </w:rPr>
            </w:pPr>
            <w:r>
              <w:rPr>
                <w:rFonts w:hint="eastAsia" w:ascii="宋体" w:hAnsi="宋体" w:cs="宋体"/>
                <w:color w:val="000000"/>
                <w:szCs w:val="21"/>
              </w:rPr>
              <w:t>8343.00</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CB7749F">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B6C5957">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4758F335">
            <w:pPr>
              <w:widowControl/>
              <w:spacing w:after="0" w:line="240" w:lineRule="atLeast"/>
              <w:jc w:val="right"/>
              <w:rPr>
                <w:rFonts w:ascii="宋体" w:hAnsi="宋体" w:cs="宋体"/>
                <w:color w:val="000000"/>
                <w:szCs w:val="21"/>
              </w:rPr>
            </w:pPr>
          </w:p>
        </w:tc>
      </w:tr>
      <w:tr w14:paraId="3F68869C">
        <w:tblPrEx>
          <w:tblCellMar>
            <w:top w:w="0" w:type="dxa"/>
            <w:left w:w="0" w:type="dxa"/>
            <w:bottom w:w="0" w:type="dxa"/>
            <w:right w:w="0" w:type="dxa"/>
          </w:tblCellMar>
        </w:tblPrEx>
        <w:trPr>
          <w:trHeight w:val="37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82097F9">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18735D8F">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EF33DED">
            <w:pPr>
              <w:widowControl/>
              <w:spacing w:after="0" w:line="240" w:lineRule="atLeast"/>
              <w:jc w:val="right"/>
              <w:rPr>
                <w:rFonts w:ascii="宋体" w:hAnsi="宋体" w:cs="宋体"/>
                <w:color w:val="000000"/>
                <w:szCs w:val="21"/>
              </w:rPr>
            </w:pPr>
            <w:r>
              <w:rPr>
                <w:rFonts w:hint="eastAsia" w:ascii="宋体" w:hAnsi="宋体" w:cs="宋体"/>
                <w:b/>
                <w:bCs/>
                <w:color w:val="000000"/>
                <w:szCs w:val="21"/>
              </w:rPr>
              <w:t>8333.35</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321E201">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1625.83</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1897544">
            <w:pPr>
              <w:widowControl/>
              <w:spacing w:after="0" w:line="240" w:lineRule="atLeast"/>
              <w:jc w:val="right"/>
              <w:rPr>
                <w:rFonts w:ascii="宋体" w:hAnsi="宋体" w:cs="宋体"/>
                <w:color w:val="000000"/>
                <w:szCs w:val="21"/>
              </w:rPr>
            </w:pPr>
            <w:r>
              <w:rPr>
                <w:rFonts w:hint="eastAsia" w:ascii="宋体" w:hAnsi="宋体" w:cs="宋体"/>
                <w:b/>
                <w:bCs/>
                <w:color w:val="000000"/>
                <w:szCs w:val="21"/>
              </w:rPr>
              <w:t>6707.52</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DC85BF7">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D814F2">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3ABB6EE3">
            <w:pPr>
              <w:widowControl/>
              <w:spacing w:after="0" w:line="240" w:lineRule="atLeast"/>
              <w:jc w:val="right"/>
              <w:rPr>
                <w:rFonts w:ascii="宋体" w:hAnsi="宋体" w:cs="宋体"/>
                <w:color w:val="000000"/>
                <w:szCs w:val="21"/>
              </w:rPr>
            </w:pPr>
          </w:p>
        </w:tc>
      </w:tr>
      <w:tr w14:paraId="08C84B82">
        <w:tblPrEx>
          <w:tblCellMar>
            <w:top w:w="0" w:type="dxa"/>
            <w:left w:w="0" w:type="dxa"/>
            <w:bottom w:w="0" w:type="dxa"/>
            <w:right w:w="0" w:type="dxa"/>
          </w:tblCellMar>
        </w:tblPrEx>
        <w:trPr>
          <w:trHeight w:val="39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E5A5CE6">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21F40D53">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城乡社区管理事务</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2DF3073">
            <w:pPr>
              <w:widowControl/>
              <w:spacing w:after="0" w:line="240" w:lineRule="atLeast"/>
              <w:jc w:val="right"/>
              <w:rPr>
                <w:rFonts w:ascii="宋体" w:hAnsi="宋体" w:cs="宋体"/>
                <w:color w:val="000000"/>
                <w:szCs w:val="21"/>
              </w:rPr>
            </w:pPr>
            <w:r>
              <w:rPr>
                <w:rFonts w:hint="eastAsia" w:ascii="宋体" w:hAnsi="宋体" w:cs="宋体"/>
                <w:b/>
                <w:bCs/>
                <w:color w:val="000000"/>
                <w:szCs w:val="21"/>
              </w:rPr>
              <w:t>1214.03</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1072101">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1214.03</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F5ECD34">
            <w:pPr>
              <w:widowControl/>
              <w:spacing w:after="0" w:line="240" w:lineRule="atLeast"/>
              <w:jc w:val="right"/>
              <w:rPr>
                <w:rFonts w:ascii="宋体" w:hAnsi="宋体" w:cs="宋体"/>
                <w:color w:val="000000"/>
                <w:szCs w:val="21"/>
              </w:rPr>
            </w:pP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6FF88E9">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8FB81DC">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46DC826C">
            <w:pPr>
              <w:widowControl/>
              <w:spacing w:after="0" w:line="240" w:lineRule="atLeast"/>
              <w:jc w:val="right"/>
              <w:rPr>
                <w:rFonts w:ascii="宋体" w:hAnsi="宋体" w:cs="宋体"/>
                <w:color w:val="000000"/>
                <w:szCs w:val="21"/>
              </w:rPr>
            </w:pPr>
          </w:p>
        </w:tc>
      </w:tr>
      <w:tr w14:paraId="7FFF1D77">
        <w:tblPrEx>
          <w:tblCellMar>
            <w:top w:w="0" w:type="dxa"/>
            <w:left w:w="0" w:type="dxa"/>
            <w:bottom w:w="0" w:type="dxa"/>
            <w:right w:w="0" w:type="dxa"/>
          </w:tblCellMar>
        </w:tblPrEx>
        <w:trPr>
          <w:trHeight w:val="39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DFEEC21">
            <w:pPr>
              <w:widowControl/>
              <w:spacing w:after="0" w:line="240" w:lineRule="atLeast"/>
              <w:jc w:val="left"/>
              <w:rPr>
                <w:rFonts w:ascii="宋体" w:hAnsi="宋体" w:cs="宋体"/>
                <w:color w:val="000000"/>
                <w:szCs w:val="21"/>
              </w:rPr>
            </w:pPr>
            <w:r>
              <w:rPr>
                <w:rFonts w:hint="eastAsia" w:ascii="宋体" w:hAnsi="宋体" w:cs="宋体"/>
                <w:color w:val="000000"/>
                <w:szCs w:val="21"/>
              </w:rPr>
              <w:t>2120101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7280F599">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行政运行</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785A992">
            <w:pPr>
              <w:widowControl/>
              <w:spacing w:after="0" w:line="240" w:lineRule="atLeast"/>
              <w:jc w:val="right"/>
              <w:rPr>
                <w:rFonts w:ascii="宋体" w:hAnsi="宋体" w:cs="宋体"/>
                <w:color w:val="000000"/>
                <w:szCs w:val="21"/>
              </w:rPr>
            </w:pPr>
            <w:r>
              <w:rPr>
                <w:rFonts w:hint="eastAsia" w:ascii="宋体" w:hAnsi="宋体" w:cs="宋体"/>
                <w:color w:val="000000"/>
                <w:szCs w:val="21"/>
              </w:rPr>
              <w:t>631.87</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994B00D">
            <w:pPr>
              <w:widowControl/>
              <w:spacing w:after="0" w:line="240" w:lineRule="atLeast"/>
              <w:jc w:val="right"/>
              <w:rPr>
                <w:rFonts w:ascii="宋体" w:hAnsi="宋体" w:cs="宋体"/>
                <w:color w:val="000000"/>
                <w:szCs w:val="21"/>
              </w:rPr>
            </w:pPr>
            <w:r>
              <w:rPr>
                <w:rFonts w:hint="eastAsia" w:ascii="宋体" w:hAnsi="宋体" w:cs="宋体"/>
                <w:color w:val="000000"/>
                <w:szCs w:val="21"/>
              </w:rPr>
              <w:t>631.87</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3CA953B">
            <w:pPr>
              <w:widowControl/>
              <w:spacing w:after="0" w:line="240" w:lineRule="atLeast"/>
              <w:jc w:val="right"/>
              <w:rPr>
                <w:rFonts w:ascii="宋体" w:hAnsi="宋体" w:cs="宋体"/>
                <w:color w:val="000000"/>
                <w:szCs w:val="21"/>
              </w:rPr>
            </w:pP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B48FE24">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0CE7E27">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7C1900E3">
            <w:pPr>
              <w:widowControl/>
              <w:spacing w:after="0" w:line="240" w:lineRule="atLeast"/>
              <w:jc w:val="right"/>
              <w:rPr>
                <w:rFonts w:ascii="宋体" w:hAnsi="宋体" w:cs="宋体"/>
                <w:color w:val="000000"/>
                <w:szCs w:val="21"/>
              </w:rPr>
            </w:pPr>
          </w:p>
        </w:tc>
      </w:tr>
      <w:tr w14:paraId="6C4A0CBB">
        <w:tblPrEx>
          <w:tblCellMar>
            <w:top w:w="0" w:type="dxa"/>
            <w:left w:w="0" w:type="dxa"/>
            <w:bottom w:w="0" w:type="dxa"/>
            <w:right w:w="0" w:type="dxa"/>
          </w:tblCellMar>
        </w:tblPrEx>
        <w:trPr>
          <w:trHeight w:val="39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FF0F6D6">
            <w:pPr>
              <w:widowControl/>
              <w:spacing w:after="0" w:line="240" w:lineRule="atLeast"/>
              <w:jc w:val="left"/>
              <w:rPr>
                <w:rFonts w:ascii="宋体" w:hAnsi="宋体" w:cs="宋体"/>
                <w:color w:val="000000"/>
                <w:szCs w:val="21"/>
              </w:rPr>
            </w:pPr>
            <w:r>
              <w:rPr>
                <w:rFonts w:hint="eastAsia" w:ascii="宋体" w:hAnsi="宋体" w:cs="宋体"/>
                <w:color w:val="000000"/>
                <w:szCs w:val="21"/>
              </w:rPr>
              <w:t>2120109</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37455264">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住宅建设与房地产市场监督</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A316B10">
            <w:pPr>
              <w:widowControl/>
              <w:spacing w:after="0" w:line="240" w:lineRule="atLeast"/>
              <w:jc w:val="right"/>
              <w:rPr>
                <w:rFonts w:ascii="宋体" w:hAnsi="宋体" w:cs="宋体"/>
                <w:color w:val="000000"/>
                <w:szCs w:val="21"/>
              </w:rPr>
            </w:pPr>
            <w:r>
              <w:rPr>
                <w:rFonts w:hint="eastAsia" w:ascii="宋体" w:hAnsi="宋体" w:cs="宋体"/>
                <w:color w:val="000000"/>
                <w:szCs w:val="21"/>
              </w:rPr>
              <w:t>582.16</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7A1DD34">
            <w:pPr>
              <w:widowControl/>
              <w:spacing w:after="0" w:line="240" w:lineRule="atLeast"/>
              <w:jc w:val="right"/>
              <w:rPr>
                <w:rFonts w:ascii="宋体" w:hAnsi="宋体" w:cs="宋体"/>
                <w:color w:val="000000"/>
                <w:szCs w:val="21"/>
              </w:rPr>
            </w:pPr>
            <w:r>
              <w:rPr>
                <w:rFonts w:hint="eastAsia" w:ascii="宋体" w:hAnsi="宋体" w:cs="宋体"/>
                <w:color w:val="000000"/>
                <w:szCs w:val="21"/>
              </w:rPr>
              <w:t>582.16</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B8E4209">
            <w:pPr>
              <w:widowControl/>
              <w:spacing w:after="0" w:line="240" w:lineRule="atLeast"/>
              <w:jc w:val="right"/>
              <w:rPr>
                <w:rFonts w:ascii="宋体" w:hAnsi="宋体" w:cs="宋体"/>
                <w:color w:val="000000"/>
                <w:szCs w:val="21"/>
              </w:rPr>
            </w:pP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6BEFFB1">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90F764B">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7DD0B1AF">
            <w:pPr>
              <w:widowControl/>
              <w:spacing w:after="0" w:line="240" w:lineRule="atLeast"/>
              <w:jc w:val="right"/>
              <w:rPr>
                <w:rFonts w:ascii="宋体" w:hAnsi="宋体" w:cs="宋体"/>
                <w:color w:val="000000"/>
                <w:szCs w:val="21"/>
              </w:rPr>
            </w:pPr>
          </w:p>
        </w:tc>
      </w:tr>
      <w:tr w14:paraId="1FFAC5BA">
        <w:tblPrEx>
          <w:tblCellMar>
            <w:top w:w="0" w:type="dxa"/>
            <w:left w:w="0" w:type="dxa"/>
            <w:bottom w:w="0" w:type="dxa"/>
            <w:right w:w="0" w:type="dxa"/>
          </w:tblCellMar>
        </w:tblPrEx>
        <w:trPr>
          <w:trHeight w:val="37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56AB77A">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21202</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5C43298E">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城乡社区规划与管理</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3E42C22">
            <w:pPr>
              <w:widowControl/>
              <w:spacing w:after="0" w:line="240" w:lineRule="atLeast"/>
              <w:jc w:val="right"/>
              <w:rPr>
                <w:rFonts w:ascii="宋体" w:hAnsi="宋体" w:cs="宋体"/>
                <w:color w:val="000000"/>
                <w:szCs w:val="21"/>
              </w:rPr>
            </w:pPr>
            <w:r>
              <w:rPr>
                <w:rFonts w:hint="eastAsia" w:ascii="宋体" w:hAnsi="宋体" w:cs="宋体"/>
                <w:b/>
                <w:bCs/>
                <w:color w:val="000000"/>
                <w:szCs w:val="21"/>
              </w:rPr>
              <w:t>411.81</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663D85E">
            <w:pPr>
              <w:widowControl/>
              <w:spacing w:after="0" w:line="240" w:lineRule="atLeast"/>
              <w:jc w:val="right"/>
              <w:rPr>
                <w:rFonts w:ascii="宋体" w:hAnsi="宋体" w:cs="宋体"/>
                <w:color w:val="000000"/>
                <w:szCs w:val="21"/>
              </w:rPr>
            </w:pPr>
            <w:r>
              <w:rPr>
                <w:rFonts w:hint="eastAsia" w:ascii="宋体" w:hAnsi="宋体" w:cs="宋体"/>
                <w:b/>
                <w:bCs/>
                <w:color w:val="000000"/>
                <w:szCs w:val="21"/>
              </w:rPr>
              <w:t>411.81</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E54CA6C">
            <w:pPr>
              <w:widowControl/>
              <w:spacing w:after="0" w:line="240" w:lineRule="atLeast"/>
              <w:jc w:val="right"/>
              <w:rPr>
                <w:rFonts w:ascii="宋体" w:hAnsi="宋体" w:cs="宋体"/>
                <w:color w:val="000000"/>
                <w:szCs w:val="21"/>
              </w:rPr>
            </w:pP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6780E9F">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A8D30FB">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511F73B5">
            <w:pPr>
              <w:widowControl/>
              <w:spacing w:after="0" w:line="240" w:lineRule="atLeast"/>
              <w:jc w:val="right"/>
              <w:rPr>
                <w:rFonts w:ascii="宋体" w:hAnsi="宋体" w:cs="宋体"/>
                <w:color w:val="000000"/>
                <w:szCs w:val="21"/>
              </w:rPr>
            </w:pPr>
          </w:p>
        </w:tc>
      </w:tr>
      <w:tr w14:paraId="00868B92">
        <w:tblPrEx>
          <w:tblCellMar>
            <w:top w:w="0" w:type="dxa"/>
            <w:left w:w="0" w:type="dxa"/>
            <w:bottom w:w="0" w:type="dxa"/>
            <w:right w:w="0" w:type="dxa"/>
          </w:tblCellMar>
        </w:tblPrEx>
        <w:trPr>
          <w:trHeight w:val="40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2B973B9">
            <w:pPr>
              <w:widowControl/>
              <w:spacing w:after="0" w:line="240" w:lineRule="atLeast"/>
              <w:jc w:val="left"/>
              <w:rPr>
                <w:rFonts w:ascii="宋体" w:hAnsi="宋体" w:cs="宋体"/>
                <w:color w:val="000000"/>
                <w:szCs w:val="21"/>
              </w:rPr>
            </w:pPr>
            <w:r>
              <w:rPr>
                <w:rFonts w:hint="eastAsia" w:ascii="宋体" w:hAnsi="宋体" w:cs="宋体"/>
                <w:color w:val="000000"/>
                <w:szCs w:val="21"/>
              </w:rPr>
              <w:t>2120201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6820A861">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城乡社区规划与管理</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70C138B">
            <w:pPr>
              <w:widowControl/>
              <w:spacing w:after="0" w:line="240" w:lineRule="atLeast"/>
              <w:jc w:val="right"/>
              <w:rPr>
                <w:rFonts w:ascii="宋体" w:hAnsi="宋体" w:cs="宋体"/>
                <w:color w:val="000000"/>
                <w:szCs w:val="21"/>
              </w:rPr>
            </w:pPr>
            <w:r>
              <w:rPr>
                <w:rFonts w:hint="eastAsia" w:ascii="宋体" w:hAnsi="宋体" w:cs="宋体"/>
                <w:color w:val="000000"/>
                <w:szCs w:val="21"/>
              </w:rPr>
              <w:t>411.81</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2802FE3">
            <w:pPr>
              <w:widowControl/>
              <w:spacing w:after="0" w:line="240" w:lineRule="atLeast"/>
              <w:jc w:val="right"/>
              <w:rPr>
                <w:rFonts w:ascii="宋体" w:hAnsi="宋体" w:cs="宋体"/>
                <w:color w:val="000000"/>
                <w:szCs w:val="21"/>
              </w:rPr>
            </w:pPr>
            <w:r>
              <w:rPr>
                <w:rFonts w:hint="eastAsia" w:ascii="宋体" w:hAnsi="宋体" w:cs="宋体"/>
                <w:color w:val="000000"/>
                <w:szCs w:val="21"/>
              </w:rPr>
              <w:t>411.81</w:t>
            </w: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E52D9B2">
            <w:pPr>
              <w:widowControl/>
              <w:spacing w:after="0" w:line="240" w:lineRule="atLeast"/>
              <w:jc w:val="right"/>
              <w:rPr>
                <w:rFonts w:ascii="宋体" w:hAnsi="宋体" w:cs="宋体"/>
                <w:color w:val="000000"/>
                <w:szCs w:val="21"/>
              </w:rPr>
            </w:pP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6C2C884">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0EDCDC8">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0C493A28">
            <w:pPr>
              <w:widowControl/>
              <w:spacing w:after="0" w:line="240" w:lineRule="atLeast"/>
              <w:jc w:val="right"/>
              <w:rPr>
                <w:rFonts w:ascii="宋体" w:hAnsi="宋体" w:cs="宋体"/>
                <w:color w:val="000000"/>
                <w:szCs w:val="21"/>
              </w:rPr>
            </w:pPr>
          </w:p>
        </w:tc>
      </w:tr>
      <w:tr w14:paraId="3B71F3F0">
        <w:tblPrEx>
          <w:tblCellMar>
            <w:top w:w="0" w:type="dxa"/>
            <w:left w:w="0" w:type="dxa"/>
            <w:bottom w:w="0" w:type="dxa"/>
            <w:right w:w="0" w:type="dxa"/>
          </w:tblCellMar>
        </w:tblPrEx>
        <w:trPr>
          <w:trHeight w:val="37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755023E">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21205</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17DC0FED">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城乡社区环境卫生</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CE0B0D8">
            <w:pPr>
              <w:widowControl/>
              <w:spacing w:after="0" w:line="240" w:lineRule="atLeast"/>
              <w:jc w:val="right"/>
              <w:rPr>
                <w:rFonts w:ascii="宋体" w:hAnsi="宋体" w:cs="宋体"/>
                <w:color w:val="000000"/>
                <w:szCs w:val="21"/>
              </w:rPr>
            </w:pPr>
            <w:r>
              <w:rPr>
                <w:rFonts w:hint="eastAsia" w:ascii="宋体" w:hAnsi="宋体" w:cs="宋体"/>
                <w:b/>
                <w:bCs/>
                <w:color w:val="000000"/>
                <w:szCs w:val="21"/>
              </w:rPr>
              <w:t>10.00</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39A4D9A">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C2257F1">
            <w:pPr>
              <w:widowControl/>
              <w:spacing w:after="0" w:line="240" w:lineRule="atLeast"/>
              <w:jc w:val="right"/>
              <w:rPr>
                <w:rFonts w:ascii="宋体" w:hAnsi="宋体" w:cs="宋体"/>
                <w:color w:val="000000"/>
                <w:szCs w:val="21"/>
              </w:rPr>
            </w:pPr>
            <w:r>
              <w:rPr>
                <w:rFonts w:hint="eastAsia" w:ascii="宋体" w:hAnsi="宋体" w:cs="宋体"/>
                <w:b/>
                <w:bCs/>
                <w:color w:val="000000"/>
                <w:szCs w:val="21"/>
              </w:rPr>
              <w:t>10.00</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E3296B7">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185F97">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43D59D27">
            <w:pPr>
              <w:widowControl/>
              <w:spacing w:after="0" w:line="240" w:lineRule="atLeast"/>
              <w:jc w:val="right"/>
              <w:rPr>
                <w:rFonts w:ascii="宋体" w:hAnsi="宋体" w:cs="宋体"/>
                <w:color w:val="000000"/>
                <w:szCs w:val="21"/>
              </w:rPr>
            </w:pPr>
          </w:p>
        </w:tc>
      </w:tr>
      <w:tr w14:paraId="48C63F9C">
        <w:tblPrEx>
          <w:tblCellMar>
            <w:top w:w="0" w:type="dxa"/>
            <w:left w:w="0" w:type="dxa"/>
            <w:bottom w:w="0" w:type="dxa"/>
            <w:right w:w="0" w:type="dxa"/>
          </w:tblCellMar>
        </w:tblPrEx>
        <w:trPr>
          <w:trHeight w:val="33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8784BD2">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77567A12">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w:t>
            </w:r>
            <w:r>
              <w:rPr>
                <w:rFonts w:hint="eastAsia" w:ascii="宋体" w:hAnsi="宋体" w:cs="宋体"/>
                <w:color w:val="000000"/>
                <w:sz w:val="16"/>
                <w:szCs w:val="16"/>
              </w:rPr>
              <w:t>城乡社区环境卫生</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B718C1F">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CAE7CEC">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EC95AED">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208C4C6">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1F72322">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2C98CCE9">
            <w:pPr>
              <w:widowControl/>
              <w:spacing w:after="0" w:line="240" w:lineRule="atLeast"/>
              <w:jc w:val="right"/>
              <w:rPr>
                <w:rFonts w:ascii="宋体" w:hAnsi="宋体" w:cs="宋体"/>
                <w:color w:val="000000"/>
                <w:szCs w:val="21"/>
              </w:rPr>
            </w:pPr>
          </w:p>
        </w:tc>
      </w:tr>
      <w:tr w14:paraId="0BA8A729">
        <w:tblPrEx>
          <w:tblCellMar>
            <w:top w:w="0" w:type="dxa"/>
            <w:left w:w="0" w:type="dxa"/>
            <w:bottom w:w="0" w:type="dxa"/>
            <w:right w:w="0" w:type="dxa"/>
          </w:tblCellMar>
        </w:tblPrEx>
        <w:trPr>
          <w:trHeight w:val="34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61E614A">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21208</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39076B34">
            <w:pPr>
              <w:widowControl/>
              <w:spacing w:after="0" w:line="240" w:lineRule="atLeast"/>
              <w:jc w:val="left"/>
              <w:rPr>
                <w:rFonts w:ascii="宋体" w:hAnsi="宋体" w:cs="宋体"/>
                <w:color w:val="000000"/>
                <w:szCs w:val="21"/>
              </w:rPr>
            </w:pPr>
            <w:r>
              <w:rPr>
                <w:rFonts w:hint="eastAsia" w:ascii="宋体" w:hAnsi="宋体" w:cs="宋体"/>
                <w:b/>
                <w:bCs/>
                <w:color w:val="000000"/>
                <w:sz w:val="11"/>
                <w:szCs w:val="11"/>
              </w:rPr>
              <w:t>国有土地使用权出让收入及对应专项收入安排的支出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FC9C5A8">
            <w:pPr>
              <w:widowControl/>
              <w:spacing w:after="0" w:line="240" w:lineRule="atLeast"/>
              <w:jc w:val="right"/>
              <w:rPr>
                <w:rFonts w:ascii="宋体" w:hAnsi="宋体" w:cs="宋体"/>
                <w:color w:val="000000"/>
                <w:szCs w:val="21"/>
              </w:rPr>
            </w:pPr>
            <w:r>
              <w:rPr>
                <w:rFonts w:hint="eastAsia" w:ascii="宋体" w:hAnsi="宋体" w:cs="宋体"/>
                <w:b/>
                <w:bCs/>
                <w:color w:val="000000"/>
                <w:szCs w:val="21"/>
              </w:rPr>
              <w:t>5174.39</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627609">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5F907342">
            <w:pPr>
              <w:widowControl/>
              <w:spacing w:after="0" w:line="240" w:lineRule="atLeast"/>
              <w:jc w:val="right"/>
              <w:rPr>
                <w:rFonts w:ascii="宋体" w:hAnsi="宋体" w:cs="宋体"/>
                <w:color w:val="000000"/>
                <w:szCs w:val="21"/>
              </w:rPr>
            </w:pPr>
            <w:r>
              <w:rPr>
                <w:rFonts w:hint="eastAsia" w:ascii="宋体" w:hAnsi="宋体" w:cs="宋体"/>
                <w:b/>
                <w:bCs/>
                <w:color w:val="000000"/>
                <w:szCs w:val="21"/>
              </w:rPr>
              <w:t>5174.39</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955FCC4">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133E4FB">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25A3ABDF">
            <w:pPr>
              <w:widowControl/>
              <w:spacing w:after="0" w:line="240" w:lineRule="atLeast"/>
              <w:jc w:val="right"/>
              <w:rPr>
                <w:rFonts w:ascii="宋体" w:hAnsi="宋体" w:cs="宋体"/>
                <w:color w:val="000000"/>
                <w:szCs w:val="21"/>
              </w:rPr>
            </w:pPr>
          </w:p>
        </w:tc>
      </w:tr>
      <w:tr w14:paraId="36F58300">
        <w:tblPrEx>
          <w:tblCellMar>
            <w:top w:w="0" w:type="dxa"/>
            <w:left w:w="0" w:type="dxa"/>
            <w:bottom w:w="0" w:type="dxa"/>
            <w:right w:w="0" w:type="dxa"/>
          </w:tblCellMar>
        </w:tblPrEx>
        <w:trPr>
          <w:trHeight w:val="36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260F9D5">
            <w:pPr>
              <w:widowControl/>
              <w:spacing w:after="0" w:line="240" w:lineRule="atLeast"/>
              <w:jc w:val="left"/>
              <w:rPr>
                <w:rFonts w:ascii="宋体" w:hAnsi="宋体" w:cs="宋体"/>
                <w:color w:val="000000"/>
                <w:szCs w:val="21"/>
              </w:rPr>
            </w:pPr>
            <w:r>
              <w:rPr>
                <w:rFonts w:hint="eastAsia" w:ascii="宋体" w:hAnsi="宋体" w:cs="宋体"/>
                <w:color w:val="000000"/>
                <w:szCs w:val="21"/>
              </w:rPr>
              <w:t>2120803</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6FECB58F">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城市建设支出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2336EF1">
            <w:pPr>
              <w:widowControl/>
              <w:spacing w:after="0" w:line="240" w:lineRule="atLeast"/>
              <w:jc w:val="right"/>
              <w:rPr>
                <w:rFonts w:ascii="宋体" w:hAnsi="宋体" w:cs="宋体"/>
                <w:color w:val="000000"/>
                <w:szCs w:val="21"/>
              </w:rPr>
            </w:pPr>
            <w:r>
              <w:rPr>
                <w:rFonts w:hint="eastAsia" w:ascii="宋体" w:hAnsi="宋体" w:cs="宋体"/>
                <w:color w:val="000000"/>
                <w:szCs w:val="21"/>
              </w:rPr>
              <w:t>5174.39</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9EB221F">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2BB2682">
            <w:pPr>
              <w:widowControl/>
              <w:spacing w:after="0" w:line="240" w:lineRule="atLeast"/>
              <w:jc w:val="right"/>
              <w:rPr>
                <w:rFonts w:ascii="宋体" w:hAnsi="宋体" w:cs="宋体"/>
                <w:color w:val="000000"/>
                <w:szCs w:val="21"/>
              </w:rPr>
            </w:pPr>
            <w:r>
              <w:rPr>
                <w:rFonts w:hint="eastAsia" w:ascii="宋体" w:hAnsi="宋体" w:cs="宋体"/>
                <w:color w:val="000000"/>
                <w:szCs w:val="21"/>
              </w:rPr>
              <w:t>5174.39</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66D1379">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3AC51BC">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518CF0AB">
            <w:pPr>
              <w:widowControl/>
              <w:spacing w:after="0" w:line="240" w:lineRule="atLeast"/>
              <w:jc w:val="right"/>
              <w:rPr>
                <w:rFonts w:ascii="宋体" w:hAnsi="宋体" w:cs="宋体"/>
                <w:color w:val="000000"/>
                <w:szCs w:val="21"/>
              </w:rPr>
            </w:pPr>
          </w:p>
        </w:tc>
      </w:tr>
      <w:tr w14:paraId="36042C7C">
        <w:tblPrEx>
          <w:tblCellMar>
            <w:top w:w="0" w:type="dxa"/>
            <w:left w:w="0" w:type="dxa"/>
            <w:bottom w:w="0" w:type="dxa"/>
            <w:right w:w="0" w:type="dxa"/>
          </w:tblCellMar>
        </w:tblPrEx>
        <w:trPr>
          <w:trHeight w:val="40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A86D65A">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21213</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04E84072">
            <w:pPr>
              <w:widowControl/>
              <w:spacing w:after="0" w:line="240" w:lineRule="atLeast"/>
              <w:jc w:val="left"/>
              <w:rPr>
                <w:rFonts w:ascii="宋体" w:hAnsi="宋体" w:cs="宋体"/>
                <w:color w:val="000000"/>
                <w:szCs w:val="21"/>
              </w:rPr>
            </w:pPr>
            <w:r>
              <w:rPr>
                <w:rFonts w:hint="eastAsia" w:ascii="宋体" w:hAnsi="宋体" w:cs="宋体"/>
                <w:b/>
                <w:bCs/>
                <w:color w:val="000000"/>
                <w:sz w:val="11"/>
                <w:szCs w:val="11"/>
              </w:rPr>
              <w:t>城市基础设施配套费及对应专项债务收入安排的支出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C9B4CC4">
            <w:pPr>
              <w:widowControl/>
              <w:spacing w:after="0" w:line="240" w:lineRule="atLeast"/>
              <w:jc w:val="right"/>
              <w:rPr>
                <w:rFonts w:ascii="宋体" w:hAnsi="宋体" w:cs="宋体"/>
                <w:color w:val="000000"/>
                <w:szCs w:val="21"/>
              </w:rPr>
            </w:pPr>
            <w:r>
              <w:rPr>
                <w:rFonts w:hint="eastAsia" w:ascii="宋体" w:hAnsi="宋体" w:cs="宋体"/>
                <w:b/>
                <w:bCs/>
                <w:color w:val="000000"/>
                <w:szCs w:val="21"/>
              </w:rPr>
              <w:t>1523.13</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A6B7FB">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64D887D">
            <w:pPr>
              <w:widowControl/>
              <w:spacing w:after="0" w:line="240" w:lineRule="atLeast"/>
              <w:jc w:val="right"/>
              <w:rPr>
                <w:rFonts w:ascii="宋体" w:hAnsi="宋体" w:cs="宋体"/>
                <w:color w:val="000000"/>
                <w:szCs w:val="21"/>
              </w:rPr>
            </w:pPr>
            <w:r>
              <w:rPr>
                <w:rFonts w:hint="eastAsia" w:ascii="宋体" w:hAnsi="宋体" w:cs="宋体"/>
                <w:b/>
                <w:bCs/>
                <w:color w:val="000000"/>
                <w:szCs w:val="21"/>
              </w:rPr>
              <w:t>1523.13</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4493576">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10076F1">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127F5574">
            <w:pPr>
              <w:widowControl/>
              <w:spacing w:after="0" w:line="240" w:lineRule="atLeast"/>
              <w:jc w:val="right"/>
              <w:rPr>
                <w:rFonts w:ascii="宋体" w:hAnsi="宋体" w:cs="宋体"/>
                <w:color w:val="000000"/>
                <w:szCs w:val="21"/>
              </w:rPr>
            </w:pPr>
          </w:p>
        </w:tc>
      </w:tr>
      <w:tr w14:paraId="4C8F52B7">
        <w:tblPrEx>
          <w:tblCellMar>
            <w:top w:w="0" w:type="dxa"/>
            <w:left w:w="0" w:type="dxa"/>
            <w:bottom w:w="0" w:type="dxa"/>
            <w:right w:w="0" w:type="dxa"/>
          </w:tblCellMar>
        </w:tblPrEx>
        <w:trPr>
          <w:trHeight w:val="40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8BEA11D">
            <w:pPr>
              <w:widowControl/>
              <w:spacing w:after="0" w:line="240" w:lineRule="atLeast"/>
              <w:jc w:val="left"/>
              <w:rPr>
                <w:rFonts w:ascii="宋体" w:hAnsi="宋体" w:cs="宋体"/>
                <w:color w:val="000000"/>
                <w:szCs w:val="21"/>
              </w:rPr>
            </w:pPr>
            <w:r>
              <w:rPr>
                <w:rFonts w:hint="eastAsia" w:ascii="宋体" w:hAnsi="宋体" w:cs="宋体"/>
                <w:color w:val="000000"/>
                <w:szCs w:val="21"/>
              </w:rPr>
              <w:t>2121399</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5EA76248">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w:t>
            </w:r>
            <w:r>
              <w:rPr>
                <w:rFonts w:hint="eastAsia" w:ascii="宋体" w:hAnsi="宋体" w:cs="宋体"/>
                <w:color w:val="000000"/>
                <w:sz w:val="16"/>
                <w:szCs w:val="16"/>
              </w:rPr>
              <w:t>其他城市基础设施配套费安排的支出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35E0DC9">
            <w:pPr>
              <w:widowControl/>
              <w:spacing w:after="0" w:line="240" w:lineRule="atLeast"/>
              <w:jc w:val="right"/>
              <w:rPr>
                <w:rFonts w:ascii="宋体" w:hAnsi="宋体" w:cs="宋体"/>
                <w:color w:val="000000"/>
                <w:szCs w:val="21"/>
              </w:rPr>
            </w:pPr>
            <w:r>
              <w:rPr>
                <w:rFonts w:hint="eastAsia" w:ascii="宋体" w:hAnsi="宋体" w:cs="宋体"/>
                <w:color w:val="000000"/>
                <w:szCs w:val="21"/>
              </w:rPr>
              <w:t>1523.13</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B3C5671">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DF48967">
            <w:pPr>
              <w:widowControl/>
              <w:spacing w:after="0" w:line="240" w:lineRule="atLeast"/>
              <w:jc w:val="right"/>
              <w:rPr>
                <w:rFonts w:ascii="宋体" w:hAnsi="宋体" w:cs="宋体"/>
                <w:color w:val="000000"/>
                <w:szCs w:val="21"/>
              </w:rPr>
            </w:pPr>
            <w:r>
              <w:rPr>
                <w:rFonts w:hint="eastAsia" w:ascii="宋体" w:hAnsi="宋体" w:cs="宋体"/>
                <w:color w:val="000000"/>
                <w:szCs w:val="21"/>
              </w:rPr>
              <w:t>1523.13</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B0F43D6">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28140D8">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7C9A3D20">
            <w:pPr>
              <w:widowControl/>
              <w:spacing w:after="0" w:line="240" w:lineRule="atLeast"/>
              <w:jc w:val="right"/>
              <w:rPr>
                <w:rFonts w:ascii="宋体" w:hAnsi="宋体" w:cs="宋体"/>
                <w:color w:val="000000"/>
                <w:szCs w:val="21"/>
              </w:rPr>
            </w:pPr>
          </w:p>
        </w:tc>
      </w:tr>
      <w:tr w14:paraId="6CE55607">
        <w:tblPrEx>
          <w:tblCellMar>
            <w:top w:w="0" w:type="dxa"/>
            <w:left w:w="0" w:type="dxa"/>
            <w:bottom w:w="0" w:type="dxa"/>
            <w:right w:w="0" w:type="dxa"/>
          </w:tblCellMar>
        </w:tblPrEx>
        <w:trPr>
          <w:trHeight w:val="36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1192D6F">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4691EE58">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住房保障支出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E033871">
            <w:pPr>
              <w:widowControl/>
              <w:spacing w:after="0" w:line="240" w:lineRule="atLeast"/>
              <w:jc w:val="right"/>
              <w:rPr>
                <w:rFonts w:ascii="宋体" w:hAnsi="宋体" w:cs="宋体"/>
                <w:color w:val="000000"/>
                <w:szCs w:val="21"/>
              </w:rPr>
            </w:pPr>
            <w:r>
              <w:rPr>
                <w:rFonts w:hint="eastAsia" w:ascii="宋体" w:hAnsi="宋体" w:cs="宋体"/>
                <w:b/>
                <w:bCs/>
                <w:color w:val="000000"/>
                <w:szCs w:val="21"/>
              </w:rPr>
              <w:t>2497.64</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00F4E40">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279118DE">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2497.64</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9ED154A">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EDCF5A">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1218723C">
            <w:pPr>
              <w:widowControl/>
              <w:spacing w:after="0" w:line="240" w:lineRule="atLeast"/>
              <w:jc w:val="right"/>
              <w:rPr>
                <w:rFonts w:ascii="宋体" w:hAnsi="宋体" w:cs="宋体"/>
                <w:color w:val="000000"/>
                <w:szCs w:val="21"/>
              </w:rPr>
            </w:pPr>
          </w:p>
        </w:tc>
      </w:tr>
      <w:tr w14:paraId="20594CD4">
        <w:tblPrEx>
          <w:tblCellMar>
            <w:top w:w="0" w:type="dxa"/>
            <w:left w:w="0" w:type="dxa"/>
            <w:bottom w:w="0" w:type="dxa"/>
            <w:right w:w="0" w:type="dxa"/>
          </w:tblCellMar>
        </w:tblPrEx>
        <w:trPr>
          <w:trHeight w:val="37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257A1D0">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22101</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0DA8C4EE">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保障性安居工程支出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B23A7B0">
            <w:pPr>
              <w:widowControl/>
              <w:spacing w:after="0" w:line="240" w:lineRule="atLeast"/>
              <w:jc w:val="right"/>
              <w:rPr>
                <w:rFonts w:ascii="宋体" w:hAnsi="宋体" w:cs="宋体"/>
                <w:color w:val="000000"/>
                <w:szCs w:val="21"/>
              </w:rPr>
            </w:pPr>
            <w:r>
              <w:rPr>
                <w:rFonts w:hint="eastAsia" w:ascii="宋体" w:hAnsi="宋体" w:cs="宋体"/>
                <w:b/>
                <w:bCs/>
                <w:color w:val="000000"/>
                <w:szCs w:val="21"/>
              </w:rPr>
              <w:t>2497.64</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DB947BE">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F6FBAC6">
            <w:pPr>
              <w:widowControl/>
              <w:spacing w:after="0" w:line="240" w:lineRule="atLeast"/>
              <w:jc w:val="right"/>
              <w:rPr>
                <w:rFonts w:ascii="宋体" w:hAnsi="宋体" w:cs="宋体"/>
                <w:b/>
                <w:bCs/>
                <w:color w:val="000000"/>
                <w:szCs w:val="21"/>
              </w:rPr>
            </w:pPr>
            <w:r>
              <w:rPr>
                <w:rFonts w:hint="eastAsia" w:ascii="宋体" w:hAnsi="宋体" w:cs="宋体"/>
                <w:b/>
                <w:bCs/>
                <w:color w:val="000000"/>
                <w:szCs w:val="21"/>
              </w:rPr>
              <w:t>2497.64</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D46ECE3">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EBD8448">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37885FC3">
            <w:pPr>
              <w:widowControl/>
              <w:spacing w:after="0" w:line="240" w:lineRule="atLeast"/>
              <w:jc w:val="right"/>
              <w:rPr>
                <w:rFonts w:ascii="宋体" w:hAnsi="宋体" w:cs="宋体"/>
                <w:color w:val="000000"/>
                <w:szCs w:val="21"/>
              </w:rPr>
            </w:pPr>
          </w:p>
        </w:tc>
      </w:tr>
      <w:tr w14:paraId="54E72BC0">
        <w:tblPrEx>
          <w:tblCellMar>
            <w:top w:w="0" w:type="dxa"/>
            <w:left w:w="0" w:type="dxa"/>
            <w:bottom w:w="0" w:type="dxa"/>
            <w:right w:w="0" w:type="dxa"/>
          </w:tblCellMar>
        </w:tblPrEx>
        <w:trPr>
          <w:trHeight w:val="36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72A216">
            <w:pPr>
              <w:widowControl/>
              <w:spacing w:after="0" w:line="240" w:lineRule="atLeast"/>
              <w:jc w:val="left"/>
              <w:rPr>
                <w:rFonts w:ascii="宋体" w:hAnsi="宋体" w:cs="宋体"/>
                <w:color w:val="000000"/>
                <w:szCs w:val="21"/>
              </w:rPr>
            </w:pPr>
            <w:r>
              <w:rPr>
                <w:rFonts w:hint="eastAsia" w:ascii="宋体" w:hAnsi="宋体" w:cs="宋体"/>
                <w:color w:val="000000"/>
                <w:szCs w:val="21"/>
              </w:rPr>
              <w:t>2210103</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31C6251B">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棚户区改造</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5F74112">
            <w:pPr>
              <w:widowControl/>
              <w:spacing w:after="0" w:line="240" w:lineRule="atLeast"/>
              <w:jc w:val="right"/>
              <w:rPr>
                <w:rFonts w:ascii="宋体" w:hAnsi="宋体" w:cs="宋体"/>
                <w:color w:val="000000"/>
                <w:szCs w:val="21"/>
              </w:rPr>
            </w:pPr>
            <w:r>
              <w:rPr>
                <w:rFonts w:hint="eastAsia" w:ascii="宋体" w:hAnsi="宋体" w:cs="宋体"/>
                <w:color w:val="000000"/>
                <w:szCs w:val="21"/>
              </w:rPr>
              <w:t>2375.06</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52AC18C">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5A3DC3B">
            <w:pPr>
              <w:widowControl/>
              <w:spacing w:after="0" w:line="240" w:lineRule="atLeast"/>
              <w:jc w:val="right"/>
              <w:rPr>
                <w:rFonts w:ascii="宋体" w:hAnsi="宋体" w:cs="宋体"/>
                <w:color w:val="000000"/>
                <w:szCs w:val="21"/>
              </w:rPr>
            </w:pPr>
            <w:r>
              <w:rPr>
                <w:rFonts w:hint="eastAsia" w:ascii="宋体" w:hAnsi="宋体" w:cs="宋体"/>
                <w:color w:val="000000"/>
                <w:szCs w:val="21"/>
              </w:rPr>
              <w:t>2375.06</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EEB9897">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CADF1F1">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42F472B2">
            <w:pPr>
              <w:widowControl/>
              <w:spacing w:after="0" w:line="240" w:lineRule="atLeast"/>
              <w:jc w:val="right"/>
              <w:rPr>
                <w:rFonts w:ascii="宋体" w:hAnsi="宋体" w:cs="宋体"/>
                <w:color w:val="000000"/>
                <w:szCs w:val="21"/>
              </w:rPr>
            </w:pPr>
          </w:p>
        </w:tc>
      </w:tr>
      <w:tr w14:paraId="20C8D72A">
        <w:tblPrEx>
          <w:tblCellMar>
            <w:top w:w="0" w:type="dxa"/>
            <w:left w:w="0" w:type="dxa"/>
            <w:bottom w:w="0" w:type="dxa"/>
            <w:right w:w="0" w:type="dxa"/>
          </w:tblCellMar>
        </w:tblPrEx>
        <w:trPr>
          <w:trHeight w:val="348"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1860A16">
            <w:pPr>
              <w:widowControl/>
              <w:spacing w:after="0" w:line="240" w:lineRule="atLeast"/>
              <w:jc w:val="left"/>
              <w:rPr>
                <w:rFonts w:ascii="宋体" w:hAnsi="宋体" w:cs="宋体"/>
                <w:color w:val="000000"/>
                <w:szCs w:val="21"/>
              </w:rPr>
            </w:pPr>
            <w:r>
              <w:rPr>
                <w:rFonts w:hint="eastAsia" w:ascii="宋体" w:hAnsi="宋体" w:cs="宋体"/>
                <w:color w:val="000000"/>
                <w:szCs w:val="21"/>
              </w:rPr>
              <w:t>2210105</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746F54E4">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农村危房改造</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F66C3F6">
            <w:pPr>
              <w:widowControl/>
              <w:spacing w:after="0" w:line="240" w:lineRule="atLeast"/>
              <w:jc w:val="right"/>
              <w:rPr>
                <w:rFonts w:ascii="宋体" w:hAnsi="宋体" w:cs="宋体"/>
                <w:color w:val="000000"/>
                <w:szCs w:val="21"/>
              </w:rPr>
            </w:pPr>
            <w:r>
              <w:rPr>
                <w:rFonts w:hint="eastAsia" w:ascii="宋体" w:hAnsi="宋体" w:cs="宋体"/>
                <w:color w:val="000000"/>
                <w:szCs w:val="21"/>
              </w:rPr>
              <w:t>122.14</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98B36B4">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686EC82F">
            <w:pPr>
              <w:widowControl/>
              <w:spacing w:after="0" w:line="240" w:lineRule="atLeast"/>
              <w:jc w:val="right"/>
              <w:rPr>
                <w:rFonts w:ascii="宋体" w:hAnsi="宋体" w:cs="宋体"/>
                <w:color w:val="000000"/>
                <w:szCs w:val="21"/>
              </w:rPr>
            </w:pPr>
            <w:r>
              <w:rPr>
                <w:rFonts w:hint="eastAsia" w:ascii="宋体" w:hAnsi="宋体" w:cs="宋体"/>
                <w:color w:val="000000"/>
                <w:szCs w:val="21"/>
              </w:rPr>
              <w:t>122.14</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C865B0B">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3D36C92">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5A02554E">
            <w:pPr>
              <w:widowControl/>
              <w:spacing w:after="0" w:line="240" w:lineRule="atLeast"/>
              <w:jc w:val="right"/>
              <w:rPr>
                <w:rFonts w:ascii="宋体" w:hAnsi="宋体" w:cs="宋体"/>
                <w:color w:val="000000"/>
                <w:szCs w:val="21"/>
              </w:rPr>
            </w:pPr>
          </w:p>
        </w:tc>
      </w:tr>
      <w:tr w14:paraId="0D8554D3">
        <w:tblPrEx>
          <w:tblCellMar>
            <w:top w:w="0" w:type="dxa"/>
            <w:left w:w="0" w:type="dxa"/>
            <w:bottom w:w="0" w:type="dxa"/>
            <w:right w:w="0" w:type="dxa"/>
          </w:tblCellMar>
        </w:tblPrEx>
        <w:trPr>
          <w:trHeight w:val="363" w:hRule="atLeast"/>
        </w:trPr>
        <w:tc>
          <w:tcPr>
            <w:tcW w:w="859"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610262">
            <w:pPr>
              <w:widowControl/>
              <w:spacing w:after="0" w:line="240" w:lineRule="atLeast"/>
              <w:jc w:val="left"/>
              <w:rPr>
                <w:rFonts w:ascii="宋体" w:hAnsi="宋体" w:cs="宋体"/>
                <w:color w:val="000000"/>
                <w:szCs w:val="21"/>
              </w:rPr>
            </w:pPr>
            <w:r>
              <w:rPr>
                <w:rFonts w:hint="eastAsia" w:ascii="宋体" w:hAnsi="宋体" w:cs="宋体"/>
                <w:color w:val="000000"/>
                <w:szCs w:val="21"/>
              </w:rPr>
              <w:t>2210199</w:t>
            </w:r>
          </w:p>
        </w:tc>
        <w:tc>
          <w:tcPr>
            <w:tcW w:w="2760" w:type="dxa"/>
            <w:tcBorders>
              <w:top w:val="nil"/>
              <w:left w:val="nil"/>
              <w:bottom w:val="single" w:color="000000" w:sz="4" w:space="0"/>
              <w:right w:val="single" w:color="000000" w:sz="4" w:space="0"/>
            </w:tcBorders>
            <w:noWrap w:val="0"/>
            <w:tcMar>
              <w:top w:w="15" w:type="dxa"/>
              <w:left w:w="15" w:type="dxa"/>
              <w:right w:w="15" w:type="dxa"/>
            </w:tcMar>
            <w:vAlign w:val="center"/>
          </w:tcPr>
          <w:p w14:paraId="08DE6A5A">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其他保障性安居工程支出</w:t>
            </w:r>
          </w:p>
        </w:tc>
        <w:tc>
          <w:tcPr>
            <w:tcW w:w="1005"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0ACEBD4">
            <w:pPr>
              <w:widowControl/>
              <w:spacing w:after="0" w:line="240" w:lineRule="atLeast"/>
              <w:jc w:val="right"/>
              <w:rPr>
                <w:rFonts w:ascii="宋体" w:hAnsi="宋体" w:cs="宋体"/>
                <w:color w:val="000000"/>
                <w:szCs w:val="21"/>
              </w:rPr>
            </w:pPr>
            <w:r>
              <w:rPr>
                <w:rFonts w:hint="eastAsia" w:ascii="宋体" w:hAnsi="宋体" w:cs="宋体"/>
                <w:color w:val="000000"/>
                <w:szCs w:val="21"/>
              </w:rPr>
              <w:t>0.44</w:t>
            </w:r>
          </w:p>
        </w:tc>
        <w:tc>
          <w:tcPr>
            <w:tcW w:w="99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2C834A7">
            <w:pPr>
              <w:widowControl/>
              <w:spacing w:after="0" w:line="240" w:lineRule="atLeast"/>
              <w:jc w:val="right"/>
              <w:rPr>
                <w:rFonts w:ascii="宋体" w:hAnsi="宋体" w:cs="宋体"/>
                <w:color w:val="000000"/>
                <w:szCs w:val="21"/>
              </w:rPr>
            </w:pPr>
          </w:p>
        </w:tc>
        <w:tc>
          <w:tcPr>
            <w:tcW w:w="990"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605D0E3">
            <w:pPr>
              <w:widowControl/>
              <w:spacing w:after="0" w:line="240" w:lineRule="atLeast"/>
              <w:jc w:val="right"/>
              <w:rPr>
                <w:rFonts w:ascii="宋体" w:hAnsi="宋体" w:cs="宋体"/>
                <w:color w:val="000000"/>
                <w:szCs w:val="21"/>
              </w:rPr>
            </w:pPr>
            <w:r>
              <w:rPr>
                <w:rFonts w:hint="eastAsia" w:ascii="宋体" w:hAnsi="宋体" w:cs="宋体"/>
                <w:color w:val="000000"/>
                <w:szCs w:val="21"/>
              </w:rPr>
              <w:t>0.44</w:t>
            </w:r>
          </w:p>
        </w:tc>
        <w:tc>
          <w:tcPr>
            <w:tcW w:w="660"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734054D">
            <w:pPr>
              <w:widowControl/>
              <w:spacing w:after="0" w:line="240" w:lineRule="atLeast"/>
              <w:jc w:val="right"/>
              <w:rPr>
                <w:rFonts w:ascii="宋体" w:hAnsi="宋体" w:cs="宋体"/>
                <w:color w:val="000000"/>
                <w:szCs w:val="21"/>
              </w:rPr>
            </w:pPr>
          </w:p>
        </w:tc>
        <w:tc>
          <w:tcPr>
            <w:tcW w:w="94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CBE6FB">
            <w:pPr>
              <w:widowControl/>
              <w:spacing w:after="0" w:line="240" w:lineRule="atLeast"/>
              <w:jc w:val="right"/>
              <w:rPr>
                <w:rFonts w:ascii="宋体" w:hAnsi="宋体" w:cs="宋体"/>
                <w:color w:val="000000"/>
                <w:szCs w:val="21"/>
              </w:rPr>
            </w:pPr>
          </w:p>
        </w:tc>
        <w:tc>
          <w:tcPr>
            <w:tcW w:w="791" w:type="dxa"/>
            <w:tcBorders>
              <w:top w:val="nil"/>
              <w:left w:val="nil"/>
              <w:bottom w:val="single" w:color="000000" w:sz="4" w:space="0"/>
              <w:right w:val="single" w:color="000000" w:sz="4" w:space="0"/>
            </w:tcBorders>
            <w:noWrap w:val="0"/>
            <w:tcMar>
              <w:top w:w="15" w:type="dxa"/>
              <w:left w:w="15" w:type="dxa"/>
              <w:right w:w="15" w:type="dxa"/>
            </w:tcMar>
            <w:vAlign w:val="center"/>
          </w:tcPr>
          <w:p w14:paraId="41EC3F08">
            <w:pPr>
              <w:widowControl/>
              <w:spacing w:after="0" w:line="240" w:lineRule="atLeast"/>
              <w:jc w:val="right"/>
              <w:rPr>
                <w:rFonts w:ascii="宋体" w:hAnsi="宋体" w:cs="宋体"/>
                <w:color w:val="000000"/>
                <w:szCs w:val="21"/>
              </w:rPr>
            </w:pPr>
          </w:p>
        </w:tc>
      </w:tr>
      <w:tr w14:paraId="53BFB711">
        <w:tblPrEx>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noWrap w:val="0"/>
            <w:tcMar>
              <w:top w:w="15" w:type="dxa"/>
              <w:left w:w="15" w:type="dxa"/>
              <w:right w:w="15" w:type="dxa"/>
            </w:tcMar>
            <w:vAlign w:val="center"/>
          </w:tcPr>
          <w:p w14:paraId="07BAEAF2">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14:paraId="0E6C3BEC">
      <w:pPr>
        <w:widowControl/>
        <w:spacing w:after="0" w:line="560" w:lineRule="exact"/>
        <w:ind w:firstLine="562" w:firstLineChars="200"/>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8940" w:type="dxa"/>
        <w:tblInd w:w="-93"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14:paraId="075D81A0">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noWrap w:val="0"/>
            <w:tcMar>
              <w:top w:w="15" w:type="dxa"/>
              <w:left w:w="15" w:type="dxa"/>
              <w:right w:w="15" w:type="dxa"/>
            </w:tcMar>
            <w:vAlign w:val="center"/>
          </w:tcPr>
          <w:p w14:paraId="782E2B62">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050" o:spid="_x0000_s1050" o:spt="203" style="position:absolute;left:0pt;margin-left:-80.9pt;margin-top:-81.1pt;height:41.2pt;width:243.2pt;mso-position-vertical-relative:page;z-index:251677696;mso-width-relative:page;mso-height-relative:page;" coordsize="4864,824">
                  <o:lock v:ext="edit" grouping="f" rotation="f" text="f" aspectratio="f"/>
                  <v:rect id="_x0000_s1051" o:spid="_x0000_s1051" o:spt="1" style="position:absolute;left:0;top:0;height:693;width:4864;" fillcolor="#D8D8D8" filled="t" stroked="f" coordsize="21600,21600">
                    <v:path/>
                    <v:fill on="t" focussize="0,0"/>
                    <v:stroke on="f"/>
                    <v:imagedata o:title=""/>
                    <o:lock v:ext="edit" grouping="f" rotation="f" text="f" aspectratio="f"/>
                  </v:rect>
                  <v:rect id="_x0000_s1052" o:spid="_x0000_s1052" o:spt="1" style="position:absolute;left:15;top:162;height:662;width:4738;" fillcolor="#AD002D" filled="t" stroked="t" coordsize="21600,21600">
                    <v:path/>
                    <v:fill on="t" focussize="0,0"/>
                    <v:stroke weight="2pt" color="#AF7621"/>
                    <v:imagedata o:title=""/>
                    <o:lock v:ext="edit" grouping="f" rotation="f" text="f" aspectratio="f"/>
                    <v:textbox>
                      <w:txbxContent>
                        <w:p w14:paraId="67DEAAE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3DB31DF">
                          <w:pPr>
                            <w:jc w:val="center"/>
                          </w:pPr>
                        </w:p>
                      </w:txbxContent>
                    </v:textbox>
                  </v:rect>
                  <w10:anchorlock/>
                </v:group>
              </w:pict>
            </w:r>
            <w:r>
              <w:rPr>
                <w:rFonts w:hint="eastAsia" w:ascii="黑体" w:hAnsi="宋体" w:eastAsia="黑体" w:cs="黑体"/>
                <w:color w:val="000000"/>
                <w:kern w:val="0"/>
                <w:sz w:val="40"/>
                <w:szCs w:val="40"/>
              </w:rPr>
              <w:t>算总表</w:t>
            </w:r>
          </w:p>
        </w:tc>
      </w:tr>
      <w:tr w14:paraId="0D350C23">
        <w:tblPrEx>
          <w:tblCellMar>
            <w:top w:w="0" w:type="dxa"/>
            <w:left w:w="0" w:type="dxa"/>
            <w:bottom w:w="0" w:type="dxa"/>
            <w:right w:w="0" w:type="dxa"/>
          </w:tblCellMar>
        </w:tblPrEx>
        <w:trPr>
          <w:trHeight w:val="90" w:hRule="atLeast"/>
        </w:trPr>
        <w:tc>
          <w:tcPr>
            <w:tcW w:w="1717" w:type="dxa"/>
            <w:tcBorders>
              <w:top w:val="nil"/>
              <w:left w:val="nil"/>
              <w:bottom w:val="nil"/>
              <w:right w:val="nil"/>
            </w:tcBorders>
            <w:noWrap w:val="0"/>
            <w:tcMar>
              <w:top w:w="15" w:type="dxa"/>
              <w:left w:w="15" w:type="dxa"/>
              <w:right w:w="15" w:type="dxa"/>
            </w:tcMar>
            <w:vAlign w:val="center"/>
          </w:tcPr>
          <w:p w14:paraId="4A697420">
            <w:pPr>
              <w:widowControl/>
              <w:spacing w:after="0" w:line="240" w:lineRule="atLeast"/>
              <w:rPr>
                <w:rFonts w:ascii="Arial" w:hAnsi="Arial" w:cs="Arial"/>
                <w:color w:val="000000"/>
                <w:sz w:val="20"/>
                <w:szCs w:val="20"/>
              </w:rPr>
            </w:pPr>
          </w:p>
        </w:tc>
        <w:tc>
          <w:tcPr>
            <w:tcW w:w="745" w:type="dxa"/>
            <w:tcBorders>
              <w:top w:val="nil"/>
              <w:left w:val="nil"/>
              <w:bottom w:val="nil"/>
              <w:right w:val="nil"/>
            </w:tcBorders>
            <w:noWrap w:val="0"/>
            <w:tcMar>
              <w:top w:w="15" w:type="dxa"/>
              <w:left w:w="15" w:type="dxa"/>
              <w:right w:w="15" w:type="dxa"/>
            </w:tcMar>
            <w:vAlign w:val="center"/>
          </w:tcPr>
          <w:p w14:paraId="4F9B25E0">
            <w:pPr>
              <w:widowControl/>
              <w:spacing w:after="0" w:line="240" w:lineRule="atLeast"/>
              <w:rPr>
                <w:rFonts w:ascii="Arial" w:hAnsi="Arial" w:cs="Arial"/>
                <w:color w:val="000000"/>
                <w:sz w:val="20"/>
                <w:szCs w:val="20"/>
              </w:rPr>
            </w:pPr>
          </w:p>
        </w:tc>
        <w:tc>
          <w:tcPr>
            <w:tcW w:w="325" w:type="dxa"/>
            <w:tcBorders>
              <w:top w:val="nil"/>
              <w:left w:val="nil"/>
              <w:bottom w:val="nil"/>
              <w:right w:val="nil"/>
            </w:tcBorders>
            <w:noWrap w:val="0"/>
            <w:tcMar>
              <w:top w:w="15" w:type="dxa"/>
              <w:left w:w="15" w:type="dxa"/>
              <w:right w:w="15" w:type="dxa"/>
            </w:tcMar>
            <w:vAlign w:val="center"/>
          </w:tcPr>
          <w:p w14:paraId="5254CF3F">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noWrap w:val="0"/>
            <w:tcMar>
              <w:top w:w="15" w:type="dxa"/>
              <w:left w:w="15" w:type="dxa"/>
              <w:right w:w="15" w:type="dxa"/>
            </w:tcMar>
            <w:vAlign w:val="center"/>
          </w:tcPr>
          <w:p w14:paraId="171C8EF1">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noWrap w:val="0"/>
            <w:tcMar>
              <w:top w:w="15" w:type="dxa"/>
              <w:left w:w="15" w:type="dxa"/>
              <w:right w:w="15" w:type="dxa"/>
            </w:tcMar>
            <w:vAlign w:val="center"/>
          </w:tcPr>
          <w:p w14:paraId="6F6A0756">
            <w:pPr>
              <w:widowControl/>
              <w:spacing w:after="0" w:line="240" w:lineRule="atLeast"/>
              <w:rPr>
                <w:rFonts w:ascii="Arial" w:hAnsi="Arial" w:cs="Arial"/>
                <w:color w:val="000000"/>
                <w:sz w:val="20"/>
                <w:szCs w:val="20"/>
              </w:rPr>
            </w:pPr>
          </w:p>
        </w:tc>
        <w:tc>
          <w:tcPr>
            <w:tcW w:w="650" w:type="dxa"/>
            <w:tcBorders>
              <w:top w:val="nil"/>
              <w:left w:val="nil"/>
              <w:bottom w:val="nil"/>
              <w:right w:val="nil"/>
            </w:tcBorders>
            <w:noWrap w:val="0"/>
            <w:tcMar>
              <w:top w:w="15" w:type="dxa"/>
              <w:left w:w="15" w:type="dxa"/>
              <w:right w:w="15" w:type="dxa"/>
            </w:tcMar>
            <w:vAlign w:val="center"/>
          </w:tcPr>
          <w:p w14:paraId="1914E745">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noWrap w:val="0"/>
            <w:tcMar>
              <w:top w:w="15" w:type="dxa"/>
              <w:left w:w="15" w:type="dxa"/>
              <w:right w:w="15" w:type="dxa"/>
            </w:tcMar>
            <w:vAlign w:val="center"/>
          </w:tcPr>
          <w:p w14:paraId="0D05A9C9">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noWrap w:val="0"/>
            <w:tcMar>
              <w:top w:w="15" w:type="dxa"/>
              <w:left w:w="15" w:type="dxa"/>
              <w:right w:w="15" w:type="dxa"/>
            </w:tcMar>
            <w:vAlign w:val="center"/>
          </w:tcPr>
          <w:p w14:paraId="3DF15DC5">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14:paraId="01713481">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noWrap w:val="0"/>
            <w:tcMar>
              <w:top w:w="15" w:type="dxa"/>
              <w:left w:w="15" w:type="dxa"/>
              <w:right w:w="15" w:type="dxa"/>
            </w:tcMar>
            <w:vAlign w:val="center"/>
          </w:tcPr>
          <w:p w14:paraId="4DFCA689">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部门：石家庄市藁城区住房和城乡建设局</w:t>
            </w:r>
          </w:p>
        </w:tc>
        <w:tc>
          <w:tcPr>
            <w:tcW w:w="650" w:type="dxa"/>
            <w:tcBorders>
              <w:top w:val="nil"/>
              <w:left w:val="nil"/>
              <w:bottom w:val="nil"/>
              <w:right w:val="nil"/>
            </w:tcBorders>
            <w:noWrap w:val="0"/>
            <w:tcMar>
              <w:top w:w="15" w:type="dxa"/>
              <w:left w:w="15" w:type="dxa"/>
              <w:right w:w="15" w:type="dxa"/>
            </w:tcMar>
            <w:vAlign w:val="center"/>
          </w:tcPr>
          <w:p w14:paraId="475E2E28">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noWrap w:val="0"/>
            <w:tcMar>
              <w:top w:w="15" w:type="dxa"/>
              <w:left w:w="15" w:type="dxa"/>
              <w:right w:w="15" w:type="dxa"/>
            </w:tcMar>
            <w:vAlign w:val="center"/>
          </w:tcPr>
          <w:p w14:paraId="177EE795">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479FD439">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D4B650">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DCE2999">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14:paraId="17004EC6">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F1A3AB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1625ABC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699C961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46EC63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8DCEFE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D24947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5B4A0F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B7FDD8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14:paraId="4BFF67A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56D3D9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3F197692">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4B924F8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C80A9C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307CC87C">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5A5E9F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72625F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3A16C79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14:paraId="7D5259F8">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63CDE9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6892215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4591884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20217.15</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56D51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2F81912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B2FEB9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BFE430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21FB486B">
            <w:pPr>
              <w:widowControl/>
              <w:spacing w:after="0" w:line="240" w:lineRule="atLeast"/>
              <w:jc w:val="right"/>
              <w:rPr>
                <w:rFonts w:ascii="宋体" w:hAnsi="宋体" w:cs="宋体"/>
                <w:color w:val="000000"/>
                <w:sz w:val="18"/>
                <w:szCs w:val="18"/>
              </w:rPr>
            </w:pPr>
          </w:p>
        </w:tc>
      </w:tr>
      <w:tr w14:paraId="659F3B4A">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0B0ECF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04D59AE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21689522">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6412.83</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6FE06F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2887822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44DB78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6B21B1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30C834EF">
            <w:pPr>
              <w:widowControl/>
              <w:spacing w:after="0" w:line="240" w:lineRule="atLeast"/>
              <w:jc w:val="right"/>
              <w:rPr>
                <w:rFonts w:ascii="宋体" w:hAnsi="宋体" w:cs="宋体"/>
                <w:color w:val="000000"/>
                <w:sz w:val="18"/>
                <w:szCs w:val="18"/>
              </w:rPr>
            </w:pPr>
          </w:p>
        </w:tc>
      </w:tr>
      <w:tr w14:paraId="6E625386">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3CC1DA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264B9B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7874259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41385E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1BDC95F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54A6188">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D11CBE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5628252E">
            <w:pPr>
              <w:widowControl/>
              <w:spacing w:after="0" w:line="240" w:lineRule="atLeast"/>
              <w:jc w:val="right"/>
              <w:rPr>
                <w:rFonts w:ascii="宋体" w:hAnsi="宋体" w:cs="宋体"/>
                <w:color w:val="000000"/>
                <w:sz w:val="18"/>
                <w:szCs w:val="18"/>
              </w:rPr>
            </w:pPr>
          </w:p>
        </w:tc>
      </w:tr>
      <w:tr w14:paraId="7708A615">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318205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11F7822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1CC8A7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2672425">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51840E6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C1F2D85">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9D61296">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8B5C906">
            <w:pPr>
              <w:widowControl/>
              <w:spacing w:after="0" w:line="240" w:lineRule="atLeast"/>
              <w:jc w:val="right"/>
              <w:rPr>
                <w:rFonts w:ascii="宋体" w:hAnsi="宋体" w:cs="宋体"/>
                <w:color w:val="000000"/>
                <w:sz w:val="18"/>
                <w:szCs w:val="18"/>
              </w:rPr>
            </w:pPr>
          </w:p>
        </w:tc>
      </w:tr>
      <w:tr w14:paraId="5670E077">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72F881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3310CFD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02A6588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D1C152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5FE3D9C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027E0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3F74E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21C1198C">
            <w:pPr>
              <w:widowControl/>
              <w:spacing w:after="0" w:line="240" w:lineRule="atLeast"/>
              <w:jc w:val="right"/>
              <w:rPr>
                <w:rFonts w:ascii="宋体" w:hAnsi="宋体" w:cs="宋体"/>
                <w:color w:val="000000"/>
                <w:sz w:val="18"/>
                <w:szCs w:val="18"/>
              </w:rPr>
            </w:pPr>
          </w:p>
        </w:tc>
      </w:tr>
      <w:tr w14:paraId="5E2A1AA9">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D046F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5236632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6732F5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42CEFF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58FE487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16C75C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DDBFCF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306E6901">
            <w:pPr>
              <w:widowControl/>
              <w:spacing w:after="0" w:line="240" w:lineRule="atLeast"/>
              <w:jc w:val="right"/>
              <w:rPr>
                <w:rFonts w:ascii="宋体" w:hAnsi="宋体" w:cs="宋体"/>
                <w:color w:val="000000"/>
                <w:sz w:val="18"/>
                <w:szCs w:val="18"/>
              </w:rPr>
            </w:pPr>
          </w:p>
        </w:tc>
      </w:tr>
      <w:tr w14:paraId="7A0F6DF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072DBF9">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537A58B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168BD46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DE5E2F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168CFAB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E545964">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DA0D95">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7D93F68">
            <w:pPr>
              <w:widowControl/>
              <w:spacing w:after="0" w:line="240" w:lineRule="atLeast"/>
              <w:jc w:val="right"/>
              <w:rPr>
                <w:rFonts w:ascii="宋体" w:hAnsi="宋体" w:cs="宋体"/>
                <w:color w:val="000000"/>
                <w:sz w:val="18"/>
                <w:szCs w:val="18"/>
              </w:rPr>
            </w:pPr>
          </w:p>
        </w:tc>
      </w:tr>
      <w:tr w14:paraId="50E8CC16">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333BEA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7DF2DE5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57E6414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AEF3D9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6D2DF9C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CB9D70">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10E483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26552E7">
            <w:pPr>
              <w:widowControl/>
              <w:spacing w:after="0" w:line="240" w:lineRule="atLeast"/>
              <w:jc w:val="right"/>
              <w:rPr>
                <w:rFonts w:ascii="宋体" w:hAnsi="宋体" w:cs="宋体"/>
                <w:color w:val="000000"/>
                <w:sz w:val="18"/>
                <w:szCs w:val="18"/>
              </w:rPr>
            </w:pPr>
          </w:p>
        </w:tc>
      </w:tr>
      <w:tr w14:paraId="26BC22A1">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3B47970">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22AD50B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0E7EBF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31C1F4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4AC6A7A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FCBE076">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562AB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770E356">
            <w:pPr>
              <w:widowControl/>
              <w:spacing w:after="0" w:line="240" w:lineRule="atLeast"/>
              <w:jc w:val="right"/>
              <w:rPr>
                <w:rFonts w:ascii="宋体" w:hAnsi="宋体" w:cs="宋体"/>
                <w:color w:val="000000"/>
                <w:sz w:val="18"/>
                <w:szCs w:val="18"/>
              </w:rPr>
            </w:pPr>
          </w:p>
        </w:tc>
      </w:tr>
      <w:tr w14:paraId="43537576">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ECC80D9">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7599D60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49C3DBC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EC9597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BED9D8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E523B9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8343.00</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FF523C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8343.00</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0A910AFB">
            <w:pPr>
              <w:widowControl/>
              <w:spacing w:after="0" w:line="240" w:lineRule="atLeast"/>
              <w:jc w:val="right"/>
              <w:rPr>
                <w:rFonts w:ascii="宋体" w:hAnsi="宋体" w:cs="宋体"/>
                <w:color w:val="000000"/>
                <w:sz w:val="18"/>
                <w:szCs w:val="18"/>
              </w:rPr>
            </w:pPr>
          </w:p>
        </w:tc>
      </w:tr>
      <w:tr w14:paraId="3D05EB5C">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9F77F0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35D2AE9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7296767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00A795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1BD014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D28E85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8333.35</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A6357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1635.83</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50E4E7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6697.52</w:t>
            </w:r>
          </w:p>
        </w:tc>
      </w:tr>
      <w:tr w14:paraId="22EF458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2A8CA4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7BDC916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5C4F05D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2013B5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14ED79D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13DEF81">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229C6F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16FBF24">
            <w:pPr>
              <w:widowControl/>
              <w:spacing w:after="0" w:line="240" w:lineRule="atLeast"/>
              <w:jc w:val="right"/>
              <w:rPr>
                <w:rFonts w:ascii="宋体" w:hAnsi="宋体" w:cs="宋体"/>
                <w:color w:val="000000"/>
                <w:sz w:val="18"/>
                <w:szCs w:val="18"/>
              </w:rPr>
            </w:pPr>
          </w:p>
        </w:tc>
      </w:tr>
      <w:tr w14:paraId="7D38868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D866A25">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580478F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6E720CB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F574AD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55EBBA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80A60B0">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F79835E">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0EF7005">
            <w:pPr>
              <w:widowControl/>
              <w:spacing w:after="0" w:line="240" w:lineRule="atLeast"/>
              <w:jc w:val="right"/>
              <w:rPr>
                <w:rFonts w:ascii="宋体" w:hAnsi="宋体" w:cs="宋体"/>
                <w:color w:val="000000"/>
                <w:sz w:val="18"/>
                <w:szCs w:val="18"/>
              </w:rPr>
            </w:pPr>
          </w:p>
        </w:tc>
      </w:tr>
      <w:tr w14:paraId="7920635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36DB3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4B50C51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2793F2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A3757F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637CD33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6388A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54E797">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2D6FF82">
            <w:pPr>
              <w:widowControl/>
              <w:spacing w:after="0" w:line="240" w:lineRule="atLeast"/>
              <w:jc w:val="right"/>
              <w:rPr>
                <w:rFonts w:ascii="宋体" w:hAnsi="宋体" w:cs="宋体"/>
                <w:color w:val="000000"/>
                <w:sz w:val="18"/>
                <w:szCs w:val="18"/>
              </w:rPr>
            </w:pPr>
          </w:p>
        </w:tc>
      </w:tr>
      <w:tr w14:paraId="716B3DF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290FD6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6C70658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6FAFBA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219BF1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32B392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9C81BA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BE0233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48B53474">
            <w:pPr>
              <w:widowControl/>
              <w:spacing w:after="0" w:line="240" w:lineRule="atLeast"/>
              <w:jc w:val="right"/>
              <w:rPr>
                <w:rFonts w:ascii="宋体" w:hAnsi="宋体" w:cs="宋体"/>
                <w:color w:val="000000"/>
                <w:sz w:val="18"/>
                <w:szCs w:val="18"/>
              </w:rPr>
            </w:pPr>
          </w:p>
        </w:tc>
      </w:tr>
      <w:tr w14:paraId="6C741E02">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20B67C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05930A4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0549C49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8C43AE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35D9562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4BDB5CB">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21A37A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51964D2">
            <w:pPr>
              <w:widowControl/>
              <w:spacing w:after="0" w:line="240" w:lineRule="atLeast"/>
              <w:jc w:val="right"/>
              <w:rPr>
                <w:rFonts w:ascii="宋体" w:hAnsi="宋体" w:cs="宋体"/>
                <w:color w:val="000000"/>
                <w:sz w:val="18"/>
                <w:szCs w:val="18"/>
              </w:rPr>
            </w:pPr>
          </w:p>
        </w:tc>
      </w:tr>
      <w:tr w14:paraId="17FE9728">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358B48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43F28A7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50661E8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4D60AB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E641D4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7E5BB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A93199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3380C20C">
            <w:pPr>
              <w:widowControl/>
              <w:spacing w:after="0" w:line="240" w:lineRule="atLeast"/>
              <w:jc w:val="right"/>
              <w:rPr>
                <w:rFonts w:ascii="宋体" w:hAnsi="宋体" w:cs="宋体"/>
                <w:color w:val="000000"/>
                <w:sz w:val="18"/>
                <w:szCs w:val="18"/>
              </w:rPr>
            </w:pPr>
          </w:p>
        </w:tc>
      </w:tr>
      <w:tr w14:paraId="36E0F61F">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B6CDA5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4F8B5DC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2B49C6E">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C78D9E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2D6EAF4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E6CF9E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E3F8F92">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52892C8">
            <w:pPr>
              <w:widowControl/>
              <w:spacing w:after="0" w:line="240" w:lineRule="atLeast"/>
              <w:jc w:val="right"/>
              <w:rPr>
                <w:rFonts w:ascii="宋体" w:hAnsi="宋体" w:cs="宋体"/>
                <w:color w:val="000000"/>
                <w:sz w:val="18"/>
                <w:szCs w:val="18"/>
              </w:rPr>
            </w:pPr>
          </w:p>
        </w:tc>
      </w:tr>
      <w:tr w14:paraId="7A9E41B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DCE149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1B7F723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443C9EE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F635AC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3552DE0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EC62DC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2497.64</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0D4FB2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2497.64</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ADFE1A5">
            <w:pPr>
              <w:widowControl/>
              <w:spacing w:after="0" w:line="240" w:lineRule="atLeast"/>
              <w:jc w:val="right"/>
              <w:rPr>
                <w:rFonts w:ascii="宋体" w:hAnsi="宋体" w:cs="宋体"/>
                <w:color w:val="000000"/>
                <w:sz w:val="18"/>
                <w:szCs w:val="18"/>
              </w:rPr>
            </w:pPr>
          </w:p>
        </w:tc>
      </w:tr>
      <w:tr w14:paraId="48FD7ED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A3CE9D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341FF9A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283EF7F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E56E47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0E6D080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A609AB8">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0C397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3C52738E">
            <w:pPr>
              <w:widowControl/>
              <w:spacing w:after="0" w:line="240" w:lineRule="atLeast"/>
              <w:jc w:val="right"/>
              <w:rPr>
                <w:rFonts w:ascii="宋体" w:hAnsi="宋体" w:cs="宋体"/>
                <w:color w:val="000000"/>
                <w:sz w:val="18"/>
                <w:szCs w:val="18"/>
              </w:rPr>
            </w:pPr>
          </w:p>
        </w:tc>
      </w:tr>
      <w:tr w14:paraId="5E84308A">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C5432F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60BD299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0DF0121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64E3D0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4546C9C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FC898E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90B906A">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69ADDC6">
            <w:pPr>
              <w:widowControl/>
              <w:spacing w:after="0" w:line="240" w:lineRule="atLeast"/>
              <w:jc w:val="right"/>
              <w:rPr>
                <w:rFonts w:ascii="宋体" w:hAnsi="宋体" w:cs="宋体"/>
                <w:color w:val="000000"/>
                <w:sz w:val="18"/>
                <w:szCs w:val="18"/>
              </w:rPr>
            </w:pPr>
          </w:p>
        </w:tc>
      </w:tr>
      <w:tr w14:paraId="058F6A9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0733C6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60D6607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1FCC31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8CD9C7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6722474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DFD3B5E">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30F8ED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4D15C12F">
            <w:pPr>
              <w:widowControl/>
              <w:spacing w:after="0" w:line="240" w:lineRule="atLeast"/>
              <w:jc w:val="right"/>
              <w:rPr>
                <w:rFonts w:ascii="宋体" w:hAnsi="宋体" w:cs="宋体"/>
                <w:color w:val="000000"/>
                <w:sz w:val="18"/>
                <w:szCs w:val="18"/>
              </w:rPr>
            </w:pPr>
          </w:p>
        </w:tc>
      </w:tr>
      <w:tr w14:paraId="64FF6E4F">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D933425">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1D5EBD2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2407990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D388A4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088D73A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487ED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69B1D9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F71C0F4">
            <w:pPr>
              <w:widowControl/>
              <w:spacing w:after="0" w:line="240" w:lineRule="atLeast"/>
              <w:jc w:val="right"/>
              <w:rPr>
                <w:rFonts w:ascii="宋体" w:hAnsi="宋体" w:cs="宋体"/>
                <w:color w:val="000000"/>
                <w:sz w:val="18"/>
                <w:szCs w:val="18"/>
              </w:rPr>
            </w:pPr>
          </w:p>
        </w:tc>
      </w:tr>
      <w:tr w14:paraId="36FE0EF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9501EF4">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56AABB2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0943DD5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26629.98</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3FDFEF">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337D2E7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61323B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19173.99</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E90F2F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12476.47</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4DFE2B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6697.52</w:t>
            </w:r>
          </w:p>
        </w:tc>
      </w:tr>
      <w:tr w14:paraId="24BDDAAC">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604F78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77807C0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3D19F28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2516.58</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3F13C7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6CC03C4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7CDD20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9972.57</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260D69A">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9891.31</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7291D9E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81.27</w:t>
            </w:r>
          </w:p>
        </w:tc>
      </w:tr>
      <w:tr w14:paraId="71B3CCE5">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29BF15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711BEBF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19178A77">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2150.62</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9175F03">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44A7B2D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58065F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D50CED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180DEFB0">
            <w:pPr>
              <w:widowControl/>
              <w:spacing w:after="0" w:line="240" w:lineRule="atLeast"/>
              <w:jc w:val="right"/>
              <w:rPr>
                <w:rFonts w:ascii="宋体" w:hAnsi="宋体" w:cs="宋体"/>
                <w:color w:val="000000"/>
                <w:sz w:val="18"/>
                <w:szCs w:val="18"/>
              </w:rPr>
            </w:pPr>
          </w:p>
        </w:tc>
      </w:tr>
      <w:tr w14:paraId="55157817">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1C0FA7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7904D5E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51B45998">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365.96</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2C993F8">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7707FF4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A9BA87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72F77B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68178CDB">
            <w:pPr>
              <w:widowControl/>
              <w:spacing w:after="0" w:line="240" w:lineRule="atLeast"/>
              <w:jc w:val="right"/>
              <w:rPr>
                <w:rFonts w:ascii="宋体" w:hAnsi="宋体" w:cs="宋体"/>
                <w:color w:val="000000"/>
                <w:sz w:val="18"/>
                <w:szCs w:val="18"/>
              </w:rPr>
            </w:pPr>
          </w:p>
        </w:tc>
      </w:tr>
      <w:tr w14:paraId="693FC248">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A028BE1">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noWrap w:val="0"/>
            <w:tcMar>
              <w:top w:w="15" w:type="dxa"/>
              <w:left w:w="15" w:type="dxa"/>
              <w:right w:w="15" w:type="dxa"/>
            </w:tcMar>
            <w:vAlign w:val="center"/>
          </w:tcPr>
          <w:p w14:paraId="152CC7C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noWrap w:val="0"/>
            <w:tcMar>
              <w:top w:w="15" w:type="dxa"/>
              <w:left w:w="15" w:type="dxa"/>
              <w:right w:w="15" w:type="dxa"/>
            </w:tcMar>
            <w:vAlign w:val="center"/>
          </w:tcPr>
          <w:p w14:paraId="0235B23F">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29146.56</w:t>
            </w:r>
          </w:p>
        </w:tc>
        <w:tc>
          <w:tcPr>
            <w:tcW w:w="2315"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09D2C27">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noWrap w:val="0"/>
            <w:tcMar>
              <w:top w:w="15" w:type="dxa"/>
              <w:left w:w="15" w:type="dxa"/>
              <w:right w:w="15" w:type="dxa"/>
            </w:tcMar>
            <w:vAlign w:val="center"/>
          </w:tcPr>
          <w:p w14:paraId="27AB1D6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B93DFF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29146.56</w:t>
            </w:r>
          </w:p>
        </w:tc>
        <w:tc>
          <w:tcPr>
            <w:tcW w:w="876"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2663FB7">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22367.77</w:t>
            </w:r>
          </w:p>
        </w:tc>
        <w:tc>
          <w:tcPr>
            <w:tcW w:w="876" w:type="dxa"/>
            <w:tcBorders>
              <w:top w:val="nil"/>
              <w:left w:val="nil"/>
              <w:bottom w:val="single" w:color="000000" w:sz="4" w:space="0"/>
              <w:right w:val="single" w:color="000000" w:sz="4" w:space="0"/>
            </w:tcBorders>
            <w:noWrap w:val="0"/>
            <w:tcMar>
              <w:top w:w="15" w:type="dxa"/>
              <w:left w:w="15" w:type="dxa"/>
              <w:right w:w="15" w:type="dxa"/>
            </w:tcMar>
            <w:vAlign w:val="center"/>
          </w:tcPr>
          <w:p w14:paraId="050F543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6778.78</w:t>
            </w:r>
          </w:p>
        </w:tc>
      </w:tr>
      <w:tr w14:paraId="09643682">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noWrap w:val="0"/>
            <w:tcMar>
              <w:top w:w="15" w:type="dxa"/>
              <w:left w:w="15" w:type="dxa"/>
              <w:right w:w="15" w:type="dxa"/>
            </w:tcMar>
            <w:vAlign w:val="center"/>
          </w:tcPr>
          <w:p w14:paraId="25466A5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14:paraId="65A183C1">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8860" w:type="dxa"/>
        <w:tblInd w:w="-93" w:type="dxa"/>
        <w:tblLayout w:type="fixed"/>
        <w:tblCellMar>
          <w:top w:w="0" w:type="dxa"/>
          <w:left w:w="0" w:type="dxa"/>
          <w:bottom w:w="0" w:type="dxa"/>
          <w:right w:w="0" w:type="dxa"/>
        </w:tblCellMar>
      </w:tblPr>
      <w:tblGrid>
        <w:gridCol w:w="317"/>
        <w:gridCol w:w="319"/>
        <w:gridCol w:w="357"/>
        <w:gridCol w:w="2251"/>
        <w:gridCol w:w="603"/>
        <w:gridCol w:w="1174"/>
        <w:gridCol w:w="718"/>
        <w:gridCol w:w="1201"/>
        <w:gridCol w:w="1920"/>
      </w:tblGrid>
      <w:tr w14:paraId="5F6C00F5">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noWrap w:val="0"/>
            <w:tcMar>
              <w:top w:w="15" w:type="dxa"/>
              <w:left w:w="15" w:type="dxa"/>
              <w:right w:w="15" w:type="dxa"/>
            </w:tcMar>
            <w:vAlign w:val="bottom"/>
          </w:tcPr>
          <w:p w14:paraId="32DA09AC">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53" o:spid="_x0000_s1053" o:spt="203" style="position:absolute;left:0pt;margin-left:-80.9pt;margin-top:-81.1pt;height:41.2pt;width:243.2pt;mso-position-vertical-relative:page;z-index:251678720;mso-width-relative:page;mso-height-relative:page;" coordsize="4864,824">
                  <o:lock v:ext="edit" grouping="f" rotation="f" text="f" aspectratio="f"/>
                  <v:rect id="_x0000_s1054" o:spid="_x0000_s1054" o:spt="1" style="position:absolute;left:0;top:0;height:693;width:4864;" fillcolor="#D8D8D8" filled="t" stroked="f" coordsize="21600,21600">
                    <v:path/>
                    <v:fill on="t" focussize="0,0"/>
                    <v:stroke on="f"/>
                    <v:imagedata o:title=""/>
                    <o:lock v:ext="edit" grouping="f" rotation="f" text="f" aspectratio="f"/>
                  </v:rect>
                  <v:rect id="_x0000_s1055" o:spid="_x0000_s1055" o:spt="1" style="position:absolute;left:15;top:162;height:662;width:4738;" fillcolor="#AD002D" filled="t" stroked="t" coordsize="21600,21600">
                    <v:path/>
                    <v:fill on="t" focussize="0,0"/>
                    <v:stroke weight="2pt" color="#AF7621"/>
                    <v:imagedata o:title=""/>
                    <o:lock v:ext="edit" grouping="f" rotation="f" text="f" aspectratio="f"/>
                    <v:textbox>
                      <w:txbxContent>
                        <w:p w14:paraId="23DBD88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7946C25">
                          <w:pPr>
                            <w:jc w:val="center"/>
                          </w:pPr>
                        </w:p>
                      </w:txbxContent>
                    </v:textbox>
                  </v:rect>
                  <w10:anchorlock/>
                </v:group>
              </w:pict>
            </w:r>
            <w:r>
              <w:rPr>
                <w:rFonts w:hint="eastAsia" w:ascii="黑体" w:hAnsi="宋体" w:eastAsia="黑体" w:cs="黑体"/>
                <w:color w:val="000000"/>
                <w:kern w:val="0"/>
                <w:sz w:val="40"/>
                <w:szCs w:val="40"/>
              </w:rPr>
              <w:t>款支出决算表</w:t>
            </w:r>
          </w:p>
        </w:tc>
      </w:tr>
      <w:tr w14:paraId="632C4D25">
        <w:tblPrEx>
          <w:tblCellMar>
            <w:top w:w="0" w:type="dxa"/>
            <w:left w:w="0" w:type="dxa"/>
            <w:bottom w:w="0" w:type="dxa"/>
            <w:right w:w="0" w:type="dxa"/>
          </w:tblCellMar>
        </w:tblPrEx>
        <w:trPr>
          <w:trHeight w:val="334" w:hRule="atLeast"/>
        </w:trPr>
        <w:tc>
          <w:tcPr>
            <w:tcW w:w="317" w:type="dxa"/>
            <w:tcBorders>
              <w:top w:val="nil"/>
              <w:left w:val="nil"/>
              <w:bottom w:val="nil"/>
              <w:right w:val="nil"/>
            </w:tcBorders>
            <w:noWrap w:val="0"/>
            <w:tcMar>
              <w:top w:w="15" w:type="dxa"/>
              <w:left w:w="15" w:type="dxa"/>
              <w:right w:w="15" w:type="dxa"/>
            </w:tcMar>
            <w:vAlign w:val="center"/>
          </w:tcPr>
          <w:p w14:paraId="17A21830">
            <w:pPr>
              <w:widowControl/>
              <w:spacing w:after="0" w:line="240" w:lineRule="atLeast"/>
              <w:rPr>
                <w:rFonts w:ascii="Arial" w:hAnsi="Arial" w:cs="Arial"/>
                <w:color w:val="000000"/>
                <w:szCs w:val="21"/>
              </w:rPr>
            </w:pPr>
          </w:p>
        </w:tc>
        <w:tc>
          <w:tcPr>
            <w:tcW w:w="319" w:type="dxa"/>
            <w:tcBorders>
              <w:top w:val="nil"/>
              <w:left w:val="nil"/>
              <w:bottom w:val="nil"/>
              <w:right w:val="nil"/>
            </w:tcBorders>
            <w:noWrap w:val="0"/>
            <w:tcMar>
              <w:top w:w="15" w:type="dxa"/>
              <w:left w:w="15" w:type="dxa"/>
              <w:right w:w="15" w:type="dxa"/>
            </w:tcMar>
            <w:vAlign w:val="center"/>
          </w:tcPr>
          <w:p w14:paraId="693122AC">
            <w:pPr>
              <w:widowControl/>
              <w:spacing w:after="0" w:line="240" w:lineRule="atLeast"/>
              <w:rPr>
                <w:rFonts w:ascii="Arial" w:hAnsi="Arial" w:cs="Arial"/>
                <w:color w:val="000000"/>
                <w:szCs w:val="21"/>
              </w:rPr>
            </w:pPr>
          </w:p>
        </w:tc>
        <w:tc>
          <w:tcPr>
            <w:tcW w:w="357" w:type="dxa"/>
            <w:tcBorders>
              <w:top w:val="nil"/>
              <w:left w:val="nil"/>
              <w:bottom w:val="nil"/>
              <w:right w:val="nil"/>
            </w:tcBorders>
            <w:noWrap w:val="0"/>
            <w:tcMar>
              <w:top w:w="15" w:type="dxa"/>
              <w:left w:w="15" w:type="dxa"/>
              <w:right w:w="15" w:type="dxa"/>
            </w:tcMar>
            <w:vAlign w:val="center"/>
          </w:tcPr>
          <w:p w14:paraId="1949B465">
            <w:pPr>
              <w:widowControl/>
              <w:spacing w:after="0" w:line="240" w:lineRule="atLeast"/>
              <w:rPr>
                <w:rFonts w:ascii="Arial" w:hAnsi="Arial" w:cs="Arial"/>
                <w:color w:val="000000"/>
                <w:szCs w:val="21"/>
              </w:rPr>
            </w:pPr>
          </w:p>
        </w:tc>
        <w:tc>
          <w:tcPr>
            <w:tcW w:w="2251" w:type="dxa"/>
            <w:tcBorders>
              <w:top w:val="nil"/>
              <w:left w:val="nil"/>
              <w:bottom w:val="nil"/>
              <w:right w:val="nil"/>
            </w:tcBorders>
            <w:noWrap w:val="0"/>
            <w:tcMar>
              <w:top w:w="15" w:type="dxa"/>
              <w:left w:w="15" w:type="dxa"/>
              <w:right w:w="15" w:type="dxa"/>
            </w:tcMar>
            <w:vAlign w:val="center"/>
          </w:tcPr>
          <w:p w14:paraId="0BDB2D4C">
            <w:pPr>
              <w:widowControl/>
              <w:spacing w:after="0" w:line="240" w:lineRule="atLeast"/>
              <w:rPr>
                <w:rFonts w:ascii="Arial" w:hAnsi="Arial" w:cs="Arial"/>
                <w:color w:val="000000"/>
                <w:szCs w:val="21"/>
              </w:rPr>
            </w:pPr>
          </w:p>
        </w:tc>
        <w:tc>
          <w:tcPr>
            <w:tcW w:w="603" w:type="dxa"/>
            <w:tcBorders>
              <w:top w:val="nil"/>
              <w:left w:val="nil"/>
              <w:bottom w:val="nil"/>
              <w:right w:val="nil"/>
            </w:tcBorders>
            <w:noWrap w:val="0"/>
            <w:tcMar>
              <w:top w:w="15" w:type="dxa"/>
              <w:left w:w="15" w:type="dxa"/>
              <w:right w:w="15" w:type="dxa"/>
            </w:tcMar>
            <w:vAlign w:val="center"/>
          </w:tcPr>
          <w:p w14:paraId="15C7364F">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noWrap w:val="0"/>
            <w:tcMar>
              <w:top w:w="15" w:type="dxa"/>
              <w:left w:w="15" w:type="dxa"/>
              <w:right w:w="15" w:type="dxa"/>
            </w:tcMar>
            <w:vAlign w:val="center"/>
          </w:tcPr>
          <w:p w14:paraId="4BE9B823">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noWrap w:val="0"/>
            <w:tcMar>
              <w:top w:w="15" w:type="dxa"/>
              <w:left w:w="15" w:type="dxa"/>
              <w:right w:w="15" w:type="dxa"/>
            </w:tcMar>
            <w:vAlign w:val="center"/>
          </w:tcPr>
          <w:p w14:paraId="2D13DC24">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14:paraId="1DE3DA20">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noWrap w:val="0"/>
            <w:tcMar>
              <w:top w:w="15" w:type="dxa"/>
              <w:left w:w="15" w:type="dxa"/>
              <w:right w:w="15" w:type="dxa"/>
            </w:tcMar>
            <w:vAlign w:val="center"/>
          </w:tcPr>
          <w:p w14:paraId="4A158FC1">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20"/>
                <w:szCs w:val="20"/>
              </w:rPr>
              <w:t>部门：石家庄市藁城区住房和城乡建设局</w:t>
            </w:r>
          </w:p>
        </w:tc>
        <w:tc>
          <w:tcPr>
            <w:tcW w:w="1892" w:type="dxa"/>
            <w:gridSpan w:val="2"/>
            <w:tcBorders>
              <w:top w:val="nil"/>
              <w:left w:val="nil"/>
              <w:bottom w:val="nil"/>
              <w:right w:val="nil"/>
            </w:tcBorders>
            <w:noWrap w:val="0"/>
            <w:tcMar>
              <w:top w:w="15" w:type="dxa"/>
              <w:left w:w="15" w:type="dxa"/>
              <w:right w:w="15" w:type="dxa"/>
            </w:tcMar>
            <w:vAlign w:val="center"/>
          </w:tcPr>
          <w:p w14:paraId="05F56CD8">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noWrap w:val="0"/>
            <w:tcMar>
              <w:top w:w="15" w:type="dxa"/>
              <w:left w:w="15" w:type="dxa"/>
              <w:right w:w="15" w:type="dxa"/>
            </w:tcMar>
            <w:vAlign w:val="center"/>
          </w:tcPr>
          <w:p w14:paraId="0C3DEEF6">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0ABED1FC">
        <w:tblPrEx>
          <w:tblCellMar>
            <w:top w:w="0" w:type="dxa"/>
            <w:left w:w="0" w:type="dxa"/>
            <w:bottom w:w="0" w:type="dxa"/>
            <w:right w:w="0" w:type="dxa"/>
          </w:tblCellMar>
        </w:tblPrEx>
        <w:trPr>
          <w:trHeight w:val="351" w:hRule="atLeast"/>
        </w:trPr>
        <w:tc>
          <w:tcPr>
            <w:tcW w:w="3244"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BA557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616" w:type="dxa"/>
            <w:gridSpan w:val="5"/>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4A8EB4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14:paraId="22938D57">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B0BBDB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251"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4175EA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777" w:type="dxa"/>
            <w:gridSpan w:val="2"/>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CD32C5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7DC56D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0947B7A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14:paraId="0395BECF">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0DFF6E6">
            <w:pPr>
              <w:widowControl/>
              <w:spacing w:after="0" w:line="240" w:lineRule="atLeast"/>
              <w:jc w:val="center"/>
              <w:rPr>
                <w:rFonts w:ascii="宋体" w:hAnsi="宋体" w:cs="宋体"/>
                <w:color w:val="000000"/>
                <w:szCs w:val="21"/>
              </w:rPr>
            </w:pPr>
          </w:p>
        </w:tc>
        <w:tc>
          <w:tcPr>
            <w:tcW w:w="2251"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4EF90DC">
            <w:pPr>
              <w:widowControl/>
              <w:spacing w:after="0" w:line="240" w:lineRule="atLeast"/>
              <w:jc w:val="center"/>
              <w:rPr>
                <w:rFonts w:ascii="宋体" w:hAnsi="宋体" w:cs="宋体"/>
                <w:color w:val="000000"/>
                <w:szCs w:val="21"/>
              </w:rPr>
            </w:pPr>
          </w:p>
        </w:tc>
        <w:tc>
          <w:tcPr>
            <w:tcW w:w="1777"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E88C371">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9140B96">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D0A5C0A">
            <w:pPr>
              <w:widowControl/>
              <w:spacing w:after="0" w:line="240" w:lineRule="atLeast"/>
              <w:jc w:val="center"/>
              <w:rPr>
                <w:rFonts w:ascii="宋体" w:hAnsi="宋体" w:cs="宋体"/>
                <w:color w:val="000000"/>
                <w:szCs w:val="21"/>
              </w:rPr>
            </w:pPr>
          </w:p>
        </w:tc>
      </w:tr>
      <w:tr w14:paraId="4EC1945F">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8747F1B">
            <w:pPr>
              <w:widowControl/>
              <w:spacing w:after="0" w:line="240" w:lineRule="atLeast"/>
              <w:jc w:val="center"/>
              <w:rPr>
                <w:rFonts w:ascii="宋体" w:hAnsi="宋体" w:cs="宋体"/>
                <w:color w:val="000000"/>
                <w:szCs w:val="21"/>
              </w:rPr>
            </w:pPr>
          </w:p>
        </w:tc>
        <w:tc>
          <w:tcPr>
            <w:tcW w:w="2251"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5911C57">
            <w:pPr>
              <w:widowControl/>
              <w:spacing w:after="0" w:line="240" w:lineRule="atLeast"/>
              <w:jc w:val="center"/>
              <w:rPr>
                <w:rFonts w:ascii="宋体" w:hAnsi="宋体" w:cs="宋体"/>
                <w:color w:val="000000"/>
                <w:szCs w:val="21"/>
              </w:rPr>
            </w:pPr>
          </w:p>
        </w:tc>
        <w:tc>
          <w:tcPr>
            <w:tcW w:w="1777"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84B68C4">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E201504">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1A68EA0C">
            <w:pPr>
              <w:widowControl/>
              <w:spacing w:after="0" w:line="240" w:lineRule="atLeast"/>
              <w:jc w:val="center"/>
              <w:rPr>
                <w:rFonts w:ascii="宋体" w:hAnsi="宋体" w:cs="宋体"/>
                <w:color w:val="000000"/>
                <w:szCs w:val="21"/>
              </w:rPr>
            </w:pPr>
          </w:p>
        </w:tc>
      </w:tr>
      <w:tr w14:paraId="03BF4BCE">
        <w:tblPrEx>
          <w:tblCellMar>
            <w:top w:w="0" w:type="dxa"/>
            <w:left w:w="0" w:type="dxa"/>
            <w:bottom w:w="0" w:type="dxa"/>
            <w:right w:w="0" w:type="dxa"/>
          </w:tblCellMar>
        </w:tblPrEx>
        <w:trPr>
          <w:trHeight w:val="368" w:hRule="atLeast"/>
        </w:trPr>
        <w:tc>
          <w:tcPr>
            <w:tcW w:w="3244"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67C54C6">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E27851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4504F6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57E084F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14:paraId="57E0F46D">
        <w:tblPrEx>
          <w:tblCellMar>
            <w:top w:w="0" w:type="dxa"/>
            <w:left w:w="0" w:type="dxa"/>
            <w:bottom w:w="0" w:type="dxa"/>
            <w:right w:w="0" w:type="dxa"/>
          </w:tblCellMar>
        </w:tblPrEx>
        <w:trPr>
          <w:trHeight w:val="368" w:hRule="atLeast"/>
        </w:trPr>
        <w:tc>
          <w:tcPr>
            <w:tcW w:w="3244"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986825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82AA9C9">
            <w:pPr>
              <w:widowControl/>
              <w:spacing w:after="0" w:line="240" w:lineRule="atLeast"/>
              <w:jc w:val="right"/>
              <w:rPr>
                <w:rFonts w:ascii="宋体" w:hAnsi="宋体" w:cs="宋体"/>
                <w:b/>
                <w:color w:val="000000"/>
                <w:szCs w:val="21"/>
              </w:rPr>
            </w:pPr>
            <w:r>
              <w:rPr>
                <w:rFonts w:hint="eastAsia" w:ascii="宋体" w:hAnsi="宋体" w:cs="宋体"/>
                <w:b/>
                <w:color w:val="000000"/>
                <w:szCs w:val="21"/>
              </w:rPr>
              <w:t>12476.47</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FD5F8B4">
            <w:pPr>
              <w:widowControl/>
              <w:spacing w:after="0" w:line="240" w:lineRule="atLeast"/>
              <w:jc w:val="right"/>
              <w:rPr>
                <w:rFonts w:ascii="宋体" w:hAnsi="宋体" w:cs="宋体"/>
                <w:b/>
                <w:color w:val="000000"/>
                <w:szCs w:val="21"/>
              </w:rPr>
            </w:pPr>
            <w:r>
              <w:rPr>
                <w:rFonts w:hint="eastAsia" w:ascii="宋体" w:hAnsi="宋体" w:cs="宋体"/>
                <w:b/>
                <w:color w:val="000000"/>
                <w:szCs w:val="21"/>
              </w:rPr>
              <w:t>1625.83</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225382C2">
            <w:pPr>
              <w:widowControl/>
              <w:spacing w:after="0" w:line="240" w:lineRule="atLeast"/>
              <w:jc w:val="right"/>
              <w:rPr>
                <w:rFonts w:ascii="宋体" w:hAnsi="宋体" w:cs="宋体"/>
                <w:b/>
                <w:color w:val="000000"/>
                <w:szCs w:val="21"/>
              </w:rPr>
            </w:pPr>
            <w:r>
              <w:rPr>
                <w:rFonts w:hint="eastAsia" w:ascii="宋体" w:hAnsi="宋体" w:cs="宋体"/>
                <w:b/>
                <w:color w:val="000000"/>
                <w:szCs w:val="21"/>
              </w:rPr>
              <w:t>10850.64</w:t>
            </w:r>
          </w:p>
        </w:tc>
      </w:tr>
      <w:tr w14:paraId="3BC4947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0F7E5DD">
            <w:pPr>
              <w:widowControl/>
              <w:spacing w:after="0" w:line="240" w:lineRule="atLeast"/>
              <w:jc w:val="left"/>
              <w:rPr>
                <w:rFonts w:ascii="宋体" w:hAnsi="宋体" w:cs="宋体"/>
                <w:color w:val="000000"/>
                <w:szCs w:val="21"/>
              </w:rPr>
            </w:pPr>
            <w:r>
              <w:rPr>
                <w:rFonts w:ascii="宋体" w:hAnsi="宋体" w:cs="宋体"/>
                <w:b/>
                <w:color w:val="000000"/>
                <w:szCs w:val="21"/>
              </w:rPr>
              <w:t>211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63E868F3">
            <w:pPr>
              <w:widowControl/>
              <w:spacing w:after="0" w:line="240" w:lineRule="atLeast"/>
              <w:jc w:val="left"/>
              <w:rPr>
                <w:rFonts w:ascii="宋体" w:hAnsi="宋体" w:cs="宋体"/>
                <w:color w:val="000000"/>
                <w:szCs w:val="21"/>
              </w:rPr>
            </w:pPr>
            <w:r>
              <w:rPr>
                <w:rFonts w:hint="eastAsia" w:ascii="宋体" w:hAnsi="宋体" w:cs="Arial"/>
                <w:b/>
                <w:bCs/>
                <w:color w:val="000000"/>
                <w:kern w:val="0"/>
                <w:sz w:val="18"/>
                <w:szCs w:val="18"/>
              </w:rPr>
              <w:t>节能环保支出</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A1A40FF">
            <w:pPr>
              <w:widowControl/>
              <w:spacing w:after="0" w:line="240" w:lineRule="atLeast"/>
              <w:jc w:val="right"/>
              <w:rPr>
                <w:rFonts w:ascii="宋体" w:hAnsi="宋体" w:cs="宋体"/>
                <w:b/>
                <w:color w:val="000000"/>
                <w:szCs w:val="21"/>
              </w:rPr>
            </w:pPr>
            <w:r>
              <w:rPr>
                <w:rFonts w:hint="eastAsia" w:ascii="宋体" w:hAnsi="宋体" w:cs="宋体"/>
                <w:b/>
                <w:color w:val="000000"/>
                <w:szCs w:val="21"/>
              </w:rPr>
              <w:t>8343.00</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240272">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5C946A66">
            <w:pPr>
              <w:widowControl/>
              <w:spacing w:after="0" w:line="240" w:lineRule="atLeast"/>
              <w:jc w:val="right"/>
              <w:rPr>
                <w:rFonts w:ascii="宋体" w:hAnsi="宋体" w:cs="宋体"/>
                <w:b/>
                <w:color w:val="000000"/>
                <w:szCs w:val="21"/>
              </w:rPr>
            </w:pPr>
            <w:r>
              <w:rPr>
                <w:rFonts w:hint="eastAsia" w:ascii="宋体" w:hAnsi="宋体" w:cs="宋体"/>
                <w:b/>
                <w:color w:val="000000"/>
                <w:szCs w:val="21"/>
              </w:rPr>
              <w:t>8343.00</w:t>
            </w:r>
          </w:p>
        </w:tc>
      </w:tr>
      <w:tr w14:paraId="26343F06">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097837E">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21103</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763B815A">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污染防治</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8954A0B">
            <w:pPr>
              <w:widowControl/>
              <w:spacing w:after="0" w:line="240" w:lineRule="atLeast"/>
              <w:jc w:val="right"/>
              <w:rPr>
                <w:rFonts w:ascii="宋体" w:hAnsi="宋体" w:cs="宋体"/>
                <w:b/>
                <w:color w:val="000000"/>
                <w:szCs w:val="21"/>
              </w:rPr>
            </w:pPr>
            <w:r>
              <w:rPr>
                <w:rFonts w:hint="eastAsia" w:ascii="宋体" w:hAnsi="宋体" w:cs="宋体"/>
                <w:b/>
                <w:color w:val="000000"/>
                <w:szCs w:val="21"/>
              </w:rPr>
              <w:t>8343.00</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C24A799">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0524FF0F">
            <w:pPr>
              <w:widowControl/>
              <w:spacing w:after="0" w:line="240" w:lineRule="atLeast"/>
              <w:jc w:val="right"/>
              <w:rPr>
                <w:rFonts w:ascii="宋体" w:hAnsi="宋体" w:cs="宋体"/>
                <w:b/>
                <w:color w:val="000000"/>
                <w:szCs w:val="21"/>
              </w:rPr>
            </w:pPr>
            <w:r>
              <w:rPr>
                <w:rFonts w:hint="eastAsia" w:ascii="宋体" w:hAnsi="宋体" w:cs="宋体"/>
                <w:b/>
                <w:color w:val="000000"/>
                <w:szCs w:val="21"/>
              </w:rPr>
              <w:t>8343.00</w:t>
            </w:r>
          </w:p>
        </w:tc>
      </w:tr>
      <w:tr w14:paraId="5A6B6496">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0283777">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6944F1DF">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大气</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5DD7BD0">
            <w:pPr>
              <w:widowControl/>
              <w:spacing w:after="0" w:line="240" w:lineRule="atLeast"/>
              <w:jc w:val="right"/>
              <w:rPr>
                <w:rFonts w:ascii="宋体" w:hAnsi="宋体" w:cs="宋体"/>
                <w:color w:val="000000"/>
                <w:szCs w:val="21"/>
              </w:rPr>
            </w:pPr>
            <w:r>
              <w:rPr>
                <w:rFonts w:hint="eastAsia" w:ascii="宋体" w:hAnsi="宋体" w:cs="宋体"/>
                <w:color w:val="000000"/>
                <w:szCs w:val="21"/>
              </w:rPr>
              <w:t>8343.00</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BF521CB">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0DC58973">
            <w:pPr>
              <w:widowControl/>
              <w:spacing w:after="0" w:line="240" w:lineRule="atLeast"/>
              <w:jc w:val="right"/>
              <w:rPr>
                <w:rFonts w:ascii="宋体" w:hAnsi="宋体" w:cs="宋体"/>
                <w:color w:val="000000"/>
                <w:szCs w:val="21"/>
              </w:rPr>
            </w:pPr>
            <w:r>
              <w:rPr>
                <w:rFonts w:hint="eastAsia" w:ascii="宋体" w:hAnsi="宋体" w:cs="宋体"/>
                <w:color w:val="000000"/>
                <w:szCs w:val="21"/>
              </w:rPr>
              <w:t>8343.00</w:t>
            </w:r>
          </w:p>
        </w:tc>
      </w:tr>
      <w:tr w14:paraId="4A599205">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E20C8CD">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1167122F">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城乡社区支出</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9D46D8B">
            <w:pPr>
              <w:widowControl/>
              <w:spacing w:after="0" w:line="240" w:lineRule="atLeast"/>
              <w:jc w:val="right"/>
              <w:rPr>
                <w:rFonts w:ascii="宋体" w:hAnsi="宋体" w:cs="宋体"/>
                <w:b/>
                <w:color w:val="000000"/>
                <w:szCs w:val="21"/>
              </w:rPr>
            </w:pPr>
            <w:r>
              <w:rPr>
                <w:rFonts w:hint="eastAsia" w:ascii="宋体" w:hAnsi="宋体" w:cs="宋体"/>
                <w:b/>
                <w:color w:val="000000"/>
                <w:szCs w:val="21"/>
              </w:rPr>
              <w:t>1635.83</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DA39321">
            <w:pPr>
              <w:widowControl/>
              <w:spacing w:after="0" w:line="240" w:lineRule="atLeast"/>
              <w:jc w:val="right"/>
              <w:rPr>
                <w:rFonts w:ascii="宋体" w:hAnsi="宋体" w:cs="宋体"/>
                <w:b/>
                <w:color w:val="000000"/>
                <w:szCs w:val="21"/>
              </w:rPr>
            </w:pPr>
            <w:r>
              <w:rPr>
                <w:rFonts w:hint="eastAsia" w:ascii="宋体" w:hAnsi="宋体" w:cs="宋体"/>
                <w:b/>
                <w:color w:val="000000"/>
                <w:szCs w:val="21"/>
              </w:rPr>
              <w:t>1625.83</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3E5249A0">
            <w:pPr>
              <w:widowControl/>
              <w:spacing w:after="0" w:line="240" w:lineRule="atLeast"/>
              <w:jc w:val="right"/>
              <w:rPr>
                <w:rFonts w:ascii="宋体" w:hAnsi="宋体" w:cs="宋体"/>
                <w:b/>
                <w:color w:val="000000"/>
                <w:szCs w:val="21"/>
              </w:rPr>
            </w:pPr>
            <w:r>
              <w:rPr>
                <w:rFonts w:hint="eastAsia" w:ascii="宋体" w:hAnsi="宋体" w:cs="宋体"/>
                <w:b/>
                <w:color w:val="000000"/>
                <w:szCs w:val="21"/>
              </w:rPr>
              <w:t>10.00</w:t>
            </w:r>
          </w:p>
        </w:tc>
      </w:tr>
      <w:tr w14:paraId="5326B911">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B23702F">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73FB0519">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城乡社区管理事务</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A4583EA">
            <w:pPr>
              <w:widowControl/>
              <w:spacing w:after="0" w:line="240" w:lineRule="atLeast"/>
              <w:jc w:val="right"/>
              <w:rPr>
                <w:rFonts w:ascii="宋体" w:hAnsi="宋体" w:cs="宋体"/>
                <w:b/>
                <w:color w:val="000000"/>
                <w:szCs w:val="21"/>
              </w:rPr>
            </w:pPr>
            <w:r>
              <w:rPr>
                <w:rFonts w:hint="eastAsia" w:ascii="宋体" w:hAnsi="宋体" w:cs="宋体"/>
                <w:b/>
                <w:color w:val="000000"/>
                <w:szCs w:val="21"/>
              </w:rPr>
              <w:t>1214.03</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77EB78C">
            <w:pPr>
              <w:widowControl/>
              <w:spacing w:after="0" w:line="240" w:lineRule="atLeast"/>
              <w:jc w:val="right"/>
              <w:rPr>
                <w:rFonts w:ascii="宋体" w:hAnsi="宋体" w:cs="宋体"/>
                <w:b/>
                <w:color w:val="000000"/>
                <w:szCs w:val="21"/>
              </w:rPr>
            </w:pPr>
            <w:r>
              <w:rPr>
                <w:rFonts w:hint="eastAsia" w:ascii="宋体" w:hAnsi="宋体" w:cs="宋体"/>
                <w:b/>
                <w:color w:val="000000"/>
                <w:szCs w:val="21"/>
              </w:rPr>
              <w:t>1214.03</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5F0159CA">
            <w:pPr>
              <w:widowControl/>
              <w:spacing w:after="0" w:line="240" w:lineRule="atLeast"/>
              <w:jc w:val="right"/>
              <w:rPr>
                <w:rFonts w:ascii="宋体" w:hAnsi="宋体" w:cs="宋体"/>
                <w:color w:val="000000"/>
                <w:szCs w:val="21"/>
              </w:rPr>
            </w:pPr>
          </w:p>
        </w:tc>
      </w:tr>
      <w:tr w14:paraId="684F0A9D">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6E25C44">
            <w:pPr>
              <w:widowControl/>
              <w:spacing w:after="0" w:line="240" w:lineRule="atLeast"/>
              <w:jc w:val="left"/>
              <w:rPr>
                <w:rFonts w:ascii="宋体" w:hAnsi="宋体" w:cs="宋体"/>
                <w:color w:val="000000"/>
                <w:szCs w:val="21"/>
              </w:rPr>
            </w:pPr>
            <w:r>
              <w:rPr>
                <w:rFonts w:hint="eastAsia" w:ascii="宋体" w:hAnsi="宋体" w:cs="宋体"/>
                <w:color w:val="000000"/>
                <w:szCs w:val="21"/>
              </w:rPr>
              <w:t>2120101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748BA4D1">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行政运行</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7B4F623">
            <w:pPr>
              <w:widowControl/>
              <w:spacing w:after="0" w:line="240" w:lineRule="atLeast"/>
              <w:jc w:val="right"/>
              <w:rPr>
                <w:rFonts w:ascii="宋体" w:hAnsi="宋体" w:cs="宋体"/>
                <w:color w:val="000000"/>
                <w:szCs w:val="21"/>
              </w:rPr>
            </w:pPr>
            <w:r>
              <w:rPr>
                <w:rFonts w:hint="eastAsia" w:ascii="宋体" w:hAnsi="宋体" w:cs="宋体"/>
                <w:color w:val="000000"/>
                <w:szCs w:val="21"/>
              </w:rPr>
              <w:t>631.87</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30473D3">
            <w:pPr>
              <w:widowControl/>
              <w:spacing w:after="0" w:line="240" w:lineRule="atLeast"/>
              <w:jc w:val="right"/>
              <w:rPr>
                <w:rFonts w:ascii="宋体" w:hAnsi="宋体" w:cs="宋体"/>
                <w:color w:val="000000"/>
                <w:szCs w:val="21"/>
              </w:rPr>
            </w:pPr>
            <w:r>
              <w:rPr>
                <w:rFonts w:hint="eastAsia" w:ascii="宋体" w:hAnsi="宋体" w:cs="宋体"/>
                <w:color w:val="000000"/>
                <w:szCs w:val="21"/>
              </w:rPr>
              <w:t>631.87</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4C62410A">
            <w:pPr>
              <w:widowControl/>
              <w:spacing w:after="0" w:line="240" w:lineRule="atLeast"/>
              <w:jc w:val="right"/>
              <w:rPr>
                <w:rFonts w:ascii="宋体" w:hAnsi="宋体" w:cs="宋体"/>
                <w:color w:val="000000"/>
                <w:szCs w:val="21"/>
              </w:rPr>
            </w:pPr>
          </w:p>
        </w:tc>
      </w:tr>
      <w:tr w14:paraId="33A357B9">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2B779FC">
            <w:pPr>
              <w:widowControl/>
              <w:spacing w:after="0" w:line="240" w:lineRule="atLeast"/>
              <w:jc w:val="left"/>
              <w:rPr>
                <w:rFonts w:ascii="宋体" w:hAnsi="宋体" w:cs="宋体"/>
                <w:color w:val="000000"/>
                <w:szCs w:val="21"/>
              </w:rPr>
            </w:pPr>
            <w:r>
              <w:rPr>
                <w:rFonts w:hint="eastAsia" w:ascii="宋体" w:hAnsi="宋体" w:cs="宋体"/>
                <w:color w:val="000000"/>
                <w:szCs w:val="21"/>
              </w:rPr>
              <w:t>2120109</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2847BD7D">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住宅建设与房地产市场监督</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75583D">
            <w:pPr>
              <w:widowControl/>
              <w:spacing w:after="0" w:line="240" w:lineRule="atLeast"/>
              <w:jc w:val="right"/>
              <w:rPr>
                <w:rFonts w:ascii="宋体" w:hAnsi="宋体" w:cs="宋体"/>
                <w:color w:val="000000"/>
                <w:szCs w:val="21"/>
              </w:rPr>
            </w:pPr>
            <w:r>
              <w:rPr>
                <w:rFonts w:hint="eastAsia" w:ascii="宋体" w:hAnsi="宋体" w:cs="宋体"/>
                <w:color w:val="000000"/>
                <w:szCs w:val="21"/>
              </w:rPr>
              <w:t>582.16</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4F6AE0E">
            <w:pPr>
              <w:widowControl/>
              <w:spacing w:after="0" w:line="240" w:lineRule="atLeast"/>
              <w:jc w:val="right"/>
              <w:rPr>
                <w:rFonts w:ascii="宋体" w:hAnsi="宋体" w:cs="宋体"/>
                <w:color w:val="000000"/>
                <w:szCs w:val="21"/>
              </w:rPr>
            </w:pPr>
            <w:r>
              <w:rPr>
                <w:rFonts w:hint="eastAsia" w:ascii="宋体" w:hAnsi="宋体" w:cs="宋体"/>
                <w:color w:val="000000"/>
                <w:szCs w:val="21"/>
              </w:rPr>
              <w:t>582.16</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1EA3EDC4">
            <w:pPr>
              <w:widowControl/>
              <w:spacing w:after="0" w:line="240" w:lineRule="atLeast"/>
              <w:jc w:val="right"/>
              <w:rPr>
                <w:rFonts w:ascii="宋体" w:hAnsi="宋体" w:cs="宋体"/>
                <w:color w:val="000000"/>
                <w:szCs w:val="21"/>
              </w:rPr>
            </w:pPr>
          </w:p>
        </w:tc>
      </w:tr>
      <w:tr w14:paraId="020184FD">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3CE0382">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21202</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68CEC298">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城乡社区规划与管理</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4DED787">
            <w:pPr>
              <w:widowControl/>
              <w:spacing w:after="0" w:line="240" w:lineRule="atLeast"/>
              <w:jc w:val="right"/>
              <w:rPr>
                <w:rFonts w:ascii="宋体" w:hAnsi="宋体" w:cs="宋体"/>
                <w:b/>
                <w:color w:val="000000"/>
                <w:szCs w:val="21"/>
              </w:rPr>
            </w:pPr>
            <w:r>
              <w:rPr>
                <w:rFonts w:hint="eastAsia" w:ascii="宋体" w:hAnsi="宋体" w:cs="宋体"/>
                <w:b/>
                <w:color w:val="000000"/>
                <w:szCs w:val="21"/>
              </w:rPr>
              <w:t>411.81</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36CAA41">
            <w:pPr>
              <w:widowControl/>
              <w:spacing w:after="0" w:line="240" w:lineRule="atLeast"/>
              <w:jc w:val="right"/>
              <w:rPr>
                <w:rFonts w:ascii="宋体" w:hAnsi="宋体" w:cs="宋体"/>
                <w:b/>
                <w:color w:val="000000"/>
                <w:szCs w:val="21"/>
              </w:rPr>
            </w:pPr>
            <w:r>
              <w:rPr>
                <w:rFonts w:hint="eastAsia" w:ascii="宋体" w:hAnsi="宋体" w:cs="宋体"/>
                <w:b/>
                <w:color w:val="000000"/>
                <w:szCs w:val="21"/>
              </w:rPr>
              <w:t>411.81</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720FDA36">
            <w:pPr>
              <w:widowControl/>
              <w:spacing w:after="0" w:line="240" w:lineRule="atLeast"/>
              <w:jc w:val="right"/>
              <w:rPr>
                <w:rFonts w:ascii="宋体" w:hAnsi="宋体" w:cs="宋体"/>
                <w:color w:val="000000"/>
                <w:szCs w:val="21"/>
              </w:rPr>
            </w:pPr>
          </w:p>
        </w:tc>
      </w:tr>
      <w:tr w14:paraId="2F98CC5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F9BADDC">
            <w:pPr>
              <w:widowControl/>
              <w:spacing w:after="0" w:line="240" w:lineRule="atLeast"/>
              <w:jc w:val="left"/>
              <w:rPr>
                <w:rFonts w:ascii="宋体" w:hAnsi="宋体" w:cs="宋体"/>
                <w:color w:val="000000"/>
                <w:szCs w:val="21"/>
              </w:rPr>
            </w:pPr>
            <w:r>
              <w:rPr>
                <w:rFonts w:hint="eastAsia" w:ascii="宋体" w:hAnsi="宋体" w:cs="宋体"/>
                <w:color w:val="000000"/>
                <w:szCs w:val="21"/>
              </w:rPr>
              <w:t>2120201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68754004">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城乡社区规划与管理</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73C86CA">
            <w:pPr>
              <w:widowControl/>
              <w:spacing w:after="0" w:line="240" w:lineRule="atLeast"/>
              <w:jc w:val="right"/>
              <w:rPr>
                <w:rFonts w:ascii="宋体" w:hAnsi="宋体" w:cs="宋体"/>
                <w:color w:val="000000"/>
                <w:szCs w:val="21"/>
              </w:rPr>
            </w:pPr>
            <w:r>
              <w:rPr>
                <w:rFonts w:hint="eastAsia" w:ascii="宋体" w:hAnsi="宋体" w:cs="宋体"/>
                <w:color w:val="000000"/>
                <w:szCs w:val="21"/>
              </w:rPr>
              <w:t>411.81</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93135C">
            <w:pPr>
              <w:widowControl/>
              <w:spacing w:after="0" w:line="240" w:lineRule="atLeast"/>
              <w:jc w:val="right"/>
              <w:rPr>
                <w:rFonts w:ascii="宋体" w:hAnsi="宋体" w:cs="宋体"/>
                <w:color w:val="000000"/>
                <w:szCs w:val="21"/>
              </w:rPr>
            </w:pPr>
            <w:r>
              <w:rPr>
                <w:rFonts w:hint="eastAsia" w:ascii="宋体" w:hAnsi="宋体" w:cs="宋体"/>
                <w:color w:val="000000"/>
                <w:szCs w:val="21"/>
              </w:rPr>
              <w:t>411.81</w:t>
            </w: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6084686B">
            <w:pPr>
              <w:widowControl/>
              <w:spacing w:after="0" w:line="240" w:lineRule="atLeast"/>
              <w:jc w:val="right"/>
              <w:rPr>
                <w:rFonts w:ascii="宋体" w:hAnsi="宋体" w:cs="宋体"/>
                <w:color w:val="000000"/>
                <w:szCs w:val="21"/>
              </w:rPr>
            </w:pPr>
          </w:p>
        </w:tc>
      </w:tr>
      <w:tr w14:paraId="49E9ECBE">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026DC6E">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21205</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21A3A244">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城乡社区环境卫生</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0268806">
            <w:pPr>
              <w:widowControl/>
              <w:spacing w:after="0" w:line="240" w:lineRule="atLeast"/>
              <w:jc w:val="right"/>
              <w:rPr>
                <w:rFonts w:ascii="宋体" w:hAnsi="宋体" w:cs="宋体"/>
                <w:b/>
                <w:color w:val="000000"/>
                <w:szCs w:val="21"/>
              </w:rPr>
            </w:pPr>
            <w:r>
              <w:rPr>
                <w:rFonts w:hint="eastAsia" w:ascii="宋体" w:hAnsi="宋体" w:cs="宋体"/>
                <w:b/>
                <w:color w:val="000000"/>
                <w:szCs w:val="21"/>
              </w:rPr>
              <w:t>10.00</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F4D4380">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6542370D">
            <w:pPr>
              <w:widowControl/>
              <w:spacing w:after="0" w:line="240" w:lineRule="atLeast"/>
              <w:jc w:val="right"/>
              <w:rPr>
                <w:rFonts w:ascii="宋体" w:hAnsi="宋体" w:cs="宋体"/>
                <w:b/>
                <w:color w:val="000000"/>
                <w:szCs w:val="21"/>
              </w:rPr>
            </w:pPr>
            <w:r>
              <w:rPr>
                <w:rFonts w:hint="eastAsia" w:ascii="宋体" w:hAnsi="宋体" w:cs="宋体"/>
                <w:b/>
                <w:color w:val="000000"/>
                <w:szCs w:val="21"/>
              </w:rPr>
              <w:t>10.00</w:t>
            </w:r>
          </w:p>
        </w:tc>
      </w:tr>
      <w:tr w14:paraId="77C1164B">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8C245F2">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30D7F061">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w:t>
            </w:r>
            <w:r>
              <w:rPr>
                <w:rFonts w:hint="eastAsia" w:ascii="宋体" w:hAnsi="宋体" w:cs="宋体"/>
                <w:color w:val="000000"/>
                <w:sz w:val="16"/>
                <w:szCs w:val="16"/>
              </w:rPr>
              <w:t>城乡社区环境卫生</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9E0084E">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E627283">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34A144A5">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r>
      <w:tr w14:paraId="20F83BF4">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C346DA2">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43161420">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住房保障支出</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0C9404C">
            <w:pPr>
              <w:widowControl/>
              <w:spacing w:after="0" w:line="240" w:lineRule="atLeast"/>
              <w:jc w:val="right"/>
              <w:rPr>
                <w:rFonts w:ascii="宋体" w:hAnsi="宋体" w:cs="宋体"/>
                <w:b/>
                <w:color w:val="000000"/>
                <w:szCs w:val="21"/>
              </w:rPr>
            </w:pPr>
            <w:r>
              <w:rPr>
                <w:rFonts w:hint="eastAsia" w:ascii="宋体" w:hAnsi="宋体" w:cs="宋体"/>
                <w:b/>
                <w:color w:val="000000"/>
                <w:szCs w:val="21"/>
              </w:rPr>
              <w:t>2497.64</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D429FFE">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0A7A79D7">
            <w:pPr>
              <w:widowControl/>
              <w:spacing w:after="0" w:line="240" w:lineRule="atLeast"/>
              <w:jc w:val="right"/>
              <w:rPr>
                <w:rFonts w:ascii="宋体" w:hAnsi="宋体" w:cs="宋体"/>
                <w:b/>
                <w:color w:val="000000"/>
                <w:szCs w:val="21"/>
              </w:rPr>
            </w:pPr>
            <w:r>
              <w:rPr>
                <w:rFonts w:hint="eastAsia" w:ascii="宋体" w:hAnsi="宋体" w:cs="宋体"/>
                <w:b/>
                <w:color w:val="000000"/>
                <w:szCs w:val="21"/>
              </w:rPr>
              <w:t>2497.64</w:t>
            </w:r>
          </w:p>
        </w:tc>
      </w:tr>
      <w:tr w14:paraId="381762E5">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C86BE7">
            <w:pPr>
              <w:widowControl/>
              <w:spacing w:after="0" w:line="240" w:lineRule="atLeast"/>
              <w:jc w:val="left"/>
              <w:rPr>
                <w:rFonts w:ascii="宋体" w:hAnsi="宋体" w:cs="宋体"/>
                <w:color w:val="000000"/>
                <w:szCs w:val="21"/>
              </w:rPr>
            </w:pPr>
            <w:r>
              <w:rPr>
                <w:rFonts w:hint="eastAsia" w:ascii="宋体" w:hAnsi="宋体" w:cs="宋体"/>
                <w:b/>
                <w:bCs/>
                <w:color w:val="000000"/>
                <w:szCs w:val="21"/>
              </w:rPr>
              <w:t>22101</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341A5123">
            <w:pPr>
              <w:widowControl/>
              <w:spacing w:after="0" w:line="240" w:lineRule="atLeast"/>
              <w:jc w:val="left"/>
              <w:rPr>
                <w:rFonts w:ascii="宋体" w:hAnsi="宋体" w:cs="宋体"/>
                <w:color w:val="000000"/>
                <w:szCs w:val="21"/>
              </w:rPr>
            </w:pPr>
            <w:r>
              <w:rPr>
                <w:rFonts w:hint="eastAsia" w:ascii="宋体" w:hAnsi="宋体" w:cs="宋体"/>
                <w:b/>
                <w:bCs/>
                <w:color w:val="000000"/>
                <w:sz w:val="18"/>
                <w:szCs w:val="18"/>
              </w:rPr>
              <w:t>保障性安居工程支出</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113DE14">
            <w:pPr>
              <w:widowControl/>
              <w:spacing w:after="0" w:line="240" w:lineRule="atLeast"/>
              <w:jc w:val="right"/>
              <w:rPr>
                <w:rFonts w:ascii="宋体" w:hAnsi="宋体" w:cs="宋体"/>
                <w:b/>
                <w:color w:val="000000"/>
                <w:szCs w:val="21"/>
              </w:rPr>
            </w:pPr>
            <w:r>
              <w:rPr>
                <w:rFonts w:hint="eastAsia" w:ascii="宋体" w:hAnsi="宋体" w:cs="宋体"/>
                <w:b/>
                <w:color w:val="000000"/>
                <w:szCs w:val="21"/>
              </w:rPr>
              <w:t>2497.64</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8B7EC4F">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0FD3E536">
            <w:pPr>
              <w:widowControl/>
              <w:spacing w:after="0" w:line="240" w:lineRule="atLeast"/>
              <w:jc w:val="right"/>
              <w:rPr>
                <w:rFonts w:ascii="宋体" w:hAnsi="宋体" w:cs="宋体"/>
                <w:b/>
                <w:color w:val="000000"/>
                <w:szCs w:val="21"/>
              </w:rPr>
            </w:pPr>
            <w:r>
              <w:rPr>
                <w:rFonts w:hint="eastAsia" w:ascii="宋体" w:hAnsi="宋体" w:cs="宋体"/>
                <w:b/>
                <w:color w:val="000000"/>
                <w:szCs w:val="21"/>
              </w:rPr>
              <w:t>2497.64</w:t>
            </w:r>
          </w:p>
        </w:tc>
      </w:tr>
      <w:tr w14:paraId="67AAA27F">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E103899">
            <w:pPr>
              <w:widowControl/>
              <w:spacing w:after="0" w:line="240" w:lineRule="atLeast"/>
              <w:jc w:val="left"/>
              <w:rPr>
                <w:rFonts w:ascii="宋体" w:hAnsi="宋体" w:cs="宋体"/>
                <w:color w:val="000000"/>
                <w:szCs w:val="21"/>
              </w:rPr>
            </w:pPr>
            <w:r>
              <w:rPr>
                <w:rFonts w:hint="eastAsia" w:ascii="宋体" w:hAnsi="宋体" w:cs="宋体"/>
                <w:color w:val="000000"/>
                <w:szCs w:val="21"/>
              </w:rPr>
              <w:t>2210103</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5A0EF309">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棚户区改造</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929B568">
            <w:pPr>
              <w:widowControl/>
              <w:spacing w:after="0" w:line="240" w:lineRule="atLeast"/>
              <w:jc w:val="right"/>
              <w:rPr>
                <w:rFonts w:ascii="宋体" w:hAnsi="宋体" w:cs="宋体"/>
                <w:color w:val="000000"/>
                <w:szCs w:val="21"/>
              </w:rPr>
            </w:pPr>
            <w:r>
              <w:rPr>
                <w:rFonts w:hint="eastAsia" w:ascii="宋体" w:hAnsi="宋体" w:cs="宋体"/>
                <w:color w:val="000000"/>
                <w:szCs w:val="21"/>
              </w:rPr>
              <w:t>2375.06</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A7FF77B">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4BDAEEB0">
            <w:pPr>
              <w:widowControl/>
              <w:spacing w:after="0" w:line="240" w:lineRule="atLeast"/>
              <w:jc w:val="right"/>
              <w:rPr>
                <w:rFonts w:ascii="宋体" w:hAnsi="宋体" w:cs="宋体"/>
                <w:color w:val="000000"/>
                <w:szCs w:val="21"/>
              </w:rPr>
            </w:pPr>
            <w:r>
              <w:rPr>
                <w:rFonts w:hint="eastAsia" w:ascii="宋体" w:hAnsi="宋体" w:cs="宋体"/>
                <w:color w:val="000000"/>
                <w:szCs w:val="21"/>
              </w:rPr>
              <w:t>2375.06</w:t>
            </w:r>
          </w:p>
        </w:tc>
      </w:tr>
      <w:tr w14:paraId="0A32E8ED">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204960E">
            <w:pPr>
              <w:widowControl/>
              <w:spacing w:after="0" w:line="240" w:lineRule="atLeast"/>
              <w:jc w:val="left"/>
              <w:rPr>
                <w:rFonts w:ascii="宋体" w:hAnsi="宋体" w:cs="宋体"/>
                <w:color w:val="000000"/>
                <w:szCs w:val="21"/>
              </w:rPr>
            </w:pPr>
            <w:r>
              <w:rPr>
                <w:rFonts w:hint="eastAsia" w:ascii="宋体" w:hAnsi="宋体" w:cs="宋体"/>
                <w:color w:val="000000"/>
                <w:szCs w:val="21"/>
              </w:rPr>
              <w:t>2210105</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4D2259BE">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农村危房改造</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7973E4A">
            <w:pPr>
              <w:widowControl/>
              <w:spacing w:after="0" w:line="240" w:lineRule="atLeast"/>
              <w:jc w:val="right"/>
              <w:rPr>
                <w:rFonts w:ascii="宋体" w:hAnsi="宋体" w:cs="宋体"/>
                <w:color w:val="000000"/>
                <w:szCs w:val="21"/>
              </w:rPr>
            </w:pPr>
            <w:r>
              <w:rPr>
                <w:rFonts w:hint="eastAsia" w:ascii="宋体" w:hAnsi="宋体" w:cs="宋体"/>
                <w:color w:val="000000"/>
                <w:szCs w:val="21"/>
              </w:rPr>
              <w:t>122.14</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A57D228">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231624D9">
            <w:pPr>
              <w:widowControl/>
              <w:spacing w:after="0" w:line="240" w:lineRule="atLeast"/>
              <w:jc w:val="right"/>
              <w:rPr>
                <w:rFonts w:ascii="宋体" w:hAnsi="宋体" w:cs="宋体"/>
                <w:color w:val="000000"/>
                <w:szCs w:val="21"/>
              </w:rPr>
            </w:pPr>
            <w:r>
              <w:rPr>
                <w:rFonts w:hint="eastAsia" w:ascii="宋体" w:hAnsi="宋体" w:cs="宋体"/>
                <w:color w:val="000000"/>
                <w:szCs w:val="21"/>
              </w:rPr>
              <w:t>122.14</w:t>
            </w:r>
          </w:p>
        </w:tc>
      </w:tr>
      <w:tr w14:paraId="5EE90AF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A3AC8B5">
            <w:pPr>
              <w:widowControl/>
              <w:spacing w:after="0" w:line="240" w:lineRule="atLeast"/>
              <w:jc w:val="left"/>
              <w:rPr>
                <w:rFonts w:ascii="宋体" w:hAnsi="宋体" w:cs="宋体"/>
                <w:color w:val="000000"/>
                <w:szCs w:val="21"/>
              </w:rPr>
            </w:pPr>
            <w:r>
              <w:rPr>
                <w:rFonts w:hint="eastAsia" w:ascii="宋体" w:hAnsi="宋体" w:cs="宋体"/>
                <w:color w:val="000000"/>
                <w:szCs w:val="21"/>
              </w:rPr>
              <w:t>2210199</w:t>
            </w:r>
          </w:p>
        </w:tc>
        <w:tc>
          <w:tcPr>
            <w:tcW w:w="2251" w:type="dxa"/>
            <w:tcBorders>
              <w:top w:val="nil"/>
              <w:left w:val="nil"/>
              <w:bottom w:val="single" w:color="000000" w:sz="4" w:space="0"/>
              <w:right w:val="single" w:color="000000" w:sz="4" w:space="0"/>
            </w:tcBorders>
            <w:noWrap w:val="0"/>
            <w:tcMar>
              <w:top w:w="15" w:type="dxa"/>
              <w:left w:w="15" w:type="dxa"/>
              <w:right w:w="15" w:type="dxa"/>
            </w:tcMar>
            <w:vAlign w:val="center"/>
          </w:tcPr>
          <w:p w14:paraId="60475CCA">
            <w:pPr>
              <w:widowControl/>
              <w:spacing w:after="0" w:line="240" w:lineRule="atLeast"/>
              <w:ind w:firstLine="160" w:firstLineChars="100"/>
              <w:jc w:val="left"/>
              <w:rPr>
                <w:rFonts w:ascii="宋体" w:hAnsi="宋体" w:cs="宋体"/>
                <w:color w:val="000000"/>
                <w:szCs w:val="21"/>
              </w:rPr>
            </w:pPr>
            <w:r>
              <w:rPr>
                <w:rFonts w:hint="eastAsia" w:ascii="宋体" w:hAnsi="宋体" w:cs="宋体"/>
                <w:color w:val="000000"/>
                <w:sz w:val="16"/>
                <w:szCs w:val="16"/>
              </w:rPr>
              <w:t>其他保障性安居工程支出</w:t>
            </w:r>
          </w:p>
        </w:tc>
        <w:tc>
          <w:tcPr>
            <w:tcW w:w="17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7FC4F95">
            <w:pPr>
              <w:widowControl/>
              <w:spacing w:after="0" w:line="240" w:lineRule="atLeast"/>
              <w:jc w:val="right"/>
              <w:rPr>
                <w:rFonts w:ascii="宋体" w:hAnsi="宋体" w:cs="宋体"/>
                <w:color w:val="000000"/>
                <w:szCs w:val="21"/>
              </w:rPr>
            </w:pPr>
            <w:r>
              <w:rPr>
                <w:rFonts w:hint="eastAsia" w:ascii="宋体" w:hAnsi="宋体" w:cs="宋体"/>
                <w:color w:val="000000"/>
                <w:szCs w:val="21"/>
              </w:rPr>
              <w:t>0.44</w:t>
            </w:r>
          </w:p>
        </w:tc>
        <w:tc>
          <w:tcPr>
            <w:tcW w:w="1919"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1D3C2A0">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noWrap w:val="0"/>
            <w:tcMar>
              <w:top w:w="15" w:type="dxa"/>
              <w:left w:w="15" w:type="dxa"/>
              <w:right w:w="15" w:type="dxa"/>
            </w:tcMar>
            <w:vAlign w:val="center"/>
          </w:tcPr>
          <w:p w14:paraId="33772E56">
            <w:pPr>
              <w:widowControl/>
              <w:spacing w:after="0" w:line="240" w:lineRule="atLeast"/>
              <w:jc w:val="right"/>
              <w:rPr>
                <w:rFonts w:ascii="宋体" w:hAnsi="宋体" w:cs="宋体"/>
                <w:color w:val="000000"/>
                <w:szCs w:val="21"/>
              </w:rPr>
            </w:pPr>
            <w:r>
              <w:rPr>
                <w:rFonts w:hint="eastAsia" w:ascii="宋体" w:hAnsi="宋体" w:cs="宋体"/>
                <w:color w:val="000000"/>
                <w:szCs w:val="21"/>
              </w:rPr>
              <w:t>0.44</w:t>
            </w:r>
          </w:p>
        </w:tc>
      </w:tr>
      <w:tr w14:paraId="2AF5890A">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noWrap w:val="0"/>
            <w:tcMar>
              <w:top w:w="15" w:type="dxa"/>
              <w:left w:w="15" w:type="dxa"/>
              <w:right w:w="15" w:type="dxa"/>
            </w:tcMar>
            <w:vAlign w:val="center"/>
          </w:tcPr>
          <w:p w14:paraId="684FAF10">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14:paraId="57A95D98">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0FE61875">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noWrap w:val="0"/>
            <w:tcMar>
              <w:top w:w="15" w:type="dxa"/>
              <w:left w:w="15" w:type="dxa"/>
              <w:right w:w="15" w:type="dxa"/>
            </w:tcMar>
            <w:vAlign w:val="center"/>
          </w:tcPr>
          <w:p w14:paraId="5C689BFB">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14:paraId="3FAAEBD5">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noWrap w:val="0"/>
            <w:tcMar>
              <w:top w:w="15" w:type="dxa"/>
              <w:left w:w="15" w:type="dxa"/>
              <w:right w:w="15" w:type="dxa"/>
            </w:tcMar>
            <w:vAlign w:val="center"/>
          </w:tcPr>
          <w:p w14:paraId="34E0AD79">
            <w:pPr>
              <w:widowControl/>
              <w:spacing w:after="0" w:line="240" w:lineRule="auto"/>
              <w:rPr>
                <w:rFonts w:ascii="Arial" w:hAnsi="Arial" w:cs="Arial"/>
                <w:color w:val="000000"/>
                <w:sz w:val="22"/>
                <w:szCs w:val="22"/>
              </w:rPr>
            </w:pPr>
          </w:p>
        </w:tc>
        <w:tc>
          <w:tcPr>
            <w:tcW w:w="1597" w:type="dxa"/>
            <w:tcBorders>
              <w:top w:val="nil"/>
              <w:left w:val="nil"/>
              <w:bottom w:val="nil"/>
              <w:right w:val="nil"/>
            </w:tcBorders>
            <w:noWrap w:val="0"/>
            <w:tcMar>
              <w:top w:w="15" w:type="dxa"/>
              <w:left w:w="15" w:type="dxa"/>
              <w:right w:w="15" w:type="dxa"/>
            </w:tcMar>
            <w:vAlign w:val="center"/>
          </w:tcPr>
          <w:p w14:paraId="0AB27526">
            <w:pPr>
              <w:widowControl/>
              <w:spacing w:after="0" w:line="240" w:lineRule="auto"/>
              <w:rPr>
                <w:rFonts w:ascii="Arial" w:hAnsi="Arial" w:cs="Arial"/>
                <w:color w:val="000000"/>
                <w:sz w:val="22"/>
                <w:szCs w:val="22"/>
              </w:rPr>
            </w:pPr>
          </w:p>
        </w:tc>
        <w:tc>
          <w:tcPr>
            <w:tcW w:w="840" w:type="dxa"/>
            <w:tcBorders>
              <w:top w:val="nil"/>
              <w:left w:val="nil"/>
              <w:bottom w:val="nil"/>
              <w:right w:val="nil"/>
            </w:tcBorders>
            <w:noWrap w:val="0"/>
            <w:tcMar>
              <w:top w:w="15" w:type="dxa"/>
              <w:left w:w="15" w:type="dxa"/>
              <w:right w:w="15" w:type="dxa"/>
            </w:tcMar>
            <w:vAlign w:val="center"/>
          </w:tcPr>
          <w:p w14:paraId="4BF457B6">
            <w:pPr>
              <w:widowControl/>
              <w:spacing w:after="0" w:line="240" w:lineRule="auto"/>
              <w:rPr>
                <w:rFonts w:ascii="Arial" w:hAnsi="Arial" w:cs="Arial"/>
                <w:color w:val="000000"/>
                <w:sz w:val="22"/>
                <w:szCs w:val="22"/>
              </w:rPr>
            </w:pPr>
          </w:p>
        </w:tc>
        <w:tc>
          <w:tcPr>
            <w:tcW w:w="477" w:type="dxa"/>
            <w:tcBorders>
              <w:top w:val="nil"/>
              <w:left w:val="nil"/>
              <w:bottom w:val="nil"/>
              <w:right w:val="nil"/>
            </w:tcBorders>
            <w:noWrap w:val="0"/>
            <w:tcMar>
              <w:top w:w="15" w:type="dxa"/>
              <w:left w:w="15" w:type="dxa"/>
              <w:right w:w="15" w:type="dxa"/>
            </w:tcMar>
            <w:vAlign w:val="center"/>
          </w:tcPr>
          <w:p w14:paraId="73780CAE">
            <w:pPr>
              <w:widowControl/>
              <w:spacing w:after="0" w:line="240" w:lineRule="auto"/>
              <w:rPr>
                <w:rFonts w:ascii="Arial" w:hAnsi="Arial" w:cs="Arial"/>
                <w:color w:val="000000"/>
                <w:sz w:val="22"/>
                <w:szCs w:val="22"/>
              </w:rPr>
            </w:pPr>
          </w:p>
        </w:tc>
        <w:tc>
          <w:tcPr>
            <w:tcW w:w="1763" w:type="dxa"/>
            <w:tcBorders>
              <w:top w:val="nil"/>
              <w:left w:val="nil"/>
              <w:bottom w:val="nil"/>
              <w:right w:val="nil"/>
            </w:tcBorders>
            <w:noWrap w:val="0"/>
            <w:tcMar>
              <w:top w:w="15" w:type="dxa"/>
              <w:left w:w="15" w:type="dxa"/>
              <w:right w:w="15" w:type="dxa"/>
            </w:tcMar>
            <w:vAlign w:val="center"/>
          </w:tcPr>
          <w:p w14:paraId="174CE4E3">
            <w:pPr>
              <w:widowControl/>
              <w:spacing w:after="0" w:line="240" w:lineRule="auto"/>
              <w:rPr>
                <w:rFonts w:ascii="Arial" w:hAnsi="Arial" w:cs="Arial"/>
                <w:color w:val="000000"/>
                <w:sz w:val="22"/>
                <w:szCs w:val="22"/>
              </w:rPr>
            </w:pPr>
          </w:p>
        </w:tc>
        <w:tc>
          <w:tcPr>
            <w:tcW w:w="740" w:type="dxa"/>
            <w:tcBorders>
              <w:top w:val="nil"/>
              <w:left w:val="nil"/>
              <w:bottom w:val="nil"/>
              <w:right w:val="nil"/>
            </w:tcBorders>
            <w:noWrap w:val="0"/>
            <w:tcMar>
              <w:top w:w="15" w:type="dxa"/>
              <w:left w:w="15" w:type="dxa"/>
              <w:right w:w="15" w:type="dxa"/>
            </w:tcMar>
            <w:vAlign w:val="center"/>
          </w:tcPr>
          <w:p w14:paraId="489D6980">
            <w:pPr>
              <w:widowControl/>
              <w:spacing w:after="0" w:line="240" w:lineRule="auto"/>
              <w:rPr>
                <w:rFonts w:ascii="Arial" w:hAnsi="Arial" w:cs="Arial"/>
                <w:color w:val="000000"/>
                <w:sz w:val="22"/>
                <w:szCs w:val="22"/>
              </w:rPr>
            </w:pPr>
          </w:p>
        </w:tc>
        <w:tc>
          <w:tcPr>
            <w:tcW w:w="560" w:type="dxa"/>
            <w:tcBorders>
              <w:top w:val="nil"/>
              <w:left w:val="nil"/>
              <w:bottom w:val="nil"/>
              <w:right w:val="nil"/>
            </w:tcBorders>
            <w:noWrap w:val="0"/>
            <w:tcMar>
              <w:top w:w="15" w:type="dxa"/>
              <w:left w:w="15" w:type="dxa"/>
              <w:right w:w="15" w:type="dxa"/>
            </w:tcMar>
            <w:vAlign w:val="center"/>
          </w:tcPr>
          <w:p w14:paraId="339D82EA">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noWrap w:val="0"/>
            <w:tcMar>
              <w:top w:w="15" w:type="dxa"/>
              <w:left w:w="15" w:type="dxa"/>
              <w:right w:w="15" w:type="dxa"/>
            </w:tcMar>
            <w:vAlign w:val="center"/>
          </w:tcPr>
          <w:p w14:paraId="6352F9F9">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14:paraId="2E780840">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noWrap w:val="0"/>
            <w:tcMar>
              <w:top w:w="15" w:type="dxa"/>
              <w:left w:w="15" w:type="dxa"/>
              <w:right w:w="15" w:type="dxa"/>
            </w:tcMar>
            <w:vAlign w:val="center"/>
          </w:tcPr>
          <w:p w14:paraId="2843BFF1">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石家庄市藁城区住房和城乡建设局</w:t>
            </w:r>
            <w:r>
              <w:rPr>
                <w:sz w:val="44"/>
              </w:rPr>
              <w:pict>
                <v:group id="_x0000_s1056" o:spid="_x0000_s1056" o:spt="203" style="position:absolute;left:0pt;margin-left:-73.25pt;margin-top:-129.4pt;height:41.2pt;width:243.2pt;mso-position-vertical-relative:page;z-index:251679744;mso-width-relative:page;mso-height-relative:page;" coordsize="4864,824">
                  <o:lock v:ext="edit" grouping="f" rotation="f" text="f" aspectratio="f"/>
                  <v:rect id="_x0000_s1057" o:spid="_x0000_s1057" o:spt="1" style="position:absolute;left:0;top:0;height:693;width:4864;" fillcolor="#D8D8D8" filled="t" stroked="f" coordsize="21600,21600">
                    <v:path/>
                    <v:fill on="t" focussize="0,0"/>
                    <v:stroke on="f"/>
                    <v:imagedata o:title=""/>
                    <o:lock v:ext="edit" grouping="f" rotation="f" text="f" aspectratio="f"/>
                  </v:rect>
                  <v:rect id="_x0000_s1058" o:spid="_x0000_s1058" o:spt="1" style="position:absolute;left:15;top:162;height:662;width:4738;" fillcolor="#AD002D" filled="t" stroked="t" coordsize="21600,21600">
                    <v:path/>
                    <v:fill on="t" focussize="0,0"/>
                    <v:stroke weight="2pt" color="#AF7621"/>
                    <v:imagedata o:title=""/>
                    <o:lock v:ext="edit" grouping="f" rotation="f" text="f" aspectratio="f"/>
                    <v:textbox>
                      <w:txbxContent>
                        <w:p w14:paraId="1AE8ED4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F853438">
                          <w:pPr>
                            <w:jc w:val="center"/>
                          </w:pPr>
                        </w:p>
                      </w:txbxContent>
                    </v:textbox>
                  </v:rect>
                  <w10:anchorlock/>
                </v:group>
              </w:pict>
            </w:r>
          </w:p>
        </w:tc>
        <w:tc>
          <w:tcPr>
            <w:tcW w:w="740" w:type="dxa"/>
            <w:tcBorders>
              <w:top w:val="nil"/>
              <w:left w:val="nil"/>
              <w:bottom w:val="nil"/>
              <w:right w:val="nil"/>
            </w:tcBorders>
            <w:noWrap w:val="0"/>
            <w:tcMar>
              <w:top w:w="15" w:type="dxa"/>
              <w:left w:w="15" w:type="dxa"/>
              <w:right w:w="15" w:type="dxa"/>
            </w:tcMar>
            <w:vAlign w:val="center"/>
          </w:tcPr>
          <w:p w14:paraId="7261A2E6">
            <w:pPr>
              <w:widowControl/>
              <w:spacing w:after="0" w:line="240" w:lineRule="auto"/>
              <w:rPr>
                <w:rFonts w:ascii="Arial" w:hAnsi="Arial" w:cs="Arial"/>
                <w:color w:val="000000"/>
                <w:sz w:val="22"/>
                <w:szCs w:val="22"/>
              </w:rPr>
            </w:pPr>
          </w:p>
        </w:tc>
        <w:tc>
          <w:tcPr>
            <w:tcW w:w="560" w:type="dxa"/>
            <w:tcBorders>
              <w:top w:val="nil"/>
              <w:left w:val="nil"/>
              <w:bottom w:val="nil"/>
              <w:right w:val="nil"/>
            </w:tcBorders>
            <w:noWrap w:val="0"/>
            <w:tcMar>
              <w:top w:w="15" w:type="dxa"/>
              <w:left w:w="15" w:type="dxa"/>
              <w:right w:w="15" w:type="dxa"/>
            </w:tcMar>
            <w:vAlign w:val="center"/>
          </w:tcPr>
          <w:p w14:paraId="0582E502">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noWrap w:val="0"/>
            <w:tcMar>
              <w:top w:w="15" w:type="dxa"/>
              <w:left w:w="15" w:type="dxa"/>
              <w:right w:w="15" w:type="dxa"/>
            </w:tcMar>
            <w:vAlign w:val="center"/>
          </w:tcPr>
          <w:p w14:paraId="0BDDB1FF">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1E222FB9">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3596B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1827219">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14:paraId="02904852">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1C756E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D5B034F">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3344DB71">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C7307EB">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60F7C5CC">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78C0605">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1DA817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9579E94">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50A35BD">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76BC926A">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B8151FB">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0CA1F0F">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32F0C78">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206DF3D">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ECCF043">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167DABD">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0A87554">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0765C131">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89EE4A1">
            <w:pPr>
              <w:widowControl/>
              <w:spacing w:after="0" w:line="240" w:lineRule="auto"/>
              <w:jc w:val="center"/>
              <w:rPr>
                <w:rFonts w:ascii="宋体" w:hAnsi="宋体" w:cs="宋体"/>
                <w:color w:val="000000"/>
                <w:sz w:val="22"/>
                <w:szCs w:val="22"/>
              </w:rPr>
            </w:pPr>
          </w:p>
        </w:tc>
      </w:tr>
      <w:tr w14:paraId="560E894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F1F7A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064EC55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5230594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1444.08</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5FD8AD2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4BD4A5F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31E7313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80.58</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6A55920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629F317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0440A57F">
            <w:pPr>
              <w:widowControl/>
              <w:snapToGrid w:val="0"/>
              <w:spacing w:after="0" w:line="240" w:lineRule="auto"/>
              <w:jc w:val="right"/>
              <w:rPr>
                <w:rFonts w:ascii="宋体" w:hAnsi="宋体" w:cs="宋体"/>
                <w:color w:val="000000"/>
                <w:sz w:val="20"/>
                <w:szCs w:val="20"/>
              </w:rPr>
            </w:pPr>
          </w:p>
        </w:tc>
      </w:tr>
      <w:tr w14:paraId="71F1FBB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A516B7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0FC0A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63A658D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462.78</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496DE24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0C47237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5D2B317A">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14.14</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D3BFD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04E82A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28E2A4B8">
            <w:pPr>
              <w:widowControl/>
              <w:snapToGrid w:val="0"/>
              <w:spacing w:after="0" w:line="240" w:lineRule="auto"/>
              <w:jc w:val="right"/>
              <w:rPr>
                <w:rFonts w:ascii="宋体" w:hAnsi="宋体" w:cs="宋体"/>
                <w:color w:val="000000"/>
                <w:sz w:val="20"/>
                <w:szCs w:val="20"/>
              </w:rPr>
            </w:pPr>
          </w:p>
        </w:tc>
      </w:tr>
      <w:tr w14:paraId="228DE36E">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DA66DE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5044F29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672C26E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83.37</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414C12C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3B084DE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3871DE0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E149A6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53BC1DF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15101DA2">
            <w:pPr>
              <w:widowControl/>
              <w:snapToGrid w:val="0"/>
              <w:spacing w:after="0" w:line="240" w:lineRule="auto"/>
              <w:jc w:val="right"/>
              <w:rPr>
                <w:rFonts w:ascii="宋体" w:hAnsi="宋体" w:cs="宋体"/>
                <w:color w:val="000000"/>
                <w:sz w:val="20"/>
                <w:szCs w:val="20"/>
              </w:rPr>
            </w:pPr>
          </w:p>
        </w:tc>
      </w:tr>
      <w:tr w14:paraId="2B768B55">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48EFC4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049DA99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01EFCA4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3.25</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2BD09A7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78FCB57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3F496B6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321B3B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19FB3EE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395922FD">
            <w:pPr>
              <w:widowControl/>
              <w:snapToGrid w:val="0"/>
              <w:spacing w:after="0" w:line="240" w:lineRule="auto"/>
              <w:jc w:val="right"/>
              <w:rPr>
                <w:rFonts w:ascii="宋体" w:hAnsi="宋体" w:cs="宋体"/>
                <w:color w:val="000000"/>
                <w:sz w:val="20"/>
                <w:szCs w:val="20"/>
              </w:rPr>
            </w:pPr>
          </w:p>
        </w:tc>
      </w:tr>
      <w:tr w14:paraId="748989A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B786A2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2C7289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7D72809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329B93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252843F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15EFE6A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7FAF2F8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036C6F6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0CAF5D85">
            <w:pPr>
              <w:widowControl/>
              <w:snapToGrid w:val="0"/>
              <w:spacing w:after="0" w:line="240" w:lineRule="auto"/>
              <w:jc w:val="right"/>
              <w:rPr>
                <w:rFonts w:ascii="宋体" w:hAnsi="宋体" w:cs="宋体"/>
                <w:color w:val="000000"/>
                <w:sz w:val="20"/>
                <w:szCs w:val="20"/>
              </w:rPr>
            </w:pPr>
          </w:p>
        </w:tc>
      </w:tr>
      <w:tr w14:paraId="2D9D2DC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95FDFF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88A68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083944F1">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224.65</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373E2D9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5E28E89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6B222C5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3.80</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7CAF09D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5DD536B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15C745D4">
            <w:pPr>
              <w:widowControl/>
              <w:snapToGrid w:val="0"/>
              <w:spacing w:after="0" w:line="240" w:lineRule="auto"/>
              <w:jc w:val="right"/>
              <w:rPr>
                <w:rFonts w:ascii="宋体" w:hAnsi="宋体" w:cs="宋体"/>
                <w:color w:val="000000"/>
                <w:sz w:val="20"/>
                <w:szCs w:val="20"/>
              </w:rPr>
            </w:pPr>
          </w:p>
        </w:tc>
      </w:tr>
      <w:tr w14:paraId="0624DFA9">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5718E1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24E36C0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1DE023B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134.50</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7F7D327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7C29CAF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08326A2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7.86</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E6324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6499521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72C6D77B">
            <w:pPr>
              <w:widowControl/>
              <w:snapToGrid w:val="0"/>
              <w:spacing w:after="0" w:line="240" w:lineRule="auto"/>
              <w:jc w:val="right"/>
              <w:rPr>
                <w:rFonts w:ascii="宋体" w:hAnsi="宋体" w:cs="宋体"/>
                <w:color w:val="000000"/>
                <w:sz w:val="20"/>
                <w:szCs w:val="20"/>
              </w:rPr>
            </w:pPr>
          </w:p>
        </w:tc>
      </w:tr>
      <w:tr w14:paraId="140C2A41">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8CF8C6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089F580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491BE3FA">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19.44</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6D8EF9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1A6DD63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0BC1312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2.64</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8B037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3E06651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67452439">
            <w:pPr>
              <w:widowControl/>
              <w:snapToGrid w:val="0"/>
              <w:spacing w:after="0" w:line="240" w:lineRule="auto"/>
              <w:jc w:val="right"/>
              <w:rPr>
                <w:rFonts w:ascii="宋体" w:hAnsi="宋体" w:cs="宋体"/>
                <w:color w:val="000000"/>
                <w:sz w:val="20"/>
                <w:szCs w:val="20"/>
              </w:rPr>
            </w:pPr>
          </w:p>
        </w:tc>
      </w:tr>
      <w:tr w14:paraId="6EF3B030">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7FA5EA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45C1D60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19625B1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81.15</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279838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152E961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2BFCF1E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30.73</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095D3EB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216622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4E763526">
            <w:pPr>
              <w:widowControl/>
              <w:snapToGrid w:val="0"/>
              <w:spacing w:after="0" w:line="240" w:lineRule="auto"/>
              <w:jc w:val="right"/>
              <w:rPr>
                <w:rFonts w:ascii="宋体" w:hAnsi="宋体" w:cs="宋体"/>
                <w:color w:val="000000"/>
                <w:sz w:val="20"/>
                <w:szCs w:val="20"/>
              </w:rPr>
            </w:pPr>
          </w:p>
        </w:tc>
      </w:tr>
      <w:tr w14:paraId="0F9C16F7">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293EAD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E1FF90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20DB66F7">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464C4A8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165FD1C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385EBE4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0.36</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028226D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7AD665E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59EEDDB6">
            <w:pPr>
              <w:widowControl/>
              <w:snapToGrid w:val="0"/>
              <w:spacing w:after="0" w:line="240" w:lineRule="auto"/>
              <w:jc w:val="right"/>
              <w:rPr>
                <w:rFonts w:ascii="宋体" w:hAnsi="宋体" w:cs="宋体"/>
                <w:color w:val="000000"/>
                <w:sz w:val="20"/>
                <w:szCs w:val="20"/>
              </w:rPr>
            </w:pPr>
          </w:p>
        </w:tc>
      </w:tr>
      <w:tr w14:paraId="3C7E6EE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7F9EE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4A6F24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3CE0F92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76.04</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612CF42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29EF39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44222DA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0.97</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05D7FD3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7CF3983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762E3882">
            <w:pPr>
              <w:widowControl/>
              <w:snapToGrid w:val="0"/>
              <w:spacing w:after="0" w:line="240" w:lineRule="auto"/>
              <w:jc w:val="right"/>
              <w:rPr>
                <w:rFonts w:ascii="宋体" w:hAnsi="宋体" w:cs="宋体"/>
                <w:color w:val="000000"/>
                <w:sz w:val="20"/>
                <w:szCs w:val="20"/>
              </w:rPr>
            </w:pPr>
          </w:p>
        </w:tc>
      </w:tr>
      <w:tr w14:paraId="79B965EC">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5E8567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136E66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645F1505">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96.82</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65A8440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7E7A78D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1DECD39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D79F3A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75DD54E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7C7053DE">
            <w:pPr>
              <w:widowControl/>
              <w:snapToGrid w:val="0"/>
              <w:spacing w:after="0" w:line="240" w:lineRule="auto"/>
              <w:jc w:val="right"/>
              <w:rPr>
                <w:rFonts w:ascii="宋体" w:hAnsi="宋体" w:cs="宋体"/>
                <w:color w:val="000000"/>
                <w:sz w:val="20"/>
                <w:szCs w:val="20"/>
              </w:rPr>
            </w:pPr>
          </w:p>
        </w:tc>
      </w:tr>
      <w:tr w14:paraId="7ECE5D1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A6A6B0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B74942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26134AD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5CAEED8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6C533A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1F7BD86A">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3.11</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CD1FBA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241A883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3AE518CC">
            <w:pPr>
              <w:widowControl/>
              <w:snapToGrid w:val="0"/>
              <w:spacing w:after="0" w:line="240" w:lineRule="auto"/>
              <w:jc w:val="right"/>
              <w:rPr>
                <w:rFonts w:ascii="宋体" w:hAnsi="宋体" w:cs="宋体"/>
                <w:color w:val="000000"/>
                <w:sz w:val="20"/>
                <w:szCs w:val="20"/>
              </w:rPr>
            </w:pPr>
          </w:p>
        </w:tc>
      </w:tr>
      <w:tr w14:paraId="5B175889">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649322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9A2169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067662C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262.09</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618513C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45192AF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5095F79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39A0C6D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030D8A3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247BD6DE">
            <w:pPr>
              <w:widowControl/>
              <w:snapToGrid w:val="0"/>
              <w:spacing w:after="0" w:line="240" w:lineRule="auto"/>
              <w:jc w:val="right"/>
              <w:rPr>
                <w:rFonts w:ascii="宋体" w:hAnsi="宋体" w:cs="宋体"/>
                <w:color w:val="000000"/>
                <w:sz w:val="20"/>
                <w:szCs w:val="20"/>
              </w:rPr>
            </w:pPr>
          </w:p>
        </w:tc>
      </w:tr>
      <w:tr w14:paraId="02CDAF51">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99515E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7E8051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2E312FBC">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101.17</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0DF5A7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577F5B6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445F9D43">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50B644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39A5E97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3ED51D79">
            <w:pPr>
              <w:widowControl/>
              <w:snapToGrid w:val="0"/>
              <w:spacing w:after="0" w:line="240" w:lineRule="auto"/>
              <w:jc w:val="right"/>
              <w:rPr>
                <w:rFonts w:ascii="宋体" w:hAnsi="宋体" w:cs="宋体"/>
                <w:color w:val="000000"/>
                <w:sz w:val="20"/>
                <w:szCs w:val="20"/>
              </w:rPr>
            </w:pPr>
          </w:p>
        </w:tc>
      </w:tr>
      <w:tr w14:paraId="55197DA1">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829B8F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3E80E9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77C4EA9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1EAE63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11DD255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215373B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42DA6CE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0586ACA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18A58A53">
            <w:pPr>
              <w:widowControl/>
              <w:snapToGrid w:val="0"/>
              <w:spacing w:after="0" w:line="240" w:lineRule="auto"/>
              <w:jc w:val="right"/>
              <w:rPr>
                <w:rFonts w:ascii="宋体" w:hAnsi="宋体" w:cs="宋体"/>
                <w:color w:val="000000"/>
                <w:sz w:val="20"/>
                <w:szCs w:val="20"/>
              </w:rPr>
            </w:pPr>
          </w:p>
        </w:tc>
      </w:tr>
      <w:tr w14:paraId="732EAF6C">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F39A5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36C7FE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49C7E09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95.75</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6BC51B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69CA3C1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0E4D3EE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6112730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1141DBE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6B213D63">
            <w:pPr>
              <w:widowControl/>
              <w:snapToGrid w:val="0"/>
              <w:spacing w:after="0" w:line="240" w:lineRule="auto"/>
              <w:jc w:val="right"/>
              <w:rPr>
                <w:rFonts w:ascii="宋体" w:hAnsi="宋体" w:cs="宋体"/>
                <w:color w:val="000000"/>
                <w:sz w:val="20"/>
                <w:szCs w:val="20"/>
              </w:rPr>
            </w:pPr>
          </w:p>
        </w:tc>
      </w:tr>
      <w:tr w14:paraId="45A1E1C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E82C8B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56CAF2A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4F1E3CB0">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5C495FE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54A4DC6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553AD51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77A8EA0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12B3ED7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12E8FB07">
            <w:pPr>
              <w:widowControl/>
              <w:snapToGrid w:val="0"/>
              <w:spacing w:after="0" w:line="240" w:lineRule="auto"/>
              <w:jc w:val="right"/>
              <w:rPr>
                <w:rFonts w:ascii="宋体" w:hAnsi="宋体" w:cs="宋体"/>
                <w:color w:val="000000"/>
                <w:sz w:val="20"/>
                <w:szCs w:val="20"/>
              </w:rPr>
            </w:pPr>
          </w:p>
        </w:tc>
      </w:tr>
      <w:tr w14:paraId="55B6DDE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AC1C2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9EAB5D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0417F47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66F2A91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22430DA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108BB7A5">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4273F97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07E0091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2FC9404F">
            <w:pPr>
              <w:widowControl/>
              <w:snapToGrid w:val="0"/>
              <w:spacing w:after="0" w:line="240" w:lineRule="auto"/>
              <w:jc w:val="right"/>
              <w:rPr>
                <w:rFonts w:ascii="宋体" w:hAnsi="宋体" w:cs="宋体"/>
                <w:color w:val="000000"/>
                <w:sz w:val="20"/>
                <w:szCs w:val="20"/>
              </w:rPr>
            </w:pPr>
          </w:p>
        </w:tc>
      </w:tr>
      <w:tr w14:paraId="0A807FA1">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BBFD1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234887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2CC04E1D">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3.77</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43B6AFC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2654B1D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0CBAC2F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025E511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172BD59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4B17381C">
            <w:pPr>
              <w:widowControl/>
              <w:snapToGrid w:val="0"/>
              <w:spacing w:after="0" w:line="240" w:lineRule="auto"/>
              <w:jc w:val="right"/>
              <w:rPr>
                <w:rFonts w:ascii="宋体" w:hAnsi="宋体" w:cs="宋体"/>
                <w:color w:val="000000"/>
                <w:sz w:val="20"/>
                <w:szCs w:val="20"/>
              </w:rPr>
            </w:pPr>
          </w:p>
        </w:tc>
      </w:tr>
      <w:tr w14:paraId="40102B2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7270DE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7D5CE1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62D9BED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1BC795F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469E531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207A715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1D0A2F6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203F3AF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2F54A769">
            <w:pPr>
              <w:widowControl/>
              <w:snapToGrid w:val="0"/>
              <w:spacing w:after="0" w:line="240" w:lineRule="auto"/>
              <w:jc w:val="right"/>
              <w:rPr>
                <w:rFonts w:ascii="宋体" w:hAnsi="宋体" w:cs="宋体"/>
                <w:color w:val="000000"/>
                <w:sz w:val="20"/>
                <w:szCs w:val="20"/>
              </w:rPr>
            </w:pPr>
          </w:p>
        </w:tc>
      </w:tr>
      <w:tr w14:paraId="06D7A81D">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0FBC58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51E0BE5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7B66A2D3">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1EB4114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4F7983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37A2EC7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3888398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50A8F34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42CD0A18">
            <w:pPr>
              <w:widowControl/>
              <w:snapToGrid w:val="0"/>
              <w:spacing w:after="0" w:line="240" w:lineRule="auto"/>
              <w:jc w:val="right"/>
              <w:rPr>
                <w:rFonts w:ascii="宋体" w:hAnsi="宋体" w:cs="宋体"/>
                <w:color w:val="000000"/>
                <w:sz w:val="20"/>
                <w:szCs w:val="20"/>
              </w:rPr>
            </w:pPr>
          </w:p>
        </w:tc>
      </w:tr>
      <w:tr w14:paraId="1507B85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37E987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08D15B9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1D537FD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3B04A00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1C983D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76EEC19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10.33</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4EEE09C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36FA15A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0E80E091">
            <w:pPr>
              <w:widowControl/>
              <w:snapToGrid w:val="0"/>
              <w:spacing w:after="0" w:line="240" w:lineRule="auto"/>
              <w:jc w:val="right"/>
              <w:rPr>
                <w:rFonts w:ascii="宋体" w:hAnsi="宋体" w:cs="宋体"/>
                <w:color w:val="000000"/>
                <w:sz w:val="20"/>
                <w:szCs w:val="20"/>
              </w:rPr>
            </w:pPr>
          </w:p>
        </w:tc>
      </w:tr>
      <w:tr w14:paraId="7932F893">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828D7D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7B29A14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4898BE09">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1.65</w:t>
            </w: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3C0296C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6396BFD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4BC559B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5.68</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4F75C87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4FA29C6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6A731837">
            <w:pPr>
              <w:widowControl/>
              <w:snapToGrid w:val="0"/>
              <w:spacing w:after="0" w:line="240" w:lineRule="auto"/>
              <w:jc w:val="right"/>
              <w:rPr>
                <w:rFonts w:ascii="宋体" w:hAnsi="宋体" w:cs="宋体"/>
                <w:color w:val="000000"/>
                <w:sz w:val="20"/>
                <w:szCs w:val="20"/>
              </w:rPr>
            </w:pPr>
          </w:p>
        </w:tc>
      </w:tr>
      <w:tr w14:paraId="75602C77">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52724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2B8709B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47104FB3">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4CC44DF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379B981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650FBB2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0E1D4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4B03F6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5B25399A">
            <w:pPr>
              <w:widowControl/>
              <w:snapToGrid w:val="0"/>
              <w:spacing w:after="0" w:line="240" w:lineRule="auto"/>
              <w:jc w:val="right"/>
              <w:rPr>
                <w:rFonts w:ascii="宋体" w:hAnsi="宋体" w:cs="宋体"/>
                <w:color w:val="000000"/>
                <w:sz w:val="20"/>
                <w:szCs w:val="20"/>
              </w:rPr>
            </w:pPr>
          </w:p>
        </w:tc>
      </w:tr>
      <w:tr w14:paraId="2FB509B8">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C84FE5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3E5062D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6018EF5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5665D00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27B487E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267ECE0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63CC3228">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5DBAAACC">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43E5BCEC">
            <w:pPr>
              <w:widowControl/>
              <w:snapToGrid w:val="0"/>
              <w:spacing w:after="0" w:line="240" w:lineRule="auto"/>
              <w:jc w:val="right"/>
              <w:rPr>
                <w:rFonts w:ascii="宋体" w:hAnsi="宋体" w:cs="宋体"/>
                <w:color w:val="000000"/>
                <w:sz w:val="20"/>
                <w:szCs w:val="20"/>
              </w:rPr>
            </w:pPr>
          </w:p>
        </w:tc>
      </w:tr>
      <w:tr w14:paraId="3ED5AA1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DC91C37">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17BDAA97">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7077D4D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5EFC4D1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39074AE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56237CF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3869875">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001198A9">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64B42846">
            <w:pPr>
              <w:widowControl/>
              <w:snapToGrid w:val="0"/>
              <w:spacing w:after="0" w:line="240" w:lineRule="auto"/>
              <w:jc w:val="right"/>
              <w:rPr>
                <w:rFonts w:ascii="宋体" w:hAnsi="宋体" w:cs="宋体"/>
                <w:color w:val="000000"/>
                <w:sz w:val="20"/>
                <w:szCs w:val="20"/>
              </w:rPr>
            </w:pPr>
          </w:p>
        </w:tc>
      </w:tr>
      <w:tr w14:paraId="619106C7">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505A280">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noWrap w:val="0"/>
            <w:tcMar>
              <w:top w:w="15" w:type="dxa"/>
              <w:left w:w="15" w:type="dxa"/>
              <w:right w:w="15" w:type="dxa"/>
            </w:tcMar>
            <w:vAlign w:val="center"/>
          </w:tcPr>
          <w:p w14:paraId="5A1B5ACD">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21FD276E">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noWrap w:val="0"/>
            <w:tcMar>
              <w:top w:w="15" w:type="dxa"/>
              <w:left w:w="15" w:type="dxa"/>
              <w:right w:w="15" w:type="dxa"/>
            </w:tcMar>
            <w:vAlign w:val="center"/>
          </w:tcPr>
          <w:p w14:paraId="2E03160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noWrap w:val="0"/>
            <w:tcMar>
              <w:top w:w="15" w:type="dxa"/>
              <w:left w:w="15" w:type="dxa"/>
              <w:right w:w="15" w:type="dxa"/>
            </w:tcMar>
            <w:vAlign w:val="center"/>
          </w:tcPr>
          <w:p w14:paraId="6C02D2C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noWrap w:val="0"/>
            <w:tcMar>
              <w:top w:w="15" w:type="dxa"/>
              <w:left w:w="15" w:type="dxa"/>
              <w:right w:w="15" w:type="dxa"/>
            </w:tcMar>
            <w:vAlign w:val="center"/>
          </w:tcPr>
          <w:p w14:paraId="7EB07831">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0.96</w:t>
            </w:r>
          </w:p>
        </w:tc>
        <w:tc>
          <w:tcPr>
            <w:tcW w:w="560" w:type="dxa"/>
            <w:tcBorders>
              <w:top w:val="nil"/>
              <w:left w:val="nil"/>
              <w:bottom w:val="single" w:color="000000" w:sz="4" w:space="0"/>
              <w:right w:val="single" w:color="000000" w:sz="4" w:space="0"/>
            </w:tcBorders>
            <w:noWrap w:val="0"/>
            <w:tcMar>
              <w:top w:w="15" w:type="dxa"/>
              <w:left w:w="15" w:type="dxa"/>
              <w:right w:w="15" w:type="dxa"/>
            </w:tcMar>
            <w:vAlign w:val="center"/>
          </w:tcPr>
          <w:p w14:paraId="56389AB7">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noWrap w:val="0"/>
            <w:tcMar>
              <w:top w:w="15" w:type="dxa"/>
              <w:left w:w="15" w:type="dxa"/>
              <w:right w:w="15" w:type="dxa"/>
            </w:tcMar>
            <w:vAlign w:val="center"/>
          </w:tcPr>
          <w:p w14:paraId="33116ED1">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74274BC0">
            <w:pPr>
              <w:widowControl/>
              <w:snapToGrid w:val="0"/>
              <w:spacing w:after="0" w:line="240" w:lineRule="auto"/>
              <w:jc w:val="right"/>
              <w:rPr>
                <w:rFonts w:ascii="宋体" w:hAnsi="宋体" w:cs="宋体"/>
                <w:color w:val="000000"/>
                <w:sz w:val="20"/>
                <w:szCs w:val="20"/>
              </w:rPr>
            </w:pPr>
          </w:p>
        </w:tc>
      </w:tr>
      <w:tr w14:paraId="78A63484">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7EA4B10">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noWrap w:val="0"/>
            <w:tcMar>
              <w:top w:w="15" w:type="dxa"/>
              <w:left w:w="15" w:type="dxa"/>
              <w:right w:w="15" w:type="dxa"/>
            </w:tcMar>
            <w:vAlign w:val="center"/>
          </w:tcPr>
          <w:p w14:paraId="449C354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1545.26</w:t>
            </w:r>
          </w:p>
        </w:tc>
        <w:tc>
          <w:tcPr>
            <w:tcW w:w="5328" w:type="dxa"/>
            <w:gridSpan w:val="5"/>
            <w:tcBorders>
              <w:top w:val="nil"/>
              <w:left w:val="nil"/>
              <w:bottom w:val="single" w:color="000000" w:sz="4" w:space="0"/>
              <w:right w:val="single" w:color="000000" w:sz="4" w:space="0"/>
            </w:tcBorders>
            <w:noWrap w:val="0"/>
            <w:tcMar>
              <w:top w:w="15" w:type="dxa"/>
              <w:left w:w="15" w:type="dxa"/>
              <w:right w:w="15" w:type="dxa"/>
            </w:tcMar>
            <w:vAlign w:val="center"/>
          </w:tcPr>
          <w:p w14:paraId="6B7D540F">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noWrap w:val="0"/>
            <w:tcMar>
              <w:top w:w="15" w:type="dxa"/>
              <w:left w:w="15" w:type="dxa"/>
              <w:right w:w="15" w:type="dxa"/>
            </w:tcMar>
            <w:vAlign w:val="center"/>
          </w:tcPr>
          <w:p w14:paraId="0F26BBF4">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80.58</w:t>
            </w:r>
          </w:p>
        </w:tc>
      </w:tr>
      <w:tr w14:paraId="48C4F767">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noWrap w:val="0"/>
            <w:tcMar>
              <w:top w:w="15" w:type="dxa"/>
              <w:left w:w="15" w:type="dxa"/>
              <w:right w:w="15" w:type="dxa"/>
            </w:tcMar>
            <w:vAlign w:val="center"/>
          </w:tcPr>
          <w:p w14:paraId="1EE2115D">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14:paraId="4AED266B">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14:paraId="7E902953">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noWrap w:val="0"/>
            <w:tcMar>
              <w:top w:w="15" w:type="dxa"/>
              <w:left w:w="15" w:type="dxa"/>
              <w:right w:w="15" w:type="dxa"/>
            </w:tcMar>
            <w:vAlign w:val="center"/>
          </w:tcPr>
          <w:p w14:paraId="454FDE4D">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59" o:spid="_x0000_s1059" o:spt="203" style="position:absolute;left:0pt;margin-left:-82.75pt;margin-top:-81.1pt;height:41.2pt;width:243.2pt;mso-position-vertical-relative:page;z-index:251680768;mso-width-relative:page;mso-height-relative:page;" coordsize="4864,824">
                  <o:lock v:ext="edit" grouping="f" rotation="f" text="f" aspectratio="f"/>
                  <v:rect id="_x0000_s1060" o:spid="_x0000_s1060" o:spt="1" style="position:absolute;left:0;top:0;height:693;width:4864;" fillcolor="#D8D8D8" filled="t" stroked="f" coordsize="21600,21600">
                    <v:path/>
                    <v:fill on="t" focussize="0,0"/>
                    <v:stroke on="f"/>
                    <v:imagedata o:title=""/>
                    <o:lock v:ext="edit" grouping="f" rotation="f" text="f" aspectratio="f"/>
                  </v:rect>
                  <v:rect id="_x0000_s1061" o:spid="_x0000_s1061" o:spt="1" style="position:absolute;left:15;top:162;height:662;width:4738;" fillcolor="#AD002D" filled="t" stroked="t" coordsize="21600,21600">
                    <v:path/>
                    <v:fill on="t" focussize="0,0"/>
                    <v:stroke weight="2pt" color="#AF7621"/>
                    <v:imagedata o:title=""/>
                    <o:lock v:ext="edit" grouping="f" rotation="f" text="f" aspectratio="f"/>
                    <v:textbox>
                      <w:txbxContent>
                        <w:p w14:paraId="398EB00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7EE90B52">
                          <w:pPr>
                            <w:jc w:val="center"/>
                          </w:pPr>
                        </w:p>
                      </w:txbxContent>
                    </v:textbox>
                  </v:rect>
                  <w10:anchorlock/>
                </v:group>
              </w:pict>
            </w:r>
            <w:r>
              <w:rPr>
                <w:rFonts w:hint="eastAsia" w:ascii="黑体" w:hAnsi="宋体" w:eastAsia="黑体" w:cs="黑体"/>
                <w:color w:val="000000"/>
                <w:kern w:val="0"/>
                <w:sz w:val="40"/>
                <w:szCs w:val="40"/>
              </w:rPr>
              <w:t>三公”经费支出决算表</w:t>
            </w:r>
          </w:p>
        </w:tc>
      </w:tr>
      <w:tr w14:paraId="5842A4F6">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noWrap w:val="0"/>
            <w:tcMar>
              <w:top w:w="15" w:type="dxa"/>
              <w:left w:w="15" w:type="dxa"/>
              <w:right w:w="15" w:type="dxa"/>
            </w:tcMar>
            <w:vAlign w:val="center"/>
          </w:tcPr>
          <w:p w14:paraId="46C05377">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noWrap w:val="0"/>
            <w:tcMar>
              <w:top w:w="15" w:type="dxa"/>
              <w:left w:w="15" w:type="dxa"/>
              <w:right w:w="15" w:type="dxa"/>
            </w:tcMar>
            <w:vAlign w:val="center"/>
          </w:tcPr>
          <w:p w14:paraId="4CFFD381">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noWrap w:val="0"/>
            <w:tcMar>
              <w:top w:w="15" w:type="dxa"/>
              <w:left w:w="15" w:type="dxa"/>
              <w:right w:w="15" w:type="dxa"/>
            </w:tcMar>
            <w:vAlign w:val="center"/>
          </w:tcPr>
          <w:p w14:paraId="2F2415D9">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noWrap w:val="0"/>
            <w:tcMar>
              <w:top w:w="15" w:type="dxa"/>
              <w:left w:w="15" w:type="dxa"/>
              <w:right w:w="15" w:type="dxa"/>
            </w:tcMar>
            <w:vAlign w:val="center"/>
          </w:tcPr>
          <w:p w14:paraId="3E133B6F">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noWrap w:val="0"/>
            <w:tcMar>
              <w:top w:w="15" w:type="dxa"/>
              <w:left w:w="15" w:type="dxa"/>
              <w:right w:w="15" w:type="dxa"/>
            </w:tcMar>
            <w:vAlign w:val="center"/>
          </w:tcPr>
          <w:p w14:paraId="1FCEC4B2">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noWrap w:val="0"/>
            <w:tcMar>
              <w:top w:w="15" w:type="dxa"/>
              <w:left w:w="15" w:type="dxa"/>
              <w:right w:w="15" w:type="dxa"/>
            </w:tcMar>
            <w:vAlign w:val="center"/>
          </w:tcPr>
          <w:p w14:paraId="0612AF47">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14:paraId="0CD338F1">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noWrap w:val="0"/>
            <w:tcMar>
              <w:top w:w="15" w:type="dxa"/>
              <w:left w:w="15" w:type="dxa"/>
              <w:right w:w="15" w:type="dxa"/>
            </w:tcMar>
            <w:vAlign w:val="center"/>
          </w:tcPr>
          <w:p w14:paraId="32B9630B">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部门：石家庄市藁城区住房和城乡建设局</w:t>
            </w:r>
          </w:p>
        </w:tc>
        <w:tc>
          <w:tcPr>
            <w:tcW w:w="1527" w:type="dxa"/>
            <w:tcBorders>
              <w:top w:val="nil"/>
              <w:left w:val="nil"/>
              <w:bottom w:val="nil"/>
              <w:right w:val="nil"/>
            </w:tcBorders>
            <w:noWrap w:val="0"/>
            <w:tcMar>
              <w:top w:w="15" w:type="dxa"/>
              <w:left w:w="15" w:type="dxa"/>
              <w:right w:w="15" w:type="dxa"/>
            </w:tcMar>
            <w:vAlign w:val="center"/>
          </w:tcPr>
          <w:p w14:paraId="2BCB7D85">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3F73AD8F">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2E2BA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14:paraId="700781D5">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CF5C1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735B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AFEC8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9BF51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6FDC1D50">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37FFA4">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2EBB81">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F4182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25E52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7531E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D9EA9B">
            <w:pPr>
              <w:widowControl/>
              <w:adjustRightInd w:val="0"/>
              <w:snapToGrid w:val="0"/>
              <w:spacing w:after="0" w:line="240" w:lineRule="auto"/>
              <w:jc w:val="center"/>
              <w:rPr>
                <w:rFonts w:ascii="宋体" w:hAnsi="宋体" w:cs="宋体"/>
                <w:color w:val="000000"/>
                <w:szCs w:val="21"/>
              </w:rPr>
            </w:pPr>
          </w:p>
        </w:tc>
      </w:tr>
      <w:tr w14:paraId="3E39D705">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2DAA9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9BEB1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DF0F3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25DBF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6468D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76220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666B8CE6">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74A4D4">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C1C510">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800B9D">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3C6012">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4B13C5">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0F54C0">
            <w:pPr>
              <w:widowControl/>
              <w:adjustRightInd w:val="0"/>
              <w:snapToGrid w:val="0"/>
              <w:spacing w:after="0" w:line="240" w:lineRule="auto"/>
              <w:jc w:val="right"/>
              <w:rPr>
                <w:rFonts w:ascii="宋体" w:hAnsi="宋体" w:cs="宋体"/>
                <w:color w:val="000000"/>
                <w:szCs w:val="21"/>
              </w:rPr>
            </w:pPr>
          </w:p>
        </w:tc>
      </w:tr>
      <w:tr w14:paraId="263C130B">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E4FCC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0483F5A3">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8CE8F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C08CD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40713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EB08B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6228CECE">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765A34">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0B0563">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5C5BB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1787D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92A72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F60ABE">
            <w:pPr>
              <w:widowControl/>
              <w:adjustRightInd w:val="0"/>
              <w:snapToGrid w:val="0"/>
              <w:spacing w:after="0" w:line="240" w:lineRule="auto"/>
              <w:jc w:val="center"/>
              <w:rPr>
                <w:rFonts w:ascii="宋体" w:hAnsi="宋体" w:cs="宋体"/>
                <w:color w:val="000000"/>
                <w:szCs w:val="21"/>
              </w:rPr>
            </w:pPr>
          </w:p>
        </w:tc>
      </w:tr>
      <w:tr w14:paraId="7BB32551">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1A611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CB502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9C29B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287FB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3D37C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B01E2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14:paraId="2638B119">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47BB22">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918FCD">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E08831">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5EE36A">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14C593">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120857">
            <w:pPr>
              <w:widowControl/>
              <w:adjustRightInd w:val="0"/>
              <w:snapToGrid w:val="0"/>
              <w:spacing w:after="0" w:line="240" w:lineRule="auto"/>
              <w:jc w:val="right"/>
              <w:rPr>
                <w:rFonts w:ascii="宋体" w:hAnsi="宋体" w:cs="宋体"/>
                <w:color w:val="000000"/>
                <w:szCs w:val="21"/>
              </w:rPr>
            </w:pPr>
          </w:p>
        </w:tc>
      </w:tr>
      <w:tr w14:paraId="3243F058">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noWrap w:val="0"/>
            <w:tcMar>
              <w:top w:w="15" w:type="dxa"/>
              <w:left w:w="15" w:type="dxa"/>
              <w:right w:w="15" w:type="dxa"/>
            </w:tcMar>
            <w:vAlign w:val="center"/>
          </w:tcPr>
          <w:p w14:paraId="44DFD82F">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注：本部门本年度没有“一般公共预算财政拨款“</w:t>
            </w:r>
            <w:r>
              <w:rPr>
                <w:rFonts w:hint="eastAsia" w:ascii="宋体" w:hAnsi="宋体" w:cs="宋体"/>
                <w:color w:val="000000"/>
                <w:kern w:val="0"/>
                <w:szCs w:val="21"/>
              </w:rPr>
              <w:pict>
                <v:group id="_x0000_s1117" o:spid="_x0000_s1117" o:spt="203" style="position:absolute;left:0pt;margin-left:-82.75pt;margin-top:-79.85pt;height:41.2pt;width:243.2pt;mso-position-vertical-relative:page;z-index:251699200;mso-width-relative:page;mso-height-relative:page;" coordsize="4864,824">
                  <o:lock v:ext="edit" grouping="f" rotation="f" text="f" aspectratio="f"/>
                  <v:rect id="_x0000_s1118" o:spid="_x0000_s1118" o:spt="1" style="position:absolute;left:0;top:0;height:693;width:4864;" fillcolor="#D8D8D8" filled="t" stroked="f" coordsize="21600,21600">
                    <v:path/>
                    <v:fill on="t" focussize="0,0"/>
                    <v:stroke on="f"/>
                    <v:imagedata o:title=""/>
                    <o:lock v:ext="edit" grouping="f" rotation="f" text="f" aspectratio="f"/>
                  </v:rect>
                  <v:rect id="_x0000_s1119" o:spid="_x0000_s1119" o:spt="1" style="position:absolute;left:15;top:162;height:662;width:4738;" fillcolor="#AD002D" filled="t" stroked="t" coordsize="21600,21600">
                    <v:path/>
                    <v:fill on="t" focussize="0,0"/>
                    <v:stroke weight="2pt" color="#AF7621"/>
                    <v:imagedata o:title=""/>
                    <o:lock v:ext="edit" grouping="f" rotation="f" text="f" aspectratio="f"/>
                    <v:textbox>
                      <w:txbxContent>
                        <w:p w14:paraId="597C656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56C24C0">
                          <w:pPr>
                            <w:jc w:val="center"/>
                          </w:pPr>
                        </w:p>
                      </w:txbxContent>
                    </v:textbox>
                  </v:rect>
                  <w10:anchorlock/>
                </v:group>
              </w:pict>
            </w:r>
            <w:r>
              <w:rPr>
                <w:rFonts w:hint="eastAsia" w:ascii="宋体" w:hAnsi="宋体" w:cs="宋体"/>
                <w:color w:val="000000"/>
                <w:kern w:val="0"/>
                <w:szCs w:val="21"/>
              </w:rPr>
              <w:t xml:space="preserve">三公”经费支出”,按要求空表列示。           </w:t>
            </w:r>
          </w:p>
        </w:tc>
      </w:tr>
    </w:tbl>
    <w:p w14:paraId="2486EEF1">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10047" w:type="dxa"/>
        <w:tblInd w:w="-93" w:type="dxa"/>
        <w:tblLayout w:type="fixed"/>
        <w:tblCellMar>
          <w:top w:w="0" w:type="dxa"/>
          <w:left w:w="0" w:type="dxa"/>
          <w:bottom w:w="0" w:type="dxa"/>
          <w:right w:w="0" w:type="dxa"/>
        </w:tblCellMar>
      </w:tblPr>
      <w:tblGrid>
        <w:gridCol w:w="296"/>
        <w:gridCol w:w="191"/>
        <w:gridCol w:w="330"/>
        <w:gridCol w:w="149"/>
        <w:gridCol w:w="669"/>
        <w:gridCol w:w="1875"/>
        <w:gridCol w:w="851"/>
        <w:gridCol w:w="992"/>
        <w:gridCol w:w="992"/>
        <w:gridCol w:w="50"/>
        <w:gridCol w:w="517"/>
        <w:gridCol w:w="426"/>
        <w:gridCol w:w="567"/>
        <w:gridCol w:w="955"/>
        <w:gridCol w:w="1187"/>
      </w:tblGrid>
      <w:tr w14:paraId="712D80CA">
        <w:tblPrEx>
          <w:tblCellMar>
            <w:top w:w="0" w:type="dxa"/>
            <w:left w:w="0" w:type="dxa"/>
            <w:bottom w:w="0" w:type="dxa"/>
            <w:right w:w="0" w:type="dxa"/>
          </w:tblCellMar>
        </w:tblPrEx>
        <w:trPr>
          <w:gridAfter w:val="1"/>
          <w:wAfter w:w="1187" w:type="dxa"/>
          <w:trHeight w:val="707" w:hRule="atLeast"/>
        </w:trPr>
        <w:tc>
          <w:tcPr>
            <w:tcW w:w="8860" w:type="dxa"/>
            <w:gridSpan w:val="14"/>
            <w:tcBorders>
              <w:top w:val="nil"/>
              <w:left w:val="nil"/>
              <w:bottom w:val="nil"/>
              <w:right w:val="nil"/>
            </w:tcBorders>
            <w:noWrap w:val="0"/>
            <w:tcMar>
              <w:top w:w="15" w:type="dxa"/>
              <w:left w:w="15" w:type="dxa"/>
              <w:right w:w="15" w:type="dxa"/>
            </w:tcMar>
            <w:vAlign w:val="center"/>
          </w:tcPr>
          <w:p w14:paraId="397CE67A">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62" o:spid="_x0000_s1062" o:spt="203" style="position:absolute;left:0pt;margin-left:-80.9pt;margin-top:-81.1pt;height:41.2pt;width:243.2pt;mso-position-vertical-relative:page;z-index:251681792;mso-width-relative:page;mso-height-relative:page;" coordsize="4864,824">
                  <o:lock v:ext="edit" grouping="f" rotation="f" text="f" aspectratio="f"/>
                  <v:rect id="_x0000_s1063" o:spid="_x0000_s1063" o:spt="1" style="position:absolute;left:0;top:0;height:693;width:4864;" fillcolor="#D8D8D8" filled="t" stroked="f" coordsize="21600,21600">
                    <v:path/>
                    <v:fill on="t" focussize="0,0"/>
                    <v:stroke on="f"/>
                    <v:imagedata o:title=""/>
                    <o:lock v:ext="edit" grouping="f" rotation="f" text="f" aspectratio="f"/>
                  </v:rect>
                  <v:rect id="_x0000_s1064" o:spid="_x0000_s1064" o:spt="1" style="position:absolute;left:15;top:162;height:662;width:4738;" fillcolor="#AD002D" filled="t" stroked="t" coordsize="21600,21600">
                    <v:path/>
                    <v:fill on="t" focussize="0,0"/>
                    <v:stroke weight="2pt" color="#AF7621"/>
                    <v:imagedata o:title=""/>
                    <o:lock v:ext="edit" grouping="f" rotation="f" text="f" aspectratio="f"/>
                    <v:textbox>
                      <w:txbxContent>
                        <w:p w14:paraId="55AC82E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E5486F8">
                          <w:pPr>
                            <w:jc w:val="center"/>
                          </w:pPr>
                        </w:p>
                      </w:txbxContent>
                    </v:textbox>
                  </v:rect>
                  <w10:anchorlock/>
                </v:group>
              </w:pict>
            </w:r>
            <w:r>
              <w:rPr>
                <w:rFonts w:hint="eastAsia" w:ascii="黑体" w:hAnsi="宋体" w:eastAsia="黑体" w:cs="黑体"/>
                <w:color w:val="000000"/>
                <w:kern w:val="0"/>
                <w:sz w:val="36"/>
                <w:szCs w:val="36"/>
              </w:rPr>
              <w:t>收入支出决算表</w:t>
            </w:r>
          </w:p>
        </w:tc>
      </w:tr>
      <w:tr w14:paraId="44308341">
        <w:tblPrEx>
          <w:tblCellMar>
            <w:top w:w="0" w:type="dxa"/>
            <w:left w:w="0" w:type="dxa"/>
            <w:bottom w:w="0" w:type="dxa"/>
            <w:right w:w="0" w:type="dxa"/>
          </w:tblCellMar>
        </w:tblPrEx>
        <w:trPr>
          <w:trHeight w:val="315" w:hRule="atLeast"/>
        </w:trPr>
        <w:tc>
          <w:tcPr>
            <w:tcW w:w="296" w:type="dxa"/>
            <w:tcBorders>
              <w:top w:val="nil"/>
              <w:left w:val="nil"/>
              <w:bottom w:val="nil"/>
              <w:right w:val="nil"/>
            </w:tcBorders>
            <w:noWrap w:val="0"/>
            <w:tcMar>
              <w:top w:w="15" w:type="dxa"/>
              <w:left w:w="15" w:type="dxa"/>
              <w:right w:w="15" w:type="dxa"/>
            </w:tcMar>
            <w:vAlign w:val="center"/>
          </w:tcPr>
          <w:p w14:paraId="074BE08D">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noWrap w:val="0"/>
            <w:tcMar>
              <w:top w:w="15" w:type="dxa"/>
              <w:left w:w="15" w:type="dxa"/>
              <w:right w:w="15" w:type="dxa"/>
            </w:tcMar>
            <w:vAlign w:val="center"/>
          </w:tcPr>
          <w:p w14:paraId="5D89AF4C">
            <w:pPr>
              <w:widowControl/>
              <w:adjustRightInd w:val="0"/>
              <w:spacing w:after="0" w:line="240" w:lineRule="auto"/>
              <w:rPr>
                <w:rFonts w:ascii="Arial" w:hAnsi="Arial" w:cs="Arial"/>
                <w:color w:val="000000"/>
                <w:szCs w:val="21"/>
              </w:rPr>
            </w:pPr>
          </w:p>
        </w:tc>
        <w:tc>
          <w:tcPr>
            <w:tcW w:w="479" w:type="dxa"/>
            <w:gridSpan w:val="2"/>
            <w:tcBorders>
              <w:top w:val="nil"/>
              <w:left w:val="nil"/>
              <w:bottom w:val="nil"/>
              <w:right w:val="nil"/>
            </w:tcBorders>
            <w:noWrap w:val="0"/>
            <w:tcMar>
              <w:top w:w="15" w:type="dxa"/>
              <w:left w:w="15" w:type="dxa"/>
              <w:right w:w="15" w:type="dxa"/>
            </w:tcMar>
            <w:vAlign w:val="center"/>
          </w:tcPr>
          <w:p w14:paraId="1AA9A333">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noWrap w:val="0"/>
            <w:tcMar>
              <w:top w:w="15" w:type="dxa"/>
              <w:left w:w="15" w:type="dxa"/>
              <w:right w:w="15" w:type="dxa"/>
            </w:tcMar>
            <w:vAlign w:val="center"/>
          </w:tcPr>
          <w:p w14:paraId="14B8B852">
            <w:pPr>
              <w:widowControl/>
              <w:adjustRightInd w:val="0"/>
              <w:spacing w:after="0" w:line="240" w:lineRule="auto"/>
              <w:rPr>
                <w:rFonts w:ascii="Arial" w:hAnsi="Arial" w:cs="Arial"/>
                <w:color w:val="000000"/>
                <w:szCs w:val="21"/>
              </w:rPr>
            </w:pPr>
          </w:p>
        </w:tc>
        <w:tc>
          <w:tcPr>
            <w:tcW w:w="2726" w:type="dxa"/>
            <w:gridSpan w:val="2"/>
            <w:tcBorders>
              <w:top w:val="nil"/>
              <w:left w:val="nil"/>
              <w:bottom w:val="nil"/>
              <w:right w:val="nil"/>
            </w:tcBorders>
            <w:noWrap w:val="0"/>
            <w:tcMar>
              <w:top w:w="15" w:type="dxa"/>
              <w:left w:w="15" w:type="dxa"/>
              <w:right w:w="15" w:type="dxa"/>
            </w:tcMar>
            <w:vAlign w:val="center"/>
          </w:tcPr>
          <w:p w14:paraId="6AB67276">
            <w:pPr>
              <w:widowControl/>
              <w:adjustRightInd w:val="0"/>
              <w:spacing w:after="0" w:line="240" w:lineRule="auto"/>
              <w:rPr>
                <w:rFonts w:ascii="Arial" w:hAnsi="Arial" w:cs="Arial"/>
                <w:color w:val="000000"/>
                <w:szCs w:val="21"/>
              </w:rPr>
            </w:pPr>
          </w:p>
        </w:tc>
        <w:tc>
          <w:tcPr>
            <w:tcW w:w="992" w:type="dxa"/>
            <w:tcBorders>
              <w:top w:val="nil"/>
              <w:left w:val="nil"/>
              <w:bottom w:val="nil"/>
              <w:right w:val="nil"/>
            </w:tcBorders>
            <w:noWrap w:val="0"/>
            <w:tcMar>
              <w:top w:w="15" w:type="dxa"/>
              <w:left w:w="15" w:type="dxa"/>
              <w:right w:w="15" w:type="dxa"/>
            </w:tcMar>
            <w:vAlign w:val="center"/>
          </w:tcPr>
          <w:p w14:paraId="0FE07B1B">
            <w:pPr>
              <w:widowControl/>
              <w:adjustRightInd w:val="0"/>
              <w:spacing w:after="0" w:line="240" w:lineRule="auto"/>
              <w:rPr>
                <w:rFonts w:ascii="Arial" w:hAnsi="Arial" w:cs="Arial"/>
                <w:color w:val="000000"/>
                <w:szCs w:val="21"/>
              </w:rPr>
            </w:pPr>
          </w:p>
        </w:tc>
        <w:tc>
          <w:tcPr>
            <w:tcW w:w="1042" w:type="dxa"/>
            <w:gridSpan w:val="2"/>
            <w:tcBorders>
              <w:top w:val="nil"/>
              <w:left w:val="nil"/>
              <w:bottom w:val="nil"/>
              <w:right w:val="nil"/>
            </w:tcBorders>
            <w:noWrap w:val="0"/>
            <w:tcMar>
              <w:top w:w="15" w:type="dxa"/>
              <w:left w:w="15" w:type="dxa"/>
              <w:right w:w="15" w:type="dxa"/>
            </w:tcMar>
            <w:vAlign w:val="center"/>
          </w:tcPr>
          <w:p w14:paraId="55355043">
            <w:pPr>
              <w:widowControl/>
              <w:adjustRightInd w:val="0"/>
              <w:spacing w:after="0" w:line="240" w:lineRule="auto"/>
              <w:rPr>
                <w:rFonts w:ascii="Arial" w:hAnsi="Arial" w:cs="Arial"/>
                <w:color w:val="000000"/>
                <w:szCs w:val="21"/>
              </w:rPr>
            </w:pPr>
          </w:p>
        </w:tc>
        <w:tc>
          <w:tcPr>
            <w:tcW w:w="943" w:type="dxa"/>
            <w:gridSpan w:val="2"/>
            <w:tcBorders>
              <w:top w:val="nil"/>
              <w:left w:val="nil"/>
              <w:bottom w:val="nil"/>
              <w:right w:val="nil"/>
            </w:tcBorders>
            <w:noWrap w:val="0"/>
            <w:tcMar>
              <w:top w:w="15" w:type="dxa"/>
              <w:left w:w="15" w:type="dxa"/>
              <w:right w:w="15" w:type="dxa"/>
            </w:tcMar>
            <w:vAlign w:val="center"/>
          </w:tcPr>
          <w:p w14:paraId="1B6E4FF9">
            <w:pPr>
              <w:widowControl/>
              <w:adjustRightInd w:val="0"/>
              <w:spacing w:after="0" w:line="240" w:lineRule="auto"/>
              <w:rPr>
                <w:rFonts w:ascii="Arial" w:hAnsi="Arial" w:cs="Arial"/>
                <w:color w:val="000000"/>
                <w:szCs w:val="21"/>
              </w:rPr>
            </w:pPr>
          </w:p>
        </w:tc>
        <w:tc>
          <w:tcPr>
            <w:tcW w:w="567" w:type="dxa"/>
            <w:tcBorders>
              <w:top w:val="nil"/>
              <w:left w:val="nil"/>
              <w:bottom w:val="nil"/>
              <w:right w:val="nil"/>
            </w:tcBorders>
            <w:noWrap w:val="0"/>
            <w:tcMar>
              <w:top w:w="15" w:type="dxa"/>
              <w:left w:w="15" w:type="dxa"/>
              <w:right w:w="15" w:type="dxa"/>
            </w:tcMar>
            <w:vAlign w:val="center"/>
          </w:tcPr>
          <w:p w14:paraId="330EF3C3">
            <w:pPr>
              <w:widowControl/>
              <w:adjustRightInd w:val="0"/>
              <w:spacing w:after="0" w:line="240" w:lineRule="auto"/>
              <w:rPr>
                <w:rFonts w:ascii="Arial" w:hAnsi="Arial" w:cs="Arial"/>
                <w:color w:val="000000"/>
                <w:szCs w:val="21"/>
              </w:rPr>
            </w:pPr>
          </w:p>
        </w:tc>
        <w:tc>
          <w:tcPr>
            <w:tcW w:w="2142" w:type="dxa"/>
            <w:gridSpan w:val="2"/>
            <w:tcBorders>
              <w:top w:val="nil"/>
              <w:left w:val="nil"/>
              <w:bottom w:val="nil"/>
              <w:right w:val="nil"/>
            </w:tcBorders>
            <w:noWrap w:val="0"/>
            <w:tcMar>
              <w:top w:w="15" w:type="dxa"/>
              <w:left w:w="15" w:type="dxa"/>
              <w:right w:w="15" w:type="dxa"/>
            </w:tcMar>
            <w:vAlign w:val="center"/>
          </w:tcPr>
          <w:p w14:paraId="322AD49F">
            <w:pPr>
              <w:widowControl/>
              <w:adjustRightInd w:val="0"/>
              <w:spacing w:after="0" w:line="240" w:lineRule="auto"/>
              <w:ind w:right="420"/>
              <w:textAlignment w:val="center"/>
              <w:rPr>
                <w:rFonts w:ascii="宋体" w:hAnsi="宋体" w:cs="宋体"/>
                <w:color w:val="000000"/>
                <w:szCs w:val="21"/>
              </w:rPr>
            </w:pPr>
            <w:r>
              <w:rPr>
                <w:rFonts w:hint="eastAsia" w:ascii="宋体" w:hAnsi="宋体" w:cs="宋体"/>
                <w:color w:val="000000"/>
                <w:kern w:val="0"/>
                <w:szCs w:val="21"/>
              </w:rPr>
              <w:t>公开08表</w:t>
            </w:r>
          </w:p>
        </w:tc>
      </w:tr>
      <w:tr w14:paraId="7DAF7A02">
        <w:tblPrEx>
          <w:tblCellMar>
            <w:top w:w="0" w:type="dxa"/>
            <w:left w:w="0" w:type="dxa"/>
            <w:bottom w:w="0" w:type="dxa"/>
            <w:right w:w="0" w:type="dxa"/>
          </w:tblCellMar>
        </w:tblPrEx>
        <w:trPr>
          <w:trHeight w:val="411" w:hRule="atLeast"/>
        </w:trPr>
        <w:tc>
          <w:tcPr>
            <w:tcW w:w="4361" w:type="dxa"/>
            <w:gridSpan w:val="7"/>
            <w:tcBorders>
              <w:top w:val="nil"/>
              <w:left w:val="nil"/>
              <w:bottom w:val="nil"/>
              <w:right w:val="nil"/>
            </w:tcBorders>
            <w:noWrap w:val="0"/>
            <w:tcMar>
              <w:top w:w="15" w:type="dxa"/>
              <w:left w:w="15" w:type="dxa"/>
              <w:right w:w="15" w:type="dxa"/>
            </w:tcMar>
            <w:vAlign w:val="center"/>
          </w:tcPr>
          <w:p w14:paraId="4D20A398">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石家庄市藁城区住房和城乡建设局</w:t>
            </w:r>
          </w:p>
        </w:tc>
        <w:tc>
          <w:tcPr>
            <w:tcW w:w="992" w:type="dxa"/>
            <w:tcBorders>
              <w:top w:val="nil"/>
              <w:left w:val="nil"/>
              <w:bottom w:val="nil"/>
              <w:right w:val="nil"/>
            </w:tcBorders>
            <w:noWrap w:val="0"/>
            <w:tcMar>
              <w:top w:w="15" w:type="dxa"/>
              <w:left w:w="15" w:type="dxa"/>
              <w:right w:w="15" w:type="dxa"/>
            </w:tcMar>
            <w:vAlign w:val="center"/>
          </w:tcPr>
          <w:p w14:paraId="627AFC66">
            <w:pPr>
              <w:widowControl/>
              <w:adjustRightInd w:val="0"/>
              <w:spacing w:after="0" w:line="240" w:lineRule="auto"/>
              <w:rPr>
                <w:rFonts w:ascii="Arial" w:hAnsi="Arial" w:cs="Arial"/>
                <w:color w:val="000000"/>
                <w:szCs w:val="21"/>
              </w:rPr>
            </w:pPr>
          </w:p>
        </w:tc>
        <w:tc>
          <w:tcPr>
            <w:tcW w:w="1042" w:type="dxa"/>
            <w:gridSpan w:val="2"/>
            <w:tcBorders>
              <w:top w:val="nil"/>
              <w:left w:val="nil"/>
              <w:bottom w:val="nil"/>
              <w:right w:val="nil"/>
            </w:tcBorders>
            <w:noWrap w:val="0"/>
            <w:tcMar>
              <w:top w:w="15" w:type="dxa"/>
              <w:left w:w="15" w:type="dxa"/>
              <w:right w:w="15" w:type="dxa"/>
            </w:tcMar>
            <w:vAlign w:val="center"/>
          </w:tcPr>
          <w:p w14:paraId="2F5EED26">
            <w:pPr>
              <w:widowControl/>
              <w:adjustRightInd w:val="0"/>
              <w:spacing w:after="0" w:line="240" w:lineRule="auto"/>
              <w:rPr>
                <w:rFonts w:ascii="Arial" w:hAnsi="Arial" w:cs="Arial"/>
                <w:color w:val="000000"/>
                <w:szCs w:val="21"/>
              </w:rPr>
            </w:pPr>
          </w:p>
        </w:tc>
        <w:tc>
          <w:tcPr>
            <w:tcW w:w="943" w:type="dxa"/>
            <w:gridSpan w:val="2"/>
            <w:tcBorders>
              <w:top w:val="nil"/>
              <w:left w:val="nil"/>
              <w:bottom w:val="nil"/>
              <w:right w:val="nil"/>
            </w:tcBorders>
            <w:noWrap w:val="0"/>
            <w:tcMar>
              <w:top w:w="15" w:type="dxa"/>
              <w:left w:w="15" w:type="dxa"/>
              <w:right w:w="15" w:type="dxa"/>
            </w:tcMar>
            <w:vAlign w:val="center"/>
          </w:tcPr>
          <w:p w14:paraId="75F4B086">
            <w:pPr>
              <w:widowControl/>
              <w:adjustRightInd w:val="0"/>
              <w:spacing w:after="0" w:line="240" w:lineRule="auto"/>
              <w:rPr>
                <w:rFonts w:ascii="Arial" w:hAnsi="Arial" w:cs="Arial"/>
                <w:color w:val="000000"/>
                <w:szCs w:val="21"/>
              </w:rPr>
            </w:pPr>
          </w:p>
        </w:tc>
        <w:tc>
          <w:tcPr>
            <w:tcW w:w="2709" w:type="dxa"/>
            <w:gridSpan w:val="3"/>
            <w:tcBorders>
              <w:top w:val="nil"/>
              <w:left w:val="nil"/>
              <w:bottom w:val="nil"/>
              <w:right w:val="nil"/>
            </w:tcBorders>
            <w:noWrap w:val="0"/>
            <w:tcMar>
              <w:top w:w="15" w:type="dxa"/>
              <w:left w:w="15" w:type="dxa"/>
              <w:right w:w="15" w:type="dxa"/>
            </w:tcMar>
            <w:vAlign w:val="center"/>
          </w:tcPr>
          <w:p w14:paraId="1E1AF696">
            <w:pPr>
              <w:widowControl/>
              <w:adjustRightInd w:val="0"/>
              <w:spacing w:after="0" w:line="240" w:lineRule="auto"/>
              <w:ind w:right="420" w:firstLine="105" w:firstLineChars="50"/>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190D4AD7">
        <w:tblPrEx>
          <w:tblCellMar>
            <w:top w:w="0" w:type="dxa"/>
            <w:left w:w="0" w:type="dxa"/>
            <w:bottom w:w="0" w:type="dxa"/>
            <w:right w:w="0" w:type="dxa"/>
          </w:tblCellMar>
        </w:tblPrEx>
        <w:trPr>
          <w:gridAfter w:val="1"/>
          <w:wAfter w:w="1187" w:type="dxa"/>
          <w:trHeight w:val="324" w:hRule="atLeast"/>
        </w:trPr>
        <w:tc>
          <w:tcPr>
            <w:tcW w:w="351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225FB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6D6B86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992"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D4EC897">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2552" w:type="dxa"/>
            <w:gridSpan w:val="5"/>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2A0B64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955"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545501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14:paraId="0EDB0FD4">
        <w:tblPrEx>
          <w:tblCellMar>
            <w:top w:w="0" w:type="dxa"/>
            <w:left w:w="0" w:type="dxa"/>
            <w:bottom w:w="0" w:type="dxa"/>
            <w:right w:w="0" w:type="dxa"/>
          </w:tblCellMar>
        </w:tblPrEx>
        <w:trPr>
          <w:gridAfter w:val="1"/>
          <w:wAfter w:w="1187" w:type="dxa"/>
          <w:trHeight w:val="324" w:hRule="atLeast"/>
        </w:trPr>
        <w:tc>
          <w:tcPr>
            <w:tcW w:w="966" w:type="dxa"/>
            <w:gridSpan w:val="4"/>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34E769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544" w:type="dxa"/>
            <w:gridSpan w:val="2"/>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4AEB7E0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48A41DD">
            <w:pPr>
              <w:widowControl/>
              <w:adjustRightInd w:val="0"/>
              <w:spacing w:after="0" w:line="240" w:lineRule="auto"/>
              <w:jc w:val="center"/>
              <w:rPr>
                <w:rFonts w:ascii="宋体" w:hAnsi="宋体" w:cs="宋体"/>
                <w:color w:val="000000"/>
                <w:szCs w:val="21"/>
              </w:rPr>
            </w:pPr>
          </w:p>
        </w:tc>
        <w:tc>
          <w:tcPr>
            <w:tcW w:w="992"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8B4E0FA">
            <w:pPr>
              <w:widowControl/>
              <w:adjustRightInd w:val="0"/>
              <w:spacing w:after="0" w:line="240" w:lineRule="auto"/>
              <w:jc w:val="center"/>
              <w:rPr>
                <w:rFonts w:ascii="宋体" w:hAnsi="宋体" w:cs="宋体"/>
                <w:color w:val="000000"/>
                <w:szCs w:val="21"/>
              </w:rPr>
            </w:pPr>
          </w:p>
        </w:tc>
        <w:tc>
          <w:tcPr>
            <w:tcW w:w="992"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7E4098F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567" w:type="dxa"/>
            <w:gridSpan w:val="2"/>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6D7A8D9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93" w:type="dxa"/>
            <w:gridSpan w:val="2"/>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676A3C83">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95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3BCC154">
            <w:pPr>
              <w:widowControl/>
              <w:adjustRightInd w:val="0"/>
              <w:spacing w:after="0" w:line="240" w:lineRule="auto"/>
              <w:jc w:val="center"/>
              <w:rPr>
                <w:rFonts w:ascii="宋体" w:hAnsi="宋体" w:cs="宋体"/>
                <w:color w:val="000000"/>
                <w:szCs w:val="21"/>
              </w:rPr>
            </w:pPr>
          </w:p>
        </w:tc>
      </w:tr>
      <w:tr w14:paraId="154EBA85">
        <w:tblPrEx>
          <w:tblCellMar>
            <w:top w:w="0" w:type="dxa"/>
            <w:left w:w="0" w:type="dxa"/>
            <w:bottom w:w="0" w:type="dxa"/>
            <w:right w:w="0" w:type="dxa"/>
          </w:tblCellMar>
        </w:tblPrEx>
        <w:trPr>
          <w:gridAfter w:val="1"/>
          <w:wAfter w:w="1187" w:type="dxa"/>
          <w:trHeight w:val="324" w:hRule="atLeast"/>
        </w:trPr>
        <w:tc>
          <w:tcPr>
            <w:tcW w:w="966" w:type="dxa"/>
            <w:gridSpan w:val="4"/>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A8AF6E3">
            <w:pPr>
              <w:widowControl/>
              <w:adjustRightInd w:val="0"/>
              <w:spacing w:after="0" w:line="240" w:lineRule="auto"/>
              <w:jc w:val="center"/>
              <w:rPr>
                <w:rFonts w:ascii="宋体" w:hAnsi="宋体" w:cs="宋体"/>
                <w:color w:val="000000"/>
                <w:szCs w:val="21"/>
              </w:rPr>
            </w:pPr>
          </w:p>
        </w:tc>
        <w:tc>
          <w:tcPr>
            <w:tcW w:w="2544"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1B522B61">
            <w:pPr>
              <w:widowControl/>
              <w:adjustRightInd w:val="0"/>
              <w:spacing w:after="0" w:line="240" w:lineRule="auto"/>
              <w:jc w:val="center"/>
              <w:rPr>
                <w:rFonts w:ascii="宋体" w:hAnsi="宋体" w:cs="宋体"/>
                <w:color w:val="000000"/>
                <w:szCs w:val="21"/>
              </w:rPr>
            </w:pPr>
          </w:p>
        </w:tc>
        <w:tc>
          <w:tcPr>
            <w:tcW w:w="85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E4007B5">
            <w:pPr>
              <w:widowControl/>
              <w:adjustRightInd w:val="0"/>
              <w:spacing w:after="0" w:line="240" w:lineRule="auto"/>
              <w:jc w:val="center"/>
              <w:rPr>
                <w:rFonts w:ascii="宋体" w:hAnsi="宋体" w:cs="宋体"/>
                <w:color w:val="000000"/>
                <w:szCs w:val="21"/>
              </w:rPr>
            </w:pPr>
          </w:p>
        </w:tc>
        <w:tc>
          <w:tcPr>
            <w:tcW w:w="992"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657DBFE">
            <w:pPr>
              <w:widowControl/>
              <w:adjustRightInd w:val="0"/>
              <w:spacing w:after="0" w:line="240" w:lineRule="auto"/>
              <w:jc w:val="center"/>
              <w:rPr>
                <w:rFonts w:ascii="宋体" w:hAnsi="宋体" w:cs="宋体"/>
                <w:color w:val="000000"/>
                <w:szCs w:val="21"/>
              </w:rPr>
            </w:pPr>
          </w:p>
        </w:tc>
        <w:tc>
          <w:tcPr>
            <w:tcW w:w="99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A44D049">
            <w:pPr>
              <w:widowControl/>
              <w:adjustRightInd w:val="0"/>
              <w:spacing w:after="0" w:line="240" w:lineRule="auto"/>
              <w:jc w:val="center"/>
              <w:rPr>
                <w:rFonts w:ascii="宋体" w:hAnsi="宋体" w:cs="宋体"/>
                <w:color w:val="000000"/>
                <w:szCs w:val="21"/>
              </w:rPr>
            </w:pPr>
          </w:p>
        </w:tc>
        <w:tc>
          <w:tcPr>
            <w:tcW w:w="567"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71471C77">
            <w:pPr>
              <w:widowControl/>
              <w:adjustRightInd w:val="0"/>
              <w:spacing w:after="0" w:line="240" w:lineRule="auto"/>
              <w:jc w:val="center"/>
              <w:rPr>
                <w:rFonts w:ascii="宋体" w:hAnsi="宋体" w:cs="宋体"/>
                <w:color w:val="000000"/>
                <w:szCs w:val="21"/>
              </w:rPr>
            </w:pPr>
          </w:p>
        </w:tc>
        <w:tc>
          <w:tcPr>
            <w:tcW w:w="993"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26E350E">
            <w:pPr>
              <w:widowControl/>
              <w:adjustRightInd w:val="0"/>
              <w:spacing w:after="0" w:line="240" w:lineRule="auto"/>
              <w:jc w:val="center"/>
              <w:rPr>
                <w:rFonts w:ascii="宋体" w:hAnsi="宋体" w:cs="宋体"/>
                <w:color w:val="000000"/>
                <w:szCs w:val="21"/>
              </w:rPr>
            </w:pPr>
          </w:p>
        </w:tc>
        <w:tc>
          <w:tcPr>
            <w:tcW w:w="95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1960B77">
            <w:pPr>
              <w:widowControl/>
              <w:adjustRightInd w:val="0"/>
              <w:spacing w:after="0" w:line="240" w:lineRule="auto"/>
              <w:jc w:val="center"/>
              <w:rPr>
                <w:rFonts w:ascii="宋体" w:hAnsi="宋体" w:cs="宋体"/>
                <w:color w:val="000000"/>
                <w:szCs w:val="21"/>
              </w:rPr>
            </w:pPr>
          </w:p>
        </w:tc>
      </w:tr>
      <w:tr w14:paraId="54C95A2C">
        <w:tblPrEx>
          <w:tblCellMar>
            <w:top w:w="0" w:type="dxa"/>
            <w:left w:w="0" w:type="dxa"/>
            <w:bottom w:w="0" w:type="dxa"/>
            <w:right w:w="0" w:type="dxa"/>
          </w:tblCellMar>
        </w:tblPrEx>
        <w:trPr>
          <w:gridAfter w:val="1"/>
          <w:wAfter w:w="1187" w:type="dxa"/>
          <w:trHeight w:val="312" w:hRule="atLeast"/>
        </w:trPr>
        <w:tc>
          <w:tcPr>
            <w:tcW w:w="966" w:type="dxa"/>
            <w:gridSpan w:val="4"/>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0D8B03E">
            <w:pPr>
              <w:widowControl/>
              <w:adjustRightInd w:val="0"/>
              <w:spacing w:after="0" w:line="240" w:lineRule="auto"/>
              <w:jc w:val="center"/>
              <w:rPr>
                <w:rFonts w:ascii="宋体" w:hAnsi="宋体" w:cs="宋体"/>
                <w:color w:val="000000"/>
                <w:szCs w:val="21"/>
              </w:rPr>
            </w:pPr>
          </w:p>
        </w:tc>
        <w:tc>
          <w:tcPr>
            <w:tcW w:w="2544"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3A5E5E1A">
            <w:pPr>
              <w:widowControl/>
              <w:adjustRightInd w:val="0"/>
              <w:spacing w:after="0" w:line="240" w:lineRule="auto"/>
              <w:jc w:val="center"/>
              <w:rPr>
                <w:rFonts w:ascii="宋体" w:hAnsi="宋体" w:cs="宋体"/>
                <w:color w:val="000000"/>
                <w:szCs w:val="21"/>
              </w:rPr>
            </w:pPr>
          </w:p>
        </w:tc>
        <w:tc>
          <w:tcPr>
            <w:tcW w:w="85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78B4902">
            <w:pPr>
              <w:widowControl/>
              <w:adjustRightInd w:val="0"/>
              <w:spacing w:after="0" w:line="240" w:lineRule="auto"/>
              <w:jc w:val="center"/>
              <w:rPr>
                <w:rFonts w:ascii="宋体" w:hAnsi="宋体" w:cs="宋体"/>
                <w:color w:val="000000"/>
                <w:szCs w:val="21"/>
              </w:rPr>
            </w:pPr>
          </w:p>
        </w:tc>
        <w:tc>
          <w:tcPr>
            <w:tcW w:w="992"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8049631">
            <w:pPr>
              <w:widowControl/>
              <w:adjustRightInd w:val="0"/>
              <w:spacing w:after="0" w:line="240" w:lineRule="auto"/>
              <w:jc w:val="center"/>
              <w:rPr>
                <w:rFonts w:ascii="宋体" w:hAnsi="宋体" w:cs="宋体"/>
                <w:color w:val="000000"/>
                <w:szCs w:val="21"/>
              </w:rPr>
            </w:pPr>
          </w:p>
        </w:tc>
        <w:tc>
          <w:tcPr>
            <w:tcW w:w="992"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66165770">
            <w:pPr>
              <w:widowControl/>
              <w:adjustRightInd w:val="0"/>
              <w:spacing w:after="0" w:line="240" w:lineRule="auto"/>
              <w:jc w:val="center"/>
              <w:rPr>
                <w:rFonts w:ascii="宋体" w:hAnsi="宋体" w:cs="宋体"/>
                <w:color w:val="000000"/>
                <w:szCs w:val="21"/>
              </w:rPr>
            </w:pPr>
          </w:p>
        </w:tc>
        <w:tc>
          <w:tcPr>
            <w:tcW w:w="567"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2BCAB681">
            <w:pPr>
              <w:widowControl/>
              <w:adjustRightInd w:val="0"/>
              <w:spacing w:after="0" w:line="240" w:lineRule="auto"/>
              <w:jc w:val="center"/>
              <w:rPr>
                <w:rFonts w:ascii="宋体" w:hAnsi="宋体" w:cs="宋体"/>
                <w:color w:val="000000"/>
                <w:szCs w:val="21"/>
              </w:rPr>
            </w:pPr>
          </w:p>
        </w:tc>
        <w:tc>
          <w:tcPr>
            <w:tcW w:w="993" w:type="dxa"/>
            <w:gridSpan w:val="2"/>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4F749D8">
            <w:pPr>
              <w:widowControl/>
              <w:adjustRightInd w:val="0"/>
              <w:spacing w:after="0" w:line="240" w:lineRule="auto"/>
              <w:jc w:val="center"/>
              <w:rPr>
                <w:rFonts w:ascii="宋体" w:hAnsi="宋体" w:cs="宋体"/>
                <w:color w:val="000000"/>
                <w:szCs w:val="21"/>
              </w:rPr>
            </w:pPr>
          </w:p>
        </w:tc>
        <w:tc>
          <w:tcPr>
            <w:tcW w:w="955"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8F1758F">
            <w:pPr>
              <w:widowControl/>
              <w:adjustRightInd w:val="0"/>
              <w:spacing w:after="0" w:line="240" w:lineRule="auto"/>
              <w:jc w:val="center"/>
              <w:rPr>
                <w:rFonts w:ascii="宋体" w:hAnsi="宋体" w:cs="宋体"/>
                <w:color w:val="000000"/>
                <w:szCs w:val="21"/>
              </w:rPr>
            </w:pPr>
          </w:p>
        </w:tc>
      </w:tr>
      <w:tr w14:paraId="3DDF30D9">
        <w:tblPrEx>
          <w:tblCellMar>
            <w:top w:w="0" w:type="dxa"/>
            <w:left w:w="0" w:type="dxa"/>
            <w:bottom w:w="0" w:type="dxa"/>
            <w:right w:w="0" w:type="dxa"/>
          </w:tblCellMar>
        </w:tblPrEx>
        <w:trPr>
          <w:gridAfter w:val="1"/>
          <w:wAfter w:w="1187" w:type="dxa"/>
          <w:trHeight w:val="324" w:hRule="atLeast"/>
        </w:trPr>
        <w:tc>
          <w:tcPr>
            <w:tcW w:w="3510" w:type="dxa"/>
            <w:gridSpan w:val="6"/>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26026D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46FD76B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27D4DDBB">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3BC5D63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F2086F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ACC2BE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196B3AA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77990399">
        <w:tblPrEx>
          <w:tblCellMar>
            <w:top w:w="0" w:type="dxa"/>
            <w:left w:w="0" w:type="dxa"/>
            <w:bottom w:w="0" w:type="dxa"/>
            <w:right w:w="0" w:type="dxa"/>
          </w:tblCellMar>
        </w:tblPrEx>
        <w:trPr>
          <w:gridAfter w:val="1"/>
          <w:wAfter w:w="1187" w:type="dxa"/>
          <w:trHeight w:val="324" w:hRule="atLeast"/>
        </w:trPr>
        <w:tc>
          <w:tcPr>
            <w:tcW w:w="3510" w:type="dxa"/>
            <w:gridSpan w:val="6"/>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0FB0DD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764E6A6C">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365.96</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395FF6EE">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6412.83</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7AC551AB">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6697.52</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D63D7C">
            <w:pPr>
              <w:widowControl/>
              <w:adjustRightInd w:val="0"/>
              <w:spacing w:after="0" w:line="240" w:lineRule="auto"/>
              <w:jc w:val="right"/>
              <w:rPr>
                <w:rFonts w:ascii="宋体" w:hAnsi="宋体" w:cs="宋体"/>
                <w:b/>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8CC4DEA">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6697.52</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073F3CCF">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81.27</w:t>
            </w:r>
          </w:p>
        </w:tc>
      </w:tr>
      <w:tr w14:paraId="7758C764">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1A45804">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DBBFF49">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27F0A6C1">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365.96</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7C5DB582">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6412.83</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5F752846">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6697.52</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CBF6E16">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3F59603">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6697.52</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5A47E967">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81.27</w:t>
            </w:r>
          </w:p>
        </w:tc>
      </w:tr>
      <w:tr w14:paraId="561142AB">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3F39870">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53D8DED">
            <w:pPr>
              <w:widowControl/>
              <w:adjustRightInd w:val="0"/>
              <w:spacing w:after="0" w:line="240" w:lineRule="auto"/>
              <w:jc w:val="left"/>
              <w:rPr>
                <w:rFonts w:ascii="宋体" w:hAnsi="宋体" w:cs="宋体"/>
                <w:color w:val="000000"/>
                <w:szCs w:val="21"/>
              </w:rPr>
            </w:pPr>
            <w:r>
              <w:rPr>
                <w:rFonts w:hint="eastAsia" w:ascii="宋体" w:hAnsi="宋体" w:cs="宋体"/>
                <w:b/>
                <w:bCs/>
                <w:color w:val="000000"/>
                <w:sz w:val="11"/>
                <w:szCs w:val="11"/>
              </w:rPr>
              <w:t>国有土地使用权出让收入及对应专项收入安排的支出</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5CDBCDED">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73.56</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44D69673">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5100.83</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76AA28D3">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5174.39</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1A4641C">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3D34019">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5174.39</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78C5E2D3">
            <w:pPr>
              <w:widowControl/>
              <w:adjustRightInd w:val="0"/>
              <w:spacing w:after="0" w:line="240" w:lineRule="auto"/>
              <w:jc w:val="right"/>
              <w:rPr>
                <w:rFonts w:ascii="宋体" w:hAnsi="宋体" w:cs="宋体"/>
                <w:color w:val="000000"/>
                <w:szCs w:val="21"/>
              </w:rPr>
            </w:pPr>
          </w:p>
        </w:tc>
      </w:tr>
      <w:tr w14:paraId="4C967C53">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F3FF9F4">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2120803</w:t>
            </w: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FDB9426">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 xml:space="preserve"> 城市建设支出</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1C0F84EF">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73.56</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0EC85451">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5100.83</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0BE4105C">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5174.39</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5A33814">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8927F66">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5174.39</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52E7EB6C">
            <w:pPr>
              <w:widowControl/>
              <w:adjustRightInd w:val="0"/>
              <w:spacing w:after="0" w:line="240" w:lineRule="auto"/>
              <w:jc w:val="right"/>
              <w:rPr>
                <w:rFonts w:ascii="宋体" w:hAnsi="宋体" w:cs="宋体"/>
                <w:color w:val="000000"/>
                <w:szCs w:val="21"/>
              </w:rPr>
            </w:pPr>
          </w:p>
        </w:tc>
      </w:tr>
      <w:tr w14:paraId="05DE187F">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9C63891">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w:t>
            </w: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1E64534B">
            <w:pPr>
              <w:widowControl/>
              <w:adjustRightInd w:val="0"/>
              <w:spacing w:after="0" w:line="240" w:lineRule="auto"/>
              <w:jc w:val="left"/>
              <w:rPr>
                <w:rFonts w:ascii="宋体" w:hAnsi="宋体" w:cs="宋体"/>
                <w:color w:val="000000"/>
                <w:szCs w:val="21"/>
              </w:rPr>
            </w:pPr>
            <w:r>
              <w:rPr>
                <w:rFonts w:hint="eastAsia" w:ascii="宋体" w:hAnsi="宋体" w:cs="宋体"/>
                <w:b/>
                <w:bCs/>
                <w:color w:val="000000"/>
                <w:sz w:val="11"/>
                <w:szCs w:val="11"/>
              </w:rPr>
              <w:t>城市基础设施配套费及对应专项债务收入安排的支出</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47742504">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292.40</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1DD01386">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1312.00</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1985B427">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1523.13</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9FBB6AC">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B889147">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1523.13</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0EFE3053">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81.27</w:t>
            </w:r>
          </w:p>
        </w:tc>
      </w:tr>
      <w:tr w14:paraId="2C9FA9BD">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D42D6DE">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2121399</w:t>
            </w: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1E632E7">
            <w:pPr>
              <w:widowControl/>
              <w:adjustRightInd w:val="0"/>
              <w:spacing w:after="0" w:line="240" w:lineRule="auto"/>
              <w:jc w:val="left"/>
              <w:rPr>
                <w:rFonts w:ascii="宋体" w:hAnsi="宋体" w:cs="宋体"/>
                <w:color w:val="000000"/>
                <w:szCs w:val="21"/>
              </w:rPr>
            </w:pPr>
            <w:r>
              <w:rPr>
                <w:rFonts w:hint="eastAsia" w:ascii="宋体" w:hAnsi="宋体" w:cs="宋体"/>
                <w:color w:val="000000"/>
                <w:sz w:val="16"/>
                <w:szCs w:val="16"/>
              </w:rPr>
              <w:t>其他城市基础设施配套费安排的支出</w:t>
            </w: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49F25289">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292.40</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00CBE4E8">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1312.00</w:t>
            </w: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461AA1C2">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1523.13</w:t>
            </w: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2061CE4">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E144F8F">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1523.13</w:t>
            </w: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034679F5">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81.27</w:t>
            </w:r>
          </w:p>
        </w:tc>
      </w:tr>
      <w:tr w14:paraId="7EFEBA9E">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6E1361">
            <w:pPr>
              <w:widowControl/>
              <w:adjustRightInd w:val="0"/>
              <w:spacing w:after="0" w:line="240" w:lineRule="auto"/>
              <w:jc w:val="left"/>
              <w:rPr>
                <w:rFonts w:ascii="宋体" w:hAnsi="宋体" w:cs="宋体"/>
                <w:color w:val="000000"/>
                <w:szCs w:val="21"/>
              </w:rPr>
            </w:pP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36440D19">
            <w:pPr>
              <w:widowControl/>
              <w:adjustRightInd w:val="0"/>
              <w:spacing w:after="0" w:line="240" w:lineRule="auto"/>
              <w:jc w:val="left"/>
              <w:rPr>
                <w:rFonts w:ascii="宋体" w:hAnsi="宋体" w:cs="宋体"/>
                <w:color w:val="000000"/>
                <w:szCs w:val="21"/>
              </w:rPr>
            </w:pP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3BBAC322">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0791C122">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787FFAFD">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AEB6BCB">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0CCFEEB">
            <w:pPr>
              <w:widowControl/>
              <w:adjustRightInd w:val="0"/>
              <w:spacing w:after="0" w:line="240" w:lineRule="auto"/>
              <w:jc w:val="right"/>
              <w:rPr>
                <w:rFonts w:ascii="宋体" w:hAnsi="宋体" w:cs="宋体"/>
                <w:color w:val="000000"/>
                <w:szCs w:val="21"/>
              </w:rPr>
            </w:pP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2378C016">
            <w:pPr>
              <w:widowControl/>
              <w:adjustRightInd w:val="0"/>
              <w:spacing w:after="0" w:line="240" w:lineRule="auto"/>
              <w:jc w:val="right"/>
              <w:rPr>
                <w:rFonts w:ascii="宋体" w:hAnsi="宋体" w:cs="宋体"/>
                <w:color w:val="000000"/>
                <w:szCs w:val="21"/>
              </w:rPr>
            </w:pPr>
          </w:p>
        </w:tc>
      </w:tr>
      <w:tr w14:paraId="3E5D115F">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F6D266F">
            <w:pPr>
              <w:widowControl/>
              <w:adjustRightInd w:val="0"/>
              <w:spacing w:after="0" w:line="240" w:lineRule="auto"/>
              <w:jc w:val="left"/>
              <w:rPr>
                <w:rFonts w:ascii="宋体" w:hAnsi="宋体" w:cs="宋体"/>
                <w:color w:val="000000"/>
                <w:szCs w:val="21"/>
              </w:rPr>
            </w:pP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6C4D412">
            <w:pPr>
              <w:widowControl/>
              <w:adjustRightInd w:val="0"/>
              <w:spacing w:after="0" w:line="240" w:lineRule="auto"/>
              <w:jc w:val="left"/>
              <w:rPr>
                <w:rFonts w:ascii="宋体" w:hAnsi="宋体" w:cs="宋体"/>
                <w:color w:val="000000"/>
                <w:szCs w:val="21"/>
              </w:rPr>
            </w:pP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7AC9827B">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1AA0912D">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19A70D7A">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4B38593">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6FA521A">
            <w:pPr>
              <w:widowControl/>
              <w:adjustRightInd w:val="0"/>
              <w:spacing w:after="0" w:line="240" w:lineRule="auto"/>
              <w:jc w:val="right"/>
              <w:rPr>
                <w:rFonts w:ascii="宋体" w:hAnsi="宋体" w:cs="宋体"/>
                <w:color w:val="000000"/>
                <w:szCs w:val="21"/>
              </w:rPr>
            </w:pP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2258D1E9">
            <w:pPr>
              <w:widowControl/>
              <w:adjustRightInd w:val="0"/>
              <w:spacing w:after="0" w:line="240" w:lineRule="auto"/>
              <w:jc w:val="right"/>
              <w:rPr>
                <w:rFonts w:ascii="宋体" w:hAnsi="宋体" w:cs="宋体"/>
                <w:color w:val="000000"/>
                <w:szCs w:val="21"/>
              </w:rPr>
            </w:pPr>
          </w:p>
        </w:tc>
      </w:tr>
      <w:tr w14:paraId="05EDBFBA">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81A6A7A">
            <w:pPr>
              <w:widowControl/>
              <w:adjustRightInd w:val="0"/>
              <w:spacing w:after="0" w:line="240" w:lineRule="auto"/>
              <w:jc w:val="left"/>
              <w:rPr>
                <w:rFonts w:ascii="宋体" w:hAnsi="宋体" w:cs="宋体"/>
                <w:color w:val="000000"/>
                <w:szCs w:val="21"/>
              </w:rPr>
            </w:pP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0079A2AA">
            <w:pPr>
              <w:widowControl/>
              <w:adjustRightInd w:val="0"/>
              <w:spacing w:after="0" w:line="240" w:lineRule="auto"/>
              <w:jc w:val="left"/>
              <w:rPr>
                <w:rFonts w:ascii="宋体" w:hAnsi="宋体" w:cs="宋体"/>
                <w:color w:val="000000"/>
                <w:szCs w:val="21"/>
              </w:rPr>
            </w:pP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5E63E521">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0A20D207">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31FC9AF1">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1E8056F">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0AF3EA3">
            <w:pPr>
              <w:widowControl/>
              <w:adjustRightInd w:val="0"/>
              <w:spacing w:after="0" w:line="240" w:lineRule="auto"/>
              <w:jc w:val="right"/>
              <w:rPr>
                <w:rFonts w:ascii="宋体" w:hAnsi="宋体" w:cs="宋体"/>
                <w:color w:val="000000"/>
                <w:szCs w:val="21"/>
              </w:rPr>
            </w:pP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2287FB80">
            <w:pPr>
              <w:widowControl/>
              <w:adjustRightInd w:val="0"/>
              <w:spacing w:after="0" w:line="240" w:lineRule="auto"/>
              <w:jc w:val="right"/>
              <w:rPr>
                <w:rFonts w:ascii="宋体" w:hAnsi="宋体" w:cs="宋体"/>
                <w:color w:val="000000"/>
                <w:szCs w:val="21"/>
              </w:rPr>
            </w:pPr>
          </w:p>
        </w:tc>
      </w:tr>
      <w:tr w14:paraId="0AB80BCA">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665DB875">
            <w:pPr>
              <w:widowControl/>
              <w:adjustRightInd w:val="0"/>
              <w:spacing w:after="0" w:line="240" w:lineRule="auto"/>
              <w:jc w:val="left"/>
              <w:rPr>
                <w:rFonts w:ascii="宋体" w:hAnsi="宋体" w:cs="宋体"/>
                <w:color w:val="000000"/>
                <w:szCs w:val="21"/>
              </w:rPr>
            </w:pP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4E9A8176">
            <w:pPr>
              <w:widowControl/>
              <w:adjustRightInd w:val="0"/>
              <w:spacing w:after="0" w:line="240" w:lineRule="auto"/>
              <w:jc w:val="left"/>
              <w:rPr>
                <w:rFonts w:ascii="宋体" w:hAnsi="宋体" w:cs="宋体"/>
                <w:color w:val="000000"/>
                <w:szCs w:val="21"/>
              </w:rPr>
            </w:pP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2C4CAA5B">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6A8E1AC0">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67C8F333">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9784797">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55075E1">
            <w:pPr>
              <w:widowControl/>
              <w:adjustRightInd w:val="0"/>
              <w:spacing w:after="0" w:line="240" w:lineRule="auto"/>
              <w:jc w:val="right"/>
              <w:rPr>
                <w:rFonts w:ascii="宋体" w:hAnsi="宋体" w:cs="宋体"/>
                <w:color w:val="000000"/>
                <w:szCs w:val="21"/>
              </w:rPr>
            </w:pP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55000E60">
            <w:pPr>
              <w:widowControl/>
              <w:adjustRightInd w:val="0"/>
              <w:spacing w:after="0" w:line="240" w:lineRule="auto"/>
              <w:jc w:val="right"/>
              <w:rPr>
                <w:rFonts w:ascii="宋体" w:hAnsi="宋体" w:cs="宋体"/>
                <w:color w:val="000000"/>
                <w:szCs w:val="21"/>
              </w:rPr>
            </w:pPr>
          </w:p>
        </w:tc>
      </w:tr>
      <w:tr w14:paraId="6EDB4485">
        <w:tblPrEx>
          <w:tblCellMar>
            <w:top w:w="0" w:type="dxa"/>
            <w:left w:w="0" w:type="dxa"/>
            <w:bottom w:w="0" w:type="dxa"/>
            <w:right w:w="0" w:type="dxa"/>
          </w:tblCellMar>
        </w:tblPrEx>
        <w:trPr>
          <w:gridAfter w:val="1"/>
          <w:wAfter w:w="1187" w:type="dxa"/>
          <w:trHeight w:val="324" w:hRule="atLeast"/>
        </w:trPr>
        <w:tc>
          <w:tcPr>
            <w:tcW w:w="817" w:type="dxa"/>
            <w:gridSpan w:val="3"/>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45068F52">
            <w:pPr>
              <w:widowControl/>
              <w:adjustRightInd w:val="0"/>
              <w:spacing w:after="0" w:line="240" w:lineRule="auto"/>
              <w:jc w:val="left"/>
              <w:rPr>
                <w:rFonts w:ascii="宋体" w:hAnsi="宋体" w:cs="宋体"/>
                <w:color w:val="000000"/>
                <w:szCs w:val="21"/>
              </w:rPr>
            </w:pPr>
          </w:p>
        </w:tc>
        <w:tc>
          <w:tcPr>
            <w:tcW w:w="2693" w:type="dxa"/>
            <w:gridSpan w:val="3"/>
            <w:tcBorders>
              <w:top w:val="nil"/>
              <w:left w:val="nil"/>
              <w:bottom w:val="single" w:color="000000" w:sz="4" w:space="0"/>
              <w:right w:val="single" w:color="000000" w:sz="4" w:space="0"/>
            </w:tcBorders>
            <w:noWrap w:val="0"/>
            <w:tcMar>
              <w:top w:w="15" w:type="dxa"/>
              <w:left w:w="15" w:type="dxa"/>
              <w:right w:w="15" w:type="dxa"/>
            </w:tcMar>
            <w:vAlign w:val="center"/>
          </w:tcPr>
          <w:p w14:paraId="70BF7908">
            <w:pPr>
              <w:widowControl/>
              <w:adjustRightInd w:val="0"/>
              <w:spacing w:after="0" w:line="240" w:lineRule="auto"/>
              <w:jc w:val="left"/>
              <w:rPr>
                <w:rFonts w:ascii="宋体" w:hAnsi="宋体" w:cs="宋体"/>
                <w:color w:val="000000"/>
                <w:szCs w:val="21"/>
              </w:rPr>
            </w:pPr>
          </w:p>
        </w:tc>
        <w:tc>
          <w:tcPr>
            <w:tcW w:w="851" w:type="dxa"/>
            <w:tcBorders>
              <w:top w:val="nil"/>
              <w:left w:val="nil"/>
              <w:bottom w:val="single" w:color="000000" w:sz="4" w:space="0"/>
              <w:right w:val="single" w:color="000000" w:sz="4" w:space="0"/>
            </w:tcBorders>
            <w:noWrap w:val="0"/>
            <w:tcMar>
              <w:top w:w="15" w:type="dxa"/>
              <w:left w:w="15" w:type="dxa"/>
              <w:right w:w="15" w:type="dxa"/>
            </w:tcMar>
            <w:vAlign w:val="center"/>
          </w:tcPr>
          <w:p w14:paraId="07F7831B">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7F4CA016">
            <w:pPr>
              <w:widowControl/>
              <w:adjustRightInd w:val="0"/>
              <w:spacing w:after="0" w:line="240" w:lineRule="auto"/>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noWrap w:val="0"/>
            <w:tcMar>
              <w:top w:w="15" w:type="dxa"/>
              <w:left w:w="15" w:type="dxa"/>
              <w:right w:w="15" w:type="dxa"/>
            </w:tcMar>
            <w:vAlign w:val="center"/>
          </w:tcPr>
          <w:p w14:paraId="3C210948">
            <w:pPr>
              <w:widowControl/>
              <w:adjustRightInd w:val="0"/>
              <w:spacing w:after="0" w:line="240" w:lineRule="auto"/>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CE15656">
            <w:pPr>
              <w:widowControl/>
              <w:adjustRightInd w:val="0"/>
              <w:spacing w:after="0" w:line="240" w:lineRule="auto"/>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0E95B3D">
            <w:pPr>
              <w:widowControl/>
              <w:adjustRightInd w:val="0"/>
              <w:spacing w:after="0" w:line="240" w:lineRule="auto"/>
              <w:jc w:val="right"/>
              <w:rPr>
                <w:rFonts w:ascii="宋体" w:hAnsi="宋体" w:cs="宋体"/>
                <w:color w:val="000000"/>
                <w:szCs w:val="21"/>
              </w:rPr>
            </w:pPr>
          </w:p>
        </w:tc>
        <w:tc>
          <w:tcPr>
            <w:tcW w:w="955" w:type="dxa"/>
            <w:tcBorders>
              <w:top w:val="nil"/>
              <w:left w:val="nil"/>
              <w:bottom w:val="single" w:color="000000" w:sz="4" w:space="0"/>
              <w:right w:val="single" w:color="000000" w:sz="4" w:space="0"/>
            </w:tcBorders>
            <w:noWrap w:val="0"/>
            <w:tcMar>
              <w:top w:w="15" w:type="dxa"/>
              <w:left w:w="15" w:type="dxa"/>
              <w:right w:w="15" w:type="dxa"/>
            </w:tcMar>
            <w:vAlign w:val="center"/>
          </w:tcPr>
          <w:p w14:paraId="273208F1">
            <w:pPr>
              <w:widowControl/>
              <w:adjustRightInd w:val="0"/>
              <w:spacing w:after="0" w:line="240" w:lineRule="auto"/>
              <w:jc w:val="right"/>
              <w:rPr>
                <w:rFonts w:ascii="宋体" w:hAnsi="宋体" w:cs="宋体"/>
                <w:color w:val="000000"/>
                <w:szCs w:val="21"/>
              </w:rPr>
            </w:pPr>
          </w:p>
        </w:tc>
      </w:tr>
      <w:tr w14:paraId="0953B17C">
        <w:tblPrEx>
          <w:tblCellMar>
            <w:top w:w="0" w:type="dxa"/>
            <w:left w:w="0" w:type="dxa"/>
            <w:bottom w:w="0" w:type="dxa"/>
            <w:right w:w="0" w:type="dxa"/>
          </w:tblCellMar>
        </w:tblPrEx>
        <w:trPr>
          <w:gridAfter w:val="1"/>
          <w:wAfter w:w="1187" w:type="dxa"/>
          <w:trHeight w:val="324" w:hRule="atLeast"/>
        </w:trPr>
        <w:tc>
          <w:tcPr>
            <w:tcW w:w="8860" w:type="dxa"/>
            <w:gridSpan w:val="14"/>
            <w:tcBorders>
              <w:top w:val="nil"/>
              <w:left w:val="nil"/>
              <w:bottom w:val="nil"/>
              <w:right w:val="nil"/>
            </w:tcBorders>
            <w:noWrap w:val="0"/>
            <w:tcMar>
              <w:top w:w="15" w:type="dxa"/>
              <w:left w:w="15" w:type="dxa"/>
              <w:right w:w="15" w:type="dxa"/>
            </w:tcMar>
            <w:vAlign w:val="center"/>
          </w:tcPr>
          <w:p w14:paraId="3625A79E">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14:paraId="2220EA97">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8800" w:type="dxa"/>
        <w:tblInd w:w="-93" w:type="dxa"/>
        <w:tblLayout w:type="fixed"/>
        <w:tblCellMar>
          <w:top w:w="0" w:type="dxa"/>
          <w:left w:w="0" w:type="dxa"/>
          <w:bottom w:w="0" w:type="dxa"/>
          <w:right w:w="0" w:type="dxa"/>
        </w:tblCellMar>
      </w:tblPr>
      <w:tblGrid>
        <w:gridCol w:w="442"/>
        <w:gridCol w:w="208"/>
        <w:gridCol w:w="504"/>
        <w:gridCol w:w="274"/>
        <w:gridCol w:w="894"/>
        <w:gridCol w:w="783"/>
        <w:gridCol w:w="1256"/>
        <w:gridCol w:w="642"/>
        <w:gridCol w:w="359"/>
        <w:gridCol w:w="1539"/>
        <w:gridCol w:w="1899"/>
      </w:tblGrid>
      <w:tr w14:paraId="17ADDD98">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noWrap w:val="0"/>
            <w:tcMar>
              <w:top w:w="15" w:type="dxa"/>
              <w:left w:w="15" w:type="dxa"/>
              <w:right w:w="15" w:type="dxa"/>
            </w:tcMar>
            <w:vAlign w:val="center"/>
          </w:tcPr>
          <w:p w14:paraId="7A028750">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65" o:spid="_x0000_s1065" o:spt="203" style="position:absolute;left:0pt;margin-left:-80.9pt;margin-top:-81.1pt;height:41.2pt;width:243.2pt;mso-position-vertical-relative:page;z-index:251682816;mso-width-relative:page;mso-height-relative:page;" coordsize="4864,824">
                  <o:lock v:ext="edit" grouping="f" rotation="f" text="f" aspectratio="f"/>
                  <v:rect id="_x0000_s1066" o:spid="_x0000_s1066" o:spt="1" style="position:absolute;left:0;top:0;height:693;width:4864;" fillcolor="#D8D8D8" filled="t" stroked="f" coordsize="21600,21600">
                    <v:path/>
                    <v:fill on="t" focussize="0,0"/>
                    <v:stroke on="f"/>
                    <v:imagedata o:title=""/>
                    <o:lock v:ext="edit" grouping="f" rotation="f" text="f" aspectratio="f"/>
                  </v:rect>
                  <v:rect id="_x0000_s1067" o:spid="_x0000_s1067" o:spt="1" style="position:absolute;left:15;top:162;height:662;width:4738;" fillcolor="#AD002D" filled="t" stroked="t" coordsize="21600,21600">
                    <v:path/>
                    <v:fill on="t" focussize="0,0"/>
                    <v:stroke weight="2pt" color="#AF7621"/>
                    <v:imagedata o:title=""/>
                    <o:lock v:ext="edit" grouping="f" rotation="f" text="f" aspectratio="f"/>
                    <v:textbox>
                      <w:txbxContent>
                        <w:p w14:paraId="4D753CC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2B53B30">
                          <w:pPr>
                            <w:jc w:val="center"/>
                          </w:pPr>
                        </w:p>
                      </w:txbxContent>
                    </v:textbox>
                  </v:rect>
                  <w10:anchorlock/>
                </v:group>
              </w:pict>
            </w:r>
            <w:r>
              <w:rPr>
                <w:rFonts w:hint="eastAsia" w:ascii="黑体" w:hAnsi="宋体" w:eastAsia="黑体" w:cs="黑体"/>
                <w:color w:val="000000"/>
                <w:kern w:val="0"/>
                <w:sz w:val="40"/>
                <w:szCs w:val="40"/>
              </w:rPr>
              <w:t>款支出决算表</w:t>
            </w:r>
          </w:p>
        </w:tc>
      </w:tr>
      <w:tr w14:paraId="076484C8">
        <w:tblPrEx>
          <w:tblCellMar>
            <w:top w:w="0" w:type="dxa"/>
            <w:left w:w="0" w:type="dxa"/>
            <w:bottom w:w="0" w:type="dxa"/>
            <w:right w:w="0" w:type="dxa"/>
          </w:tblCellMar>
        </w:tblPrEx>
        <w:trPr>
          <w:trHeight w:val="335" w:hRule="atLeast"/>
        </w:trPr>
        <w:tc>
          <w:tcPr>
            <w:tcW w:w="442" w:type="dxa"/>
            <w:tcBorders>
              <w:top w:val="nil"/>
              <w:left w:val="nil"/>
              <w:bottom w:val="nil"/>
              <w:right w:val="nil"/>
            </w:tcBorders>
            <w:noWrap w:val="0"/>
            <w:tcMar>
              <w:top w:w="15" w:type="dxa"/>
              <w:left w:w="15" w:type="dxa"/>
              <w:right w:w="15" w:type="dxa"/>
            </w:tcMar>
            <w:vAlign w:val="center"/>
          </w:tcPr>
          <w:p w14:paraId="4FF9867B">
            <w:pPr>
              <w:widowControl/>
              <w:spacing w:after="0" w:line="240" w:lineRule="auto"/>
              <w:rPr>
                <w:rFonts w:ascii="Arial" w:hAnsi="Arial" w:cs="Arial"/>
                <w:color w:val="000000"/>
                <w:sz w:val="22"/>
                <w:szCs w:val="22"/>
              </w:rPr>
            </w:pPr>
          </w:p>
        </w:tc>
        <w:tc>
          <w:tcPr>
            <w:tcW w:w="208" w:type="dxa"/>
            <w:tcBorders>
              <w:top w:val="nil"/>
              <w:left w:val="nil"/>
              <w:bottom w:val="nil"/>
              <w:right w:val="nil"/>
            </w:tcBorders>
            <w:noWrap w:val="0"/>
            <w:tcMar>
              <w:top w:w="15" w:type="dxa"/>
              <w:left w:w="15" w:type="dxa"/>
              <w:right w:w="15" w:type="dxa"/>
            </w:tcMar>
            <w:vAlign w:val="center"/>
          </w:tcPr>
          <w:p w14:paraId="0950ECA1">
            <w:pPr>
              <w:widowControl/>
              <w:spacing w:after="0" w:line="240" w:lineRule="auto"/>
              <w:rPr>
                <w:rFonts w:ascii="Arial" w:hAnsi="Arial" w:cs="Arial"/>
                <w:color w:val="000000"/>
                <w:sz w:val="22"/>
                <w:szCs w:val="22"/>
              </w:rPr>
            </w:pPr>
          </w:p>
        </w:tc>
        <w:tc>
          <w:tcPr>
            <w:tcW w:w="504" w:type="dxa"/>
            <w:tcBorders>
              <w:top w:val="nil"/>
              <w:left w:val="nil"/>
              <w:bottom w:val="nil"/>
              <w:right w:val="nil"/>
            </w:tcBorders>
            <w:noWrap w:val="0"/>
            <w:tcMar>
              <w:top w:w="15" w:type="dxa"/>
              <w:left w:w="15" w:type="dxa"/>
              <w:right w:w="15" w:type="dxa"/>
            </w:tcMar>
            <w:vAlign w:val="center"/>
          </w:tcPr>
          <w:p w14:paraId="7E8E42E8">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noWrap w:val="0"/>
            <w:tcMar>
              <w:top w:w="15" w:type="dxa"/>
              <w:left w:w="15" w:type="dxa"/>
              <w:right w:w="15" w:type="dxa"/>
            </w:tcMar>
            <w:vAlign w:val="center"/>
          </w:tcPr>
          <w:p w14:paraId="0FD20A6D">
            <w:pPr>
              <w:widowControl/>
              <w:spacing w:after="0" w:line="240" w:lineRule="auto"/>
              <w:rPr>
                <w:rFonts w:ascii="Arial" w:hAnsi="Arial" w:cs="Arial"/>
                <w:color w:val="000000"/>
                <w:sz w:val="22"/>
                <w:szCs w:val="22"/>
              </w:rPr>
            </w:pPr>
          </w:p>
        </w:tc>
        <w:tc>
          <w:tcPr>
            <w:tcW w:w="2039" w:type="dxa"/>
            <w:gridSpan w:val="2"/>
            <w:tcBorders>
              <w:top w:val="nil"/>
              <w:left w:val="nil"/>
              <w:bottom w:val="nil"/>
              <w:right w:val="nil"/>
            </w:tcBorders>
            <w:noWrap w:val="0"/>
            <w:tcMar>
              <w:top w:w="15" w:type="dxa"/>
              <w:left w:w="15" w:type="dxa"/>
              <w:right w:w="15" w:type="dxa"/>
            </w:tcMar>
            <w:vAlign w:val="center"/>
          </w:tcPr>
          <w:p w14:paraId="22CEDA3C">
            <w:pPr>
              <w:widowControl/>
              <w:spacing w:after="0" w:line="240" w:lineRule="auto"/>
              <w:rPr>
                <w:rFonts w:ascii="Arial" w:hAnsi="Arial" w:cs="Arial"/>
                <w:color w:val="000000"/>
                <w:sz w:val="22"/>
                <w:szCs w:val="22"/>
              </w:rPr>
            </w:pPr>
          </w:p>
        </w:tc>
        <w:tc>
          <w:tcPr>
            <w:tcW w:w="1001" w:type="dxa"/>
            <w:gridSpan w:val="2"/>
            <w:tcBorders>
              <w:top w:val="nil"/>
              <w:left w:val="nil"/>
              <w:bottom w:val="nil"/>
              <w:right w:val="nil"/>
            </w:tcBorders>
            <w:noWrap w:val="0"/>
            <w:tcMar>
              <w:top w:w="15" w:type="dxa"/>
              <w:left w:w="15" w:type="dxa"/>
              <w:right w:w="15" w:type="dxa"/>
            </w:tcMar>
            <w:vAlign w:val="center"/>
          </w:tcPr>
          <w:p w14:paraId="16C784A0">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noWrap w:val="0"/>
            <w:tcMar>
              <w:top w:w="15" w:type="dxa"/>
              <w:left w:w="15" w:type="dxa"/>
              <w:right w:w="15" w:type="dxa"/>
            </w:tcMar>
            <w:vAlign w:val="center"/>
          </w:tcPr>
          <w:p w14:paraId="5B6419DD">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14:paraId="7B6669C9">
        <w:tblPrEx>
          <w:tblCellMar>
            <w:top w:w="0" w:type="dxa"/>
            <w:left w:w="0" w:type="dxa"/>
            <w:bottom w:w="0" w:type="dxa"/>
            <w:right w:w="0" w:type="dxa"/>
          </w:tblCellMar>
        </w:tblPrEx>
        <w:trPr>
          <w:trHeight w:val="335" w:hRule="atLeast"/>
        </w:trPr>
        <w:tc>
          <w:tcPr>
            <w:tcW w:w="4361" w:type="dxa"/>
            <w:gridSpan w:val="7"/>
            <w:tcBorders>
              <w:top w:val="nil"/>
              <w:left w:val="nil"/>
              <w:bottom w:val="nil"/>
              <w:right w:val="nil"/>
            </w:tcBorders>
            <w:noWrap w:val="0"/>
            <w:tcMar>
              <w:top w:w="15" w:type="dxa"/>
              <w:left w:w="15" w:type="dxa"/>
              <w:right w:w="15" w:type="dxa"/>
            </w:tcMar>
            <w:vAlign w:val="center"/>
          </w:tcPr>
          <w:p w14:paraId="7C52A017">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石家庄市藁城区住房和城乡建设局</w:t>
            </w:r>
          </w:p>
        </w:tc>
        <w:tc>
          <w:tcPr>
            <w:tcW w:w="1001" w:type="dxa"/>
            <w:gridSpan w:val="2"/>
            <w:tcBorders>
              <w:top w:val="nil"/>
              <w:left w:val="nil"/>
              <w:bottom w:val="nil"/>
              <w:right w:val="nil"/>
            </w:tcBorders>
            <w:noWrap w:val="0"/>
            <w:tcMar>
              <w:top w:w="15" w:type="dxa"/>
              <w:left w:w="15" w:type="dxa"/>
              <w:right w:w="15" w:type="dxa"/>
            </w:tcMar>
            <w:vAlign w:val="center"/>
          </w:tcPr>
          <w:p w14:paraId="67A1371D">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noWrap w:val="0"/>
            <w:tcMar>
              <w:top w:w="15" w:type="dxa"/>
              <w:left w:w="15" w:type="dxa"/>
              <w:right w:w="15" w:type="dxa"/>
            </w:tcMar>
            <w:vAlign w:val="center"/>
          </w:tcPr>
          <w:p w14:paraId="6C5197AE">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5E7713DE">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9248AC">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AE443C4">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14:paraId="758398B8">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66BED5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04FE131">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074CD37">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105AD7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05AE951E">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14:paraId="33EA0BEA">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953A68A">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15EE0B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DBF5402">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729211E2">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14:paraId="38337230">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6F21DC0">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D4CAA4D">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493515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5B7EDDE9">
            <w:pPr>
              <w:widowControl/>
              <w:spacing w:after="0" w:line="240" w:lineRule="auto"/>
              <w:jc w:val="right"/>
              <w:rPr>
                <w:rFonts w:ascii="宋体" w:hAnsi="宋体" w:cs="宋体"/>
                <w:color w:val="000000"/>
                <w:sz w:val="22"/>
                <w:szCs w:val="22"/>
              </w:rPr>
            </w:pPr>
          </w:p>
        </w:tc>
      </w:tr>
      <w:tr w14:paraId="63564930">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E7D6F50">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6EB1E28">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0CA2568">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C48B4E3">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37EAABCC">
            <w:pPr>
              <w:widowControl/>
              <w:spacing w:after="0" w:line="240" w:lineRule="auto"/>
              <w:jc w:val="right"/>
              <w:rPr>
                <w:rFonts w:ascii="宋体" w:hAnsi="宋体" w:cs="宋体"/>
                <w:color w:val="000000"/>
                <w:sz w:val="22"/>
                <w:szCs w:val="22"/>
              </w:rPr>
            </w:pPr>
          </w:p>
        </w:tc>
      </w:tr>
      <w:tr w14:paraId="2AD3C498">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3CBB1B0">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1DCF118">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D3A34A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697116B">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21975E2E">
            <w:pPr>
              <w:widowControl/>
              <w:spacing w:after="0" w:line="240" w:lineRule="auto"/>
              <w:jc w:val="right"/>
              <w:rPr>
                <w:rFonts w:ascii="宋体" w:hAnsi="宋体" w:cs="宋体"/>
                <w:color w:val="000000"/>
                <w:sz w:val="22"/>
                <w:szCs w:val="22"/>
              </w:rPr>
            </w:pPr>
          </w:p>
        </w:tc>
      </w:tr>
      <w:tr w14:paraId="3BCF7B8E">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08F95F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610030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A6007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C3C1CB8">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04B12B01">
            <w:pPr>
              <w:widowControl/>
              <w:spacing w:after="0" w:line="240" w:lineRule="auto"/>
              <w:jc w:val="right"/>
              <w:rPr>
                <w:rFonts w:ascii="宋体" w:hAnsi="宋体" w:cs="宋体"/>
                <w:color w:val="000000"/>
                <w:sz w:val="22"/>
                <w:szCs w:val="22"/>
              </w:rPr>
            </w:pPr>
          </w:p>
        </w:tc>
      </w:tr>
      <w:tr w14:paraId="4C5F797E">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E06937">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4E496CD">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FC2BD9F">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20BE180">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12317573">
            <w:pPr>
              <w:widowControl/>
              <w:spacing w:after="0" w:line="240" w:lineRule="auto"/>
              <w:jc w:val="right"/>
              <w:rPr>
                <w:rFonts w:ascii="宋体" w:hAnsi="宋体" w:cs="宋体"/>
                <w:color w:val="000000"/>
                <w:sz w:val="22"/>
                <w:szCs w:val="22"/>
              </w:rPr>
            </w:pPr>
          </w:p>
        </w:tc>
      </w:tr>
      <w:tr w14:paraId="07360728">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6D7587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A19D3B">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548F04F">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EDB92AE">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14EF5D89">
            <w:pPr>
              <w:widowControl/>
              <w:spacing w:after="0" w:line="240" w:lineRule="auto"/>
              <w:jc w:val="right"/>
              <w:rPr>
                <w:rFonts w:ascii="宋体" w:hAnsi="宋体" w:cs="宋体"/>
                <w:color w:val="000000"/>
                <w:sz w:val="22"/>
                <w:szCs w:val="22"/>
              </w:rPr>
            </w:pPr>
          </w:p>
        </w:tc>
      </w:tr>
      <w:tr w14:paraId="5A4F3CA0">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804B8F7">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738CA98">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CF0B81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F41347D">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noWrap w:val="0"/>
            <w:tcMar>
              <w:top w:w="15" w:type="dxa"/>
              <w:left w:w="15" w:type="dxa"/>
              <w:right w:w="15" w:type="dxa"/>
            </w:tcMar>
            <w:vAlign w:val="center"/>
          </w:tcPr>
          <w:p w14:paraId="235C3232">
            <w:pPr>
              <w:widowControl/>
              <w:spacing w:after="0" w:line="240" w:lineRule="auto"/>
              <w:jc w:val="right"/>
              <w:rPr>
                <w:rFonts w:ascii="宋体" w:hAnsi="宋体" w:cs="宋体"/>
                <w:color w:val="000000"/>
                <w:sz w:val="22"/>
                <w:szCs w:val="22"/>
              </w:rPr>
            </w:pPr>
          </w:p>
        </w:tc>
      </w:tr>
      <w:tr w14:paraId="73C07C56">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noWrap w:val="0"/>
            <w:tcMar>
              <w:top w:w="15" w:type="dxa"/>
              <w:left w:w="15" w:type="dxa"/>
              <w:right w:w="15" w:type="dxa"/>
            </w:tcMar>
            <w:vAlign w:val="center"/>
          </w:tcPr>
          <w:p w14:paraId="712D7440">
            <w:pPr>
              <w:widowControl/>
              <w:spacing w:after="0" w:line="240" w:lineRule="auto"/>
              <w:jc w:val="left"/>
              <w:textAlignment w:val="center"/>
              <w:rPr>
                <w:rFonts w:hint="eastAsia" w:ascii="宋体" w:hAnsi="宋体" w:cs="宋体"/>
                <w:color w:val="000000"/>
                <w:sz w:val="22"/>
                <w:szCs w:val="22"/>
              </w:rPr>
            </w:pPr>
            <w:r>
              <w:rPr>
                <w:rFonts w:hint="eastAsia" w:ascii="宋体" w:hAnsi="宋体" w:cs="宋体"/>
                <w:color w:val="000000"/>
                <w:kern w:val="0"/>
                <w:sz w:val="22"/>
                <w:szCs w:val="22"/>
              </w:rPr>
              <w:t>注：本部门本年度没有“国有资本经营预算财政拨</w:t>
            </w:r>
            <w:r>
              <w:rPr>
                <w:rFonts w:hint="eastAsia" w:ascii="宋体" w:hAnsi="宋体" w:cs="宋体"/>
                <w:sz w:val="22"/>
                <w:szCs w:val="22"/>
              </w:rPr>
              <w:pict>
                <v:group id="_x0000_s1111" o:spid="_x0000_s1111" o:spt="203" style="position:absolute;left:0pt;margin-left:-80.9pt;margin-top:-79.85pt;height:41.2pt;width:243.2pt;mso-position-vertical-relative:page;z-index:251698176;mso-width-relative:page;mso-height-relative:page;" coordsize="4864,824">
                  <o:lock v:ext="edit" grouping="f" rotation="f" text="f" aspectratio="f"/>
                  <v:rect id="_x0000_s1112" o:spid="_x0000_s1112" o:spt="1" style="position:absolute;left:0;top:0;height:693;width:4864;" fillcolor="#D8D8D8" filled="t" stroked="f" coordsize="21600,21600">
                    <v:path/>
                    <v:fill on="t" focussize="0,0"/>
                    <v:stroke on="f"/>
                    <v:imagedata o:title=""/>
                    <o:lock v:ext="edit" grouping="f" rotation="f" text="f" aspectratio="f"/>
                  </v:rect>
                  <v:rect id="_x0000_s1113" o:spid="_x0000_s1113" o:spt="1" style="position:absolute;left:15;top:162;height:662;width:4738;" fillcolor="#AD002D" filled="t" stroked="t" coordsize="21600,21600">
                    <v:path/>
                    <v:fill on="t" focussize="0,0"/>
                    <v:stroke weight="2pt" color="#AF7621"/>
                    <v:imagedata o:title=""/>
                    <o:lock v:ext="edit" grouping="f" rotation="f" text="f" aspectratio="f"/>
                    <v:textbox>
                      <w:txbxContent>
                        <w:p w14:paraId="3C4EF35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18F4BE1">
                          <w:pPr>
                            <w:jc w:val="center"/>
                          </w:pPr>
                        </w:p>
                      </w:txbxContent>
                    </v:textbox>
                  </v:rect>
                  <w10:anchorlock/>
                </v:group>
              </w:pict>
            </w:r>
            <w:r>
              <w:rPr>
                <w:rFonts w:hint="eastAsia" w:ascii="宋体" w:hAnsi="宋体" w:cs="宋体"/>
                <w:color w:val="000000"/>
                <w:kern w:val="0"/>
                <w:sz w:val="22"/>
                <w:szCs w:val="22"/>
              </w:rPr>
              <w:t>款支出”，</w:t>
            </w:r>
            <w:r>
              <w:rPr>
                <w:rFonts w:hint="eastAsia" w:ascii="宋体" w:hAnsi="宋体" w:cs="宋体"/>
                <w:color w:val="000000"/>
                <w:kern w:val="0"/>
                <w:szCs w:val="21"/>
              </w:rPr>
              <w:t xml:space="preserve">按要求空表列示。 </w:t>
            </w:r>
          </w:p>
        </w:tc>
      </w:tr>
    </w:tbl>
    <w:p w14:paraId="6E712ECA">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p>
    <w:tbl>
      <w:tblPr>
        <w:tblStyle w:val="11"/>
        <w:tblW w:w="8940" w:type="dxa"/>
        <w:tblInd w:w="-93"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6D96D687">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noWrap w:val="0"/>
            <w:tcMar>
              <w:top w:w="15" w:type="dxa"/>
              <w:left w:w="15" w:type="dxa"/>
              <w:right w:w="15" w:type="dxa"/>
            </w:tcMar>
            <w:vAlign w:val="center"/>
          </w:tcPr>
          <w:p w14:paraId="65C2A659">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68" o:spid="_x0000_s1068" o:spt="203" style="position:absolute;left:0pt;margin-left:-80.9pt;margin-top:-81.1pt;height:41.2pt;width:243.2pt;mso-position-vertical-relative:page;z-index:251683840;mso-width-relative:page;mso-height-relative:page;" coordsize="4864,824">
                  <o:lock v:ext="edit" grouping="f" rotation="f" text="f" aspectratio="f"/>
                  <v:rect id="_x0000_s1069" o:spid="_x0000_s1069" o:spt="1" style="position:absolute;left:0;top:0;height:693;width:4864;" fillcolor="#D8D8D8" filled="t" stroked="f" coordsize="21600,21600">
                    <v:path/>
                    <v:fill on="t" focussize="0,0"/>
                    <v:stroke on="f"/>
                    <v:imagedata o:title=""/>
                    <o:lock v:ext="edit" grouping="f" rotation="f" text="f" aspectratio="f"/>
                  </v:rect>
                  <v:rect id="_x0000_s1070" o:spid="_x0000_s1070" o:spt="1" style="position:absolute;left:15;top:162;height:662;width:4738;" fillcolor="#AD002D" filled="t" stroked="t" coordsize="21600,21600">
                    <v:path/>
                    <v:fill on="t" focussize="0,0"/>
                    <v:stroke weight="2pt" color="#AF7621"/>
                    <v:imagedata o:title=""/>
                    <o:lock v:ext="edit" grouping="f" rotation="f" text="f" aspectratio="f"/>
                    <v:textbox>
                      <w:txbxContent>
                        <w:p w14:paraId="145D363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BE1D84A">
                          <w:pPr>
                            <w:jc w:val="center"/>
                          </w:pPr>
                        </w:p>
                      </w:txbxContent>
                    </v:textbox>
                  </v:rect>
                  <w10:anchorlock/>
                </v:group>
              </w:pict>
            </w:r>
            <w:r>
              <w:rPr>
                <w:rFonts w:hint="eastAsia" w:ascii="黑体" w:hAnsi="宋体" w:eastAsia="黑体" w:cs="黑体"/>
                <w:color w:val="000000"/>
                <w:kern w:val="0"/>
                <w:sz w:val="40"/>
                <w:szCs w:val="40"/>
              </w:rPr>
              <w:t>情况表</w:t>
            </w:r>
          </w:p>
        </w:tc>
      </w:tr>
      <w:tr w14:paraId="164FDB70">
        <w:tblPrEx>
          <w:tblCellMar>
            <w:top w:w="0" w:type="dxa"/>
            <w:left w:w="0" w:type="dxa"/>
            <w:bottom w:w="0" w:type="dxa"/>
            <w:right w:w="0" w:type="dxa"/>
          </w:tblCellMar>
        </w:tblPrEx>
        <w:trPr>
          <w:trHeight w:val="326" w:hRule="atLeast"/>
        </w:trPr>
        <w:tc>
          <w:tcPr>
            <w:tcW w:w="1901" w:type="dxa"/>
            <w:tcBorders>
              <w:top w:val="nil"/>
              <w:left w:val="nil"/>
              <w:bottom w:val="nil"/>
              <w:right w:val="nil"/>
            </w:tcBorders>
            <w:noWrap w:val="0"/>
            <w:tcMar>
              <w:top w:w="15" w:type="dxa"/>
              <w:left w:w="15" w:type="dxa"/>
              <w:right w:w="15" w:type="dxa"/>
            </w:tcMar>
            <w:vAlign w:val="center"/>
          </w:tcPr>
          <w:p w14:paraId="0B2A3100">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noWrap w:val="0"/>
            <w:tcMar>
              <w:top w:w="15" w:type="dxa"/>
              <w:left w:w="15" w:type="dxa"/>
              <w:right w:w="15" w:type="dxa"/>
            </w:tcMar>
            <w:vAlign w:val="center"/>
          </w:tcPr>
          <w:p w14:paraId="0F77F2A2">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noWrap w:val="0"/>
            <w:tcMar>
              <w:top w:w="15" w:type="dxa"/>
              <w:left w:w="15" w:type="dxa"/>
              <w:right w:w="15" w:type="dxa"/>
            </w:tcMar>
            <w:vAlign w:val="center"/>
          </w:tcPr>
          <w:p w14:paraId="76F56F65">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noWrap w:val="0"/>
            <w:tcMar>
              <w:top w:w="15" w:type="dxa"/>
              <w:left w:w="15" w:type="dxa"/>
              <w:right w:w="15" w:type="dxa"/>
            </w:tcMar>
            <w:vAlign w:val="center"/>
          </w:tcPr>
          <w:p w14:paraId="58D852E5">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noWrap w:val="0"/>
            <w:tcMar>
              <w:top w:w="15" w:type="dxa"/>
              <w:left w:w="15" w:type="dxa"/>
              <w:right w:w="15" w:type="dxa"/>
            </w:tcMar>
            <w:vAlign w:val="center"/>
          </w:tcPr>
          <w:p w14:paraId="3DF36BA1">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noWrap w:val="0"/>
            <w:tcMar>
              <w:top w:w="15" w:type="dxa"/>
              <w:left w:w="15" w:type="dxa"/>
              <w:right w:w="15" w:type="dxa"/>
            </w:tcMar>
            <w:vAlign w:val="center"/>
          </w:tcPr>
          <w:p w14:paraId="406881FA">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14:paraId="6172383D">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noWrap w:val="0"/>
            <w:tcMar>
              <w:top w:w="15" w:type="dxa"/>
              <w:left w:w="15" w:type="dxa"/>
              <w:right w:w="15" w:type="dxa"/>
            </w:tcMar>
            <w:vAlign w:val="center"/>
          </w:tcPr>
          <w:p w14:paraId="12A4EE9F">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石家庄市藁城区住房和城乡建设局</w:t>
            </w:r>
          </w:p>
        </w:tc>
        <w:tc>
          <w:tcPr>
            <w:tcW w:w="2500" w:type="dxa"/>
            <w:gridSpan w:val="3"/>
            <w:tcBorders>
              <w:top w:val="nil"/>
              <w:left w:val="nil"/>
              <w:bottom w:val="nil"/>
              <w:right w:val="nil"/>
            </w:tcBorders>
            <w:noWrap w:val="0"/>
            <w:tcMar>
              <w:top w:w="15" w:type="dxa"/>
              <w:left w:w="15" w:type="dxa"/>
              <w:right w:w="15" w:type="dxa"/>
            </w:tcMar>
            <w:vAlign w:val="center"/>
          </w:tcPr>
          <w:p w14:paraId="709E2FEE">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33812808">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E4DBB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C76FD5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14:paraId="080BA49C">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8447F6">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2F006C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noWrap w:val="0"/>
            <w:tcMar>
              <w:top w:w="15" w:type="dxa"/>
              <w:left w:w="15" w:type="dxa"/>
              <w:right w:w="15" w:type="dxa"/>
            </w:tcMar>
            <w:vAlign w:val="center"/>
          </w:tcPr>
          <w:p w14:paraId="54591B6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55268A9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7CA19457">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C2BB85">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49514100">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2082DF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E1CAB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613320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77B461B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66958CF4">
            <w:pPr>
              <w:widowControl/>
              <w:adjustRightInd w:val="0"/>
              <w:snapToGrid w:val="0"/>
              <w:spacing w:after="0" w:line="240" w:lineRule="auto"/>
              <w:jc w:val="center"/>
              <w:rPr>
                <w:rFonts w:ascii="宋体" w:hAnsi="宋体" w:cs="宋体"/>
                <w:color w:val="000000"/>
                <w:szCs w:val="21"/>
              </w:rPr>
            </w:pPr>
          </w:p>
        </w:tc>
      </w:tr>
      <w:tr w14:paraId="20F845DA">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63D5F2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5CF5A79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1DD8E4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87EA3E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7CA307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7A395BA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6649F64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2A4A66E8">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21D9353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458B556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905.07</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CA6CA0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905.07</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B4EDC0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845.07</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238F1E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60.00</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17B599BF">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45F61E02">
            <w:pPr>
              <w:widowControl/>
              <w:adjustRightInd w:val="0"/>
              <w:snapToGrid w:val="0"/>
              <w:spacing w:after="0" w:line="240" w:lineRule="auto"/>
              <w:jc w:val="right"/>
              <w:rPr>
                <w:rFonts w:ascii="宋体" w:hAnsi="宋体" w:cs="宋体"/>
                <w:color w:val="000000"/>
                <w:szCs w:val="21"/>
              </w:rPr>
            </w:pPr>
          </w:p>
        </w:tc>
      </w:tr>
      <w:tr w14:paraId="3AD723C8">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9D6E0F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08630780">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16F2E1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FEDBFEE">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A8309F7">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56E5827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031062E8">
            <w:pPr>
              <w:widowControl/>
              <w:adjustRightInd w:val="0"/>
              <w:snapToGrid w:val="0"/>
              <w:spacing w:after="0" w:line="240" w:lineRule="auto"/>
              <w:jc w:val="right"/>
              <w:rPr>
                <w:rFonts w:ascii="宋体" w:hAnsi="宋体" w:cs="宋体"/>
                <w:color w:val="000000"/>
                <w:szCs w:val="21"/>
              </w:rPr>
            </w:pPr>
          </w:p>
        </w:tc>
      </w:tr>
      <w:tr w14:paraId="19EF3D1D">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3CEC9D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0F9B4A8C">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60.00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0DB156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60.00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4201C0B">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55D75C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60.00</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1F43B700">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1A273E0C">
            <w:pPr>
              <w:widowControl/>
              <w:adjustRightInd w:val="0"/>
              <w:snapToGrid w:val="0"/>
              <w:spacing w:after="0" w:line="240" w:lineRule="auto"/>
              <w:jc w:val="right"/>
              <w:rPr>
                <w:rFonts w:ascii="宋体" w:hAnsi="宋体" w:cs="宋体"/>
                <w:color w:val="000000"/>
                <w:szCs w:val="21"/>
              </w:rPr>
            </w:pPr>
          </w:p>
        </w:tc>
      </w:tr>
      <w:tr w14:paraId="11C2A53D">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18BE9D4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6E29351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845.07</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BA7E6CE">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845.07</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B68C896">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845.07</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EFE2283">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7B3E134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0D6020DD">
            <w:pPr>
              <w:widowControl/>
              <w:adjustRightInd w:val="0"/>
              <w:snapToGrid w:val="0"/>
              <w:spacing w:after="0" w:line="240" w:lineRule="auto"/>
              <w:jc w:val="right"/>
              <w:rPr>
                <w:rFonts w:ascii="宋体" w:hAnsi="宋体" w:cs="宋体"/>
                <w:color w:val="000000"/>
                <w:szCs w:val="21"/>
              </w:rPr>
            </w:pPr>
          </w:p>
        </w:tc>
      </w:tr>
      <w:tr w14:paraId="5BA04B9D">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88EC78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noWrap w:val="0"/>
            <w:tcMar>
              <w:top w:w="15" w:type="dxa"/>
              <w:left w:w="15" w:type="dxa"/>
              <w:right w:w="15" w:type="dxa"/>
            </w:tcMar>
            <w:vAlign w:val="center"/>
          </w:tcPr>
          <w:p w14:paraId="1B135C4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14:paraId="382FC5F5">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D6C7D1B">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01EC588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noWrap w:val="0"/>
            <w:tcMar>
              <w:top w:w="15" w:type="dxa"/>
              <w:left w:w="15" w:type="dxa"/>
              <w:right w:w="15" w:type="dxa"/>
            </w:tcMar>
            <w:vAlign w:val="center"/>
          </w:tcPr>
          <w:p w14:paraId="2E75805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noWrap w:val="0"/>
            <w:tcMar>
              <w:top w:w="15" w:type="dxa"/>
              <w:left w:w="15" w:type="dxa"/>
              <w:right w:w="15" w:type="dxa"/>
            </w:tcMar>
            <w:vAlign w:val="center"/>
          </w:tcPr>
          <w:p w14:paraId="1A18125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1AA5AE68">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041978C2">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6D2189B8">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4E13D7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FE33D6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C9BBA3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6CA8B1F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noWrap w:val="0"/>
            <w:tcMar>
              <w:top w:w="15" w:type="dxa"/>
              <w:left w:w="15" w:type="dxa"/>
              <w:right w:w="15" w:type="dxa"/>
            </w:tcMar>
            <w:vAlign w:val="center"/>
          </w:tcPr>
          <w:p w14:paraId="5FA08EEA">
            <w:pPr>
              <w:widowControl/>
              <w:adjustRightInd w:val="0"/>
              <w:snapToGrid w:val="0"/>
              <w:spacing w:after="0" w:line="240" w:lineRule="auto"/>
              <w:jc w:val="center"/>
              <w:rPr>
                <w:rFonts w:ascii="宋体" w:hAnsi="宋体" w:cs="宋体"/>
                <w:color w:val="000000"/>
                <w:szCs w:val="21"/>
              </w:rPr>
            </w:pPr>
          </w:p>
        </w:tc>
      </w:tr>
      <w:tr w14:paraId="541D690E">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3109410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4DE8D04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8F8CBC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6AF5A21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64CB09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08717AA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5DF56DD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0895904B">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AE6280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79365019">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571.50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90E7D6">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571.50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F16164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515.70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59276091">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55.80</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741D078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02213332">
            <w:pPr>
              <w:widowControl/>
              <w:adjustRightInd w:val="0"/>
              <w:snapToGrid w:val="0"/>
              <w:spacing w:after="0" w:line="240" w:lineRule="auto"/>
              <w:jc w:val="right"/>
              <w:rPr>
                <w:rFonts w:ascii="宋体" w:hAnsi="宋体" w:cs="宋体"/>
                <w:color w:val="000000"/>
                <w:szCs w:val="21"/>
              </w:rPr>
            </w:pPr>
          </w:p>
        </w:tc>
      </w:tr>
      <w:tr w14:paraId="3DDC36EB">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CFBA38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6AF94A66">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2D989D18">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6C06A5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E1292C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754D0421">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48A0024B">
            <w:pPr>
              <w:widowControl/>
              <w:adjustRightInd w:val="0"/>
              <w:snapToGrid w:val="0"/>
              <w:spacing w:after="0" w:line="240" w:lineRule="auto"/>
              <w:jc w:val="right"/>
              <w:rPr>
                <w:rFonts w:ascii="宋体" w:hAnsi="宋体" w:cs="宋体"/>
                <w:color w:val="000000"/>
                <w:szCs w:val="21"/>
              </w:rPr>
            </w:pPr>
          </w:p>
        </w:tc>
      </w:tr>
      <w:tr w14:paraId="60A9CE1A">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7123E3C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642471F9">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55.80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445EAC3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55.80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26FFEED">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79DE20FE">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55.80</w:t>
            </w: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268C0743">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29835E5C">
            <w:pPr>
              <w:widowControl/>
              <w:adjustRightInd w:val="0"/>
              <w:snapToGrid w:val="0"/>
              <w:spacing w:after="0" w:line="240" w:lineRule="auto"/>
              <w:jc w:val="right"/>
              <w:rPr>
                <w:rFonts w:ascii="宋体" w:hAnsi="宋体" w:cs="宋体"/>
                <w:color w:val="000000"/>
                <w:szCs w:val="21"/>
              </w:rPr>
            </w:pPr>
          </w:p>
        </w:tc>
      </w:tr>
      <w:tr w14:paraId="166DF01C">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14:paraId="5B00EDA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noWrap w:val="0"/>
            <w:tcMar>
              <w:top w:w="15" w:type="dxa"/>
              <w:left w:w="15" w:type="dxa"/>
              <w:right w:w="15" w:type="dxa"/>
            </w:tcMar>
            <w:vAlign w:val="center"/>
          </w:tcPr>
          <w:p w14:paraId="63CF4817">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515.70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3D6D72F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515.70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17FB6C71">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515.70</w:t>
            </w:r>
          </w:p>
        </w:tc>
        <w:tc>
          <w:tcPr>
            <w:tcW w:w="1152" w:type="dxa"/>
            <w:gridSpan w:val="2"/>
            <w:tcBorders>
              <w:top w:val="nil"/>
              <w:left w:val="nil"/>
              <w:bottom w:val="single" w:color="000000" w:sz="4" w:space="0"/>
              <w:right w:val="single" w:color="000000" w:sz="4" w:space="0"/>
            </w:tcBorders>
            <w:noWrap w:val="0"/>
            <w:tcMar>
              <w:top w:w="15" w:type="dxa"/>
              <w:left w:w="15" w:type="dxa"/>
              <w:right w:w="15" w:type="dxa"/>
            </w:tcMar>
            <w:vAlign w:val="center"/>
          </w:tcPr>
          <w:p w14:paraId="080A3F0A">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noWrap w:val="0"/>
            <w:tcMar>
              <w:top w:w="15" w:type="dxa"/>
              <w:left w:w="15" w:type="dxa"/>
              <w:right w:w="15" w:type="dxa"/>
            </w:tcMar>
            <w:vAlign w:val="center"/>
          </w:tcPr>
          <w:p w14:paraId="075E19B6">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noWrap w:val="0"/>
            <w:tcMar>
              <w:top w:w="15" w:type="dxa"/>
              <w:left w:w="15" w:type="dxa"/>
              <w:right w:w="15" w:type="dxa"/>
            </w:tcMar>
            <w:vAlign w:val="center"/>
          </w:tcPr>
          <w:p w14:paraId="158834C7">
            <w:pPr>
              <w:widowControl/>
              <w:adjustRightInd w:val="0"/>
              <w:snapToGrid w:val="0"/>
              <w:spacing w:after="0" w:line="240" w:lineRule="auto"/>
              <w:jc w:val="right"/>
              <w:rPr>
                <w:rFonts w:ascii="宋体" w:hAnsi="宋体" w:cs="宋体"/>
                <w:color w:val="000000"/>
                <w:szCs w:val="21"/>
              </w:rPr>
            </w:pPr>
          </w:p>
        </w:tc>
      </w:tr>
      <w:tr w14:paraId="63FE5917">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noWrap w:val="0"/>
            <w:tcMar>
              <w:top w:w="15" w:type="dxa"/>
              <w:left w:w="15" w:type="dxa"/>
              <w:right w:w="15" w:type="dxa"/>
            </w:tcMar>
            <w:vAlign w:val="center"/>
          </w:tcPr>
          <w:p w14:paraId="0B64DC99">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14:paraId="2EFAFBEC">
      <w:pPr>
        <w:widowControl/>
        <w:spacing w:after="0" w:line="560" w:lineRule="exact"/>
        <w:jc w:val="left"/>
        <w:rPr>
          <w:rFonts w:ascii="仿宋_GB2312" w:hAnsi="宋体" w:eastAsia="仿宋_GB2312"/>
          <w:b/>
          <w:sz w:val="28"/>
          <w:szCs w:val="28"/>
          <w:highlight w:val="yellow"/>
        </w:rPr>
      </w:pPr>
    </w:p>
    <w:p w14:paraId="025CC8D2"/>
    <w:p w14:paraId="107EBE42"/>
    <w:p w14:paraId="5520B4DF"/>
    <w:p w14:paraId="61AFD36D"/>
    <w:p w14:paraId="7A6A1B70">
      <w:pPr>
        <w:tabs>
          <w:tab w:val="left" w:pos="1086"/>
        </w:tabs>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rPr>
          <w:rFonts w:hint="eastAsia"/>
        </w:rPr>
        <w:tab/>
      </w:r>
    </w:p>
    <w:p w14:paraId="6B40478F">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cs="ArialUnicodeMS"/>
          <w:color w:val="000000"/>
          <w:kern w:val="0"/>
        </w:rPr>
        <w:pict>
          <v:shape id="图片 4" o:spid="_x0000_s1071" o:spt="75" type="#_x0000_t75" style="position:absolute;left:0pt;margin-left:-79.45pt;margin-top:-105.35pt;height:840.95pt;width:594.5pt;z-index:-251654144;mso-width-relative:page;mso-height-relative:page;" filled="f" o:preferrelative="t" stroked="f" coordsize="21600,21600">
            <v:path/>
            <v:fill on="f" focussize="0,0"/>
            <v:stroke on="f"/>
            <v:imagedata r:id="rId8" o:title=""/>
            <o:lock v:ext="edit" grouping="f" rotation="f" text="f" aspectratio="t"/>
          </v:shape>
        </w:pict>
      </w:r>
      <w:r>
        <w:rPr>
          <w:sz w:val="72"/>
        </w:rPr>
        <w:pict>
          <v:rect id="文本框 5" o:spid="_x0000_s1072" o:spt="1" style="position:absolute;left:0pt;margin-left:-78.7pt;margin-top:232.8pt;height:159.1pt;width:596.2pt;z-index:251668480;mso-width-relative:page;mso-height-relative:page;" filled="f" stroked="f" coordsize="21600,21600">
            <v:path/>
            <v:fill on="f" focussize="0,0"/>
            <v:stroke on="f"/>
            <v:imagedata o:title=""/>
            <o:lock v:ext="edit" grouping="f" rotation="f" text="f" aspectratio="f"/>
            <v:textbox>
              <w:txbxContent>
                <w:p w14:paraId="2872C45A">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14:paraId="660FFA9D">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14:paraId="491D0F9D">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rPr>
        <w:t>支</w:t>
      </w:r>
      <w:r>
        <w:rPr>
          <w:sz w:val="44"/>
        </w:rPr>
        <w:pict>
          <v:group id="_x0000_s1073" o:spid="_x0000_s1073" o:spt="203" style="position:absolute;left:0pt;margin-left:-79.95pt;margin-top:29.3pt;height:43.95pt;width:301.85pt;mso-position-vertical-relative:page;z-index:251692032;mso-width-relative:page;mso-height-relative:page;" coordsize="6037,879">
            <o:lock v:ext="edit" grouping="f" rotation="f" text="f" aspectratio="f"/>
            <v:rect id="_x0000_s1074" o:spid="_x0000_s1074" o:spt="1" style="position:absolute;left:0;top:0;height:739;width:6037;" fillcolor="#D8D8D8" filled="t" stroked="f" coordsize="21600,21600">
              <v:path/>
              <v:fill on="t" focussize="0,0"/>
              <v:stroke on="f"/>
              <v:imagedata o:title=""/>
              <o:lock v:ext="edit" grouping="f" rotation="f" text="f" aspectratio="f"/>
            </v:rect>
            <v:rect id="_x0000_s1075" o:spid="_x0000_s1075" o:spt="1" style="position:absolute;left:18;top:173;height:706;width:5880;" fillcolor="#AD002D" filled="t" stroked="t" coordsize="21600,21600">
              <v:path/>
              <v:fill on="t" focussize="0,0"/>
              <v:stroke weight="2pt" color="#AF7621"/>
              <v:imagedata o:title=""/>
              <o:lock v:ext="edit" grouping="f" rotation="f" text="f" aspectratio="f"/>
              <v:textbox>
                <w:txbxContent>
                  <w:p w14:paraId="376F134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415CD2B">
                    <w:pPr>
                      <w:jc w:val="center"/>
                    </w:pPr>
                  </w:p>
                </w:txbxContent>
              </v:textbox>
            </v:rect>
            <w10:anchorlock/>
          </v:group>
        </w:pict>
      </w:r>
      <w:r>
        <w:rPr>
          <w:rFonts w:hint="eastAsia" w:ascii="黑体" w:hAnsi="Cambria" w:eastAsia="黑体"/>
          <w:b w:val="0"/>
          <w:bCs w:val="0"/>
        </w:rPr>
        <w:t>出</w:t>
      </w:r>
      <w:r>
        <w:rPr>
          <w:rFonts w:hint="eastAsia" w:ascii="黑体" w:eastAsia="黑体"/>
          <w:b w:val="0"/>
          <w:bCs w:val="0"/>
        </w:rPr>
        <w:t>决算总体情况说明</w:t>
      </w:r>
    </w:p>
    <w:p w14:paraId="1DBC4D2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入总计（含结转和结余）26629.98万元支出总计19173.99万元。与2017年度决算相比，收入增加12821.15万元，增长49%，主要原因是增加了基础设施建设项目；支出增加了8397.58万元，增长了44%，主要原因是增加了项目经费。</w:t>
      </w:r>
    </w:p>
    <w:p w14:paraId="62D55A1D">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2DD1B265">
      <w:pPr>
        <w:adjustRightInd w:val="0"/>
        <w:snapToGrid w:val="0"/>
        <w:spacing w:after="0" w:line="580" w:lineRule="exact"/>
        <w:ind w:firstLine="640" w:firstLineChars="200"/>
        <w:rPr>
          <w:rFonts w:ascii="仿宋_GB2312" w:eastAsia="等线" w:cs="DengXian-Regular"/>
          <w:sz w:val="32"/>
          <w:szCs w:val="32"/>
        </w:rPr>
      </w:pPr>
      <w:r>
        <w:rPr>
          <w:rFonts w:hint="eastAsia" w:ascii="仿宋_GB2312" w:eastAsia="仿宋_GB2312" w:cs="DengXian-Regular"/>
          <w:sz w:val="32"/>
          <w:szCs w:val="32"/>
        </w:rPr>
        <w:t>本部门2018年度本年收入合计26629.98万元，其中：财政拨款收入26629.98万元，占100%；事业收入0万元，占0%；经营收入0万元，占0%；其他收入0万元，占0%。如图所示：</w:t>
      </w:r>
    </w:p>
    <w:p w14:paraId="7630134D">
      <w:pPr>
        <w:adjustRightInd w:val="0"/>
        <w:snapToGrid w:val="0"/>
        <w:spacing w:line="560" w:lineRule="exact"/>
        <w:jc w:val="center"/>
        <w:rPr>
          <w:rFonts w:hint="eastAsia" w:ascii="仿宋_GB2312" w:eastAsia="仿宋_GB2312" w:cs="DengXian-Regular"/>
          <w:sz w:val="28"/>
          <w:szCs w:val="28"/>
        </w:rPr>
      </w:pPr>
      <w:r>
        <w:rPr>
          <w:rFonts w:hint="eastAsia" w:ascii="仿宋_GB2312" w:eastAsia="仿宋_GB2312" w:cs="DengXian-Regular"/>
          <w:sz w:val="32"/>
          <w:szCs w:val="32"/>
        </w:rPr>
        <w:pict>
          <v:shape id="_x0000_s1076" o:spid="_x0000_s1076" o:spt="75" type="#_x0000_t75" style="position:absolute;left:0pt;margin-left:83.25pt;margin-top:22pt;height:150.7pt;width:288.7pt;mso-wrap-distance-bottom:0pt;mso-wrap-distance-top:0pt;z-index:251693056;mso-width-relative:page;mso-height-relative:page;" o:ole="t" filled="f" stroked="f" coordsize="21600,21600">
            <v:path/>
            <v:fill on="f" focussize="0,0"/>
            <v:stroke on="f"/>
            <v:imagedata r:id="rId10" o:title=""/>
            <o:lock v:ext="edit" grouping="f" rotation="f" text="f" aspectratio="t"/>
            <w10:wrap type="topAndBottom"/>
          </v:shape>
          <o:OLEObject Type="Embed" ProgID="Excel.Chart.8" ShapeID="_x0000_s1076" DrawAspect="Content" ObjectID="_1468075725" r:id="rId9">
            <o:LockedField>false</o:LockedField>
          </o:OLEObject>
        </w:pict>
      </w:r>
      <w:r>
        <w:rPr>
          <w:rFonts w:hint="eastAsia" w:ascii="仿宋_GB2312" w:eastAsia="仿宋_GB2312" w:cs="DengXian-Regular"/>
          <w:sz w:val="28"/>
          <w:szCs w:val="28"/>
        </w:rPr>
        <w:t>图1：收入构成情况</w:t>
      </w:r>
    </w:p>
    <w:p w14:paraId="4D49516F">
      <w:pPr>
        <w:adjustRightInd w:val="0"/>
        <w:snapToGrid w:val="0"/>
        <w:spacing w:after="0" w:line="580" w:lineRule="exact"/>
        <w:ind w:firstLine="640" w:firstLineChars="200"/>
        <w:rPr>
          <w:rFonts w:hint="eastAsia" w:ascii="仿宋_GB2312" w:eastAsia="等线" w:cs="DengXian-Regular"/>
          <w:sz w:val="32"/>
          <w:szCs w:val="32"/>
        </w:rPr>
      </w:pPr>
    </w:p>
    <w:p w14:paraId="379E2064">
      <w:pPr>
        <w:pStyle w:val="3"/>
        <w:spacing w:before="0" w:after="0" w:line="580" w:lineRule="exact"/>
        <w:ind w:firstLine="640" w:firstLineChars="200"/>
        <w:rPr>
          <w:rFonts w:ascii="黑体" w:eastAsia="黑体"/>
          <w:b w:val="0"/>
          <w:bCs w:val="0"/>
        </w:rPr>
      </w:pPr>
    </w:p>
    <w:p w14:paraId="589D3220">
      <w:pPr>
        <w:pStyle w:val="3"/>
        <w:spacing w:before="0" w:after="0" w:line="580" w:lineRule="exact"/>
        <w:ind w:firstLine="640" w:firstLineChars="200"/>
        <w:rPr>
          <w:rFonts w:ascii="黑体" w:eastAsia="黑体"/>
          <w:b w:val="0"/>
          <w:bCs w:val="0"/>
        </w:rPr>
      </w:pPr>
    </w:p>
    <w:p w14:paraId="7C2A5877">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375A60D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本部门2018年度本年支出合计19173.99万元，其中：基本支出1625.83万元，占9%；项目支出17548.16万元，占91%；经营支出0万元，占0%。如图所示：</w:t>
      </w:r>
    </w:p>
    <w:p w14:paraId="5BA3FEC7">
      <w:pPr>
        <w:adjustRightInd w:val="0"/>
        <w:snapToGrid w:val="0"/>
        <w:spacing w:after="0" w:line="580" w:lineRule="exact"/>
        <w:ind w:firstLine="640" w:firstLineChars="200"/>
        <w:rPr>
          <w:rFonts w:hint="eastAsia" w:ascii="仿宋_GB2312" w:eastAsia="仿宋_GB2312" w:cs="DengXian-Regular"/>
          <w:sz w:val="32"/>
          <w:szCs w:val="32"/>
        </w:rPr>
      </w:pPr>
    </w:p>
    <w:p w14:paraId="5A4153F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pict>
          <v:shape id="_x0000_s1077" o:spid="_x0000_s1077" o:spt="75" type="#_x0000_t75" style="position:absolute;left:0pt;margin-left:96.75pt;margin-top:8.3pt;height:150.7pt;width:231.75pt;mso-wrap-distance-bottom:0pt;mso-wrap-distance-top:0pt;z-index:251694080;mso-width-relative:page;mso-height-relative:page;" o:ole="t" filled="f" stroked="f" coordsize="21600,21600">
            <v:path/>
            <v:fill on="f" focussize="0,0"/>
            <v:stroke on="f"/>
            <v:imagedata r:id="rId12" o:title=""/>
            <o:lock v:ext="edit" grouping="f" rotation="f" text="f" aspectratio="t"/>
            <w10:wrap type="topAndBottom"/>
          </v:shape>
          <o:OLEObject Type="Embed" ProgID="Excel.Chart.8" ShapeID="_x0000_s1077" DrawAspect="Content" ObjectID="_1468075726" r:id="rId11">
            <o:LockedField>false</o:LockedField>
          </o:OLEObject>
        </w:pict>
      </w:r>
    </w:p>
    <w:p w14:paraId="41BC43E0">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32"/>
          <w:szCs w:val="32"/>
        </w:rPr>
        <w:t xml:space="preserve"> </w:t>
      </w:r>
      <w:r>
        <w:rPr>
          <w:rFonts w:hint="eastAsia" w:ascii="仿宋_GB2312" w:eastAsia="仿宋_GB2312" w:cs="DengXian-Regular"/>
          <w:sz w:val="28"/>
          <w:szCs w:val="28"/>
        </w:rPr>
        <w:t>图2：支出构成情况（按支出性质）</w:t>
      </w:r>
    </w:p>
    <w:p w14:paraId="60570E03">
      <w:pPr>
        <w:adjustRightInd w:val="0"/>
        <w:snapToGrid w:val="0"/>
        <w:spacing w:after="0" w:line="580" w:lineRule="exact"/>
        <w:ind w:firstLine="640" w:firstLineChars="200"/>
        <w:rPr>
          <w:rFonts w:hint="eastAsia" w:ascii="仿宋_GB2312" w:eastAsia="仿宋_GB2312" w:cs="DengXian-Regular"/>
          <w:sz w:val="32"/>
          <w:szCs w:val="32"/>
        </w:rPr>
      </w:pPr>
      <w:r>
        <w:rPr>
          <w:rFonts w:ascii="仿宋_GB2312" w:eastAsia="仿宋_GB2312" w:cs="DengXian-Regular"/>
          <w:sz w:val="32"/>
          <w:szCs w:val="32"/>
        </w:rPr>
        <w:object>
          <v:shape id="_x0000_i1025" o:spt="75" type="#_x0000_t75" style="height:216pt;width:43.2pt;" o:ole="t" filled="f" o:preferrelative="t" stroked="f" coordsize="21600,21600">
            <v:path/>
            <v:fill on="f" focussize="0,0"/>
            <v:stroke on="f"/>
            <v:imagedata r:id="rId14" o:title=""/>
            <o:lock v:ext="edit" grouping="f" rotation="f" text="f" aspectratio="t"/>
            <w10:wrap type="none"/>
            <w10:anchorlock/>
          </v:shape>
          <o:OLEObject Type="Embed" ProgID="MSGraph.Chart.8" ShapeID="_x0000_i1025" DrawAspect="Content" ObjectID="_1468075727" r:id="rId13">
            <o:LockedField>false</o:LockedField>
          </o:OLEObject>
        </w:object>
      </w:r>
      <w:r>
        <w:rPr>
          <w:sz w:val="44"/>
        </w:rPr>
        <w:pict>
          <v:group id="_x0000_s1078" o:spid="_x0000_s1078" o:spt="203" style="position:absolute;left:0pt;margin-left:-79.95pt;margin-top:29.3pt;height:43.95pt;width:301.85pt;mso-position-vertical-relative:page;z-index:251684864;mso-width-relative:page;mso-height-relative:page;" coordsize="6037,879">
            <o:lock v:ext="edit" grouping="f" rotation="f" text="f" aspectratio="f"/>
            <v:rect id="矩形 59" o:spid="_x0000_s1079" o:spt="1" style="position:absolute;left:0;top:0;height:739;width:6037;" fillcolor="#D8D8D8" filled="t" stroked="f" coordsize="21600,21600">
              <v:path/>
              <v:fill on="t" focussize="0,0"/>
              <v:stroke on="f"/>
              <v:imagedata o:title=""/>
              <o:lock v:ext="edit" grouping="f" rotation="f" text="f" aspectratio="f"/>
            </v:rect>
            <v:rect id="矩形 60" o:spid="_x0000_s1080" o:spt="1" style="position:absolute;left:18;top:173;height:706;width:5880;" fillcolor="#AD002D" filled="t" stroked="t" coordsize="21600,21600">
              <v:path/>
              <v:fill on="t" focussize="0,0"/>
              <v:stroke weight="2pt" color="#AF7621"/>
              <v:imagedata o:title=""/>
              <o:lock v:ext="edit" grouping="f" rotation="f" text="f" aspectratio="f"/>
              <v:textbox>
                <w:txbxContent>
                  <w:p w14:paraId="12F400B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087EFD10">
                    <w:pPr>
                      <w:jc w:val="center"/>
                    </w:pPr>
                  </w:p>
                </w:txbxContent>
              </v:textbox>
            </v:rect>
            <w10:anchorlock/>
          </v:group>
        </w:pict>
      </w:r>
    </w:p>
    <w:p w14:paraId="6626DFFC">
      <w:pPr>
        <w:pStyle w:val="3"/>
        <w:spacing w:before="0" w:after="0" w:line="580" w:lineRule="exact"/>
        <w:rPr>
          <w:rFonts w:ascii="黑体" w:eastAsia="黑体"/>
          <w:b w:val="0"/>
          <w:bCs w:val="0"/>
        </w:rPr>
      </w:pPr>
    </w:p>
    <w:p w14:paraId="42F0F467">
      <w:pPr>
        <w:rPr>
          <w:rFonts w:hint="eastAsia"/>
        </w:rPr>
      </w:pPr>
    </w:p>
    <w:p w14:paraId="4E79EB7B">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rPr>
        <w:t>财政</w:t>
      </w:r>
      <w:r>
        <w:rPr>
          <w:rFonts w:hint="eastAsia" w:ascii="黑体" w:eastAsia="黑体"/>
          <w:b w:val="0"/>
          <w:bCs w:val="0"/>
        </w:rPr>
        <w:t>拨款收入支出决算情况说明</w:t>
      </w:r>
    </w:p>
    <w:p w14:paraId="66C7254E">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6A9F1A0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本部门2018年度财政拨款本年收入26629.98万元,比2017年度增加12821.15万元，增长49%，主要是增加了基础设施建设项目；本年支出19173.99万元，增加8397.58万元，增长44%，主要是增加了项目经费。</w:t>
      </w:r>
    </w:p>
    <w:p w14:paraId="5AEFF44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pict>
          <v:shape id="_x0000_s1081" o:spid="_x0000_s1081" o:spt="75" type="#_x0000_t75" style="position:absolute;left:0pt;margin-left:49.5pt;margin-top:264pt;height:145.5pt;width:399pt;mso-wrap-distance-bottom:0pt;mso-wrap-distance-top:0pt;z-index:251695104;mso-width-relative:page;mso-height-relative:page;" o:ole="t" filled="f" stroked="f" coordsize="21600,21600">
            <v:path/>
            <v:fill on="f" focussize="0,0"/>
            <v:stroke on="f"/>
            <v:imagedata r:id="rId16" o:title=""/>
            <o:lock v:ext="edit" grouping="f" rotation="f" text="f" aspectratio="t"/>
            <w10:wrap type="topAndBottom"/>
          </v:shape>
          <o:OLEObject Type="Embed" ProgID="Excel.Chart.8" ShapeID="_x0000_s1081" DrawAspect="Content" ObjectID="_1468075728" r:id="rId15">
            <o:LockedField>false</o:LockedField>
          </o:OLEObject>
        </w:pict>
      </w:r>
      <w:r>
        <w:rPr>
          <w:rFonts w:hint="eastAsia" w:ascii="仿宋_GB2312" w:eastAsia="仿宋_GB2312" w:cs="DengXian-Regular"/>
          <w:sz w:val="32"/>
          <w:szCs w:val="32"/>
        </w:rPr>
        <w:t>其中：一般公共预算财政拨款本年收入20217.15万元，比上年增加12618.14万元；主要是增加了基础设施建设项目；本年支出12476.47万元，年末结转结余9891.31万元，比上年增加17631.73万元，增长373%，主要是增加了农村双代补贴项目。政府性基金预算财政拨款本年收入6412.83万元，比上年增加372.46万元，增长6%，主要原因是项目经费支出增加，政府性基金预算财政拨款本年支出6697.52万元，年末结转结余81.27万元，比上年增加了738.41万元，增长了13%，主要是增加了基础建设项目支出。</w:t>
      </w:r>
    </w:p>
    <w:p w14:paraId="3F029507">
      <w:pPr>
        <w:adjustRightInd w:val="0"/>
        <w:snapToGrid w:val="0"/>
        <w:spacing w:line="560" w:lineRule="exact"/>
        <w:ind w:firstLine="1680" w:firstLineChars="600"/>
        <w:rPr>
          <w:rFonts w:hint="eastAsia" w:ascii="仿宋_GB2312" w:eastAsia="等线" w:cs="DengXian-Regular"/>
          <w:sz w:val="28"/>
          <w:szCs w:val="28"/>
        </w:rPr>
      </w:pPr>
      <w:r>
        <w:rPr>
          <w:rFonts w:hint="eastAsia" w:ascii="仿宋_GB2312" w:eastAsia="仿宋_GB2312" w:cs="DengXian-Regular"/>
          <w:sz w:val="28"/>
          <w:szCs w:val="28"/>
        </w:rPr>
        <w:t>图3：2017-2018年财政拨款收支情况</w:t>
      </w:r>
    </w:p>
    <w:p w14:paraId="4051B446">
      <w:pPr>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（二）财政拨款收支与年初预算数对比情况</w:t>
      </w:r>
    </w:p>
    <w:p w14:paraId="2D39B77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26629.98万元，完成年初预算的505%,比年初预算增加22222.35万元，决算数大于预算数主要原因是增加了农村双代补贴项目和基础设施项目；本年支出19173.99万元，完成年初预算的335%,比年初预算增加14766.36万元，决算数大于预算数主要原因是主要是增加了农村双代补贴项目和基础设施项目。</w:t>
      </w:r>
    </w:p>
    <w:p w14:paraId="1AD3B0F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783%，比年初预算增加17927.27万元，主要是增加了农村双代补贴项目；支出完成年初预算571%，比年初预算增加10615.59万元，主要是增加了农村双代补贴项目。政府性基金预算财政拨款本年收入完成年初预算203%，比年初预算增加4295.08万元，主要是增加了基础设施项目；支出完成年初预算220%，比年初预算增加4661.03万元，主要是增加了基础设施建设项目。</w:t>
      </w:r>
    </w:p>
    <w:p w14:paraId="55F0C26E">
      <w:pPr>
        <w:adjustRightInd w:val="0"/>
        <w:snapToGrid w:val="0"/>
        <w:spacing w:line="560" w:lineRule="exact"/>
        <w:jc w:val="center"/>
        <w:rPr>
          <w:rFonts w:hint="eastAsia" w:ascii="仿宋_GB2312" w:eastAsia="等线" w:cs="DengXian-Regular"/>
          <w:sz w:val="18"/>
          <w:szCs w:val="18"/>
        </w:rPr>
      </w:pPr>
      <w:r>
        <w:rPr>
          <w:rFonts w:hint="eastAsia" w:ascii="仿宋_GB2312" w:eastAsia="仿宋_GB2312" w:cs="DengXian-Regular"/>
          <w:sz w:val="32"/>
          <w:szCs w:val="32"/>
        </w:rPr>
        <w:pict>
          <v:shape id="_x0000_s1082" o:spid="_x0000_s1082" o:spt="75" type="#_x0000_t75" style="position:absolute;left:0pt;margin-left:41.75pt;margin-top:25pt;height:150.7pt;width:355.45pt;mso-wrap-distance-bottom:0pt;mso-wrap-distance-top:0pt;z-index:251696128;mso-width-relative:page;mso-height-relative:page;" o:ole="t" filled="f" stroked="f" coordsize="21600,21600">
            <v:path/>
            <v:fill on="f" focussize="0,0"/>
            <v:stroke on="f"/>
            <v:imagedata r:id="rId18" o:title=""/>
            <o:lock v:ext="edit" grouping="f" rotation="f" text="f" aspectratio="t"/>
            <w10:wrap type="topAndBottom"/>
          </v:shape>
          <o:OLEObject Type="Embed" ProgID="Excel.Chart.8" ShapeID="_x0000_s1082" DrawAspect="Content" ObjectID="_1468075729" r:id="rId17">
            <o:LockedField>false</o:LockedField>
          </o:OLEObject>
        </w:pict>
      </w:r>
      <w:r>
        <w:rPr>
          <w:rFonts w:hint="eastAsia" w:ascii="仿宋_GB2312" w:eastAsia="仿宋_GB2312" w:cs="DengXian-Regular"/>
          <w:sz w:val="18"/>
          <w:szCs w:val="18"/>
        </w:rPr>
        <w:t>图4：财政拨款收支预决算对比情况</w:t>
      </w:r>
    </w:p>
    <w:p w14:paraId="2AE33302">
      <w:pPr>
        <w:adjustRightInd w:val="0"/>
        <w:snapToGrid w:val="0"/>
        <w:spacing w:after="0" w:line="580" w:lineRule="exact"/>
        <w:rPr>
          <w:rFonts w:ascii="楷体_GB2312" w:eastAsia="等线" w:cs="DengXian-Bold"/>
          <w:b/>
          <w:bCs/>
          <w:sz w:val="32"/>
          <w:szCs w:val="32"/>
        </w:rPr>
      </w:pPr>
    </w:p>
    <w:p w14:paraId="799A55C8">
      <w:pPr>
        <w:adjustRightInd w:val="0"/>
        <w:snapToGrid w:val="0"/>
        <w:spacing w:after="0" w:line="580" w:lineRule="exact"/>
        <w:rPr>
          <w:rFonts w:hint="eastAsia" w:ascii="楷体_GB2312" w:eastAsia="等线" w:cs="DengXian-Bold"/>
          <w:b/>
          <w:bCs/>
          <w:sz w:val="32"/>
          <w:szCs w:val="32"/>
        </w:rPr>
      </w:pPr>
    </w:p>
    <w:p w14:paraId="35217E5C">
      <w:pPr>
        <w:adjustRightInd w:val="0"/>
        <w:snapToGrid w:val="0"/>
        <w:spacing w:after="0" w:line="580" w:lineRule="exact"/>
        <w:rPr>
          <w:rFonts w:ascii="楷体_GB2312" w:eastAsia="楷体_GB2312" w:cs="DengXian-Bold"/>
          <w:b/>
          <w:bCs/>
          <w:sz w:val="32"/>
          <w:szCs w:val="32"/>
        </w:rPr>
      </w:pPr>
      <w:r>
        <w:rPr>
          <w:rFonts w:hint="eastAsia" w:ascii="仿宋" w:hAnsi="仿宋" w:eastAsia="仿宋" w:cs="DengXian-Bold"/>
          <w:b/>
          <w:bCs/>
          <w:sz w:val="32"/>
          <w:szCs w:val="32"/>
        </w:rPr>
        <w:t>（三）</w:t>
      </w:r>
      <w:r>
        <w:rPr>
          <w:rFonts w:hint="eastAsia" w:ascii="楷体_GB2312" w:eastAsia="楷体_GB2312" w:cs="DengXian-Bold"/>
          <w:b/>
          <w:bCs/>
          <w:sz w:val="32"/>
          <w:szCs w:val="32"/>
        </w:rPr>
        <w:t>财政拨款支出决算结构情况。</w:t>
      </w:r>
    </w:p>
    <w:p w14:paraId="3EE4A8E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年度财政拨款支出26629.98万元，主要用于以下方面一般公共服务（类）支出15789.34万元，占58%；节能环保类8343万元占32%；住房保障（类）支出2497.64万元，占 10%。</w:t>
      </w:r>
    </w:p>
    <w:p w14:paraId="55492E7A">
      <w:pPr>
        <w:adjustRightInd w:val="0"/>
        <w:snapToGrid w:val="0"/>
        <w:spacing w:after="0" w:line="580" w:lineRule="exact"/>
        <w:rPr>
          <w:rFonts w:ascii="楷体_GB2312" w:eastAsia="楷体_GB2312" w:cs="DengXian-Bold"/>
          <w:b/>
          <w:bCs/>
          <w:sz w:val="32"/>
          <w:szCs w:val="32"/>
        </w:rPr>
      </w:pPr>
    </w:p>
    <w:p w14:paraId="5F565A53">
      <w:pPr>
        <w:adjustRightInd w:val="0"/>
        <w:snapToGrid w:val="0"/>
        <w:spacing w:after="0" w:line="580" w:lineRule="exact"/>
        <w:rPr>
          <w:rFonts w:hint="eastAsia" w:ascii="楷体_GB2312" w:eastAsia="等线" w:cs="DengXian-Bold"/>
          <w:b/>
          <w:bCs/>
          <w:sz w:val="32"/>
          <w:szCs w:val="32"/>
        </w:rPr>
      </w:pPr>
    </w:p>
    <w:p w14:paraId="244F2D92">
      <w:pPr>
        <w:adjustRightInd w:val="0"/>
        <w:snapToGrid w:val="0"/>
        <w:spacing w:line="560" w:lineRule="exact"/>
        <w:jc w:val="center"/>
        <w:rPr>
          <w:rFonts w:ascii="仿宋_GB2312" w:eastAsia="等线" w:cs="DengXian-Regular"/>
          <w:sz w:val="28"/>
          <w:szCs w:val="28"/>
        </w:rPr>
      </w:pPr>
      <w:r>
        <w:rPr>
          <w:rFonts w:hint="eastAsia" w:ascii="楷体_GB2312" w:eastAsia="等线" w:cs="DengXian-Bold"/>
          <w:b/>
          <w:bCs/>
          <w:sz w:val="32"/>
          <w:szCs w:val="32"/>
        </w:rPr>
        <w:pict>
          <v:shape id="_x0000_s1083" o:spid="_x0000_s1083" o:spt="75" type="#_x0000_t75" style="position:absolute;left:0pt;margin-left:76.5pt;margin-top:1.3pt;height:150.7pt;width:297pt;mso-wrap-distance-bottom:0pt;mso-wrap-distance-top:0pt;z-index:251697152;mso-width-relative:page;mso-height-relative:page;" o:ole="t" filled="f" stroked="f" coordsize="21600,21600">
            <v:path/>
            <v:fill on="f" focussize="0,0"/>
            <v:stroke on="f"/>
            <v:imagedata r:id="rId20" o:title=""/>
            <o:lock v:ext="edit" grouping="f" rotation="f" text="f" aspectratio="t"/>
            <w10:wrap type="topAndBottom"/>
          </v:shape>
          <o:OLEObject Type="Embed" ProgID="Excel.Chart.8" ShapeID="_x0000_s1083" DrawAspect="Content" ObjectID="_1468075730" r:id="rId19">
            <o:LockedField>false</o:LockedField>
          </o:OLEObject>
        </w:pict>
      </w:r>
    </w:p>
    <w:p w14:paraId="302CDFE9">
      <w:pPr>
        <w:adjustRightInd w:val="0"/>
        <w:snapToGrid w:val="0"/>
        <w:spacing w:line="560" w:lineRule="exact"/>
        <w:jc w:val="center"/>
        <w:rPr>
          <w:rFonts w:hint="eastAsia" w:ascii="仿宋_GB2312" w:eastAsia="等线" w:cs="DengXian-Regular"/>
          <w:sz w:val="28"/>
          <w:szCs w:val="28"/>
        </w:rPr>
      </w:pPr>
      <w:r>
        <w:rPr>
          <w:rFonts w:hint="eastAsia" w:ascii="仿宋_GB2312" w:eastAsia="仿宋_GB2312" w:cs="DengXian-Regular"/>
          <w:sz w:val="28"/>
          <w:szCs w:val="28"/>
        </w:rPr>
        <w:t>图5：财政拨款支出决算结构（按</w:t>
      </w:r>
      <w:r>
        <w:rPr>
          <w:rFonts w:hint="eastAsia" w:ascii="仿宋" w:hAnsi="仿宋" w:eastAsia="仿宋" w:cs="DengXian-Regular"/>
          <w:sz w:val="28"/>
          <w:szCs w:val="28"/>
        </w:rPr>
        <w:t>功</w:t>
      </w:r>
      <w:r>
        <w:rPr>
          <w:rFonts w:hint="eastAsia" w:ascii="仿宋_GB2312" w:eastAsia="仿宋_GB2312" w:cs="DengXian-Regular"/>
          <w:sz w:val="28"/>
          <w:szCs w:val="28"/>
        </w:rPr>
        <w:t>能分类）</w:t>
      </w:r>
    </w:p>
    <w:p w14:paraId="0233313F">
      <w:pPr>
        <w:adjustRightInd w:val="0"/>
        <w:snapToGrid w:val="0"/>
        <w:spacing w:after="0" w:line="580" w:lineRule="exact"/>
        <w:rPr>
          <w:rFonts w:ascii="楷体_GB2312" w:eastAsia="等线" w:cs="DengXian-Bold"/>
          <w:b/>
          <w:bCs/>
          <w:sz w:val="32"/>
          <w:szCs w:val="32"/>
        </w:rPr>
      </w:pPr>
    </w:p>
    <w:p w14:paraId="0F134D5C">
      <w:pPr>
        <w:adjustRightInd w:val="0"/>
        <w:snapToGrid w:val="0"/>
        <w:spacing w:after="0" w:line="580" w:lineRule="exact"/>
        <w:rPr>
          <w:rFonts w:ascii="楷体_GB2312" w:eastAsia="等线" w:cs="DengXian-Bold"/>
          <w:b/>
          <w:bCs/>
          <w:sz w:val="32"/>
          <w:szCs w:val="32"/>
        </w:rPr>
      </w:pPr>
    </w:p>
    <w:p w14:paraId="5C0E4067">
      <w:pPr>
        <w:adjustRightInd w:val="0"/>
        <w:snapToGrid w:val="0"/>
        <w:spacing w:after="0" w:line="580" w:lineRule="exact"/>
        <w:rPr>
          <w:rFonts w:hint="eastAsia" w:ascii="楷体_GB2312" w:eastAsia="等线" w:cs="DengXian-Bold"/>
          <w:b/>
          <w:bCs/>
          <w:sz w:val="32"/>
          <w:szCs w:val="32"/>
        </w:rPr>
      </w:pPr>
    </w:p>
    <w:p w14:paraId="3AB580DE">
      <w:pPr>
        <w:adjustRightInd w:val="0"/>
        <w:snapToGrid w:val="0"/>
        <w:spacing w:after="0" w:line="580" w:lineRule="exact"/>
        <w:ind w:left="420" w:leftChars="200"/>
        <w:rPr>
          <w:rFonts w:ascii="楷体_GB2312" w:eastAsia="楷体_GB2312" w:cs="DengXian-Bold"/>
          <w:b/>
          <w:bCs/>
          <w:sz w:val="32"/>
          <w:szCs w:val="32"/>
        </w:rPr>
      </w:pPr>
      <w:r>
        <w:rPr>
          <w:sz w:val="44"/>
        </w:rPr>
        <w:pict>
          <v:group id="_x0000_s1084" o:spid="_x0000_s1084" o:spt="203" style="position:absolute;left:0pt;margin-left:-79.95pt;margin-top:29.3pt;height:43.95pt;width:301.85pt;mso-position-vertical-relative:page;z-index:251685888;mso-width-relative:page;mso-height-relative:page;" coordsize="6037,879">
            <o:lock v:ext="edit" grouping="f" rotation="f" text="f" aspectratio="f"/>
            <v:rect id="矩形 77" o:spid="_x0000_s1085" o:spt="1" style="position:absolute;left:0;top:0;height:739;width:6037;" fillcolor="#D8D8D8" filled="t" stroked="f" coordsize="21600,21600">
              <v:path/>
              <v:fill on="t" focussize="0,0"/>
              <v:stroke on="f"/>
              <v:imagedata o:title=""/>
              <o:lock v:ext="edit" grouping="f" rotation="f" text="f" aspectratio="f"/>
            </v:rect>
            <v:rect id="矩形 78" o:spid="_x0000_s1086" o:spt="1" style="position:absolute;left:18;top:173;height:706;width:5880;" fillcolor="#AD002D" filled="t" stroked="t" coordsize="21600,21600">
              <v:path/>
              <v:fill on="t" focussize="0,0"/>
              <v:stroke weight="2pt" color="#AF7621"/>
              <v:imagedata o:title=""/>
              <o:lock v:ext="edit" grouping="f" rotation="f" text="f" aspectratio="f"/>
              <v:textbox>
                <w:txbxContent>
                  <w:p w14:paraId="74849C2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F71BC7C">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14:paraId="0E232C2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年度一般公共预算财政拨款基本支出1625.84万元，其中：人员经费 1545.26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80.58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CFE33B4">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688CEE9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“三公”经费支出共计0万元，较年初预算减少1.345万元，降低100</w:t>
      </w:r>
      <w:r>
        <w:rPr>
          <w:rFonts w:ascii="仿宋_GB2312" w:eastAsia="仿宋_GB2312" w:cs="DengXian-Regular"/>
          <w:sz w:val="32"/>
          <w:szCs w:val="32"/>
        </w:rPr>
        <w:t>.0</w:t>
      </w:r>
      <w:r>
        <w:rPr>
          <w:rFonts w:hint="eastAsia" w:ascii="仿宋_GB2312" w:eastAsia="仿宋_GB2312" w:cs="DengXian-Regular"/>
          <w:sz w:val="32"/>
          <w:szCs w:val="32"/>
        </w:rPr>
        <w:t>%，主要是认真贯彻落实中央八项规定精神和厉行节约要求，从严控制“三公”经费开支，全年实际支出比预算有所节约</w:t>
      </w:r>
    </w:p>
    <w:p w14:paraId="787A82F9">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87" o:spid="_x0000_s1087" o:spt="203" style="position:absolute;left:0pt;margin-left:-79.95pt;margin-top:29.3pt;height:43.95pt;width:301.85pt;mso-position-vertical-relative:page;z-index:251686912;mso-width-relative:page;mso-height-relative:page;" coordsize="6037,879">
            <o:lock v:ext="edit" grouping="f" rotation="f" text="f" aspectratio="f"/>
            <v:rect id="矩形 83" o:spid="_x0000_s1088" o:spt="1" style="position:absolute;left:0;top:0;height:739;width:6037;" fillcolor="#D8D8D8" filled="t" stroked="f" coordsize="21600,21600">
              <v:path/>
              <v:fill on="t" focussize="0,0"/>
              <v:stroke on="f"/>
              <v:imagedata o:title=""/>
              <o:lock v:ext="edit" grouping="f" rotation="f" text="f" aspectratio="f"/>
            </v:rect>
            <v:rect id="矩形 84" o:spid="_x0000_s1089" o:spt="1" style="position:absolute;left:18;top:173;height:706;width:5880;" fillcolor="#AD002D" filled="t" stroked="t" coordsize="21600,21600">
              <v:path/>
              <v:fill on="t" focussize="0,0"/>
              <v:stroke weight="2pt" color="#AF7621"/>
              <v:imagedata o:title=""/>
              <o:lock v:ext="edit" grouping="f" rotation="f" text="f" aspectratio="f"/>
              <v:textbox>
                <w:txbxContent>
                  <w:p w14:paraId="16739C9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CE0BF94">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本部门2018年度无因公出国（境）。</w:t>
      </w:r>
    </w:p>
    <w:p w14:paraId="1D833A24">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本部门2018年度公务用车购置及运行维护费较年初预算减少1.26万元，降低100</w:t>
      </w:r>
      <w:r>
        <w:rPr>
          <w:rFonts w:ascii="仿宋_GB2312" w:eastAsia="仿宋_GB2312" w:cs="DengXian-Regular"/>
          <w:sz w:val="32"/>
          <w:szCs w:val="32"/>
        </w:rPr>
        <w:t>.0</w:t>
      </w:r>
      <w:r>
        <w:rPr>
          <w:rFonts w:hint="eastAsia" w:ascii="仿宋_GB2312" w:eastAsia="仿宋_GB2312" w:cs="DengXian-Regular"/>
          <w:sz w:val="32"/>
          <w:szCs w:val="32"/>
        </w:rPr>
        <w:t>%,主要是公务用车报废，不能使用。</w:t>
      </w:r>
    </w:p>
    <w:p w14:paraId="56E5FBD0">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本部门2018年度无公务用车购置。</w:t>
      </w:r>
    </w:p>
    <w:p w14:paraId="65C7B9D5">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本部门2018年度单位公务用车保有量1辆。公车运行维护费支出较年初预算减少1.26万元，降低100%,主要是公车处于报废状态，不能使用。</w:t>
      </w:r>
    </w:p>
    <w:p w14:paraId="758C484B">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90" o:spid="_x0000_s1090" o:spt="203" style="position:absolute;left:0pt;margin-left:-79.95pt;margin-top:29.3pt;height:43.95pt;width:301.85pt;mso-position-vertical-relative:page;z-index:251687936;mso-width-relative:page;mso-height-relative:page;" coordsize="6037,879">
            <o:lock v:ext="edit" grouping="f" rotation="f" text="f" aspectratio="f"/>
            <v:rect id="矩形 86" o:spid="_x0000_s1091" o:spt="1" style="position:absolute;left:0;top:0;height:739;width:6037;" fillcolor="#D8D8D8" filled="t" stroked="f" coordsize="21600,21600">
              <v:path/>
              <v:fill on="t" focussize="0,0"/>
              <v:stroke on="f"/>
              <v:imagedata o:title=""/>
              <o:lock v:ext="edit" grouping="f" rotation="f" text="f" aspectratio="f"/>
            </v:rect>
            <v:rect id="矩形 87" o:spid="_x0000_s1092" o:spt="1" style="position:absolute;left:18;top:173;height:706;width:5880;" fillcolor="#AD002D" filled="t" stroked="t" coordsize="21600,21600">
              <v:path/>
              <v:fill on="t" focussize="0,0"/>
              <v:stroke weight="2pt" color="#AF7621"/>
              <v:imagedata o:title=""/>
              <o:lock v:ext="edit" grouping="f" rotation="f" text="f" aspectratio="f"/>
              <v:textbox>
                <w:txbxContent>
                  <w:p w14:paraId="0FC38DF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01612533">
                    <w:pPr>
                      <w:jc w:val="center"/>
                    </w:pPr>
                  </w:p>
                </w:txbxContent>
              </v:textbox>
            </v:rect>
            <w10:anchorlock/>
          </v:group>
        </w:pict>
      </w:r>
      <w:r>
        <w:rPr>
          <w:rFonts w:hint="eastAsia" w:ascii="仿宋_GB2312" w:eastAsia="仿宋_GB2312" w:cs="DengXian-Regular"/>
          <w:sz w:val="32"/>
          <w:szCs w:val="32"/>
        </w:rPr>
        <w:t>本部门2018年度没有公务接待。公务接待费支出较年初预算减少0.26万元，降低100</w:t>
      </w:r>
      <w:r>
        <w:rPr>
          <w:rFonts w:ascii="仿宋_GB2312" w:eastAsia="仿宋_GB2312" w:cs="DengXian-Regular"/>
          <w:sz w:val="32"/>
          <w:szCs w:val="32"/>
        </w:rPr>
        <w:t>.0</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rPr>
        <w:t>八项规定精神和厉行节约要求。</w:t>
      </w:r>
    </w:p>
    <w:p w14:paraId="33A3BF6B">
      <w:pPr>
        <w:pStyle w:val="3"/>
        <w:spacing w:before="0" w:after="0" w:line="50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绩效预算情况说明(以下内容必有，其他可以多)</w:t>
      </w:r>
    </w:p>
    <w:p w14:paraId="2B2B7D45">
      <w:pPr>
        <w:adjustRightInd w:val="0"/>
        <w:snapToGrid w:val="0"/>
        <w:spacing w:after="0" w:line="500" w:lineRule="exact"/>
        <w:ind w:firstLine="640" w:firstLineChars="200"/>
        <w:rPr>
          <w:rFonts w:ascii="仿宋_GB2312" w:eastAsia="等线" w:cs="DengXian-Regular"/>
          <w:sz w:val="32"/>
          <w:szCs w:val="32"/>
        </w:rPr>
      </w:pPr>
      <w:r>
        <w:rPr>
          <w:rFonts w:hint="eastAsia" w:ascii="仿宋_GB2312" w:eastAsia="仿宋_GB2312" w:cs="DengXian-Regular"/>
          <w:sz w:val="32"/>
          <w:szCs w:val="32"/>
        </w:rPr>
        <w:t>（一）绩效管理工作开展情况</w:t>
      </w:r>
    </w:p>
    <w:p w14:paraId="68E82727">
      <w:pPr>
        <w:adjustRightInd w:val="0"/>
        <w:snapToGrid w:val="0"/>
        <w:spacing w:after="0" w:line="500" w:lineRule="exact"/>
        <w:ind w:firstLine="640" w:firstLineChars="200"/>
        <w:rPr>
          <w:rFonts w:ascii="仿宋_GB2312" w:eastAsia="等线" w:cs="DengXian-Regular"/>
          <w:color w:val="FF0000"/>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1号），本单位认真开展了预算绩效管理改革开展情况自查，对部门全面规范绩效预算编制、严格预算执行管理、推进绩效评价工作、推进预决算信息公开等方面进行了自评，考核结果为良好</w:t>
      </w:r>
      <w:r>
        <w:rPr>
          <w:rFonts w:hint="eastAsia" w:ascii="等线" w:hAnsi="等线" w:eastAsia="等线" w:cs="DengXian-Regular"/>
          <w:sz w:val="32"/>
          <w:szCs w:val="32"/>
        </w:rPr>
        <w:t>。</w:t>
      </w:r>
    </w:p>
    <w:p w14:paraId="015C5C44">
      <w:pPr>
        <w:adjustRightInd w:val="0"/>
        <w:snapToGrid w:val="0"/>
        <w:spacing w:after="0" w:line="500" w:lineRule="exact"/>
        <w:ind w:firstLine="640" w:firstLineChars="200"/>
        <w:rPr>
          <w:rFonts w:ascii="仿宋_GB2312" w:eastAsia="等线" w:cs="DengXian-Regular"/>
          <w:sz w:val="32"/>
          <w:szCs w:val="32"/>
        </w:rPr>
      </w:pPr>
      <w:r>
        <w:rPr>
          <w:rFonts w:hint="eastAsia" w:ascii="仿宋_GB2312" w:eastAsia="仿宋_GB2312" w:cs="DengXian-Regular"/>
          <w:sz w:val="32"/>
          <w:szCs w:val="32"/>
        </w:rPr>
        <w:t>（二）预算项目绩效评价开展情况</w:t>
      </w:r>
    </w:p>
    <w:p w14:paraId="700634BE">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根据预算绩效管理要求，本单位组织对201</w:t>
      </w:r>
      <w:r>
        <w:rPr>
          <w:rFonts w:ascii="仿宋_GB2312" w:eastAsia="仿宋_GB2312" w:cs="DengXian-Regular"/>
          <w:sz w:val="32"/>
          <w:szCs w:val="32"/>
        </w:rPr>
        <w:t>8</w:t>
      </w:r>
      <w:r>
        <w:rPr>
          <w:rFonts w:hint="eastAsia" w:ascii="仿宋_GB2312" w:eastAsia="仿宋_GB2312" w:cs="DengXian-Regular"/>
          <w:sz w:val="32"/>
          <w:szCs w:val="32"/>
        </w:rPr>
        <w:t>年度一般公共预算项目支出全面开展绩效自评，涉及</w:t>
      </w:r>
      <w:r>
        <w:rPr>
          <w:rFonts w:hint="eastAsia" w:ascii="仿宋" w:hAnsi="仿宋" w:eastAsia="仿宋" w:cs="DengXian-Regular"/>
          <w:sz w:val="32"/>
          <w:szCs w:val="32"/>
        </w:rPr>
        <w:t>保障性安居工程项目一</w:t>
      </w:r>
      <w:r>
        <w:rPr>
          <w:rFonts w:hint="eastAsia" w:ascii="仿宋_GB2312" w:eastAsia="仿宋_GB2312" w:cs="DengXian-Regular"/>
          <w:sz w:val="32"/>
          <w:szCs w:val="32"/>
        </w:rPr>
        <w:t>个项目，涉及资金</w:t>
      </w:r>
      <w:r>
        <w:rPr>
          <w:rFonts w:ascii="仿宋_GB2312" w:eastAsia="仿宋_GB2312" w:cs="DengXian-Regular"/>
          <w:sz w:val="32"/>
          <w:szCs w:val="32"/>
        </w:rPr>
        <w:t>2375</w:t>
      </w:r>
      <w:r>
        <w:rPr>
          <w:rFonts w:hint="eastAsia" w:ascii="仿宋_GB2312" w:eastAsia="仿宋_GB2312" w:cs="DengXian-Regular"/>
          <w:sz w:val="32"/>
          <w:szCs w:val="32"/>
        </w:rPr>
        <w:t>万元。从绩效评价情况看，评价结果为良好的项目有</w:t>
      </w:r>
      <w:r>
        <w:rPr>
          <w:rFonts w:hint="eastAsia" w:ascii="等线" w:hAnsi="等线" w:eastAsia="等线" w:cs="DengXian-Regular"/>
          <w:sz w:val="32"/>
          <w:szCs w:val="32"/>
        </w:rPr>
        <w:t>一</w:t>
      </w:r>
      <w:r>
        <w:rPr>
          <w:rFonts w:hint="eastAsia" w:ascii="仿宋_GB2312" w:eastAsia="仿宋_GB2312" w:cs="DengXian-Regular"/>
          <w:sz w:val="32"/>
          <w:szCs w:val="32"/>
        </w:rPr>
        <w:t>个</w:t>
      </w:r>
      <w:r>
        <w:rPr>
          <w:rFonts w:hint="eastAsia" w:ascii="等线" w:hAnsi="等线" w:eastAsia="等线" w:cs="DengXian-Regular"/>
          <w:sz w:val="32"/>
          <w:szCs w:val="32"/>
        </w:rPr>
        <w:t>。</w:t>
      </w:r>
    </w:p>
    <w:p w14:paraId="02EF1FB6">
      <w:pPr>
        <w:adjustRightInd w:val="0"/>
        <w:snapToGrid w:val="0"/>
        <w:spacing w:after="0" w:line="500" w:lineRule="exact"/>
        <w:ind w:firstLine="640" w:firstLineChars="200"/>
        <w:rPr>
          <w:rFonts w:ascii="仿宋_GB2312" w:eastAsia="等线" w:cs="DengXian-Regular"/>
          <w:sz w:val="32"/>
          <w:szCs w:val="32"/>
        </w:rPr>
      </w:pPr>
      <w:r>
        <w:rPr>
          <w:rFonts w:hint="eastAsia" w:ascii="仿宋_GB2312" w:eastAsia="仿宋_GB2312" w:cs="DengXian-Regular"/>
          <w:sz w:val="32"/>
          <w:szCs w:val="32"/>
        </w:rPr>
        <w:t>（三）预算项目绩效自评选例</w:t>
      </w:r>
    </w:p>
    <w:p w14:paraId="7C7A3852">
      <w:pPr>
        <w:adjustRightInd w:val="0"/>
        <w:snapToGrid w:val="0"/>
        <w:spacing w:after="0" w:line="500" w:lineRule="exact"/>
        <w:ind w:firstLine="640" w:firstLineChars="200"/>
        <w:rPr>
          <w:rFonts w:ascii="仿宋_GB2312" w:eastAsia="等线" w:cs="DengXian-Regular"/>
          <w:sz w:val="32"/>
          <w:szCs w:val="32"/>
        </w:rPr>
      </w:pPr>
      <w:r>
        <w:rPr>
          <w:rFonts w:hint="eastAsia" w:ascii="仿宋_GB2312" w:eastAsia="仿宋_GB2312" w:cs="DengXian-Regular"/>
          <w:sz w:val="32"/>
          <w:szCs w:val="32"/>
        </w:rPr>
        <w:t>本单</w:t>
      </w:r>
      <w:r>
        <w:rPr>
          <w:rFonts w:hint="eastAsia" w:ascii="仿宋" w:hAnsi="仿宋" w:eastAsia="仿宋" w:cs="DengXian-Regular"/>
          <w:sz w:val="32"/>
          <w:szCs w:val="32"/>
        </w:rPr>
        <w:t>保障性安居工程</w:t>
      </w:r>
      <w:r>
        <w:rPr>
          <w:rFonts w:hint="eastAsia" w:ascii="仿宋_GB2312" w:eastAsia="仿宋_GB2312" w:cs="DengXian-Regular"/>
          <w:sz w:val="32"/>
          <w:szCs w:val="32"/>
        </w:rPr>
        <w:t>位项目绩效自评：根据年初设定的绩效目标，</w:t>
      </w:r>
      <w:r>
        <w:rPr>
          <w:rFonts w:hint="eastAsia" w:ascii="仿宋" w:hAnsi="仿宋" w:eastAsia="仿宋" w:cs="DengXian-Regular"/>
          <w:sz w:val="32"/>
          <w:szCs w:val="32"/>
        </w:rPr>
        <w:t>保障性安居工程</w:t>
      </w:r>
      <w:r>
        <w:rPr>
          <w:rFonts w:hint="eastAsia" w:ascii="仿宋_GB2312" w:eastAsia="仿宋_GB2312" w:cs="DengXian-Regular"/>
          <w:sz w:val="32"/>
          <w:szCs w:val="32"/>
        </w:rPr>
        <w:t>项目绩效自评结果为良好。项目全年预算数为</w:t>
      </w:r>
      <w:r>
        <w:rPr>
          <w:rFonts w:ascii="仿宋_GB2312" w:eastAsia="仿宋_GB2312" w:cs="DengXian-Regular"/>
          <w:sz w:val="32"/>
          <w:szCs w:val="32"/>
        </w:rPr>
        <w:t>429</w:t>
      </w:r>
      <w:r>
        <w:rPr>
          <w:rFonts w:hint="eastAsia" w:ascii="仿宋_GB2312" w:eastAsia="仿宋_GB2312" w:cs="DengXian-Regular"/>
          <w:sz w:val="32"/>
          <w:szCs w:val="32"/>
        </w:rPr>
        <w:t>万元，执行数为</w:t>
      </w:r>
      <w:r>
        <w:rPr>
          <w:rFonts w:ascii="仿宋_GB2312" w:eastAsia="仿宋_GB2312" w:cs="DengXian-Regular"/>
          <w:sz w:val="32"/>
          <w:szCs w:val="32"/>
        </w:rPr>
        <w:t>2375</w:t>
      </w:r>
      <w:r>
        <w:rPr>
          <w:rFonts w:hint="eastAsia" w:ascii="仿宋_GB2312" w:eastAsia="仿宋_GB2312" w:cs="DengXian-Regular"/>
          <w:sz w:val="32"/>
          <w:szCs w:val="32"/>
        </w:rPr>
        <w:t>万元，完成预算的</w:t>
      </w:r>
      <w:r>
        <w:rPr>
          <w:rFonts w:ascii="仿宋_GB2312" w:eastAsia="仿宋_GB2312" w:cs="DengXian-Regular"/>
          <w:sz w:val="32"/>
          <w:szCs w:val="32"/>
        </w:rPr>
        <w:t>553.6</w:t>
      </w:r>
      <w:r>
        <w:rPr>
          <w:rFonts w:hint="eastAsia" w:ascii="仿宋_GB2312" w:eastAsia="仿宋_GB2312" w:cs="DengXian-Regular"/>
          <w:sz w:val="32"/>
          <w:szCs w:val="32"/>
        </w:rPr>
        <w:t>%。主要产出</w:t>
      </w:r>
      <w:r>
        <w:rPr>
          <w:rFonts w:hint="eastAsia" w:ascii="仿宋" w:hAnsi="仿宋" w:eastAsia="仿宋" w:cs="DengXian-Regular"/>
          <w:sz w:val="32"/>
          <w:szCs w:val="32"/>
        </w:rPr>
        <w:t>指标为保障房回购率达到8</w:t>
      </w:r>
      <w:r>
        <w:rPr>
          <w:rFonts w:ascii="仿宋" w:hAnsi="仿宋" w:eastAsia="仿宋" w:cs="DengXian-Regular"/>
          <w:sz w:val="32"/>
          <w:szCs w:val="32"/>
        </w:rPr>
        <w:t>0.0%</w:t>
      </w:r>
      <w:r>
        <w:rPr>
          <w:rFonts w:hint="eastAsia" w:ascii="仿宋" w:hAnsi="仿宋" w:eastAsia="仿宋" w:cs="DengXian-Regular"/>
          <w:sz w:val="32"/>
          <w:szCs w:val="32"/>
        </w:rPr>
        <w:t>，已分配使用率达到8</w:t>
      </w:r>
      <w:r>
        <w:rPr>
          <w:rFonts w:ascii="仿宋" w:hAnsi="仿宋" w:eastAsia="仿宋" w:cs="DengXian-Regular"/>
          <w:sz w:val="32"/>
          <w:szCs w:val="32"/>
        </w:rPr>
        <w:t>0.0%</w:t>
      </w:r>
      <w:r>
        <w:rPr>
          <w:rFonts w:hint="eastAsia" w:ascii="仿宋" w:hAnsi="仿宋" w:eastAsia="仿宋" w:cs="DengXian-Regular"/>
          <w:sz w:val="32"/>
          <w:szCs w:val="32"/>
        </w:rPr>
        <w:t>和效果指标为部分无住房人群得到住房保障。</w:t>
      </w:r>
    </w:p>
    <w:p w14:paraId="2CB11DDC">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14:paraId="70BA267B">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2C3C4FA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本部门2018年度机关运行经费支出21.42万元，比年初预算数减少0.51万元，节约了办公经费。</w:t>
      </w:r>
    </w:p>
    <w:p w14:paraId="58BCBB0B">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5BE75B58">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本部门2018年度政府采购支出总额571.4</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86万元，从采购类型来看，</w:t>
      </w:r>
      <w:r>
        <w:rPr>
          <w:rFonts w:ascii="仿宋_GB2312" w:hAnsi="仿宋_GB2312" w:eastAsia="仿宋_GB2312" w:cs="仿宋_GB2312"/>
          <w:color w:val="000000"/>
          <w:kern w:val="0"/>
          <w:sz w:val="32"/>
          <w:szCs w:val="32"/>
        </w:rPr>
        <w:t>政府采购</w:t>
      </w:r>
      <w:r>
        <w:rPr>
          <w:rFonts w:hint="eastAsia" w:ascii="仿宋_GB2312" w:hAnsi="仿宋_GB2312" w:eastAsia="仿宋_GB2312" w:cs="仿宋_GB2312"/>
          <w:color w:val="000000"/>
          <w:kern w:val="0"/>
          <w:sz w:val="32"/>
          <w:szCs w:val="32"/>
        </w:rPr>
        <w:t>货物</w:t>
      </w:r>
      <w:r>
        <w:rPr>
          <w:rFonts w:ascii="仿宋_GB2312" w:hAnsi="仿宋_GB2312" w:eastAsia="仿宋_GB2312" w:cs="仿宋_GB2312"/>
          <w:color w:val="000000"/>
          <w:kern w:val="0"/>
          <w:sz w:val="32"/>
          <w:szCs w:val="32"/>
        </w:rPr>
        <w:t>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政府采购工程支出</w:t>
      </w:r>
      <w:r>
        <w:rPr>
          <w:rFonts w:hint="eastAsia" w:ascii="仿宋_GB2312" w:hAnsi="仿宋_GB2312" w:eastAsia="仿宋_GB2312" w:cs="仿宋_GB2312"/>
          <w:color w:val="000000"/>
          <w:kern w:val="0"/>
          <w:sz w:val="32"/>
          <w:szCs w:val="32"/>
        </w:rPr>
        <w:t>55.8</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515.6986</w:t>
      </w:r>
      <w:r>
        <w:rPr>
          <w:rFonts w:ascii="仿宋_GB2312" w:hAnsi="仿宋_GB2312" w:eastAsia="仿宋_GB2312" w:cs="仿宋_GB2312"/>
          <w:color w:val="000000"/>
          <w:kern w:val="0"/>
          <w:sz w:val="32"/>
          <w:szCs w:val="32"/>
        </w:rPr>
        <w:t>万元。</w:t>
      </w:r>
      <w:r>
        <w:rPr>
          <w:rFonts w:ascii="仿宋_GB2312" w:hAnsi="仿宋_GB2312" w:eastAsia="仿宋_GB2312" w:cs="仿宋_GB2312"/>
          <w:color w:val="000000"/>
          <w:kern w:val="0"/>
          <w:sz w:val="32"/>
          <w:szCs w:val="32"/>
          <w:lang w:bidi="ar"/>
        </w:rPr>
        <w:t>授予中小企业合同金</w:t>
      </w:r>
      <w:r>
        <w:rPr>
          <w:rFonts w:hint="eastAsia" w:ascii="仿宋_GB2312" w:hAnsi="仿宋_GB2312" w:eastAsia="仿宋_GB2312" w:cs="仿宋_GB2312"/>
          <w:color w:val="000000"/>
          <w:kern w:val="0"/>
          <w:sz w:val="32"/>
          <w:szCs w:val="32"/>
          <w:lang w:bidi="ar"/>
        </w:rPr>
        <w:t>571.4986</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100%，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290.6986</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bidi="ar"/>
        </w:rPr>
        <w:t>50.86</w:t>
      </w:r>
      <w:r>
        <w:rPr>
          <w:rFonts w:ascii="仿宋_GB2312" w:hAnsi="仿宋_GB2312" w:eastAsia="仿宋_GB2312" w:cs="仿宋_GB2312"/>
          <w:color w:val="000000"/>
          <w:kern w:val="0"/>
          <w:sz w:val="32"/>
          <w:szCs w:val="32"/>
          <w:lang w:bidi="ar"/>
        </w:rPr>
        <w:t>%。</w:t>
      </w:r>
    </w:p>
    <w:p w14:paraId="381FED63">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6F3D95C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截至2018年12月31日，本部门共有车辆1辆，与上年一致。</w:t>
      </w:r>
    </w:p>
    <w:p w14:paraId="355A68E7">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25D1E73A">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 “三公”经费及国有资本经营 无收支及结转结余情况，故“一般公共预算财政拨款“三公”经费支出决算表、国有资本经营预算财政拨款支出决算表”以空表列示。</w:t>
      </w:r>
    </w:p>
    <w:p w14:paraId="5CD8DA9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93" o:spid="_x0000_s1093" o:spt="203" style="position:absolute;left:0pt;margin-left:-79.95pt;margin-top:29.3pt;height:43.95pt;width:301.85pt;mso-position-vertical-relative:page;z-index:251688960;mso-width-relative:page;mso-height-relative:page;" coordsize="6037,879">
            <o:lock v:ext="edit" grouping="f" rotation="f" text="f" aspectratio="f"/>
            <v:rect id="矩形 92" o:spid="_x0000_s1094" o:spt="1" style="position:absolute;left:0;top:0;height:739;width:6037;" fillcolor="#D8D8D8" filled="t" stroked="f" coordsize="21600,21600">
              <v:path/>
              <v:fill on="t" focussize="0,0"/>
              <v:stroke on="f"/>
              <v:imagedata o:title=""/>
              <o:lock v:ext="edit" grouping="f" rotation="f" text="f" aspectratio="f"/>
            </v:rect>
            <v:rect id="矩形 93" o:spid="_x0000_s1095" o:spt="1" style="position:absolute;left:18;top:173;height:706;width:5880;" fillcolor="#AD002D" filled="t" stroked="t" coordsize="21600,21600">
              <v:path/>
              <v:fill on="t" focussize="0,0"/>
              <v:stroke weight="2pt" color="#AF7621"/>
              <v:imagedata o:title=""/>
              <o:lock v:ext="edit" grouping="f" rotation="f" text="f" aspectratio="f"/>
              <v:textbox>
                <w:txbxContent>
                  <w:p w14:paraId="61E83F8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78D847A4">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14:paraId="5E81B1EC">
      <w:pPr>
        <w:widowControl/>
        <w:spacing w:after="0" w:line="580" w:lineRule="exact"/>
        <w:ind w:firstLine="883" w:firstLineChars="200"/>
        <w:jc w:val="left"/>
        <w:rPr>
          <w:rFonts w:ascii="宋体" w:hAnsi="宋体" w:cs="MS-UIGothic,Bold"/>
          <w:b/>
          <w:bCs/>
          <w:kern w:val="0"/>
          <w:sz w:val="44"/>
          <w:szCs w:val="44"/>
        </w:rPr>
        <w:sectPr>
          <w:pgSz w:w="11906" w:h="16838"/>
          <w:pgMar w:top="2098" w:right="1474" w:bottom="1984" w:left="1588" w:header="851" w:footer="992" w:gutter="0"/>
          <w:cols w:space="720" w:num="1"/>
          <w:docGrid w:type="lines" w:linePitch="312" w:charSpace="0"/>
        </w:sectPr>
      </w:pPr>
    </w:p>
    <w:p w14:paraId="4D5D0D0E">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cs="ArialUnicodeMS"/>
          <w:color w:val="000000"/>
          <w:kern w:val="0"/>
        </w:rPr>
        <w:pict>
          <v:shape id="图片 21" o:spid="_x0000_s1096" o:spt="75" type="#_x0000_t75" style="position:absolute;left:0pt;margin-left:-79.45pt;margin-top:-105.35pt;height:840.95pt;width:594.5pt;z-index:-251653120;mso-width-relative:page;mso-height-relative:page;" filled="f" o:preferrelative="t" stroked="f" coordsize="21600,21600">
            <v:path/>
            <v:fill on="f" focussize="0,0"/>
            <v:stroke on="f"/>
            <v:imagedata r:id="rId8" o:title=""/>
            <o:lock v:ext="edit" grouping="f" rotation="f" text="f" aspectratio="t"/>
          </v:shape>
        </w:pict>
      </w:r>
      <w:r>
        <w:rPr>
          <w:sz w:val="72"/>
        </w:rPr>
        <w:pict>
          <v:rect id="文本框 22" o:spid="_x0000_s1097" o:spt="1" style="position:absolute;left:0pt;margin-left:-78.7pt;margin-top:232.8pt;height:159.1pt;width:596.2pt;z-index:251669504;mso-width-relative:page;mso-height-relative:page;" filled="f" stroked="f" coordsize="21600,21600">
            <v:path/>
            <v:fill on="f" focussize="0,0"/>
            <v:stroke on="f"/>
            <v:imagedata o:title=""/>
            <o:lock v:ext="edit" grouping="f" rotation="f" text="f" aspectratio="f"/>
            <v:textbox>
              <w:txbxContent>
                <w:p w14:paraId="24E2E1F2">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14:paraId="7C03C729">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w:r>
    </w:p>
    <w:p w14:paraId="38F47E3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14:paraId="1FFC3EFA">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14:paraId="4EBB45F7">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14:paraId="2A87FC2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F0A29DB">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14:paraId="3A07C89A">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14:paraId="6C240A1D">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w:t>
      </w:r>
      <w:r>
        <w:rPr>
          <w:rFonts w:hint="eastAsia" w:ascii="仿宋" w:hAnsi="仿宋" w:eastAsia="仿宋"/>
          <w:color w:val="000000"/>
          <w:kern w:val="0"/>
          <w:sz w:val="32"/>
          <w:szCs w:val="32"/>
        </w:rPr>
        <w:t>末</w:t>
      </w:r>
      <w:r>
        <w:rPr>
          <w:rFonts w:hint="eastAsia" w:ascii="仿宋_GB2312" w:hAnsi="宋体" w:eastAsia="仿宋_GB2312"/>
          <w:b/>
          <w:bCs/>
          <w:color w:val="000000"/>
          <w:kern w:val="0"/>
          <w:sz w:val="32"/>
          <w:szCs w:val="32"/>
        </w:rPr>
        <w:t>结转和结</w:t>
      </w:r>
      <w:r>
        <w:rPr>
          <w:rFonts w:hint="eastAsia" w:ascii="仿宋_GB2312" w:hAnsi="宋体" w:eastAsia="仿宋_GB2312"/>
          <w:b/>
          <w:bCs/>
          <w:color w:val="000000"/>
          <w:kern w:val="0"/>
          <w:sz w:val="32"/>
          <w:szCs w:val="32"/>
        </w:rPr>
        <w:pict>
          <v:group id="_x0000_s1098" o:spid="_x0000_s1098" o:spt="203" style="position:absolute;left:0pt;margin-left:-81.05pt;margin-top:39.65pt;height:43.95pt;width:264.85pt;mso-position-vertical-relative:page;z-index:251671552;mso-width-relative:page;mso-height-relative:page;" coordsize="5297,879">
            <o:lock v:ext="edit" grouping="f" rotation="f" text="f" aspectratio="f"/>
            <v:rect id="矩形 97" o:spid="_x0000_s1099" o:spt="1" style="position:absolute;left:0;top:0;height:739;width:5297;" fillcolor="#D8D8D8" filled="t" stroked="f" coordsize="21600,21600">
              <v:path/>
              <v:fill on="t" focussize="0,0"/>
              <v:stroke on="f"/>
              <v:imagedata o:title=""/>
              <o:lock v:ext="edit" grouping="f" rotation="f" text="f" aspectratio="f"/>
            </v:rect>
            <v:rect id="矩形 98" o:spid="_x0000_s1100" o:spt="1" style="position:absolute;left:16;top:173;height:706;width:5159;" fillcolor="#AD002D" filled="t" stroked="t" coordsize="21600,21600">
              <v:path/>
              <v:fill on="t" focussize="0,0"/>
              <v:stroke weight="2pt" color="#AF7621"/>
              <v:imagedata o:title=""/>
              <o:lock v:ext="edit" grouping="f" rotation="f" text="f" aspectratio="f"/>
              <v:textbox>
                <w:txbxContent>
                  <w:p w14:paraId="26C453A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7EDAFE4">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14:paraId="4A79AA54">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14:paraId="2F0C8B93">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14:paraId="6AB060E1">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14:paraId="760143F6">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14:paraId="369F204F">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hAnsi="宋体" w:eastAsia="仿宋_GB2312"/>
          <w:b/>
          <w:bCs/>
          <w:color w:val="000000"/>
          <w:kern w:val="0"/>
          <w:sz w:val="32"/>
          <w:szCs w:val="32"/>
        </w:rPr>
        <w:pict>
          <v:group id="_x0000_s1101" o:spid="_x0000_s1101" o:spt="203" style="position:absolute;left:0pt;margin-left:-81.05pt;margin-top:39.65pt;height:43.95pt;width:264.85pt;mso-position-vertical-relative:page;z-index:251689984;mso-width-relative:page;mso-height-relative:page;" coordsize="5297,879">
            <o:lock v:ext="edit" grouping="f" rotation="f" text="f" aspectratio="f"/>
            <v:rect id="矩形 100" o:spid="_x0000_s1102" o:spt="1" style="position:absolute;left:0;top:0;height:739;width:5297;" fillcolor="#D8D8D8" filled="t" stroked="f" coordsize="21600,21600">
              <v:path/>
              <v:fill on="t" focussize="0,0"/>
              <v:stroke on="f"/>
              <v:imagedata o:title=""/>
              <o:lock v:ext="edit" grouping="f" rotation="f" text="f" aspectratio="f"/>
            </v:rect>
            <v:rect id="矩形 101" o:spid="_x0000_s1103" o:spt="1" style="position:absolute;left:16;top:173;height:706;width:5159;" fillcolor="#AD002D" filled="t" stroked="t" coordsize="21600,21600">
              <v:path/>
              <v:fill on="t" focussize="0,0"/>
              <v:stroke weight="2pt" color="#AF7621"/>
              <v:imagedata o:title=""/>
              <o:lock v:ext="edit" grouping="f" rotation="f" text="f" aspectratio="f"/>
              <v:textbox>
                <w:txbxContent>
                  <w:p w14:paraId="4005C85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D3DD4D7">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14:paraId="1CACF4A0">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rPr>
          <w:rFonts w:hint="eastAsia" w:ascii="仿宋_GB2312" w:hAnsi="宋体" w:eastAsia="仿宋_GB2312"/>
          <w:b/>
          <w:bCs/>
          <w:color w:val="000000"/>
          <w:kern w:val="0"/>
          <w:sz w:val="32"/>
          <w:szCs w:val="32"/>
        </w:rPr>
        <w:pict>
          <v:group id="_x0000_s1104" o:spid="_x0000_s1104" o:spt="203" style="position:absolute;left:0pt;margin-left:-81.05pt;margin-top:39.65pt;height:43.95pt;width:264.85pt;mso-position-vertical-relative:page;z-index:251691008;mso-width-relative:page;mso-height-relative:page;" coordsize="5297,879">
            <o:lock v:ext="edit" grouping="f" rotation="f" text="f" aspectratio="f"/>
            <v:rect id="矩形 103" o:spid="_x0000_s1105" o:spt="1" style="position:absolute;left:0;top:0;height:739;width:5297;" fillcolor="#D8D8D8" filled="t" stroked="f" coordsize="21600,21600">
              <v:path/>
              <v:fill on="t" focussize="0,0"/>
              <v:stroke on="f"/>
              <v:imagedata o:title=""/>
              <o:lock v:ext="edit" grouping="f" rotation="f" text="f" aspectratio="f"/>
            </v:rect>
            <v:rect id="矩形 104" o:spid="_x0000_s1106" o:spt="1" style="position:absolute;left:16;top:173;height:706;width:5159;" fillcolor="#AD002D" filled="t" stroked="t" coordsize="21600,21600">
              <v:path/>
              <v:fill on="t" focussize="0,0"/>
              <v:stroke weight="2pt" color="#AF7621"/>
              <v:imagedata o:title=""/>
              <o:lock v:ext="edit" grouping="f" rotation="f" text="f" aspectratio="f"/>
              <v:textbox>
                <w:txbxContent>
                  <w:p w14:paraId="59B8B24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492190F9">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14:paraId="008EDE53">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14:paraId="73C3058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14:paraId="351E7825">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F41D28F">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w:t>
      </w:r>
      <w:r>
        <w:rPr>
          <w:rFonts w:hint="eastAsia" w:ascii="仿宋" w:hAnsi="仿宋" w:eastAsia="仿宋"/>
          <w:color w:val="000000"/>
          <w:kern w:val="0"/>
          <w:sz w:val="32"/>
          <w:szCs w:val="32"/>
        </w:rPr>
        <w:t>形式</w:t>
      </w:r>
      <w:r>
        <w:rPr>
          <w:rFonts w:hint="eastAsia"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471EA4DB">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107" o:spt="75" type="#_x0000_t75" style="position:absolute;left:0pt;margin-left:-78pt;margin-top:-106.7pt;height:845.35pt;width:597.65pt;z-index:-251652096;mso-width-relative:page;mso-height-relative:page;" filled="f" o:preferrelative="t" stroked="f" coordsize="21600,21600">
            <v:path/>
            <v:fill on="f" focussize="0,0"/>
            <v:stroke on="f"/>
            <v:imagedata r:id="rId21" o:title=""/>
            <o:lock v:ext="edit" grouping="f" rotation="f" text="f" aspectratio="t"/>
          </v:shape>
        </w:pict>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7025CB0-FABE-4B26-B4E4-C5C2AFF0FD0A}"/>
  </w:font>
  <w:font w:name="黑体">
    <w:panose1 w:val="02010609060101010101"/>
    <w:charset w:val="86"/>
    <w:family w:val="auto"/>
    <w:pitch w:val="default"/>
    <w:sig w:usb0="800002BF" w:usb1="38CF7CFA" w:usb2="00000016" w:usb3="00000000" w:csb0="00040001" w:csb1="00000000"/>
    <w:embedRegular r:id="rId2" w:fontKey="{76F0D28D-5AC0-490A-99FC-3BBBA398208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F485CD27-B888-48BF-9B65-75E489726F55}"/>
  </w:font>
  <w:font w:name="楷体">
    <w:panose1 w:val="02010609060101010101"/>
    <w:charset w:val="86"/>
    <w:family w:val="modern"/>
    <w:pitch w:val="default"/>
    <w:sig w:usb0="800002BF" w:usb1="38CF7CFA" w:usb2="00000016" w:usb3="00000000" w:csb0="00040001" w:csb1="00000000"/>
    <w:embedRegular r:id="rId4" w:fontKey="{81AFE6CE-6B4C-48D2-9D04-A8C1C2086D6A}"/>
  </w:font>
  <w:font w:name="楷体_GB2312">
    <w:panose1 w:val="02010609030101010101"/>
    <w:charset w:val="86"/>
    <w:family w:val="modern"/>
    <w:pitch w:val="default"/>
    <w:sig w:usb0="00000001" w:usb1="080E0000" w:usb2="00000000" w:usb3="00000000" w:csb0="00040000" w:csb1="00000000"/>
    <w:embedRegular r:id="rId5" w:fontKey="{5963CEA6-AE6B-478A-9CD4-222A60B44500}"/>
  </w:font>
  <w:font w:name="仿宋_GB2312">
    <w:panose1 w:val="02010609030101010101"/>
    <w:charset w:val="86"/>
    <w:family w:val="modern"/>
    <w:pitch w:val="default"/>
    <w:sig w:usb0="00000001" w:usb1="080E0000" w:usb2="00000000" w:usb3="00000000" w:csb0="00040000" w:csb1="00000000"/>
    <w:embedRegular r:id="rId6" w:fontKey="{C802931C-812B-44F3-912A-059A6905E73A}"/>
  </w:font>
  <w:font w:name="ArialUnicodeMS">
    <w:altName w:val="Malgun Gothic"/>
    <w:panose1 w:val="00000000000000000000"/>
    <w:charset w:val="81"/>
    <w:family w:val="auto"/>
    <w:pitch w:val="default"/>
    <w:sig w:usb0="00000000" w:usb1="00000000" w:usb2="00000010" w:usb3="00000000" w:csb0="00080001" w:csb1="00000000"/>
    <w:embedRegular r:id="rId7" w:fontKey="{B0D1CFDC-DF36-4336-8487-ADFCA11DB053}"/>
  </w:font>
  <w:font w:name="仿宋">
    <w:panose1 w:val="02010609060101010101"/>
    <w:charset w:val="86"/>
    <w:family w:val="modern"/>
    <w:pitch w:val="default"/>
    <w:sig w:usb0="800002BF" w:usb1="38CF7CFA" w:usb2="00000016" w:usb3="00000000" w:csb0="00040001" w:csb1="00000000"/>
    <w:embedRegular r:id="rId8" w:fontKey="{946551F6-F784-474A-A76E-C9B11A99D2A5}"/>
  </w:font>
  <w:font w:name="MS-UIGothic,Bold">
    <w:altName w:val="Malgun Gothic"/>
    <w:panose1 w:val="00000000000000000000"/>
    <w:charset w:val="81"/>
    <w:family w:val="auto"/>
    <w:pitch w:val="default"/>
    <w:sig w:usb0="00000000" w:usb1="00000000" w:usb2="00000010" w:usb3="00000000" w:csb0="00080000" w:csb1="00000000"/>
    <w:embedRegular r:id="rId9" w:fontKey="{E45272C4-320C-46F1-BED8-8D86B77EF6A3}"/>
  </w:font>
  <w:font w:name="DengXian-Regular">
    <w:altName w:val="宋体"/>
    <w:panose1 w:val="00000000000000000000"/>
    <w:charset w:val="86"/>
    <w:family w:val="auto"/>
    <w:pitch w:val="default"/>
    <w:sig w:usb0="00000000" w:usb1="00000000" w:usb2="00000010" w:usb3="00000000" w:csb0="00040001" w:csb1="00000000"/>
    <w:embedRegular r:id="rId10" w:fontKey="{763CB6E2-5673-4C6F-8F14-56370F4F0124}"/>
  </w:font>
  <w:font w:name="等线">
    <w:panose1 w:val="02010600030101010101"/>
    <w:charset w:val="86"/>
    <w:family w:val="auto"/>
    <w:pitch w:val="default"/>
    <w:sig w:usb0="A00002BF" w:usb1="38CF7CFA" w:usb2="00000016" w:usb3="00000000" w:csb0="0004000F" w:csb1="00000000"/>
    <w:embedRegular r:id="rId11" w:fontKey="{DB1936E0-6BBD-41DA-A958-28CC97161704}"/>
  </w:font>
  <w:font w:name="DengXian-Bold">
    <w:altName w:val="宋体"/>
    <w:panose1 w:val="00000000000000000000"/>
    <w:charset w:val="86"/>
    <w:family w:val="auto"/>
    <w:pitch w:val="default"/>
    <w:sig w:usb0="00000000" w:usb1="00000000" w:usb2="00000010" w:usb3="00000000" w:csb0="00040001" w:csb1="00000000"/>
    <w:embedRegular r:id="rId12" w:fontKey="{0B8B5297-DEC2-4964-A895-18C2C781F86C}"/>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B08D4">
    <w:pPr>
      <w:pStyle w:val="8"/>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adjustLineHeightInTable/>
    <w:doNotWrapTextWithPunc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172A27"/>
    <w:rsid w:val="002132FF"/>
    <w:rsid w:val="00371DF1"/>
    <w:rsid w:val="00762532"/>
    <w:rsid w:val="00A3583E"/>
    <w:rsid w:val="00F92BB2"/>
    <w:rsid w:val="0C8A23E3"/>
    <w:rsid w:val="0F5B05FA"/>
    <w:rsid w:val="53503E48"/>
    <w:rsid w:val="5E917F82"/>
    <w:rsid w:val="6A8D579B"/>
    <w:rsid w:val="6E972E62"/>
    <w:rsid w:val="7AF71A3B"/>
    <w:rsid w:val="7C917C5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1"/>
    <w:qFormat/>
    <w:uiPriority w:val="0"/>
    <w:pPr>
      <w:keepNext/>
      <w:keepLines/>
      <w:spacing w:before="340" w:beforeLines="0" w:after="330" w:afterLines="0" w:line="578" w:lineRule="auto"/>
      <w:outlineLvl w:val="0"/>
    </w:pPr>
    <w:rPr>
      <w:b/>
      <w:bCs/>
      <w:kern w:val="44"/>
      <w:sz w:val="44"/>
      <w:szCs w:val="44"/>
    </w:rPr>
  </w:style>
  <w:style w:type="paragraph" w:styleId="3">
    <w:name w:val="heading 2"/>
    <w:basedOn w:val="1"/>
    <w:next w:val="1"/>
    <w:link w:val="15"/>
    <w:qFormat/>
    <w:uiPriority w:val="0"/>
    <w:pPr>
      <w:keepNext/>
      <w:keepLines/>
      <w:spacing w:before="260" w:beforeLines="0" w:after="260" w:afterLines="0" w:line="416" w:lineRule="auto"/>
      <w:outlineLvl w:val="1"/>
    </w:pPr>
    <w:rPr>
      <w:rFonts w:ascii="Calibri" w:hAnsi="Calibri"/>
      <w:b/>
      <w:bCs/>
      <w:kern w:val="0"/>
      <w:sz w:val="32"/>
      <w:szCs w:val="32"/>
    </w:rPr>
  </w:style>
  <w:style w:type="paragraph" w:styleId="4">
    <w:name w:val="heading 3"/>
    <w:basedOn w:val="1"/>
    <w:next w:val="1"/>
    <w:link w:val="30"/>
    <w:qFormat/>
    <w:uiPriority w:val="0"/>
    <w:pPr>
      <w:keepNext/>
      <w:keepLines/>
      <w:spacing w:before="260" w:beforeLines="0" w:after="260" w:afterLines="0" w:line="416" w:lineRule="auto"/>
      <w:outlineLvl w:val="2"/>
    </w:pPr>
    <w:rPr>
      <w:b/>
      <w:bCs/>
      <w:kern w:val="0"/>
      <w:sz w:val="32"/>
      <w:szCs w:val="32"/>
    </w:rPr>
  </w:style>
  <w:style w:type="paragraph" w:styleId="5">
    <w:name w:val="heading 4"/>
    <w:basedOn w:val="1"/>
    <w:next w:val="1"/>
    <w:link w:val="18"/>
    <w:qFormat/>
    <w:uiPriority w:val="0"/>
    <w:pPr>
      <w:keepNext/>
      <w:keepLines/>
      <w:spacing w:before="280" w:beforeLines="0" w:after="290" w:afterLines="0" w:line="376" w:lineRule="auto"/>
      <w:outlineLvl w:val="3"/>
    </w:pPr>
    <w:rPr>
      <w:rFonts w:ascii="Calibri" w:hAnsi="Calibri"/>
      <w:b/>
      <w:bCs/>
      <w:kern w:val="0"/>
      <w:sz w:val="28"/>
      <w:szCs w:val="28"/>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Balloon Text"/>
    <w:basedOn w:val="1"/>
    <w:link w:val="17"/>
    <w:qFormat/>
    <w:uiPriority w:val="0"/>
    <w:rPr>
      <w:kern w:val="0"/>
      <w:sz w:val="18"/>
      <w:szCs w:val="18"/>
    </w:rPr>
  </w:style>
  <w:style w:type="paragraph" w:styleId="7">
    <w:name w:val="footer"/>
    <w:basedOn w:val="1"/>
    <w:link w:val="24"/>
    <w:qFormat/>
    <w:uiPriority w:val="0"/>
    <w:pPr>
      <w:tabs>
        <w:tab w:val="center" w:pos="4153"/>
        <w:tab w:val="right" w:pos="8306"/>
      </w:tabs>
      <w:snapToGrid w:val="0"/>
      <w:jc w:val="left"/>
    </w:pPr>
    <w:rPr>
      <w:kern w:val="0"/>
      <w:sz w:val="18"/>
      <w:szCs w:val="18"/>
    </w:rPr>
  </w:style>
  <w:style w:type="paragraph" w:styleId="8">
    <w:name w:val="header"/>
    <w:basedOn w:val="1"/>
    <w:link w:val="28"/>
    <w:qFormat/>
    <w:uiPriority w:val="0"/>
    <w:pPr>
      <w:pBdr>
        <w:bottom w:val="single" w:color="auto" w:sz="6" w:space="1"/>
      </w:pBdr>
      <w:tabs>
        <w:tab w:val="center" w:pos="4153"/>
        <w:tab w:val="right" w:pos="8306"/>
      </w:tabs>
      <w:snapToGrid w:val="0"/>
      <w:jc w:val="center"/>
    </w:pPr>
    <w:rPr>
      <w:kern w:val="0"/>
      <w:sz w:val="18"/>
      <w:szCs w:val="18"/>
    </w:rPr>
  </w:style>
  <w:style w:type="paragraph" w:styleId="9">
    <w:name w:val="Subtitle"/>
    <w:basedOn w:val="1"/>
    <w:next w:val="1"/>
    <w:link w:val="14"/>
    <w:qFormat/>
    <w:uiPriority w:val="0"/>
    <w:pPr>
      <w:widowControl/>
      <w:spacing w:after="200" w:afterLines="0" w:line="276" w:lineRule="auto"/>
      <w:jc w:val="left"/>
    </w:pPr>
    <w:rPr>
      <w:rFonts w:ascii="Calibri" w:hAnsi="Calibri"/>
      <w:i/>
      <w:iCs/>
      <w:color w:val="F0A22E"/>
      <w:spacing w:val="15"/>
      <w:kern w:val="0"/>
      <w:sz w:val="24"/>
    </w:rPr>
  </w:style>
  <w:style w:type="paragraph" w:styleId="10">
    <w:name w:val="Title"/>
    <w:basedOn w:val="1"/>
    <w:next w:val="1"/>
    <w:link w:val="23"/>
    <w:qFormat/>
    <w:uiPriority w:val="0"/>
    <w:pPr>
      <w:widowControl/>
      <w:pBdr>
        <w:bottom w:val="single" w:color="F0A22E" w:sz="8" w:space="4"/>
      </w:pBdr>
      <w:spacing w:after="300" w:afterLines="0"/>
      <w:contextualSpacing/>
      <w:jc w:val="left"/>
    </w:pPr>
    <w:rPr>
      <w:rFonts w:ascii="Calibri" w:hAnsi="Calibri"/>
      <w:color w:val="392B23"/>
      <w:spacing w:val="5"/>
      <w:kern w:val="28"/>
      <w:sz w:val="52"/>
      <w:szCs w:val="52"/>
    </w:rPr>
  </w:style>
  <w:style w:type="character" w:customStyle="1" w:styleId="13">
    <w:name w:val="Style5"/>
    <w:qFormat/>
    <w:uiPriority w:val="0"/>
    <w:rPr>
      <w:rFonts w:ascii="Cambria" w:hAnsi="黑体" w:eastAsia="黑体" w:cs="黑体"/>
      <w:sz w:val="22"/>
      <w:szCs w:val="22"/>
      <w:lang w:eastAsia="zh-CN"/>
    </w:rPr>
  </w:style>
  <w:style w:type="character" w:customStyle="1" w:styleId="14">
    <w:name w:val="副标题 Char"/>
    <w:link w:val="9"/>
    <w:qFormat/>
    <w:uiPriority w:val="0"/>
    <w:rPr>
      <w:rFonts w:ascii="Calibri" w:hAnsi="Calibri" w:eastAsia="宋体" w:cs="黑体"/>
      <w:i/>
      <w:iCs/>
      <w:color w:val="F0A22E"/>
      <w:spacing w:val="15"/>
      <w:kern w:val="0"/>
      <w:sz w:val="24"/>
      <w:szCs w:val="24"/>
    </w:rPr>
  </w:style>
  <w:style w:type="character" w:customStyle="1" w:styleId="15">
    <w:name w:val="标题 2 Char"/>
    <w:link w:val="3"/>
    <w:qFormat/>
    <w:uiPriority w:val="0"/>
    <w:rPr>
      <w:rFonts w:ascii="Calibri" w:hAnsi="Calibri" w:eastAsia="宋体" w:cs="黑体"/>
      <w:b/>
      <w:bCs/>
      <w:sz w:val="32"/>
      <w:szCs w:val="32"/>
    </w:rPr>
  </w:style>
  <w:style w:type="character" w:customStyle="1" w:styleId="16">
    <w:name w:val="Style4"/>
    <w:qFormat/>
    <w:uiPriority w:val="0"/>
    <w:rPr>
      <w:rFonts w:ascii="Cambria" w:hAnsi="黑体" w:eastAsia="黑体" w:cs="黑体"/>
      <w:szCs w:val="22"/>
      <w:lang w:eastAsia="zh-CN"/>
    </w:rPr>
  </w:style>
  <w:style w:type="character" w:customStyle="1" w:styleId="17">
    <w:name w:val="批注框文本 Char"/>
    <w:link w:val="6"/>
    <w:qFormat/>
    <w:uiPriority w:val="0"/>
    <w:rPr>
      <w:rFonts w:ascii="Times New Roman" w:hAnsi="Times New Roman" w:eastAsia="宋体" w:cs="Times New Roman"/>
      <w:sz w:val="18"/>
      <w:szCs w:val="18"/>
    </w:rPr>
  </w:style>
  <w:style w:type="character" w:customStyle="1" w:styleId="18">
    <w:name w:val="标题 4 Char"/>
    <w:link w:val="5"/>
    <w:qFormat/>
    <w:uiPriority w:val="0"/>
    <w:rPr>
      <w:rFonts w:ascii="Calibri" w:hAnsi="Calibri" w:eastAsia="宋体" w:cs="黑体"/>
      <w:b/>
      <w:bCs/>
      <w:sz w:val="28"/>
      <w:szCs w:val="28"/>
    </w:rPr>
  </w:style>
  <w:style w:type="character" w:customStyle="1" w:styleId="19">
    <w:name w:val="无间隔 Char"/>
    <w:link w:val="20"/>
    <w:qFormat/>
    <w:uiPriority w:val="0"/>
    <w:rPr>
      <w:sz w:val="22"/>
      <w:lang w:val="en-US" w:eastAsia="zh-CN" w:bidi="ar-SA"/>
    </w:rPr>
  </w:style>
  <w:style w:type="paragraph" w:customStyle="1" w:styleId="20">
    <w:name w:val="No Spacing"/>
    <w:link w:val="19"/>
    <w:qFormat/>
    <w:uiPriority w:val="0"/>
    <w:pPr>
      <w:spacing w:after="160" w:line="480" w:lineRule="auto"/>
    </w:pPr>
    <w:rPr>
      <w:rFonts w:ascii="Times New Roman" w:hAnsi="Times New Roman" w:eastAsia="宋体" w:cs="Times New Roman"/>
      <w:sz w:val="22"/>
      <w:lang w:val="en-US" w:eastAsia="zh-CN" w:bidi="ar-SA"/>
    </w:rPr>
  </w:style>
  <w:style w:type="character" w:customStyle="1" w:styleId="21">
    <w:name w:val="标题 1 Char"/>
    <w:link w:val="2"/>
    <w:qFormat/>
    <w:uiPriority w:val="0"/>
    <w:rPr>
      <w:rFonts w:ascii="Times New Roman" w:hAnsi="Times New Roman" w:eastAsia="宋体" w:cs="Times New Roman"/>
      <w:b/>
      <w:bCs/>
      <w:kern w:val="44"/>
      <w:sz w:val="44"/>
      <w:szCs w:val="44"/>
    </w:rPr>
  </w:style>
  <w:style w:type="character" w:customStyle="1" w:styleId="22">
    <w:name w:val="Style2"/>
    <w:qFormat/>
    <w:uiPriority w:val="0"/>
    <w:rPr>
      <w:rFonts w:ascii="Cambria" w:hAnsi="黑体" w:eastAsia="黑体" w:cs="黑体"/>
      <w:sz w:val="22"/>
      <w:szCs w:val="22"/>
      <w:lang w:eastAsia="zh-CN"/>
    </w:rPr>
  </w:style>
  <w:style w:type="character" w:customStyle="1" w:styleId="23">
    <w:name w:val="标题 Char"/>
    <w:link w:val="10"/>
    <w:qFormat/>
    <w:uiPriority w:val="0"/>
    <w:rPr>
      <w:rFonts w:ascii="Calibri" w:hAnsi="Calibri" w:eastAsia="宋体" w:cs="黑体"/>
      <w:color w:val="392B23"/>
      <w:spacing w:val="5"/>
      <w:kern w:val="28"/>
      <w:sz w:val="52"/>
      <w:szCs w:val="52"/>
    </w:rPr>
  </w:style>
  <w:style w:type="character" w:customStyle="1" w:styleId="24">
    <w:name w:val="页脚 Char"/>
    <w:link w:val="7"/>
    <w:qFormat/>
    <w:uiPriority w:val="0"/>
    <w:rPr>
      <w:sz w:val="18"/>
      <w:szCs w:val="18"/>
    </w:rPr>
  </w:style>
  <w:style w:type="character" w:customStyle="1" w:styleId="25">
    <w:name w:val="日期 Char"/>
    <w:link w:val="26"/>
    <w:qFormat/>
    <w:uiPriority w:val="0"/>
    <w:rPr>
      <w:rFonts w:ascii="Times New Roman" w:hAnsi="Times New Roman" w:eastAsia="宋体" w:cs="Times New Roman"/>
      <w:szCs w:val="24"/>
    </w:rPr>
  </w:style>
  <w:style w:type="paragraph" w:customStyle="1" w:styleId="26">
    <w:name w:val="Date"/>
    <w:basedOn w:val="1"/>
    <w:next w:val="1"/>
    <w:link w:val="25"/>
    <w:qFormat/>
    <w:uiPriority w:val="0"/>
    <w:pPr>
      <w:ind w:left="100" w:leftChars="2500"/>
    </w:pPr>
    <w:rPr>
      <w:kern w:val="0"/>
      <w:sz w:val="20"/>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页眉 Char"/>
    <w:link w:val="8"/>
    <w:qFormat/>
    <w:uiPriority w:val="0"/>
    <w:rPr>
      <w:sz w:val="18"/>
      <w:szCs w:val="18"/>
    </w:rPr>
  </w:style>
  <w:style w:type="character" w:customStyle="1" w:styleId="29">
    <w:name w:val="Style3"/>
    <w:qFormat/>
    <w:uiPriority w:val="0"/>
    <w:rPr>
      <w:rFonts w:ascii="Cambria" w:hAnsi="黑体" w:eastAsia="黑体" w:cs="黑体"/>
      <w:szCs w:val="22"/>
      <w:lang w:eastAsia="zh-CN"/>
    </w:rPr>
  </w:style>
  <w:style w:type="character" w:customStyle="1" w:styleId="30">
    <w:name w:val="标题 3 Char"/>
    <w:link w:val="4"/>
    <w:qFormat/>
    <w:uiPriority w:val="0"/>
    <w:rPr>
      <w:rFonts w:ascii="Times New Roman" w:hAnsi="Times New Roman" w:eastAsia="宋体" w:cs="Times New Roman"/>
      <w:b/>
      <w:bCs/>
      <w:sz w:val="32"/>
      <w:szCs w:val="32"/>
    </w:rPr>
  </w:style>
  <w:style w:type="paragraph" w:customStyle="1" w:styleId="31">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9.jpeg"/><Relationship Id="rId20" Type="http://schemas.openxmlformats.org/officeDocument/2006/relationships/image" Target="media/image8.emf"/><Relationship Id="rId2" Type="http://schemas.openxmlformats.org/officeDocument/2006/relationships/settings" Target="settings.xml"/><Relationship Id="rId19" Type="http://schemas.openxmlformats.org/officeDocument/2006/relationships/oleObject" Target="embeddings/oleObject6.bin"/><Relationship Id="rId18" Type="http://schemas.openxmlformats.org/officeDocument/2006/relationships/image" Target="media/image7.emf"/><Relationship Id="rId17" Type="http://schemas.openxmlformats.org/officeDocument/2006/relationships/oleObject" Target="embeddings/oleObject5.bin"/><Relationship Id="rId16" Type="http://schemas.openxmlformats.org/officeDocument/2006/relationships/image" Target="media/image6.emf"/><Relationship Id="rId15" Type="http://schemas.openxmlformats.org/officeDocument/2006/relationships/oleObject" Target="embeddings/oleObject4.bin"/><Relationship Id="rId14" Type="http://schemas.openxmlformats.org/officeDocument/2006/relationships/image" Target="media/image5.emf"/><Relationship Id="rId13" Type="http://schemas.openxmlformats.org/officeDocument/2006/relationships/oleObject" Target="embeddings/oleObject3.bin"/><Relationship Id="rId12" Type="http://schemas.openxmlformats.org/officeDocument/2006/relationships/image" Target="media/image4.emf"/><Relationship Id="rId11" Type="http://schemas.openxmlformats.org/officeDocument/2006/relationships/oleObject" Target="embeddings/oleObject2.bin"/><Relationship Id="rId10" Type="http://schemas.openxmlformats.org/officeDocument/2006/relationships/image" Target="media/image3.emf"/><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textRotate="1"/>
    <customShpInfo spid="_x0000_s1029" textRotate="1"/>
    <customShpInfo spid="_x0000_s1030" textRotate="1"/>
    <customShpInfo spid="_x0000_s1028"/>
    <customShpInfo spid="_x0000_s1032" textRotate="1"/>
    <customShpInfo spid="_x0000_s1033" textRotate="1"/>
    <customShpInfo spid="_x0000_s1031"/>
    <customShpInfo spid="_x0000_s1034"/>
    <customShpInfo spid="_x0000_s1035" textRotate="1"/>
    <customShpInfo spid="_x0000_s1037" textRotate="1"/>
    <customShpInfo spid="_x0000_s1038" textRotate="1"/>
    <customShpInfo spid="_x0000_s1036"/>
    <customShpInfo spid="_x0000_s1039"/>
    <customShpInfo spid="_x0000_s1040" textRotate="1"/>
    <customShpInfo spid="_x0000_s1042" textRotate="1"/>
    <customShpInfo spid="_x0000_s1043" textRotate="1"/>
    <customShpInfo spid="_x0000_s1041"/>
    <customShpInfo spid="_x0000_s1045" textRotate="1"/>
    <customShpInfo spid="_x0000_s1046" textRotate="1"/>
    <customShpInfo spid="_x0000_s1044"/>
    <customShpInfo spid="_x0000_s1048" textRotate="1"/>
    <customShpInfo spid="_x0000_s1049" textRotate="1"/>
    <customShpInfo spid="_x0000_s1047"/>
    <customShpInfo spid="_x0000_s1051" textRotate="1"/>
    <customShpInfo spid="_x0000_s1052" textRotate="1"/>
    <customShpInfo spid="_x0000_s1050"/>
    <customShpInfo spid="_x0000_s1054" textRotate="1"/>
    <customShpInfo spid="_x0000_s1055" textRotate="1"/>
    <customShpInfo spid="_x0000_s1053"/>
    <customShpInfo spid="_x0000_s1057" textRotate="1"/>
    <customShpInfo spid="_x0000_s1058" textRotate="1"/>
    <customShpInfo spid="_x0000_s1056"/>
    <customShpInfo spid="_x0000_s1060" textRotate="1"/>
    <customShpInfo spid="_x0000_s1061" textRotate="1"/>
    <customShpInfo spid="_x0000_s1059"/>
    <customShpInfo spid="_x0000_s1118" textRotate="1"/>
    <customShpInfo spid="_x0000_s1119" textRotate="1"/>
    <customShpInfo spid="_x0000_s1117"/>
    <customShpInfo spid="_x0000_s1063" textRotate="1"/>
    <customShpInfo spid="_x0000_s1064" textRotate="1"/>
    <customShpInfo spid="_x0000_s1062"/>
    <customShpInfo spid="_x0000_s1066" textRotate="1"/>
    <customShpInfo spid="_x0000_s1067" textRotate="1"/>
    <customShpInfo spid="_x0000_s1065"/>
    <customShpInfo spid="_x0000_s1112" textRotate="1"/>
    <customShpInfo spid="_x0000_s1113" textRotate="1"/>
    <customShpInfo spid="_x0000_s1111"/>
    <customShpInfo spid="_x0000_s1069" textRotate="1"/>
    <customShpInfo spid="_x0000_s1070" textRotate="1"/>
    <customShpInfo spid="_x0000_s1068"/>
    <customShpInfo spid="_x0000_s1071"/>
    <customShpInfo spid="_x0000_s1072" textRotate="1"/>
    <customShpInfo spid="_x0000_s1074" textRotate="1"/>
    <customShpInfo spid="_x0000_s1075" textRotate="1"/>
    <customShpInfo spid="_x0000_s1073"/>
    <customShpInfo spid="_x0000_s1076"/>
    <customShpInfo spid="_x0000_s1077"/>
    <customShpInfo spid="_x0000_s1079" textRotate="1"/>
    <customShpInfo spid="_x0000_s1080" textRotate="1"/>
    <customShpInfo spid="_x0000_s1078"/>
    <customShpInfo spid="_x0000_s1081"/>
    <customShpInfo spid="_x0000_s1082"/>
    <customShpInfo spid="_x0000_s1083"/>
    <customShpInfo spid="_x0000_s1085" textRotate="1"/>
    <customShpInfo spid="_x0000_s1086" textRotate="1"/>
    <customShpInfo spid="_x0000_s1084"/>
    <customShpInfo spid="_x0000_s1088" textRotate="1"/>
    <customShpInfo spid="_x0000_s1089" textRotate="1"/>
    <customShpInfo spid="_x0000_s1087"/>
    <customShpInfo spid="_x0000_s1091" textRotate="1"/>
    <customShpInfo spid="_x0000_s1092" textRotate="1"/>
    <customShpInfo spid="_x0000_s1090"/>
    <customShpInfo spid="_x0000_s1094" textRotate="1"/>
    <customShpInfo spid="_x0000_s1095" textRotate="1"/>
    <customShpInfo spid="_x0000_s1093"/>
    <customShpInfo spid="_x0000_s1096"/>
    <customShpInfo spid="_x0000_s1097" textRotate="1"/>
    <customShpInfo spid="_x0000_s1099" textRotate="1"/>
    <customShpInfo spid="_x0000_s1100" textRotate="1"/>
    <customShpInfo spid="_x0000_s1098"/>
    <customShpInfo spid="_x0000_s1102" textRotate="1"/>
    <customShpInfo spid="_x0000_s1103" textRotate="1"/>
    <customShpInfo spid="_x0000_s1101"/>
    <customShpInfo spid="_x0000_s1105" textRotate="1"/>
    <customShpInfo spid="_x0000_s1106" textRotate="1"/>
    <customShpInfo spid="_x0000_s1104"/>
    <customShpInfo spid="_x0000_s110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33</Pages>
  <Words>8578</Words>
  <Characters>10981</Characters>
  <Lines>95</Lines>
  <Paragraphs>26</Paragraphs>
  <TotalTime>3</TotalTime>
  <ScaleCrop>false</ScaleCrop>
  <LinksUpToDate>false</LinksUpToDate>
  <CharactersWithSpaces>11265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 </cp:lastModifiedBy>
  <cp:lastPrinted>2019-10-24T02:16:00Z</cp:lastPrinted>
  <dcterms:modified xsi:type="dcterms:W3CDTF">2024-09-12T06:46:50Z</dcterms:modified>
  <dc:subject>石家庄市xxx部门</dc:subject>
  <dc:title>2017年度部门决算</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4176D4206AD84A85B224A926310FCF9A</vt:lpwstr>
  </property>
</Properties>
</file>