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sz w:val="36"/>
          <w:szCs w:val="36"/>
        </w:rPr>
      </w:pPr>
      <w:r>
        <w:rPr>
          <w:rFonts w:hint="eastAsia" w:ascii="宋体" w:hAnsi="宋体"/>
          <w:sz w:val="36"/>
          <w:szCs w:val="36"/>
        </w:rPr>
        <w:t>区</w:t>
      </w:r>
      <w:r>
        <w:rPr>
          <w:rFonts w:hint="eastAsia" w:ascii="宋体" w:hAnsi="宋体"/>
          <w:sz w:val="36"/>
          <w:szCs w:val="36"/>
          <w:lang w:eastAsia="zh-CN"/>
        </w:rPr>
        <w:t>政协</w:t>
      </w:r>
      <w:r>
        <w:rPr>
          <w:rFonts w:hint="eastAsia" w:ascii="宋体" w:hAnsi="宋体"/>
          <w:sz w:val="36"/>
          <w:szCs w:val="36"/>
        </w:rPr>
        <w:t>办公室2018年度</w:t>
      </w:r>
    </w:p>
    <w:p>
      <w:pPr>
        <w:spacing w:line="360" w:lineRule="auto"/>
        <w:jc w:val="center"/>
        <w:rPr>
          <w:rFonts w:ascii="仿宋" w:hAnsi="仿宋" w:eastAsia="仿宋" w:cs="仿宋"/>
          <w:sz w:val="32"/>
          <w:szCs w:val="32"/>
        </w:rPr>
      </w:pPr>
      <w:r>
        <w:rPr>
          <w:rFonts w:hint="eastAsia" w:ascii="宋体" w:hAnsi="宋体"/>
          <w:sz w:val="36"/>
          <w:szCs w:val="36"/>
        </w:rPr>
        <w:t>《文史资料全书》和《石市城市发展史》两本书编辑项目绩效自评报告</w:t>
      </w:r>
    </w:p>
    <w:p>
      <w:pPr>
        <w:spacing w:line="360" w:lineRule="auto"/>
        <w:jc w:val="center"/>
        <w:rPr>
          <w:rFonts w:ascii="仿宋_GB2312" w:hAnsi="仿宋_GB2312" w:eastAsia="仿宋_GB2312" w:cs="仿宋_GB2312"/>
          <w:sz w:val="32"/>
          <w:szCs w:val="32"/>
        </w:rPr>
      </w:pPr>
    </w:p>
    <w:p>
      <w:pPr>
        <w:adjustRightInd w:val="0"/>
        <w:snapToGrid w:val="0"/>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遵循“科学性、规范性、客观性和公正性”的原则，对《文史资料全书》和《石市城市发展史》两本书编辑项目实施了绩效评价，形成本评价报告。</w:t>
      </w:r>
    </w:p>
    <w:p>
      <w:pPr>
        <w:adjustRightInd w:val="0"/>
        <w:snapToGrid w:val="0"/>
        <w:spacing w:line="360" w:lineRule="auto"/>
        <w:jc w:val="lef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 xml:space="preserve"> 项目实施单位是区</w:t>
      </w:r>
      <w:r>
        <w:rPr>
          <w:rFonts w:hint="eastAsia" w:ascii="仿宋_GB2312" w:eastAsia="仿宋_GB2312"/>
          <w:sz w:val="32"/>
          <w:szCs w:val="32"/>
          <w:lang w:eastAsia="zh-CN"/>
        </w:rPr>
        <w:t>政协</w:t>
      </w:r>
      <w:r>
        <w:rPr>
          <w:rFonts w:hint="eastAsia" w:ascii="仿宋_GB2312" w:eastAsia="仿宋_GB2312"/>
          <w:sz w:val="32"/>
          <w:szCs w:val="32"/>
        </w:rPr>
        <w:t>办公室，</w:t>
      </w:r>
      <w:r>
        <w:rPr>
          <w:rFonts w:hint="eastAsia" w:ascii="仿宋_GB2312" w:eastAsia="仿宋_GB2312"/>
          <w:sz w:val="32"/>
          <w:szCs w:val="32"/>
          <w:lang w:eastAsia="zh-CN"/>
        </w:rPr>
        <w:t>文史资料委员会</w:t>
      </w:r>
      <w:r>
        <w:rPr>
          <w:rFonts w:hint="eastAsia" w:ascii="仿宋_GB2312" w:eastAsia="仿宋_GB2312"/>
          <w:sz w:val="32"/>
          <w:szCs w:val="32"/>
        </w:rPr>
        <w:t>。</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rPr>
        <w:t>《文史资料全书》和《石市城市发展史》两本书编辑</w:t>
      </w:r>
      <w:r>
        <w:rPr>
          <w:rFonts w:hint="eastAsia" w:ascii="仿宋" w:hAnsi="仿宋" w:eastAsia="仿宋" w:cs="仿宋"/>
          <w:sz w:val="32"/>
          <w:szCs w:val="32"/>
          <w:lang w:eastAsia="zh-CN"/>
        </w:rPr>
        <w:t>。</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left="420" w:leftChars="200"/>
        <w:jc w:val="left"/>
        <w:rPr>
          <w:rFonts w:ascii="仿宋_GB2312" w:eastAsia="仿宋_GB2312"/>
          <w:sz w:val="32"/>
          <w:szCs w:val="32"/>
        </w:rPr>
      </w:pPr>
      <w:r>
        <w:rPr>
          <w:rFonts w:hint="eastAsia" w:ascii="仿宋_GB2312" w:eastAsia="仿宋_GB2312"/>
          <w:sz w:val="32"/>
          <w:szCs w:val="32"/>
        </w:rPr>
        <w:t xml:space="preserve"> 区财政局拨入</w:t>
      </w:r>
      <w:r>
        <w:rPr>
          <w:rFonts w:hint="eastAsia" w:ascii="仿宋_GB2312" w:eastAsia="仿宋_GB2312"/>
          <w:sz w:val="32"/>
          <w:szCs w:val="32"/>
          <w:lang w:val="en-US" w:eastAsia="zh-CN"/>
        </w:rPr>
        <w:t>11</w:t>
      </w:r>
      <w:r>
        <w:rPr>
          <w:rFonts w:hint="eastAsia" w:ascii="仿宋_GB2312" w:eastAsia="仿宋_GB2312"/>
          <w:sz w:val="32"/>
          <w:szCs w:val="32"/>
        </w:rPr>
        <w:t>万元，资金为一般公共预算。</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4.项目实施过程</w:t>
      </w:r>
      <w:bookmarkStart w:id="0" w:name="_GoBack"/>
      <w:bookmarkEnd w:id="0"/>
    </w:p>
    <w:p>
      <w:pPr>
        <w:ind w:firstLine="640" w:firstLineChars="200"/>
        <w:jc w:val="left"/>
        <w:rPr>
          <w:rFonts w:ascii="仿宋_GB2312" w:eastAsia="仿宋_GB2312"/>
          <w:sz w:val="32"/>
          <w:szCs w:val="32"/>
        </w:rPr>
      </w:pPr>
      <w:r>
        <w:rPr>
          <w:rFonts w:hint="eastAsia" w:ascii="仿宋_GB2312" w:eastAsia="仿宋_GB2312"/>
          <w:sz w:val="32"/>
          <w:szCs w:val="32"/>
        </w:rPr>
        <w:t>（1）业务管理情况分析。实施过程中工作顺利，相关预算齐全。</w:t>
      </w:r>
    </w:p>
    <w:p>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ascii="仿宋_GB2312" w:eastAsia="仿宋_GB2312"/>
          <w:sz w:val="32"/>
          <w:szCs w:val="32"/>
        </w:rPr>
      </w:pPr>
      <w:r>
        <w:rPr>
          <w:rFonts w:hint="eastAsia" w:ascii="仿宋_GB2312" w:eastAsia="仿宋_GB2312"/>
          <w:sz w:val="32"/>
          <w:szCs w:val="32"/>
        </w:rPr>
        <w:t>顺利完成项目的更新改工作。</w:t>
      </w:r>
    </w:p>
    <w:p>
      <w:pPr>
        <w:ind w:firstLine="660"/>
        <w:rPr>
          <w:rFonts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ascii="仿宋_GB2312" w:eastAsia="仿宋_GB2312"/>
          <w:sz w:val="32"/>
          <w:szCs w:val="32"/>
        </w:rPr>
      </w:pPr>
      <w:r>
        <w:rPr>
          <w:rFonts w:hint="eastAsia" w:ascii="仿宋_GB2312" w:eastAsia="仿宋_GB2312"/>
          <w:sz w:val="32"/>
          <w:szCs w:val="32"/>
        </w:rPr>
        <w:t>1、项目的实际完成率</w:t>
      </w:r>
    </w:p>
    <w:p>
      <w:pPr>
        <w:ind w:firstLine="640" w:firstLineChars="200"/>
        <w:rPr>
          <w:rFonts w:ascii="仿宋_GB2312" w:eastAsia="仿宋_GB2312"/>
          <w:sz w:val="32"/>
          <w:szCs w:val="32"/>
        </w:rPr>
      </w:pPr>
      <w:r>
        <w:rPr>
          <w:rFonts w:hint="eastAsia" w:ascii="仿宋_GB2312" w:eastAsia="仿宋_GB2312"/>
          <w:sz w:val="32"/>
          <w:szCs w:val="32"/>
        </w:rPr>
        <w:t>实际完成率100%。</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pPr>
        <w:rPr>
          <w:rFonts w:ascii="仿宋_GB2312" w:eastAsia="仿宋_GB2312"/>
          <w:sz w:val="32"/>
          <w:szCs w:val="32"/>
        </w:rPr>
      </w:pPr>
      <w:r>
        <w:rPr>
          <w:rFonts w:hint="eastAsia" w:ascii="仿宋_GB2312" w:eastAsia="仿宋_GB2312"/>
          <w:sz w:val="32"/>
          <w:szCs w:val="32"/>
        </w:rPr>
        <w:t xml:space="preserve">   及时率100%。</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pPr>
        <w:ind w:left="420" w:leftChars="200"/>
        <w:rPr>
          <w:rFonts w:ascii="仿宋_GB2312" w:eastAsia="仿宋_GB2312"/>
          <w:sz w:val="32"/>
          <w:szCs w:val="32"/>
        </w:rPr>
      </w:pPr>
      <w:r>
        <w:rPr>
          <w:rFonts w:hint="eastAsia" w:ascii="仿宋_GB2312" w:eastAsia="仿宋_GB2312"/>
          <w:sz w:val="32"/>
          <w:szCs w:val="32"/>
        </w:rPr>
        <w:t>质量达标率100%。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更好的为我区服务。</w:t>
      </w:r>
    </w:p>
    <w:p>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吴增军</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邓英菊</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文史委副</w:t>
            </w:r>
            <w:r>
              <w:rPr>
                <w:rFonts w:hint="eastAsia" w:ascii="仿宋_GB2312" w:hAnsi="仿宋_GB2312" w:eastAsia="仿宋_GB2312" w:cs="仿宋_GB2312"/>
                <w:sz w:val="24"/>
                <w:szCs w:val="28"/>
              </w:rPr>
              <w:t>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蔡正卯</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24"/>
                <w:szCs w:val="28"/>
              </w:rPr>
              <w:t>主任</w:t>
            </w:r>
            <w:r>
              <w:rPr>
                <w:rFonts w:hint="eastAsia" w:ascii="仿宋_GB2312" w:hAnsi="仿宋_GB2312" w:eastAsia="仿宋_GB2312" w:cs="仿宋_GB2312"/>
                <w:sz w:val="24"/>
                <w:szCs w:val="28"/>
                <w:lang w:eastAsia="zh-CN"/>
              </w:rPr>
              <w:t>科员</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刘辉</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资料</w:t>
            </w:r>
            <w:r>
              <w:rPr>
                <w:rFonts w:hint="eastAsia" w:ascii="仿宋_GB2312" w:hAnsi="仿宋_GB2312" w:eastAsia="仿宋_GB2312" w:cs="仿宋_GB2312"/>
                <w:sz w:val="24"/>
                <w:szCs w:val="28"/>
              </w:rPr>
              <w:t>科科长</w:t>
            </w:r>
          </w:p>
        </w:tc>
        <w:tc>
          <w:tcPr>
            <w:tcW w:w="1705" w:type="dxa"/>
            <w:vAlign w:val="center"/>
          </w:tcPr>
          <w:p>
            <w:pPr>
              <w:jc w:val="center"/>
              <w:rPr>
                <w:rFonts w:ascii="仿宋_GB2312" w:hAnsi="仿宋_GB2312" w:eastAsia="仿宋_GB2312" w:cs="仿宋_GB2312"/>
                <w:sz w:val="32"/>
                <w:szCs w:val="32"/>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F23ED"/>
    <w:rsid w:val="003835F6"/>
    <w:rsid w:val="00435163"/>
    <w:rsid w:val="00715404"/>
    <w:rsid w:val="008A6F5C"/>
    <w:rsid w:val="0094473E"/>
    <w:rsid w:val="00DA7994"/>
    <w:rsid w:val="00DF23ED"/>
    <w:rsid w:val="00EB6B03"/>
    <w:rsid w:val="05A74DC2"/>
    <w:rsid w:val="18A55598"/>
    <w:rsid w:val="1E7D232E"/>
    <w:rsid w:val="30FC545D"/>
    <w:rsid w:val="32221DEB"/>
    <w:rsid w:val="41A64D7C"/>
    <w:rsid w:val="43BC398F"/>
    <w:rsid w:val="4D4719E5"/>
    <w:rsid w:val="55EC7195"/>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149</Words>
  <Characters>852</Characters>
  <Lines>7</Lines>
  <Paragraphs>1</Paragraphs>
  <TotalTime>2</TotalTime>
  <ScaleCrop>false</ScaleCrop>
  <LinksUpToDate>false</LinksUpToDate>
  <CharactersWithSpaces>1000</CharactersWithSpaces>
  <Application>WPS Office_11.1.0.9678_F1E327BC-269C-435d-A152-05C5408002CA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2018-12-31T09:13:00Z</dcterms:created>
  <dc:creator>办公室</dc:creator>
  <cp:lastModifiedBy>Administrator</cp:lastModifiedBy>
  <dcterms:modified xsi:type="dcterms:W3CDTF">2020-05-28T08:50:18Z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2052-11.1.0.9678</vt:lpwstr>
  </property>
</Properties>
</file>